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6.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7.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drawings/drawing8.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0B0AE" w14:textId="77777777" w:rsidR="00391FD8" w:rsidRPr="004A6A48" w:rsidRDefault="00391FD8" w:rsidP="004A6A48">
      <w:pPr>
        <w:spacing w:after="0"/>
        <w:rPr>
          <w:b/>
          <w:u w:val="single"/>
        </w:rPr>
      </w:pPr>
      <w:bookmarkStart w:id="0" w:name="_Hlk71711218"/>
      <w:bookmarkEnd w:id="0"/>
    </w:p>
    <w:p w14:paraId="4AB6C49F" w14:textId="77777777" w:rsidR="00391FD8" w:rsidRPr="004A6A48" w:rsidRDefault="00391FD8" w:rsidP="004A6A48">
      <w:pPr>
        <w:spacing w:after="0"/>
        <w:rPr>
          <w:b/>
          <w:u w:val="single"/>
        </w:rPr>
      </w:pPr>
    </w:p>
    <w:p w14:paraId="60A1F78E" w14:textId="77777777" w:rsidR="00391FD8" w:rsidRPr="004A6A48" w:rsidRDefault="00391FD8" w:rsidP="004A6A48">
      <w:pPr>
        <w:spacing w:after="0"/>
        <w:rPr>
          <w:b/>
          <w:u w:val="single"/>
        </w:rPr>
      </w:pPr>
    </w:p>
    <w:p w14:paraId="40A2DCBA" w14:textId="77777777" w:rsidR="00391FD8" w:rsidRPr="004A6A48" w:rsidRDefault="00391FD8" w:rsidP="004A6A48">
      <w:pPr>
        <w:spacing w:after="0"/>
        <w:rPr>
          <w:b/>
          <w:u w:val="single"/>
        </w:rPr>
      </w:pPr>
    </w:p>
    <w:p w14:paraId="42FA92C1" w14:textId="77777777" w:rsidR="00391FD8" w:rsidRPr="004A6A48" w:rsidRDefault="00391FD8" w:rsidP="004A6A48">
      <w:pPr>
        <w:spacing w:after="0"/>
        <w:rPr>
          <w:b/>
          <w:u w:val="single"/>
        </w:rPr>
      </w:pPr>
    </w:p>
    <w:p w14:paraId="21DCBF05" w14:textId="77777777" w:rsidR="00C63AFF" w:rsidRPr="004A6A48" w:rsidRDefault="00C63AFF" w:rsidP="004A6A48">
      <w:pPr>
        <w:spacing w:after="0"/>
        <w:rPr>
          <w:b/>
          <w:u w:val="single"/>
        </w:rPr>
      </w:pPr>
    </w:p>
    <w:p w14:paraId="2C98F28B" w14:textId="77777777" w:rsidR="00391FD8" w:rsidRPr="004A6A48" w:rsidRDefault="00391FD8" w:rsidP="004A6A48">
      <w:pPr>
        <w:spacing w:after="0"/>
        <w:rPr>
          <w:b/>
          <w:u w:val="single"/>
        </w:rPr>
      </w:pPr>
    </w:p>
    <w:p w14:paraId="1BC71F83" w14:textId="77777777" w:rsidR="00C63AFF" w:rsidRPr="004A6A48" w:rsidRDefault="00C63AFF" w:rsidP="004A6A48">
      <w:pPr>
        <w:spacing w:after="0"/>
        <w:rPr>
          <w:b/>
          <w:u w:val="single"/>
        </w:rPr>
      </w:pPr>
    </w:p>
    <w:p w14:paraId="4110B00B" w14:textId="22A0223D" w:rsidR="00443EA4" w:rsidRDefault="00443EA4" w:rsidP="004A6A48">
      <w:pPr>
        <w:spacing w:after="0"/>
        <w:rPr>
          <w:b/>
          <w:u w:val="single"/>
        </w:rPr>
      </w:pPr>
    </w:p>
    <w:p w14:paraId="744E5141" w14:textId="77777777" w:rsidR="00CB467A" w:rsidRPr="004A6A48" w:rsidRDefault="00CB467A" w:rsidP="004A6A48">
      <w:pPr>
        <w:spacing w:after="0"/>
        <w:rPr>
          <w:b/>
          <w:u w:val="single"/>
        </w:rPr>
      </w:pPr>
    </w:p>
    <w:p w14:paraId="383E6C77" w14:textId="77777777" w:rsidR="00391FD8" w:rsidRDefault="00391FD8" w:rsidP="004A6A48">
      <w:pPr>
        <w:spacing w:after="0"/>
        <w:rPr>
          <w:b/>
          <w:u w:val="single"/>
        </w:rPr>
      </w:pPr>
    </w:p>
    <w:p w14:paraId="53B4BCD1" w14:textId="77777777" w:rsidR="00614784" w:rsidRDefault="00614784" w:rsidP="004A6A48">
      <w:pPr>
        <w:spacing w:after="0"/>
        <w:rPr>
          <w:b/>
          <w:u w:val="single"/>
        </w:rPr>
      </w:pPr>
    </w:p>
    <w:p w14:paraId="57BC81A7" w14:textId="77777777" w:rsidR="00614784" w:rsidRPr="004A6A48" w:rsidRDefault="00614784" w:rsidP="004A6A48">
      <w:pPr>
        <w:spacing w:after="0"/>
        <w:rPr>
          <w:b/>
          <w:u w:val="single"/>
        </w:rPr>
      </w:pPr>
    </w:p>
    <w:p w14:paraId="46A86566" w14:textId="77777777" w:rsidR="00CD7524" w:rsidRPr="00846A1D" w:rsidRDefault="00CD7524" w:rsidP="00CD7524">
      <w:pPr>
        <w:tabs>
          <w:tab w:val="left" w:pos="-4111"/>
        </w:tabs>
        <w:spacing w:after="0"/>
        <w:ind w:hanging="425"/>
        <w:jc w:val="right"/>
        <w:rPr>
          <w:b/>
          <w:noProof/>
          <w:color w:val="000000"/>
          <w:sz w:val="48"/>
          <w:szCs w:val="36"/>
          <w:lang w:eastAsia="en-NZ"/>
        </w:rPr>
      </w:pPr>
      <w:r w:rsidRPr="00846A1D">
        <w:rPr>
          <w:b/>
          <w:noProof/>
          <w:color w:val="000000"/>
          <w:sz w:val="44"/>
          <w:szCs w:val="36"/>
          <w:lang w:eastAsia="en-NZ"/>
        </w:rPr>
        <w:t>Horizon Research</w:t>
      </w:r>
    </w:p>
    <w:p w14:paraId="7542CA74" w14:textId="38820FB3" w:rsidR="0021490A" w:rsidRPr="001A6C3C" w:rsidRDefault="004A3581" w:rsidP="0021490A">
      <w:pPr>
        <w:tabs>
          <w:tab w:val="left" w:pos="-4111"/>
        </w:tabs>
        <w:spacing w:after="0"/>
        <w:ind w:hanging="425"/>
        <w:jc w:val="right"/>
        <w:rPr>
          <w:b/>
          <w:noProof/>
          <w:color w:val="000000"/>
          <w:sz w:val="72"/>
          <w:szCs w:val="72"/>
          <w:lang w:eastAsia="en-NZ"/>
        </w:rPr>
      </w:pPr>
      <w:r>
        <w:rPr>
          <w:b/>
          <w:noProof/>
          <w:color w:val="000000"/>
          <w:sz w:val="72"/>
          <w:szCs w:val="72"/>
          <w:lang w:eastAsia="en-NZ"/>
        </w:rPr>
        <w:t>COVID</w:t>
      </w:r>
      <w:r w:rsidR="0021490A" w:rsidRPr="001A6C3C">
        <w:rPr>
          <w:b/>
          <w:noProof/>
          <w:color w:val="000000"/>
          <w:sz w:val="72"/>
          <w:szCs w:val="72"/>
          <w:lang w:eastAsia="en-NZ"/>
        </w:rPr>
        <w:t>-19 Vaccine</w:t>
      </w:r>
    </w:p>
    <w:p w14:paraId="1E5DA939" w14:textId="45D32DDB" w:rsidR="0021490A" w:rsidRPr="009134A4" w:rsidRDefault="0021490A" w:rsidP="0021490A">
      <w:pPr>
        <w:tabs>
          <w:tab w:val="left" w:pos="-4111"/>
        </w:tabs>
        <w:spacing w:after="0"/>
        <w:ind w:hanging="425"/>
        <w:jc w:val="right"/>
        <w:rPr>
          <w:b/>
          <w:noProof/>
          <w:color w:val="000000"/>
          <w:sz w:val="52"/>
          <w:szCs w:val="28"/>
          <w:lang w:eastAsia="en-NZ"/>
        </w:rPr>
      </w:pPr>
      <w:r>
        <w:rPr>
          <w:b/>
          <w:noProof/>
          <w:color w:val="000000"/>
          <w:sz w:val="52"/>
          <w:szCs w:val="28"/>
          <w:lang w:eastAsia="en-NZ"/>
        </w:rPr>
        <w:t>24 - 29 August,</w:t>
      </w:r>
      <w:r w:rsidRPr="009134A4">
        <w:rPr>
          <w:b/>
          <w:noProof/>
          <w:color w:val="000000"/>
          <w:sz w:val="52"/>
          <w:szCs w:val="28"/>
          <w:lang w:eastAsia="en-NZ"/>
        </w:rPr>
        <w:t xml:space="preserve"> 2021</w:t>
      </w:r>
    </w:p>
    <w:p w14:paraId="0A31A489" w14:textId="77777777" w:rsidR="0021490A" w:rsidRPr="00401AF2" w:rsidRDefault="0021490A" w:rsidP="0021490A">
      <w:pPr>
        <w:tabs>
          <w:tab w:val="left" w:pos="-4111"/>
        </w:tabs>
        <w:spacing w:after="0"/>
        <w:ind w:hanging="425"/>
        <w:jc w:val="right"/>
        <w:rPr>
          <w:b/>
          <w:noProof/>
          <w:color w:val="000000"/>
          <w:sz w:val="52"/>
          <w:szCs w:val="44"/>
          <w:lang w:eastAsia="en-NZ"/>
        </w:rPr>
      </w:pPr>
    </w:p>
    <w:p w14:paraId="2D81D16B" w14:textId="77777777" w:rsidR="0021490A" w:rsidRPr="009134A4" w:rsidRDefault="0021490A" w:rsidP="0021490A">
      <w:pPr>
        <w:spacing w:after="0"/>
        <w:jc w:val="right"/>
        <w:rPr>
          <w:b/>
          <w:noProof/>
          <w:color w:val="000000"/>
          <w:sz w:val="32"/>
          <w:szCs w:val="24"/>
          <w:lang w:eastAsia="en-NZ"/>
        </w:rPr>
      </w:pPr>
      <w:r w:rsidRPr="009134A4">
        <w:rPr>
          <w:b/>
          <w:noProof/>
          <w:color w:val="000000"/>
          <w:sz w:val="32"/>
          <w:szCs w:val="24"/>
          <w:lang w:eastAsia="en-NZ"/>
        </w:rPr>
        <w:t>In association with the School of Population Health</w:t>
      </w:r>
    </w:p>
    <w:p w14:paraId="293D59BE" w14:textId="684BD1CE" w:rsidR="00CD7524" w:rsidRPr="00401AF2" w:rsidRDefault="0021490A" w:rsidP="0021490A">
      <w:pPr>
        <w:tabs>
          <w:tab w:val="left" w:pos="-4111"/>
        </w:tabs>
        <w:spacing w:after="0"/>
        <w:ind w:hanging="425"/>
        <w:jc w:val="right"/>
        <w:rPr>
          <w:b/>
          <w:noProof/>
          <w:color w:val="000000"/>
          <w:sz w:val="52"/>
          <w:szCs w:val="44"/>
          <w:lang w:eastAsia="en-NZ"/>
        </w:rPr>
      </w:pPr>
      <w:r w:rsidRPr="009134A4">
        <w:rPr>
          <w:b/>
          <w:noProof/>
          <w:color w:val="000000"/>
          <w:sz w:val="32"/>
          <w:szCs w:val="24"/>
          <w:lang w:eastAsia="en-NZ"/>
        </w:rPr>
        <w:t>University of Auckland</w:t>
      </w:r>
    </w:p>
    <w:p w14:paraId="415D5EFA" w14:textId="77777777" w:rsidR="004F1481" w:rsidRPr="00846A1D" w:rsidRDefault="004F1481" w:rsidP="000B5E1C">
      <w:pPr>
        <w:spacing w:after="0"/>
        <w:jc w:val="center"/>
        <w:rPr>
          <w:b/>
          <w:sz w:val="36"/>
          <w:szCs w:val="32"/>
        </w:rPr>
      </w:pPr>
    </w:p>
    <w:p w14:paraId="5DA43211" w14:textId="77777777" w:rsidR="00A676A8" w:rsidRPr="00846A1D" w:rsidRDefault="00A676A8" w:rsidP="000B5E1C">
      <w:pPr>
        <w:spacing w:after="0"/>
        <w:jc w:val="center"/>
        <w:rPr>
          <w:b/>
          <w:sz w:val="36"/>
          <w:szCs w:val="32"/>
        </w:rPr>
      </w:pPr>
    </w:p>
    <w:p w14:paraId="7F21A85D" w14:textId="77777777" w:rsidR="006D55DA" w:rsidRPr="00846A1D" w:rsidRDefault="006D55DA" w:rsidP="000B5E1C">
      <w:pPr>
        <w:spacing w:after="0"/>
        <w:jc w:val="center"/>
        <w:rPr>
          <w:b/>
          <w:color w:val="000000"/>
          <w:sz w:val="36"/>
          <w:szCs w:val="32"/>
        </w:rPr>
      </w:pPr>
    </w:p>
    <w:p w14:paraId="4944F118" w14:textId="77777777" w:rsidR="006D55DA" w:rsidRPr="00846A1D" w:rsidRDefault="006D55DA" w:rsidP="000B5E1C">
      <w:pPr>
        <w:spacing w:after="0"/>
        <w:jc w:val="center"/>
        <w:rPr>
          <w:color w:val="000000"/>
          <w:sz w:val="36"/>
          <w:szCs w:val="32"/>
        </w:rPr>
      </w:pPr>
    </w:p>
    <w:p w14:paraId="74E2028D" w14:textId="77777777" w:rsidR="00E16D6F" w:rsidRPr="00846A1D" w:rsidRDefault="00E16D6F" w:rsidP="00391FD8">
      <w:pPr>
        <w:jc w:val="center"/>
        <w:rPr>
          <w:color w:val="000000"/>
          <w:sz w:val="32"/>
          <w:szCs w:val="28"/>
        </w:rPr>
      </w:pPr>
    </w:p>
    <w:p w14:paraId="1D88DD73" w14:textId="77777777" w:rsidR="00E16D6F" w:rsidRPr="00846A1D" w:rsidRDefault="00E16D6F" w:rsidP="00391FD8">
      <w:pPr>
        <w:jc w:val="center"/>
        <w:rPr>
          <w:color w:val="000000"/>
          <w:sz w:val="32"/>
          <w:szCs w:val="28"/>
        </w:rPr>
        <w:sectPr w:rsidR="00E16D6F" w:rsidRPr="00846A1D" w:rsidSect="00063987">
          <w:headerReference w:type="default" r:id="rId8"/>
          <w:footerReference w:type="default" r:id="rId9"/>
          <w:pgSz w:w="11906" w:h="16838"/>
          <w:pgMar w:top="3088" w:right="1440" w:bottom="1440" w:left="0" w:header="708" w:footer="0" w:gutter="0"/>
          <w:cols w:space="708"/>
          <w:docGrid w:linePitch="360"/>
        </w:sectPr>
      </w:pPr>
    </w:p>
    <w:p w14:paraId="3D612455" w14:textId="13168FC4" w:rsidR="002D3F99" w:rsidRDefault="002D3F99" w:rsidP="002D3F99">
      <w:pPr>
        <w:spacing w:after="0"/>
        <w:rPr>
          <w:bCs/>
          <w:szCs w:val="18"/>
        </w:rPr>
      </w:pPr>
      <w:bookmarkStart w:id="1" w:name="_Toc71656921"/>
    </w:p>
    <w:sdt>
      <w:sdtPr>
        <w:rPr>
          <w:rFonts w:asciiTheme="minorHAnsi" w:eastAsiaTheme="minorHAnsi" w:hAnsiTheme="minorHAnsi" w:cstheme="minorHAnsi"/>
          <w:b w:val="0"/>
          <w:bCs w:val="0"/>
          <w:color w:val="auto"/>
          <w:sz w:val="22"/>
          <w:szCs w:val="22"/>
          <w:lang w:val="en-NZ"/>
        </w:rPr>
        <w:id w:val="477728042"/>
        <w:docPartObj>
          <w:docPartGallery w:val="Table of Contents"/>
          <w:docPartUnique/>
        </w:docPartObj>
      </w:sdtPr>
      <w:sdtEndPr>
        <w:rPr>
          <w:rFonts w:cstheme="minorBidi"/>
          <w:noProof/>
        </w:rPr>
      </w:sdtEndPr>
      <w:sdtContent>
        <w:p w14:paraId="669FA779" w14:textId="33062816" w:rsidR="002D3F99" w:rsidRPr="002D3F99" w:rsidRDefault="002D3F99">
          <w:pPr>
            <w:pStyle w:val="TOCHeading"/>
            <w:rPr>
              <w:rFonts w:asciiTheme="minorHAnsi" w:hAnsiTheme="minorHAnsi" w:cstheme="minorHAnsi"/>
              <w:color w:val="auto"/>
            </w:rPr>
          </w:pPr>
          <w:r w:rsidRPr="002D3F99">
            <w:rPr>
              <w:rFonts w:asciiTheme="minorHAnsi" w:hAnsiTheme="minorHAnsi" w:cstheme="minorHAnsi"/>
              <w:color w:val="auto"/>
            </w:rPr>
            <w:t>Contents</w:t>
          </w:r>
        </w:p>
        <w:p w14:paraId="3F7B5B1A" w14:textId="040DEC9E" w:rsidR="00BC41D9" w:rsidRDefault="002D3F99">
          <w:pPr>
            <w:pStyle w:val="TOC1"/>
            <w:rPr>
              <w:rFonts w:eastAsiaTheme="minorEastAsia" w:cstheme="minorBidi"/>
              <w:b w:val="0"/>
              <w:lang w:val="en-NZ" w:eastAsia="en-NZ"/>
            </w:rPr>
          </w:pPr>
          <w:r>
            <w:rPr>
              <w:b w:val="0"/>
              <w:noProof w:val="0"/>
            </w:rPr>
            <w:fldChar w:fldCharType="begin"/>
          </w:r>
          <w:r>
            <w:instrText xml:space="preserve"> TOC \o "1-3" \h \z \u </w:instrText>
          </w:r>
          <w:r>
            <w:rPr>
              <w:b w:val="0"/>
              <w:noProof w:val="0"/>
            </w:rPr>
            <w:fldChar w:fldCharType="separate"/>
          </w:r>
          <w:hyperlink w:anchor="_Toc82097899" w:history="1">
            <w:r w:rsidR="00BC41D9" w:rsidRPr="005B3FEA">
              <w:rPr>
                <w:rStyle w:val="Hyperlink"/>
              </w:rPr>
              <w:t>EXECUTIVE SUMMARY</w:t>
            </w:r>
            <w:r w:rsidR="00BC41D9">
              <w:rPr>
                <w:webHidden/>
              </w:rPr>
              <w:tab/>
            </w:r>
            <w:r w:rsidR="00BC41D9">
              <w:rPr>
                <w:webHidden/>
              </w:rPr>
              <w:fldChar w:fldCharType="begin"/>
            </w:r>
            <w:r w:rsidR="00BC41D9">
              <w:rPr>
                <w:webHidden/>
              </w:rPr>
              <w:instrText xml:space="preserve"> PAGEREF _Toc82097899 \h </w:instrText>
            </w:r>
            <w:r w:rsidR="00BC41D9">
              <w:rPr>
                <w:webHidden/>
              </w:rPr>
            </w:r>
            <w:r w:rsidR="00BC41D9">
              <w:rPr>
                <w:webHidden/>
              </w:rPr>
              <w:fldChar w:fldCharType="separate"/>
            </w:r>
            <w:r w:rsidR="002F7C9F">
              <w:rPr>
                <w:webHidden/>
              </w:rPr>
              <w:t>1</w:t>
            </w:r>
            <w:r w:rsidR="00BC41D9">
              <w:rPr>
                <w:webHidden/>
              </w:rPr>
              <w:fldChar w:fldCharType="end"/>
            </w:r>
          </w:hyperlink>
        </w:p>
        <w:p w14:paraId="7A62D759" w14:textId="6D03EC44" w:rsidR="00BC41D9" w:rsidRDefault="00C061A7">
          <w:pPr>
            <w:pStyle w:val="TOC1"/>
            <w:rPr>
              <w:rFonts w:eastAsiaTheme="minorEastAsia" w:cstheme="minorBidi"/>
              <w:b w:val="0"/>
              <w:lang w:val="en-NZ" w:eastAsia="en-NZ"/>
            </w:rPr>
          </w:pPr>
          <w:hyperlink w:anchor="_Toc82097900" w:history="1">
            <w:r w:rsidR="00BC41D9" w:rsidRPr="005B3FEA">
              <w:rPr>
                <w:rStyle w:val="Hyperlink"/>
              </w:rPr>
              <w:t>REPORT</w:t>
            </w:r>
            <w:r w:rsidR="00BC41D9">
              <w:rPr>
                <w:webHidden/>
              </w:rPr>
              <w:tab/>
            </w:r>
            <w:r w:rsidR="00BC41D9">
              <w:rPr>
                <w:webHidden/>
              </w:rPr>
              <w:fldChar w:fldCharType="begin"/>
            </w:r>
            <w:r w:rsidR="00BC41D9">
              <w:rPr>
                <w:webHidden/>
              </w:rPr>
              <w:instrText xml:space="preserve"> PAGEREF _Toc82097900 \h </w:instrText>
            </w:r>
            <w:r w:rsidR="00BC41D9">
              <w:rPr>
                <w:webHidden/>
              </w:rPr>
            </w:r>
            <w:r w:rsidR="00BC41D9">
              <w:rPr>
                <w:webHidden/>
              </w:rPr>
              <w:fldChar w:fldCharType="separate"/>
            </w:r>
            <w:r w:rsidR="002F7C9F">
              <w:rPr>
                <w:webHidden/>
              </w:rPr>
              <w:t>13</w:t>
            </w:r>
            <w:r w:rsidR="00BC41D9">
              <w:rPr>
                <w:webHidden/>
              </w:rPr>
              <w:fldChar w:fldCharType="end"/>
            </w:r>
          </w:hyperlink>
        </w:p>
        <w:p w14:paraId="3CEC688B" w14:textId="7157BCB4" w:rsidR="00BC41D9" w:rsidRDefault="00C061A7">
          <w:pPr>
            <w:pStyle w:val="TOC1"/>
            <w:rPr>
              <w:rFonts w:eastAsiaTheme="minorEastAsia" w:cstheme="minorBidi"/>
              <w:b w:val="0"/>
              <w:lang w:val="en-NZ" w:eastAsia="en-NZ"/>
            </w:rPr>
          </w:pPr>
          <w:hyperlink w:anchor="_Toc82097901" w:history="1">
            <w:r w:rsidR="00BC41D9" w:rsidRPr="005B3FEA">
              <w:rPr>
                <w:rStyle w:val="Hyperlink"/>
              </w:rPr>
              <w:t>1.</w:t>
            </w:r>
            <w:r w:rsidR="00BC41D9">
              <w:rPr>
                <w:rFonts w:eastAsiaTheme="minorEastAsia" w:cstheme="minorBidi"/>
                <w:b w:val="0"/>
                <w:lang w:val="en-NZ" w:eastAsia="en-NZ"/>
              </w:rPr>
              <w:tab/>
            </w:r>
            <w:r w:rsidR="00BC41D9" w:rsidRPr="005B3FEA">
              <w:rPr>
                <w:rStyle w:val="Hyperlink"/>
              </w:rPr>
              <w:t>Effect of new strains</w:t>
            </w:r>
            <w:r w:rsidR="00BC41D9">
              <w:rPr>
                <w:webHidden/>
              </w:rPr>
              <w:tab/>
            </w:r>
            <w:r w:rsidR="00BC41D9">
              <w:rPr>
                <w:webHidden/>
              </w:rPr>
              <w:fldChar w:fldCharType="begin"/>
            </w:r>
            <w:r w:rsidR="00BC41D9">
              <w:rPr>
                <w:webHidden/>
              </w:rPr>
              <w:instrText xml:space="preserve"> PAGEREF _Toc82097901 \h </w:instrText>
            </w:r>
            <w:r w:rsidR="00BC41D9">
              <w:rPr>
                <w:webHidden/>
              </w:rPr>
            </w:r>
            <w:r w:rsidR="00BC41D9">
              <w:rPr>
                <w:webHidden/>
              </w:rPr>
              <w:fldChar w:fldCharType="separate"/>
            </w:r>
            <w:r w:rsidR="002F7C9F">
              <w:rPr>
                <w:webHidden/>
              </w:rPr>
              <w:t>14</w:t>
            </w:r>
            <w:r w:rsidR="00BC41D9">
              <w:rPr>
                <w:webHidden/>
              </w:rPr>
              <w:fldChar w:fldCharType="end"/>
            </w:r>
          </w:hyperlink>
        </w:p>
        <w:p w14:paraId="54737609" w14:textId="6D1D231B" w:rsidR="00BC41D9" w:rsidRDefault="00C061A7">
          <w:pPr>
            <w:pStyle w:val="TOC2"/>
            <w:tabs>
              <w:tab w:val="right" w:leader="dot" w:pos="9016"/>
            </w:tabs>
            <w:rPr>
              <w:rFonts w:eastAsiaTheme="minorEastAsia"/>
              <w:noProof/>
              <w:lang w:eastAsia="en-NZ"/>
            </w:rPr>
          </w:pPr>
          <w:hyperlink w:anchor="_Toc82097902" w:history="1">
            <w:r w:rsidR="00BC41D9" w:rsidRPr="005B3FEA">
              <w:rPr>
                <w:rStyle w:val="Hyperlink"/>
                <w:noProof/>
              </w:rPr>
              <w:t>1.1  Does the emergence of more infectious strains of COVID-19 put you more at risk?</w:t>
            </w:r>
            <w:r w:rsidR="00BC41D9">
              <w:rPr>
                <w:noProof/>
                <w:webHidden/>
              </w:rPr>
              <w:tab/>
            </w:r>
            <w:r w:rsidR="00BC41D9">
              <w:rPr>
                <w:noProof/>
                <w:webHidden/>
              </w:rPr>
              <w:fldChar w:fldCharType="begin"/>
            </w:r>
            <w:r w:rsidR="00BC41D9">
              <w:rPr>
                <w:noProof/>
                <w:webHidden/>
              </w:rPr>
              <w:instrText xml:space="preserve"> PAGEREF _Toc82097902 \h </w:instrText>
            </w:r>
            <w:r w:rsidR="00BC41D9">
              <w:rPr>
                <w:noProof/>
                <w:webHidden/>
              </w:rPr>
            </w:r>
            <w:r w:rsidR="00BC41D9">
              <w:rPr>
                <w:noProof/>
                <w:webHidden/>
              </w:rPr>
              <w:fldChar w:fldCharType="separate"/>
            </w:r>
            <w:r w:rsidR="002F7C9F">
              <w:rPr>
                <w:noProof/>
                <w:webHidden/>
              </w:rPr>
              <w:t>14</w:t>
            </w:r>
            <w:r w:rsidR="00BC41D9">
              <w:rPr>
                <w:noProof/>
                <w:webHidden/>
              </w:rPr>
              <w:fldChar w:fldCharType="end"/>
            </w:r>
          </w:hyperlink>
        </w:p>
        <w:p w14:paraId="6C84136E" w14:textId="435F402E" w:rsidR="00BC41D9" w:rsidRDefault="00C061A7">
          <w:pPr>
            <w:pStyle w:val="TOC2"/>
            <w:tabs>
              <w:tab w:val="right" w:leader="dot" w:pos="9016"/>
            </w:tabs>
            <w:rPr>
              <w:rFonts w:eastAsiaTheme="minorEastAsia"/>
              <w:noProof/>
              <w:lang w:eastAsia="en-NZ"/>
            </w:rPr>
          </w:pPr>
          <w:hyperlink w:anchor="_Toc82097903" w:history="1">
            <w:r w:rsidR="00BC41D9" w:rsidRPr="005B3FEA">
              <w:rPr>
                <w:rStyle w:val="Hyperlink"/>
                <w:noProof/>
              </w:rPr>
              <w:t>1.2  Do these more infectious strains make people more or less likely to get vaccinated?</w:t>
            </w:r>
            <w:r w:rsidR="00BC41D9">
              <w:rPr>
                <w:noProof/>
                <w:webHidden/>
              </w:rPr>
              <w:tab/>
            </w:r>
            <w:r w:rsidR="00BC41D9">
              <w:rPr>
                <w:noProof/>
                <w:webHidden/>
              </w:rPr>
              <w:fldChar w:fldCharType="begin"/>
            </w:r>
            <w:r w:rsidR="00BC41D9">
              <w:rPr>
                <w:noProof/>
                <w:webHidden/>
              </w:rPr>
              <w:instrText xml:space="preserve"> PAGEREF _Toc82097903 \h </w:instrText>
            </w:r>
            <w:r w:rsidR="00BC41D9">
              <w:rPr>
                <w:noProof/>
                <w:webHidden/>
              </w:rPr>
            </w:r>
            <w:r w:rsidR="00BC41D9">
              <w:rPr>
                <w:noProof/>
                <w:webHidden/>
              </w:rPr>
              <w:fldChar w:fldCharType="separate"/>
            </w:r>
            <w:r w:rsidR="002F7C9F">
              <w:rPr>
                <w:noProof/>
                <w:webHidden/>
              </w:rPr>
              <w:t>15</w:t>
            </w:r>
            <w:r w:rsidR="00BC41D9">
              <w:rPr>
                <w:noProof/>
                <w:webHidden/>
              </w:rPr>
              <w:fldChar w:fldCharType="end"/>
            </w:r>
          </w:hyperlink>
        </w:p>
        <w:p w14:paraId="21EA4CD6" w14:textId="56F2DFBF" w:rsidR="00BC41D9" w:rsidRDefault="00C061A7">
          <w:pPr>
            <w:pStyle w:val="TOC1"/>
            <w:rPr>
              <w:rFonts w:eastAsiaTheme="minorEastAsia" w:cstheme="minorBidi"/>
              <w:b w:val="0"/>
              <w:lang w:val="en-NZ" w:eastAsia="en-NZ"/>
            </w:rPr>
          </w:pPr>
          <w:hyperlink w:anchor="_Toc82097904" w:history="1">
            <w:r w:rsidR="00BC41D9" w:rsidRPr="005B3FEA">
              <w:rPr>
                <w:rStyle w:val="Hyperlink"/>
              </w:rPr>
              <w:t>2.</w:t>
            </w:r>
            <w:r w:rsidR="00BC41D9">
              <w:rPr>
                <w:rFonts w:eastAsiaTheme="minorEastAsia" w:cstheme="minorBidi"/>
                <w:b w:val="0"/>
                <w:lang w:val="en-NZ" w:eastAsia="en-NZ"/>
              </w:rPr>
              <w:tab/>
            </w:r>
            <w:r w:rsidR="00BC41D9" w:rsidRPr="005B3FEA">
              <w:rPr>
                <w:rStyle w:val="Hyperlink"/>
              </w:rPr>
              <w:t>Vaccine uptake</w:t>
            </w:r>
            <w:r w:rsidR="00BC41D9">
              <w:rPr>
                <w:webHidden/>
              </w:rPr>
              <w:tab/>
            </w:r>
            <w:r w:rsidR="00BC41D9">
              <w:rPr>
                <w:webHidden/>
              </w:rPr>
              <w:fldChar w:fldCharType="begin"/>
            </w:r>
            <w:r w:rsidR="00BC41D9">
              <w:rPr>
                <w:webHidden/>
              </w:rPr>
              <w:instrText xml:space="preserve"> PAGEREF _Toc82097904 \h </w:instrText>
            </w:r>
            <w:r w:rsidR="00BC41D9">
              <w:rPr>
                <w:webHidden/>
              </w:rPr>
            </w:r>
            <w:r w:rsidR="00BC41D9">
              <w:rPr>
                <w:webHidden/>
              </w:rPr>
              <w:fldChar w:fldCharType="separate"/>
            </w:r>
            <w:r w:rsidR="002F7C9F">
              <w:rPr>
                <w:webHidden/>
              </w:rPr>
              <w:t>16</w:t>
            </w:r>
            <w:r w:rsidR="00BC41D9">
              <w:rPr>
                <w:webHidden/>
              </w:rPr>
              <w:fldChar w:fldCharType="end"/>
            </w:r>
          </w:hyperlink>
        </w:p>
        <w:p w14:paraId="34927A8B" w14:textId="195BC19C" w:rsidR="00BC41D9" w:rsidRPr="00BC41D9" w:rsidRDefault="00C061A7">
          <w:pPr>
            <w:pStyle w:val="TOC2"/>
            <w:tabs>
              <w:tab w:val="right" w:leader="dot" w:pos="9016"/>
            </w:tabs>
            <w:rPr>
              <w:rFonts w:eastAsiaTheme="minorEastAsia"/>
              <w:noProof/>
              <w:lang w:eastAsia="en-NZ"/>
            </w:rPr>
          </w:pPr>
          <w:hyperlink w:anchor="_Toc82097905" w:history="1">
            <w:r w:rsidR="00BC41D9" w:rsidRPr="00BC41D9">
              <w:rPr>
                <w:rStyle w:val="Hyperlink"/>
                <w:rFonts w:eastAsiaTheme="majorEastAsia" w:cstheme="minorHAnsi"/>
                <w:noProof/>
                <w:lang w:val="en-AU"/>
              </w:rPr>
              <w:t>2.1  Unlikely to get a COVID-19 vaccine and difficult to persuade</w:t>
            </w:r>
            <w:r w:rsidR="00BC41D9" w:rsidRPr="00BC41D9">
              <w:rPr>
                <w:noProof/>
                <w:webHidden/>
              </w:rPr>
              <w:tab/>
            </w:r>
            <w:r w:rsidR="00BC41D9" w:rsidRPr="00BC41D9">
              <w:rPr>
                <w:noProof/>
                <w:webHidden/>
              </w:rPr>
              <w:fldChar w:fldCharType="begin"/>
            </w:r>
            <w:r w:rsidR="00BC41D9" w:rsidRPr="00BC41D9">
              <w:rPr>
                <w:noProof/>
                <w:webHidden/>
              </w:rPr>
              <w:instrText xml:space="preserve"> PAGEREF _Toc82097905 \h </w:instrText>
            </w:r>
            <w:r w:rsidR="00BC41D9" w:rsidRPr="00BC41D9">
              <w:rPr>
                <w:noProof/>
                <w:webHidden/>
              </w:rPr>
            </w:r>
            <w:r w:rsidR="00BC41D9" w:rsidRPr="00BC41D9">
              <w:rPr>
                <w:noProof/>
                <w:webHidden/>
              </w:rPr>
              <w:fldChar w:fldCharType="separate"/>
            </w:r>
            <w:r w:rsidR="002F7C9F">
              <w:rPr>
                <w:noProof/>
                <w:webHidden/>
              </w:rPr>
              <w:t>20</w:t>
            </w:r>
            <w:r w:rsidR="00BC41D9" w:rsidRPr="00BC41D9">
              <w:rPr>
                <w:noProof/>
                <w:webHidden/>
              </w:rPr>
              <w:fldChar w:fldCharType="end"/>
            </w:r>
          </w:hyperlink>
        </w:p>
        <w:p w14:paraId="7274074D" w14:textId="7A8A4F7F" w:rsidR="00BC41D9" w:rsidRPr="00BC41D9" w:rsidRDefault="00C061A7">
          <w:pPr>
            <w:pStyle w:val="TOC2"/>
            <w:tabs>
              <w:tab w:val="right" w:leader="dot" w:pos="9016"/>
            </w:tabs>
            <w:rPr>
              <w:rFonts w:eastAsiaTheme="minorEastAsia"/>
              <w:noProof/>
              <w:lang w:eastAsia="en-NZ"/>
            </w:rPr>
          </w:pPr>
          <w:hyperlink w:anchor="_Toc82097906" w:history="1">
            <w:r w:rsidR="00BC41D9" w:rsidRPr="00BC41D9">
              <w:rPr>
                <w:rStyle w:val="Hyperlink"/>
                <w:rFonts w:eastAsiaTheme="majorEastAsia" w:cstheme="minorHAnsi"/>
                <w:noProof/>
                <w:lang w:val="en-AU"/>
              </w:rPr>
              <w:t>2.2  Uptake by ethnicity</w:t>
            </w:r>
            <w:r w:rsidR="00BC41D9" w:rsidRPr="00BC41D9">
              <w:rPr>
                <w:noProof/>
                <w:webHidden/>
              </w:rPr>
              <w:tab/>
            </w:r>
            <w:r w:rsidR="00BC41D9" w:rsidRPr="00BC41D9">
              <w:rPr>
                <w:noProof/>
                <w:webHidden/>
              </w:rPr>
              <w:fldChar w:fldCharType="begin"/>
            </w:r>
            <w:r w:rsidR="00BC41D9" w:rsidRPr="00BC41D9">
              <w:rPr>
                <w:noProof/>
                <w:webHidden/>
              </w:rPr>
              <w:instrText xml:space="preserve"> PAGEREF _Toc82097906 \h </w:instrText>
            </w:r>
            <w:r w:rsidR="00BC41D9" w:rsidRPr="00BC41D9">
              <w:rPr>
                <w:noProof/>
                <w:webHidden/>
              </w:rPr>
            </w:r>
            <w:r w:rsidR="00BC41D9" w:rsidRPr="00BC41D9">
              <w:rPr>
                <w:noProof/>
                <w:webHidden/>
              </w:rPr>
              <w:fldChar w:fldCharType="separate"/>
            </w:r>
            <w:r w:rsidR="002F7C9F">
              <w:rPr>
                <w:noProof/>
                <w:webHidden/>
              </w:rPr>
              <w:t>22</w:t>
            </w:r>
            <w:r w:rsidR="00BC41D9" w:rsidRPr="00BC41D9">
              <w:rPr>
                <w:noProof/>
                <w:webHidden/>
              </w:rPr>
              <w:fldChar w:fldCharType="end"/>
            </w:r>
          </w:hyperlink>
        </w:p>
        <w:p w14:paraId="684908E2" w14:textId="7887A4FE" w:rsidR="00BC41D9" w:rsidRDefault="00C061A7">
          <w:pPr>
            <w:pStyle w:val="TOC2"/>
            <w:tabs>
              <w:tab w:val="right" w:leader="dot" w:pos="9016"/>
            </w:tabs>
            <w:rPr>
              <w:rFonts w:eastAsiaTheme="minorEastAsia"/>
              <w:noProof/>
              <w:lang w:eastAsia="en-NZ"/>
            </w:rPr>
          </w:pPr>
          <w:hyperlink w:anchor="_Toc82097907" w:history="1">
            <w:r w:rsidR="00BC41D9" w:rsidRPr="005B3FEA">
              <w:rPr>
                <w:rStyle w:val="Hyperlink"/>
                <w:rFonts w:cstheme="minorHAnsi"/>
                <w:noProof/>
                <w:lang w:val="en-AU"/>
              </w:rPr>
              <w:t>2.3  Uptake by people with impairment or who identify as disabled</w:t>
            </w:r>
            <w:r w:rsidR="00BC41D9">
              <w:rPr>
                <w:noProof/>
                <w:webHidden/>
              </w:rPr>
              <w:tab/>
            </w:r>
            <w:r w:rsidR="00BC41D9">
              <w:rPr>
                <w:noProof/>
                <w:webHidden/>
              </w:rPr>
              <w:fldChar w:fldCharType="begin"/>
            </w:r>
            <w:r w:rsidR="00BC41D9">
              <w:rPr>
                <w:noProof/>
                <w:webHidden/>
              </w:rPr>
              <w:instrText xml:space="preserve"> PAGEREF _Toc82097907 \h </w:instrText>
            </w:r>
            <w:r w:rsidR="00BC41D9">
              <w:rPr>
                <w:noProof/>
                <w:webHidden/>
              </w:rPr>
            </w:r>
            <w:r w:rsidR="00BC41D9">
              <w:rPr>
                <w:noProof/>
                <w:webHidden/>
              </w:rPr>
              <w:fldChar w:fldCharType="separate"/>
            </w:r>
            <w:r w:rsidR="002F7C9F">
              <w:rPr>
                <w:noProof/>
                <w:webHidden/>
              </w:rPr>
              <w:t>24</w:t>
            </w:r>
            <w:r w:rsidR="00BC41D9">
              <w:rPr>
                <w:noProof/>
                <w:webHidden/>
              </w:rPr>
              <w:fldChar w:fldCharType="end"/>
            </w:r>
          </w:hyperlink>
        </w:p>
        <w:p w14:paraId="54E6C64E" w14:textId="2F97BC6C" w:rsidR="00BC41D9" w:rsidRDefault="00C061A7">
          <w:pPr>
            <w:pStyle w:val="TOC2"/>
            <w:tabs>
              <w:tab w:val="right" w:leader="dot" w:pos="9016"/>
            </w:tabs>
            <w:rPr>
              <w:rFonts w:eastAsiaTheme="minorEastAsia"/>
              <w:noProof/>
              <w:lang w:eastAsia="en-NZ"/>
            </w:rPr>
          </w:pPr>
          <w:hyperlink w:anchor="_Toc82097908" w:history="1">
            <w:r w:rsidR="00BC41D9" w:rsidRPr="005B3FEA">
              <w:rPr>
                <w:rStyle w:val="Hyperlink"/>
                <w:rFonts w:cstheme="minorHAnsi"/>
                <w:noProof/>
                <w:lang w:val="en-AU"/>
              </w:rPr>
              <w:t>2.4  Uptake by age group</w:t>
            </w:r>
            <w:r w:rsidR="00BC41D9">
              <w:rPr>
                <w:noProof/>
                <w:webHidden/>
              </w:rPr>
              <w:tab/>
            </w:r>
            <w:r w:rsidR="00BC41D9">
              <w:rPr>
                <w:noProof/>
                <w:webHidden/>
              </w:rPr>
              <w:fldChar w:fldCharType="begin"/>
            </w:r>
            <w:r w:rsidR="00BC41D9">
              <w:rPr>
                <w:noProof/>
                <w:webHidden/>
              </w:rPr>
              <w:instrText xml:space="preserve"> PAGEREF _Toc82097908 \h </w:instrText>
            </w:r>
            <w:r w:rsidR="00BC41D9">
              <w:rPr>
                <w:noProof/>
                <w:webHidden/>
              </w:rPr>
            </w:r>
            <w:r w:rsidR="00BC41D9">
              <w:rPr>
                <w:noProof/>
                <w:webHidden/>
              </w:rPr>
              <w:fldChar w:fldCharType="separate"/>
            </w:r>
            <w:r w:rsidR="002F7C9F">
              <w:rPr>
                <w:noProof/>
                <w:webHidden/>
              </w:rPr>
              <w:t>24</w:t>
            </w:r>
            <w:r w:rsidR="00BC41D9">
              <w:rPr>
                <w:noProof/>
                <w:webHidden/>
              </w:rPr>
              <w:fldChar w:fldCharType="end"/>
            </w:r>
          </w:hyperlink>
        </w:p>
        <w:p w14:paraId="34527002" w14:textId="694E4930" w:rsidR="00BC41D9" w:rsidRDefault="00C061A7">
          <w:pPr>
            <w:pStyle w:val="TOC2"/>
            <w:tabs>
              <w:tab w:val="right" w:leader="dot" w:pos="9016"/>
            </w:tabs>
            <w:rPr>
              <w:rFonts w:eastAsiaTheme="minorEastAsia"/>
              <w:noProof/>
              <w:lang w:eastAsia="en-NZ"/>
            </w:rPr>
          </w:pPr>
          <w:hyperlink w:anchor="_Toc82097909" w:history="1">
            <w:r w:rsidR="00BC41D9" w:rsidRPr="005B3FEA">
              <w:rPr>
                <w:rStyle w:val="Hyperlink"/>
                <w:rFonts w:cstheme="minorHAnsi"/>
                <w:noProof/>
                <w:lang w:val="en-AU"/>
              </w:rPr>
              <w:t>2.5  Uptake by DHB</w:t>
            </w:r>
            <w:r w:rsidR="00BC41D9">
              <w:rPr>
                <w:noProof/>
                <w:webHidden/>
              </w:rPr>
              <w:tab/>
            </w:r>
            <w:r w:rsidR="00BC41D9">
              <w:rPr>
                <w:noProof/>
                <w:webHidden/>
              </w:rPr>
              <w:fldChar w:fldCharType="begin"/>
            </w:r>
            <w:r w:rsidR="00BC41D9">
              <w:rPr>
                <w:noProof/>
                <w:webHidden/>
              </w:rPr>
              <w:instrText xml:space="preserve"> PAGEREF _Toc82097909 \h </w:instrText>
            </w:r>
            <w:r w:rsidR="00BC41D9">
              <w:rPr>
                <w:noProof/>
                <w:webHidden/>
              </w:rPr>
            </w:r>
            <w:r w:rsidR="00BC41D9">
              <w:rPr>
                <w:noProof/>
                <w:webHidden/>
              </w:rPr>
              <w:fldChar w:fldCharType="separate"/>
            </w:r>
            <w:r w:rsidR="002F7C9F">
              <w:rPr>
                <w:noProof/>
                <w:webHidden/>
              </w:rPr>
              <w:t>25</w:t>
            </w:r>
            <w:r w:rsidR="00BC41D9">
              <w:rPr>
                <w:noProof/>
                <w:webHidden/>
              </w:rPr>
              <w:fldChar w:fldCharType="end"/>
            </w:r>
          </w:hyperlink>
        </w:p>
        <w:p w14:paraId="599FD61D" w14:textId="5FC1DE68" w:rsidR="00BC41D9" w:rsidRDefault="00C061A7">
          <w:pPr>
            <w:pStyle w:val="TOC2"/>
            <w:tabs>
              <w:tab w:val="right" w:leader="dot" w:pos="9016"/>
            </w:tabs>
            <w:rPr>
              <w:rFonts w:eastAsiaTheme="minorEastAsia"/>
              <w:noProof/>
              <w:lang w:eastAsia="en-NZ"/>
            </w:rPr>
          </w:pPr>
          <w:hyperlink w:anchor="_Toc82097910" w:history="1">
            <w:r w:rsidR="00BC41D9" w:rsidRPr="005B3FEA">
              <w:rPr>
                <w:rStyle w:val="Hyperlink"/>
                <w:rFonts w:cstheme="minorHAnsi"/>
                <w:noProof/>
                <w:lang w:val="en-AU"/>
              </w:rPr>
              <w:t>2.6  Gains from eventual decision on getting a vaccine</w:t>
            </w:r>
            <w:r w:rsidR="00BC41D9">
              <w:rPr>
                <w:noProof/>
                <w:webHidden/>
              </w:rPr>
              <w:tab/>
            </w:r>
            <w:r w:rsidR="00BC41D9">
              <w:rPr>
                <w:noProof/>
                <w:webHidden/>
              </w:rPr>
              <w:fldChar w:fldCharType="begin"/>
            </w:r>
            <w:r w:rsidR="00BC41D9">
              <w:rPr>
                <w:noProof/>
                <w:webHidden/>
              </w:rPr>
              <w:instrText xml:space="preserve"> PAGEREF _Toc82097910 \h </w:instrText>
            </w:r>
            <w:r w:rsidR="00BC41D9">
              <w:rPr>
                <w:noProof/>
                <w:webHidden/>
              </w:rPr>
            </w:r>
            <w:r w:rsidR="00BC41D9">
              <w:rPr>
                <w:noProof/>
                <w:webHidden/>
              </w:rPr>
              <w:fldChar w:fldCharType="separate"/>
            </w:r>
            <w:r w:rsidR="002F7C9F">
              <w:rPr>
                <w:noProof/>
                <w:webHidden/>
              </w:rPr>
              <w:t>29</w:t>
            </w:r>
            <w:r w:rsidR="00BC41D9">
              <w:rPr>
                <w:noProof/>
                <w:webHidden/>
              </w:rPr>
              <w:fldChar w:fldCharType="end"/>
            </w:r>
          </w:hyperlink>
        </w:p>
        <w:p w14:paraId="63E60B1F" w14:textId="22352239" w:rsidR="00BC41D9" w:rsidRDefault="00C061A7">
          <w:pPr>
            <w:pStyle w:val="TOC1"/>
            <w:rPr>
              <w:rFonts w:eastAsiaTheme="minorEastAsia" w:cstheme="minorBidi"/>
              <w:b w:val="0"/>
              <w:lang w:val="en-NZ" w:eastAsia="en-NZ"/>
            </w:rPr>
          </w:pPr>
          <w:hyperlink w:anchor="_Toc82097911" w:history="1">
            <w:r w:rsidR="00BC41D9" w:rsidRPr="005B3FEA">
              <w:rPr>
                <w:rStyle w:val="Hyperlink"/>
              </w:rPr>
              <w:t>3.</w:t>
            </w:r>
            <w:r w:rsidR="00BC41D9">
              <w:rPr>
                <w:rFonts w:eastAsiaTheme="minorEastAsia" w:cstheme="minorBidi"/>
                <w:b w:val="0"/>
                <w:lang w:val="en-NZ" w:eastAsia="en-NZ"/>
              </w:rPr>
              <w:tab/>
            </w:r>
            <w:r w:rsidR="00BC41D9" w:rsidRPr="005B3FEA">
              <w:rPr>
                <w:rStyle w:val="Hyperlink"/>
              </w:rPr>
              <w:t>Second dose uptake</w:t>
            </w:r>
            <w:r w:rsidR="00BC41D9">
              <w:rPr>
                <w:webHidden/>
              </w:rPr>
              <w:tab/>
            </w:r>
            <w:r w:rsidR="00BC41D9">
              <w:rPr>
                <w:webHidden/>
              </w:rPr>
              <w:fldChar w:fldCharType="begin"/>
            </w:r>
            <w:r w:rsidR="00BC41D9">
              <w:rPr>
                <w:webHidden/>
              </w:rPr>
              <w:instrText xml:space="preserve"> PAGEREF _Toc82097911 \h </w:instrText>
            </w:r>
            <w:r w:rsidR="00BC41D9">
              <w:rPr>
                <w:webHidden/>
              </w:rPr>
            </w:r>
            <w:r w:rsidR="00BC41D9">
              <w:rPr>
                <w:webHidden/>
              </w:rPr>
              <w:fldChar w:fldCharType="separate"/>
            </w:r>
            <w:r w:rsidR="002F7C9F">
              <w:rPr>
                <w:webHidden/>
              </w:rPr>
              <w:t>30</w:t>
            </w:r>
            <w:r w:rsidR="00BC41D9">
              <w:rPr>
                <w:webHidden/>
              </w:rPr>
              <w:fldChar w:fldCharType="end"/>
            </w:r>
          </w:hyperlink>
        </w:p>
        <w:p w14:paraId="0B459662" w14:textId="120C987C" w:rsidR="00BC41D9" w:rsidRDefault="00C061A7">
          <w:pPr>
            <w:pStyle w:val="TOC1"/>
            <w:rPr>
              <w:rFonts w:eastAsiaTheme="minorEastAsia" w:cstheme="minorBidi"/>
              <w:b w:val="0"/>
              <w:lang w:val="en-NZ" w:eastAsia="en-NZ"/>
            </w:rPr>
          </w:pPr>
          <w:hyperlink w:anchor="_Toc82097912" w:history="1">
            <w:r w:rsidR="00BC41D9" w:rsidRPr="005B3FEA">
              <w:rPr>
                <w:rStyle w:val="Hyperlink"/>
              </w:rPr>
              <w:t>4.</w:t>
            </w:r>
            <w:r w:rsidR="00BC41D9">
              <w:rPr>
                <w:rFonts w:eastAsiaTheme="minorEastAsia" w:cstheme="minorBidi"/>
                <w:b w:val="0"/>
                <w:lang w:val="en-NZ" w:eastAsia="en-NZ"/>
              </w:rPr>
              <w:tab/>
            </w:r>
            <w:r w:rsidR="00BC41D9" w:rsidRPr="005B3FEA">
              <w:rPr>
                <w:rStyle w:val="Hyperlink"/>
              </w:rPr>
              <w:t>Importance of everyone in New Zealand who is able to be vaccinated, being vaccinated</w:t>
            </w:r>
            <w:r w:rsidR="00BC41D9">
              <w:rPr>
                <w:webHidden/>
              </w:rPr>
              <w:tab/>
            </w:r>
            <w:r w:rsidR="00BC41D9">
              <w:rPr>
                <w:webHidden/>
              </w:rPr>
              <w:fldChar w:fldCharType="begin"/>
            </w:r>
            <w:r w:rsidR="00BC41D9">
              <w:rPr>
                <w:webHidden/>
              </w:rPr>
              <w:instrText xml:space="preserve"> PAGEREF _Toc82097912 \h </w:instrText>
            </w:r>
            <w:r w:rsidR="00BC41D9">
              <w:rPr>
                <w:webHidden/>
              </w:rPr>
            </w:r>
            <w:r w:rsidR="00BC41D9">
              <w:rPr>
                <w:webHidden/>
              </w:rPr>
              <w:fldChar w:fldCharType="separate"/>
            </w:r>
            <w:r w:rsidR="002F7C9F">
              <w:rPr>
                <w:webHidden/>
              </w:rPr>
              <w:t>31</w:t>
            </w:r>
            <w:r w:rsidR="00BC41D9">
              <w:rPr>
                <w:webHidden/>
              </w:rPr>
              <w:fldChar w:fldCharType="end"/>
            </w:r>
          </w:hyperlink>
        </w:p>
        <w:p w14:paraId="07A6D338" w14:textId="79E1EB01" w:rsidR="00BC41D9" w:rsidRDefault="00C061A7">
          <w:pPr>
            <w:pStyle w:val="TOC1"/>
            <w:rPr>
              <w:rFonts w:eastAsiaTheme="minorEastAsia" w:cstheme="minorBidi"/>
              <w:b w:val="0"/>
              <w:lang w:val="en-NZ" w:eastAsia="en-NZ"/>
            </w:rPr>
          </w:pPr>
          <w:hyperlink w:anchor="_Toc82097913" w:history="1">
            <w:r w:rsidR="00BC41D9" w:rsidRPr="005B3FEA">
              <w:rPr>
                <w:rStyle w:val="Hyperlink"/>
              </w:rPr>
              <w:t>5.</w:t>
            </w:r>
            <w:r w:rsidR="00BC41D9">
              <w:rPr>
                <w:rFonts w:eastAsiaTheme="minorEastAsia" w:cstheme="minorBidi"/>
                <w:b w:val="0"/>
                <w:lang w:val="en-NZ" w:eastAsia="en-NZ"/>
              </w:rPr>
              <w:tab/>
            </w:r>
            <w:r w:rsidR="00BC41D9" w:rsidRPr="005B3FEA">
              <w:rPr>
                <w:rStyle w:val="Hyperlink"/>
              </w:rPr>
              <w:t>Making the decision to get a COVID-19 vaccine</w:t>
            </w:r>
            <w:r w:rsidR="00BC41D9">
              <w:rPr>
                <w:webHidden/>
              </w:rPr>
              <w:tab/>
            </w:r>
            <w:r w:rsidR="00BC41D9">
              <w:rPr>
                <w:webHidden/>
              </w:rPr>
              <w:fldChar w:fldCharType="begin"/>
            </w:r>
            <w:r w:rsidR="00BC41D9">
              <w:rPr>
                <w:webHidden/>
              </w:rPr>
              <w:instrText xml:space="preserve"> PAGEREF _Toc82097913 \h </w:instrText>
            </w:r>
            <w:r w:rsidR="00BC41D9">
              <w:rPr>
                <w:webHidden/>
              </w:rPr>
            </w:r>
            <w:r w:rsidR="00BC41D9">
              <w:rPr>
                <w:webHidden/>
              </w:rPr>
              <w:fldChar w:fldCharType="separate"/>
            </w:r>
            <w:r w:rsidR="002F7C9F">
              <w:rPr>
                <w:webHidden/>
              </w:rPr>
              <w:t>34</w:t>
            </w:r>
            <w:r w:rsidR="00BC41D9">
              <w:rPr>
                <w:webHidden/>
              </w:rPr>
              <w:fldChar w:fldCharType="end"/>
            </w:r>
          </w:hyperlink>
        </w:p>
        <w:p w14:paraId="2601C5DD" w14:textId="339926FE" w:rsidR="00BC41D9" w:rsidRDefault="00C061A7">
          <w:pPr>
            <w:pStyle w:val="TOC1"/>
            <w:rPr>
              <w:rFonts w:eastAsiaTheme="minorEastAsia" w:cstheme="minorBidi"/>
              <w:b w:val="0"/>
              <w:lang w:val="en-NZ" w:eastAsia="en-NZ"/>
            </w:rPr>
          </w:pPr>
          <w:hyperlink w:anchor="_Toc82097914" w:history="1">
            <w:r w:rsidR="00BC41D9" w:rsidRPr="005B3FEA">
              <w:rPr>
                <w:rStyle w:val="Hyperlink"/>
              </w:rPr>
              <w:t>6.</w:t>
            </w:r>
            <w:r w:rsidR="00BC41D9">
              <w:rPr>
                <w:rFonts w:eastAsiaTheme="minorEastAsia" w:cstheme="minorBidi"/>
                <w:b w:val="0"/>
                <w:lang w:val="en-NZ" w:eastAsia="en-NZ"/>
              </w:rPr>
              <w:tab/>
            </w:r>
            <w:r w:rsidR="00BC41D9" w:rsidRPr="005B3FEA">
              <w:rPr>
                <w:rStyle w:val="Hyperlink"/>
              </w:rPr>
              <w:t>Main influences on vaccine decision</w:t>
            </w:r>
            <w:r w:rsidR="00BC41D9">
              <w:rPr>
                <w:webHidden/>
              </w:rPr>
              <w:tab/>
            </w:r>
            <w:r w:rsidR="00BC41D9">
              <w:rPr>
                <w:webHidden/>
              </w:rPr>
              <w:fldChar w:fldCharType="begin"/>
            </w:r>
            <w:r w:rsidR="00BC41D9">
              <w:rPr>
                <w:webHidden/>
              </w:rPr>
              <w:instrText xml:space="preserve"> PAGEREF _Toc82097914 \h </w:instrText>
            </w:r>
            <w:r w:rsidR="00BC41D9">
              <w:rPr>
                <w:webHidden/>
              </w:rPr>
            </w:r>
            <w:r w:rsidR="00BC41D9">
              <w:rPr>
                <w:webHidden/>
              </w:rPr>
              <w:fldChar w:fldCharType="separate"/>
            </w:r>
            <w:r w:rsidR="002F7C9F">
              <w:rPr>
                <w:webHidden/>
              </w:rPr>
              <w:t>38</w:t>
            </w:r>
            <w:r w:rsidR="00BC41D9">
              <w:rPr>
                <w:webHidden/>
              </w:rPr>
              <w:fldChar w:fldCharType="end"/>
            </w:r>
          </w:hyperlink>
        </w:p>
        <w:p w14:paraId="2D1083CE" w14:textId="7A4B3A30" w:rsidR="00BC41D9" w:rsidRDefault="00C061A7">
          <w:pPr>
            <w:pStyle w:val="TOC1"/>
            <w:rPr>
              <w:rFonts w:eastAsiaTheme="minorEastAsia" w:cstheme="minorBidi"/>
              <w:b w:val="0"/>
              <w:lang w:val="en-NZ" w:eastAsia="en-NZ"/>
            </w:rPr>
          </w:pPr>
          <w:hyperlink w:anchor="_Toc82097915" w:history="1">
            <w:r w:rsidR="00BC41D9" w:rsidRPr="005B3FEA">
              <w:rPr>
                <w:rStyle w:val="Hyperlink"/>
              </w:rPr>
              <w:t>7.</w:t>
            </w:r>
            <w:r w:rsidR="00BC41D9">
              <w:rPr>
                <w:rFonts w:eastAsiaTheme="minorEastAsia" w:cstheme="minorBidi"/>
                <w:b w:val="0"/>
                <w:lang w:val="en-NZ" w:eastAsia="en-NZ"/>
              </w:rPr>
              <w:tab/>
            </w:r>
            <w:r w:rsidR="00BC41D9" w:rsidRPr="005B3FEA">
              <w:rPr>
                <w:rStyle w:val="Hyperlink"/>
              </w:rPr>
              <w:t>Reasons for being unsure or unlikely to get vaccinated</w:t>
            </w:r>
            <w:r w:rsidR="00BC41D9">
              <w:rPr>
                <w:webHidden/>
              </w:rPr>
              <w:tab/>
            </w:r>
            <w:r w:rsidR="00BC41D9">
              <w:rPr>
                <w:webHidden/>
              </w:rPr>
              <w:fldChar w:fldCharType="begin"/>
            </w:r>
            <w:r w:rsidR="00BC41D9">
              <w:rPr>
                <w:webHidden/>
              </w:rPr>
              <w:instrText xml:space="preserve"> PAGEREF _Toc82097915 \h </w:instrText>
            </w:r>
            <w:r w:rsidR="00BC41D9">
              <w:rPr>
                <w:webHidden/>
              </w:rPr>
            </w:r>
            <w:r w:rsidR="00BC41D9">
              <w:rPr>
                <w:webHidden/>
              </w:rPr>
              <w:fldChar w:fldCharType="separate"/>
            </w:r>
            <w:r w:rsidR="002F7C9F">
              <w:rPr>
                <w:webHidden/>
              </w:rPr>
              <w:t>43</w:t>
            </w:r>
            <w:r w:rsidR="00BC41D9">
              <w:rPr>
                <w:webHidden/>
              </w:rPr>
              <w:fldChar w:fldCharType="end"/>
            </w:r>
          </w:hyperlink>
        </w:p>
        <w:p w14:paraId="6D9D4B7A" w14:textId="41C6E8D0" w:rsidR="00BC41D9" w:rsidRDefault="00C061A7">
          <w:pPr>
            <w:pStyle w:val="TOC1"/>
            <w:rPr>
              <w:rFonts w:eastAsiaTheme="minorEastAsia" w:cstheme="minorBidi"/>
              <w:b w:val="0"/>
              <w:lang w:val="en-NZ" w:eastAsia="en-NZ"/>
            </w:rPr>
          </w:pPr>
          <w:hyperlink w:anchor="_Toc82097916" w:history="1">
            <w:r w:rsidR="00BC41D9" w:rsidRPr="005B3FEA">
              <w:rPr>
                <w:rStyle w:val="Hyperlink"/>
              </w:rPr>
              <w:t>8.</w:t>
            </w:r>
            <w:r w:rsidR="00BC41D9">
              <w:rPr>
                <w:rFonts w:eastAsiaTheme="minorEastAsia" w:cstheme="minorBidi"/>
                <w:b w:val="0"/>
                <w:lang w:val="en-NZ" w:eastAsia="en-NZ"/>
              </w:rPr>
              <w:tab/>
            </w:r>
            <w:r w:rsidR="00BC41D9" w:rsidRPr="005B3FEA">
              <w:rPr>
                <w:rStyle w:val="Hyperlink"/>
              </w:rPr>
              <w:t>Attitudes of those who have not been vaccinated</w:t>
            </w:r>
            <w:r w:rsidR="00BC41D9">
              <w:rPr>
                <w:webHidden/>
              </w:rPr>
              <w:tab/>
            </w:r>
            <w:r w:rsidR="00BC41D9">
              <w:rPr>
                <w:webHidden/>
              </w:rPr>
              <w:fldChar w:fldCharType="begin"/>
            </w:r>
            <w:r w:rsidR="00BC41D9">
              <w:rPr>
                <w:webHidden/>
              </w:rPr>
              <w:instrText xml:space="preserve"> PAGEREF _Toc82097916 \h </w:instrText>
            </w:r>
            <w:r w:rsidR="00BC41D9">
              <w:rPr>
                <w:webHidden/>
              </w:rPr>
            </w:r>
            <w:r w:rsidR="00BC41D9">
              <w:rPr>
                <w:webHidden/>
              </w:rPr>
              <w:fldChar w:fldCharType="separate"/>
            </w:r>
            <w:r w:rsidR="002F7C9F">
              <w:rPr>
                <w:webHidden/>
              </w:rPr>
              <w:t>49</w:t>
            </w:r>
            <w:r w:rsidR="00BC41D9">
              <w:rPr>
                <w:webHidden/>
              </w:rPr>
              <w:fldChar w:fldCharType="end"/>
            </w:r>
          </w:hyperlink>
        </w:p>
        <w:p w14:paraId="466578C3" w14:textId="1A0151F2" w:rsidR="00BC41D9" w:rsidRDefault="00C061A7">
          <w:pPr>
            <w:pStyle w:val="TOC2"/>
            <w:tabs>
              <w:tab w:val="right" w:leader="dot" w:pos="9016"/>
            </w:tabs>
            <w:rPr>
              <w:rFonts w:eastAsiaTheme="minorEastAsia"/>
              <w:noProof/>
              <w:lang w:eastAsia="en-NZ"/>
            </w:rPr>
          </w:pPr>
          <w:hyperlink w:anchor="_Toc82097917" w:history="1">
            <w:r w:rsidR="00BC41D9" w:rsidRPr="005B3FEA">
              <w:rPr>
                <w:rStyle w:val="Hyperlink"/>
                <w:noProof/>
              </w:rPr>
              <w:t>8.1 When people would most like to get vaccinated</w:t>
            </w:r>
            <w:r w:rsidR="00BC41D9">
              <w:rPr>
                <w:noProof/>
                <w:webHidden/>
              </w:rPr>
              <w:tab/>
            </w:r>
            <w:r w:rsidR="00BC41D9">
              <w:rPr>
                <w:noProof/>
                <w:webHidden/>
              </w:rPr>
              <w:fldChar w:fldCharType="begin"/>
            </w:r>
            <w:r w:rsidR="00BC41D9">
              <w:rPr>
                <w:noProof/>
                <w:webHidden/>
              </w:rPr>
              <w:instrText xml:space="preserve"> PAGEREF _Toc82097917 \h </w:instrText>
            </w:r>
            <w:r w:rsidR="00BC41D9">
              <w:rPr>
                <w:noProof/>
                <w:webHidden/>
              </w:rPr>
            </w:r>
            <w:r w:rsidR="00BC41D9">
              <w:rPr>
                <w:noProof/>
                <w:webHidden/>
              </w:rPr>
              <w:fldChar w:fldCharType="separate"/>
            </w:r>
            <w:r w:rsidR="002F7C9F">
              <w:rPr>
                <w:noProof/>
                <w:webHidden/>
              </w:rPr>
              <w:t>49</w:t>
            </w:r>
            <w:r w:rsidR="00BC41D9">
              <w:rPr>
                <w:noProof/>
                <w:webHidden/>
              </w:rPr>
              <w:fldChar w:fldCharType="end"/>
            </w:r>
          </w:hyperlink>
        </w:p>
        <w:p w14:paraId="3DD6AAFB" w14:textId="14A9F364" w:rsidR="00BC41D9" w:rsidRDefault="00C061A7">
          <w:pPr>
            <w:pStyle w:val="TOC2"/>
            <w:tabs>
              <w:tab w:val="right" w:leader="dot" w:pos="9016"/>
            </w:tabs>
            <w:rPr>
              <w:rFonts w:eastAsiaTheme="minorEastAsia"/>
              <w:noProof/>
              <w:lang w:eastAsia="en-NZ"/>
            </w:rPr>
          </w:pPr>
          <w:hyperlink w:anchor="_Toc82097918" w:history="1">
            <w:r w:rsidR="00BC41D9" w:rsidRPr="005B3FEA">
              <w:rPr>
                <w:rStyle w:val="Hyperlink"/>
                <w:noProof/>
              </w:rPr>
              <w:t>8.2  Preferred ways to get vaccinated</w:t>
            </w:r>
            <w:r w:rsidR="00BC41D9">
              <w:rPr>
                <w:noProof/>
                <w:webHidden/>
              </w:rPr>
              <w:tab/>
            </w:r>
            <w:r w:rsidR="00BC41D9">
              <w:rPr>
                <w:noProof/>
                <w:webHidden/>
              </w:rPr>
              <w:fldChar w:fldCharType="begin"/>
            </w:r>
            <w:r w:rsidR="00BC41D9">
              <w:rPr>
                <w:noProof/>
                <w:webHidden/>
              </w:rPr>
              <w:instrText xml:space="preserve"> PAGEREF _Toc82097918 \h </w:instrText>
            </w:r>
            <w:r w:rsidR="00BC41D9">
              <w:rPr>
                <w:noProof/>
                <w:webHidden/>
              </w:rPr>
            </w:r>
            <w:r w:rsidR="00BC41D9">
              <w:rPr>
                <w:noProof/>
                <w:webHidden/>
              </w:rPr>
              <w:fldChar w:fldCharType="separate"/>
            </w:r>
            <w:r w:rsidR="002F7C9F">
              <w:rPr>
                <w:noProof/>
                <w:webHidden/>
              </w:rPr>
              <w:t>50</w:t>
            </w:r>
            <w:r w:rsidR="00BC41D9">
              <w:rPr>
                <w:noProof/>
                <w:webHidden/>
              </w:rPr>
              <w:fldChar w:fldCharType="end"/>
            </w:r>
          </w:hyperlink>
        </w:p>
        <w:p w14:paraId="6F6A265D" w14:textId="0E2DB878" w:rsidR="00BC41D9" w:rsidRDefault="00C061A7">
          <w:pPr>
            <w:pStyle w:val="TOC1"/>
            <w:rPr>
              <w:rFonts w:eastAsiaTheme="minorEastAsia" w:cstheme="minorBidi"/>
              <w:b w:val="0"/>
              <w:lang w:val="en-NZ" w:eastAsia="en-NZ"/>
            </w:rPr>
          </w:pPr>
          <w:hyperlink w:anchor="_Toc82097919" w:history="1">
            <w:r w:rsidR="00BC41D9" w:rsidRPr="005B3FEA">
              <w:rPr>
                <w:rStyle w:val="Hyperlink"/>
              </w:rPr>
              <w:t>9.</w:t>
            </w:r>
            <w:r w:rsidR="00BC41D9">
              <w:rPr>
                <w:rFonts w:eastAsiaTheme="minorEastAsia" w:cstheme="minorBidi"/>
                <w:b w:val="0"/>
                <w:lang w:val="en-NZ" w:eastAsia="en-NZ"/>
              </w:rPr>
              <w:tab/>
            </w:r>
            <w:r w:rsidR="00BC41D9" w:rsidRPr="005B3FEA">
              <w:rPr>
                <w:rStyle w:val="Hyperlink"/>
              </w:rPr>
              <w:t>Support for the plan to offer vaccines to all New Zealanders aged 12 years or over</w:t>
            </w:r>
            <w:r w:rsidR="00BC41D9">
              <w:rPr>
                <w:webHidden/>
              </w:rPr>
              <w:tab/>
            </w:r>
            <w:r w:rsidR="00BC41D9">
              <w:rPr>
                <w:webHidden/>
              </w:rPr>
              <w:fldChar w:fldCharType="begin"/>
            </w:r>
            <w:r w:rsidR="00BC41D9">
              <w:rPr>
                <w:webHidden/>
              </w:rPr>
              <w:instrText xml:space="preserve"> PAGEREF _Toc82097919 \h </w:instrText>
            </w:r>
            <w:r w:rsidR="00BC41D9">
              <w:rPr>
                <w:webHidden/>
              </w:rPr>
            </w:r>
            <w:r w:rsidR="00BC41D9">
              <w:rPr>
                <w:webHidden/>
              </w:rPr>
              <w:fldChar w:fldCharType="separate"/>
            </w:r>
            <w:r w:rsidR="002F7C9F">
              <w:rPr>
                <w:webHidden/>
              </w:rPr>
              <w:t>52</w:t>
            </w:r>
            <w:r w:rsidR="00BC41D9">
              <w:rPr>
                <w:webHidden/>
              </w:rPr>
              <w:fldChar w:fldCharType="end"/>
            </w:r>
          </w:hyperlink>
        </w:p>
        <w:p w14:paraId="564EAD0D" w14:textId="2F6ADE03" w:rsidR="00BC41D9" w:rsidRDefault="00C061A7">
          <w:pPr>
            <w:pStyle w:val="TOC1"/>
            <w:rPr>
              <w:rFonts w:eastAsiaTheme="minorEastAsia" w:cstheme="minorBidi"/>
              <w:b w:val="0"/>
              <w:lang w:val="en-NZ" w:eastAsia="en-NZ"/>
            </w:rPr>
          </w:pPr>
          <w:hyperlink w:anchor="_Toc82097920" w:history="1">
            <w:r w:rsidR="00BC41D9" w:rsidRPr="005B3FEA">
              <w:rPr>
                <w:rStyle w:val="Hyperlink"/>
              </w:rPr>
              <w:t>10.</w:t>
            </w:r>
            <w:r w:rsidR="00BC41D9">
              <w:rPr>
                <w:rFonts w:eastAsiaTheme="minorEastAsia" w:cstheme="minorBidi"/>
                <w:b w:val="0"/>
                <w:lang w:val="en-NZ" w:eastAsia="en-NZ"/>
              </w:rPr>
              <w:tab/>
            </w:r>
            <w:r w:rsidR="00BC41D9" w:rsidRPr="005B3FEA">
              <w:rPr>
                <w:rStyle w:val="Hyperlink"/>
              </w:rPr>
              <w:t>Support for the Level 4 lockdown</w:t>
            </w:r>
            <w:r w:rsidR="00BC41D9">
              <w:rPr>
                <w:webHidden/>
              </w:rPr>
              <w:tab/>
            </w:r>
            <w:r w:rsidR="00BC41D9">
              <w:rPr>
                <w:webHidden/>
              </w:rPr>
              <w:fldChar w:fldCharType="begin"/>
            </w:r>
            <w:r w:rsidR="00BC41D9">
              <w:rPr>
                <w:webHidden/>
              </w:rPr>
              <w:instrText xml:space="preserve"> PAGEREF _Toc82097920 \h </w:instrText>
            </w:r>
            <w:r w:rsidR="00BC41D9">
              <w:rPr>
                <w:webHidden/>
              </w:rPr>
            </w:r>
            <w:r w:rsidR="00BC41D9">
              <w:rPr>
                <w:webHidden/>
              </w:rPr>
              <w:fldChar w:fldCharType="separate"/>
            </w:r>
            <w:r w:rsidR="002F7C9F">
              <w:rPr>
                <w:webHidden/>
              </w:rPr>
              <w:t>53</w:t>
            </w:r>
            <w:r w:rsidR="00BC41D9">
              <w:rPr>
                <w:webHidden/>
              </w:rPr>
              <w:fldChar w:fldCharType="end"/>
            </w:r>
          </w:hyperlink>
        </w:p>
        <w:p w14:paraId="2351C1E3" w14:textId="296399EC" w:rsidR="00BC41D9" w:rsidRDefault="00C061A7">
          <w:pPr>
            <w:pStyle w:val="TOC1"/>
            <w:rPr>
              <w:rFonts w:eastAsiaTheme="minorEastAsia" w:cstheme="minorBidi"/>
              <w:b w:val="0"/>
              <w:lang w:val="en-NZ" w:eastAsia="en-NZ"/>
            </w:rPr>
          </w:pPr>
          <w:hyperlink w:anchor="_Toc82097921" w:history="1">
            <w:r w:rsidR="00BC41D9" w:rsidRPr="005B3FEA">
              <w:rPr>
                <w:rStyle w:val="Hyperlink"/>
              </w:rPr>
              <w:t>11.</w:t>
            </w:r>
            <w:r w:rsidR="00BC41D9">
              <w:rPr>
                <w:rFonts w:eastAsiaTheme="minorEastAsia" w:cstheme="minorBidi"/>
                <w:b w:val="0"/>
                <w:lang w:val="en-NZ" w:eastAsia="en-NZ"/>
              </w:rPr>
              <w:tab/>
            </w:r>
            <w:r w:rsidR="00BC41D9" w:rsidRPr="005B3FEA">
              <w:rPr>
                <w:rStyle w:val="Hyperlink"/>
              </w:rPr>
              <w:t>Information about the COVID-19 vaccine</w:t>
            </w:r>
            <w:r w:rsidR="00BC41D9">
              <w:rPr>
                <w:webHidden/>
              </w:rPr>
              <w:tab/>
            </w:r>
            <w:r w:rsidR="00BC41D9">
              <w:rPr>
                <w:webHidden/>
              </w:rPr>
              <w:fldChar w:fldCharType="begin"/>
            </w:r>
            <w:r w:rsidR="00BC41D9">
              <w:rPr>
                <w:webHidden/>
              </w:rPr>
              <w:instrText xml:space="preserve"> PAGEREF _Toc82097921 \h </w:instrText>
            </w:r>
            <w:r w:rsidR="00BC41D9">
              <w:rPr>
                <w:webHidden/>
              </w:rPr>
            </w:r>
            <w:r w:rsidR="00BC41D9">
              <w:rPr>
                <w:webHidden/>
              </w:rPr>
              <w:fldChar w:fldCharType="separate"/>
            </w:r>
            <w:r w:rsidR="002F7C9F">
              <w:rPr>
                <w:webHidden/>
              </w:rPr>
              <w:t>54</w:t>
            </w:r>
            <w:r w:rsidR="00BC41D9">
              <w:rPr>
                <w:webHidden/>
              </w:rPr>
              <w:fldChar w:fldCharType="end"/>
            </w:r>
          </w:hyperlink>
        </w:p>
        <w:p w14:paraId="1287E61A" w14:textId="4EA8FB3A" w:rsidR="00BC41D9" w:rsidRDefault="00C061A7">
          <w:pPr>
            <w:pStyle w:val="TOC2"/>
            <w:tabs>
              <w:tab w:val="right" w:leader="dot" w:pos="9016"/>
            </w:tabs>
            <w:rPr>
              <w:rFonts w:eastAsiaTheme="minorEastAsia"/>
              <w:noProof/>
              <w:lang w:eastAsia="en-NZ"/>
            </w:rPr>
          </w:pPr>
          <w:hyperlink w:anchor="_Toc82097922" w:history="1">
            <w:r w:rsidR="00BC41D9" w:rsidRPr="005B3FEA">
              <w:rPr>
                <w:rStyle w:val="Hyperlink"/>
                <w:noProof/>
              </w:rPr>
              <w:t>11.1</w:t>
            </w:r>
            <w:r w:rsidR="00BC41D9" w:rsidRPr="005B3FEA">
              <w:rPr>
                <w:rStyle w:val="Hyperlink"/>
                <w:rFonts w:cstheme="minorHAnsi"/>
                <w:noProof/>
                <w:lang w:val="en-AU"/>
              </w:rPr>
              <w:t xml:space="preserve">  Do unvaccinated people have enough information to decide whether or not to take the COVID-19 vaccine?</w:t>
            </w:r>
            <w:r w:rsidR="00BC41D9">
              <w:rPr>
                <w:noProof/>
                <w:webHidden/>
              </w:rPr>
              <w:tab/>
            </w:r>
            <w:r w:rsidR="00BC41D9">
              <w:rPr>
                <w:noProof/>
                <w:webHidden/>
              </w:rPr>
              <w:fldChar w:fldCharType="begin"/>
            </w:r>
            <w:r w:rsidR="00BC41D9">
              <w:rPr>
                <w:noProof/>
                <w:webHidden/>
              </w:rPr>
              <w:instrText xml:space="preserve"> PAGEREF _Toc82097922 \h </w:instrText>
            </w:r>
            <w:r w:rsidR="00BC41D9">
              <w:rPr>
                <w:noProof/>
                <w:webHidden/>
              </w:rPr>
            </w:r>
            <w:r w:rsidR="00BC41D9">
              <w:rPr>
                <w:noProof/>
                <w:webHidden/>
              </w:rPr>
              <w:fldChar w:fldCharType="separate"/>
            </w:r>
            <w:r w:rsidR="002F7C9F">
              <w:rPr>
                <w:noProof/>
                <w:webHidden/>
              </w:rPr>
              <w:t>54</w:t>
            </w:r>
            <w:r w:rsidR="00BC41D9">
              <w:rPr>
                <w:noProof/>
                <w:webHidden/>
              </w:rPr>
              <w:fldChar w:fldCharType="end"/>
            </w:r>
          </w:hyperlink>
        </w:p>
        <w:p w14:paraId="0293359C" w14:textId="6BA38686" w:rsidR="00BC41D9" w:rsidRDefault="00C061A7">
          <w:pPr>
            <w:pStyle w:val="TOC2"/>
            <w:tabs>
              <w:tab w:val="right" w:leader="dot" w:pos="9016"/>
            </w:tabs>
            <w:rPr>
              <w:rFonts w:eastAsiaTheme="minorEastAsia"/>
              <w:noProof/>
              <w:lang w:eastAsia="en-NZ"/>
            </w:rPr>
          </w:pPr>
          <w:hyperlink w:anchor="_Toc82097923" w:history="1">
            <w:r w:rsidR="00BC41D9" w:rsidRPr="005B3FEA">
              <w:rPr>
                <w:rStyle w:val="Hyperlink"/>
                <w:rFonts w:cstheme="minorHAnsi"/>
                <w:noProof/>
                <w:lang w:val="en-AU"/>
              </w:rPr>
              <w:t>11.2  What else do people need to know to help them decide whether to get the COVID-19 vaccine?</w:t>
            </w:r>
            <w:r w:rsidR="00BC41D9">
              <w:rPr>
                <w:noProof/>
                <w:webHidden/>
              </w:rPr>
              <w:tab/>
            </w:r>
            <w:r w:rsidR="00BC41D9">
              <w:rPr>
                <w:noProof/>
                <w:webHidden/>
              </w:rPr>
              <w:fldChar w:fldCharType="begin"/>
            </w:r>
            <w:r w:rsidR="00BC41D9">
              <w:rPr>
                <w:noProof/>
                <w:webHidden/>
              </w:rPr>
              <w:instrText xml:space="preserve"> PAGEREF _Toc82097923 \h </w:instrText>
            </w:r>
            <w:r w:rsidR="00BC41D9">
              <w:rPr>
                <w:noProof/>
                <w:webHidden/>
              </w:rPr>
            </w:r>
            <w:r w:rsidR="00BC41D9">
              <w:rPr>
                <w:noProof/>
                <w:webHidden/>
              </w:rPr>
              <w:fldChar w:fldCharType="separate"/>
            </w:r>
            <w:r w:rsidR="002F7C9F">
              <w:rPr>
                <w:noProof/>
                <w:webHidden/>
              </w:rPr>
              <w:t>56</w:t>
            </w:r>
            <w:r w:rsidR="00BC41D9">
              <w:rPr>
                <w:noProof/>
                <w:webHidden/>
              </w:rPr>
              <w:fldChar w:fldCharType="end"/>
            </w:r>
          </w:hyperlink>
        </w:p>
        <w:p w14:paraId="647C640E" w14:textId="143883FA" w:rsidR="00BC41D9" w:rsidRDefault="00C061A7">
          <w:pPr>
            <w:pStyle w:val="TOC2"/>
            <w:tabs>
              <w:tab w:val="right" w:leader="dot" w:pos="9016"/>
            </w:tabs>
            <w:rPr>
              <w:rFonts w:eastAsiaTheme="minorEastAsia"/>
              <w:noProof/>
              <w:lang w:eastAsia="en-NZ"/>
            </w:rPr>
          </w:pPr>
          <w:hyperlink w:anchor="_Toc82097924" w:history="1">
            <w:r w:rsidR="00BC41D9" w:rsidRPr="005B3FEA">
              <w:rPr>
                <w:rStyle w:val="Hyperlink"/>
                <w:rFonts w:cstheme="minorHAnsi"/>
                <w:noProof/>
                <w:lang w:val="en-AU"/>
              </w:rPr>
              <w:t>11.3  Preferred information sources</w:t>
            </w:r>
            <w:r w:rsidR="00BC41D9">
              <w:rPr>
                <w:noProof/>
                <w:webHidden/>
              </w:rPr>
              <w:tab/>
            </w:r>
            <w:r w:rsidR="00BC41D9">
              <w:rPr>
                <w:noProof/>
                <w:webHidden/>
              </w:rPr>
              <w:fldChar w:fldCharType="begin"/>
            </w:r>
            <w:r w:rsidR="00BC41D9">
              <w:rPr>
                <w:noProof/>
                <w:webHidden/>
              </w:rPr>
              <w:instrText xml:space="preserve"> PAGEREF _Toc82097924 \h </w:instrText>
            </w:r>
            <w:r w:rsidR="00BC41D9">
              <w:rPr>
                <w:noProof/>
                <w:webHidden/>
              </w:rPr>
            </w:r>
            <w:r w:rsidR="00BC41D9">
              <w:rPr>
                <w:noProof/>
                <w:webHidden/>
              </w:rPr>
              <w:fldChar w:fldCharType="separate"/>
            </w:r>
            <w:r w:rsidR="002F7C9F">
              <w:rPr>
                <w:noProof/>
                <w:webHidden/>
              </w:rPr>
              <w:t>61</w:t>
            </w:r>
            <w:r w:rsidR="00BC41D9">
              <w:rPr>
                <w:noProof/>
                <w:webHidden/>
              </w:rPr>
              <w:fldChar w:fldCharType="end"/>
            </w:r>
          </w:hyperlink>
        </w:p>
        <w:p w14:paraId="13176ABF" w14:textId="43E59AD1" w:rsidR="00BC41D9" w:rsidRDefault="00C061A7">
          <w:pPr>
            <w:pStyle w:val="TOC2"/>
            <w:tabs>
              <w:tab w:val="right" w:leader="dot" w:pos="9016"/>
            </w:tabs>
            <w:rPr>
              <w:rFonts w:eastAsiaTheme="minorEastAsia"/>
              <w:noProof/>
              <w:lang w:eastAsia="en-NZ"/>
            </w:rPr>
          </w:pPr>
          <w:hyperlink w:anchor="_Toc82097925" w:history="1">
            <w:r w:rsidR="00BC41D9" w:rsidRPr="005B3FEA">
              <w:rPr>
                <w:rStyle w:val="Hyperlink"/>
                <w:noProof/>
              </w:rPr>
              <w:t>11.4  Sources of official information about the vaccine</w:t>
            </w:r>
            <w:r w:rsidR="00BC41D9">
              <w:rPr>
                <w:noProof/>
                <w:webHidden/>
              </w:rPr>
              <w:tab/>
            </w:r>
            <w:r w:rsidR="00BC41D9">
              <w:rPr>
                <w:noProof/>
                <w:webHidden/>
              </w:rPr>
              <w:fldChar w:fldCharType="begin"/>
            </w:r>
            <w:r w:rsidR="00BC41D9">
              <w:rPr>
                <w:noProof/>
                <w:webHidden/>
              </w:rPr>
              <w:instrText xml:space="preserve"> PAGEREF _Toc82097925 \h </w:instrText>
            </w:r>
            <w:r w:rsidR="00BC41D9">
              <w:rPr>
                <w:noProof/>
                <w:webHidden/>
              </w:rPr>
            </w:r>
            <w:r w:rsidR="00BC41D9">
              <w:rPr>
                <w:noProof/>
                <w:webHidden/>
              </w:rPr>
              <w:fldChar w:fldCharType="separate"/>
            </w:r>
            <w:r w:rsidR="002F7C9F">
              <w:rPr>
                <w:noProof/>
                <w:webHidden/>
              </w:rPr>
              <w:t>62</w:t>
            </w:r>
            <w:r w:rsidR="00BC41D9">
              <w:rPr>
                <w:noProof/>
                <w:webHidden/>
              </w:rPr>
              <w:fldChar w:fldCharType="end"/>
            </w:r>
          </w:hyperlink>
        </w:p>
        <w:p w14:paraId="0466DCF5" w14:textId="4102B4B4" w:rsidR="00BC41D9" w:rsidRDefault="00C061A7">
          <w:pPr>
            <w:pStyle w:val="TOC2"/>
            <w:tabs>
              <w:tab w:val="right" w:leader="dot" w:pos="9016"/>
            </w:tabs>
            <w:rPr>
              <w:rFonts w:eastAsiaTheme="minorEastAsia"/>
              <w:noProof/>
              <w:lang w:eastAsia="en-NZ"/>
            </w:rPr>
          </w:pPr>
          <w:hyperlink w:anchor="_Toc82097926" w:history="1">
            <w:r w:rsidR="00BC41D9" w:rsidRPr="005B3FEA">
              <w:rPr>
                <w:rStyle w:val="Hyperlink"/>
                <w:rFonts w:cstheme="minorHAnsi"/>
                <w:noProof/>
                <w:lang w:val="en-AU"/>
              </w:rPr>
              <w:t>11.5  Impact of seeing an official COVID-19 vaccine advertisement</w:t>
            </w:r>
            <w:r w:rsidR="00BC41D9">
              <w:rPr>
                <w:noProof/>
                <w:webHidden/>
              </w:rPr>
              <w:tab/>
            </w:r>
            <w:r w:rsidR="00BC41D9">
              <w:rPr>
                <w:noProof/>
                <w:webHidden/>
              </w:rPr>
              <w:fldChar w:fldCharType="begin"/>
            </w:r>
            <w:r w:rsidR="00BC41D9">
              <w:rPr>
                <w:noProof/>
                <w:webHidden/>
              </w:rPr>
              <w:instrText xml:space="preserve"> PAGEREF _Toc82097926 \h </w:instrText>
            </w:r>
            <w:r w:rsidR="00BC41D9">
              <w:rPr>
                <w:noProof/>
                <w:webHidden/>
              </w:rPr>
            </w:r>
            <w:r w:rsidR="00BC41D9">
              <w:rPr>
                <w:noProof/>
                <w:webHidden/>
              </w:rPr>
              <w:fldChar w:fldCharType="separate"/>
            </w:r>
            <w:r w:rsidR="002F7C9F">
              <w:rPr>
                <w:noProof/>
                <w:webHidden/>
              </w:rPr>
              <w:t>63</w:t>
            </w:r>
            <w:r w:rsidR="00BC41D9">
              <w:rPr>
                <w:noProof/>
                <w:webHidden/>
              </w:rPr>
              <w:fldChar w:fldCharType="end"/>
            </w:r>
          </w:hyperlink>
        </w:p>
        <w:p w14:paraId="793765FD" w14:textId="361C788A" w:rsidR="00BC41D9" w:rsidRDefault="00C061A7">
          <w:pPr>
            <w:pStyle w:val="TOC1"/>
            <w:rPr>
              <w:rFonts w:eastAsiaTheme="minorEastAsia" w:cstheme="minorBidi"/>
              <w:b w:val="0"/>
              <w:lang w:val="en-NZ" w:eastAsia="en-NZ"/>
            </w:rPr>
          </w:pPr>
          <w:hyperlink w:anchor="_Toc82097927" w:history="1">
            <w:r w:rsidR="00BC41D9" w:rsidRPr="005B3FEA">
              <w:rPr>
                <w:rStyle w:val="Hyperlink"/>
              </w:rPr>
              <w:t>12.</w:t>
            </w:r>
            <w:r w:rsidR="00BC41D9">
              <w:rPr>
                <w:rFonts w:eastAsiaTheme="minorEastAsia" w:cstheme="minorBidi"/>
                <w:b w:val="0"/>
                <w:lang w:val="en-NZ" w:eastAsia="en-NZ"/>
              </w:rPr>
              <w:tab/>
            </w:r>
            <w:r w:rsidR="00BC41D9" w:rsidRPr="005B3FEA">
              <w:rPr>
                <w:rStyle w:val="Hyperlink"/>
              </w:rPr>
              <w:t>Experiences of those who have already been vaccinated</w:t>
            </w:r>
            <w:r w:rsidR="00BC41D9">
              <w:rPr>
                <w:webHidden/>
              </w:rPr>
              <w:tab/>
            </w:r>
            <w:r w:rsidR="00BC41D9">
              <w:rPr>
                <w:webHidden/>
              </w:rPr>
              <w:fldChar w:fldCharType="begin"/>
            </w:r>
            <w:r w:rsidR="00BC41D9">
              <w:rPr>
                <w:webHidden/>
              </w:rPr>
              <w:instrText xml:space="preserve"> PAGEREF _Toc82097927 \h </w:instrText>
            </w:r>
            <w:r w:rsidR="00BC41D9">
              <w:rPr>
                <w:webHidden/>
              </w:rPr>
            </w:r>
            <w:r w:rsidR="00BC41D9">
              <w:rPr>
                <w:webHidden/>
              </w:rPr>
              <w:fldChar w:fldCharType="separate"/>
            </w:r>
            <w:r w:rsidR="002F7C9F">
              <w:rPr>
                <w:webHidden/>
              </w:rPr>
              <w:t>66</w:t>
            </w:r>
            <w:r w:rsidR="00BC41D9">
              <w:rPr>
                <w:webHidden/>
              </w:rPr>
              <w:fldChar w:fldCharType="end"/>
            </w:r>
          </w:hyperlink>
        </w:p>
        <w:p w14:paraId="5D508395" w14:textId="7922E7B6" w:rsidR="00BC41D9" w:rsidRDefault="00C061A7">
          <w:pPr>
            <w:pStyle w:val="TOC2"/>
            <w:tabs>
              <w:tab w:val="right" w:leader="dot" w:pos="9016"/>
            </w:tabs>
            <w:rPr>
              <w:rFonts w:eastAsiaTheme="minorEastAsia"/>
              <w:noProof/>
              <w:lang w:eastAsia="en-NZ"/>
            </w:rPr>
          </w:pPr>
          <w:hyperlink w:anchor="_Toc82097928" w:history="1">
            <w:r w:rsidR="00BC41D9" w:rsidRPr="005B3FEA">
              <w:rPr>
                <w:rStyle w:val="Hyperlink"/>
                <w:noProof/>
              </w:rPr>
              <w:t>12.1  Did you receive enough information about your vaccination?</w:t>
            </w:r>
            <w:r w:rsidR="00BC41D9">
              <w:rPr>
                <w:noProof/>
                <w:webHidden/>
              </w:rPr>
              <w:tab/>
            </w:r>
            <w:r w:rsidR="00BC41D9">
              <w:rPr>
                <w:noProof/>
                <w:webHidden/>
              </w:rPr>
              <w:fldChar w:fldCharType="begin"/>
            </w:r>
            <w:r w:rsidR="00BC41D9">
              <w:rPr>
                <w:noProof/>
                <w:webHidden/>
              </w:rPr>
              <w:instrText xml:space="preserve"> PAGEREF _Toc82097928 \h </w:instrText>
            </w:r>
            <w:r w:rsidR="00BC41D9">
              <w:rPr>
                <w:noProof/>
                <w:webHidden/>
              </w:rPr>
            </w:r>
            <w:r w:rsidR="00BC41D9">
              <w:rPr>
                <w:noProof/>
                <w:webHidden/>
              </w:rPr>
              <w:fldChar w:fldCharType="separate"/>
            </w:r>
            <w:r w:rsidR="002F7C9F">
              <w:rPr>
                <w:noProof/>
                <w:webHidden/>
              </w:rPr>
              <w:t>66</w:t>
            </w:r>
            <w:r w:rsidR="00BC41D9">
              <w:rPr>
                <w:noProof/>
                <w:webHidden/>
              </w:rPr>
              <w:fldChar w:fldCharType="end"/>
            </w:r>
          </w:hyperlink>
        </w:p>
        <w:p w14:paraId="74D4E1E3" w14:textId="2DDFDF3A" w:rsidR="00BC41D9" w:rsidRDefault="00C061A7">
          <w:pPr>
            <w:pStyle w:val="TOC2"/>
            <w:tabs>
              <w:tab w:val="right" w:leader="dot" w:pos="9016"/>
            </w:tabs>
            <w:rPr>
              <w:rFonts w:eastAsiaTheme="minorEastAsia"/>
              <w:noProof/>
              <w:lang w:eastAsia="en-NZ"/>
            </w:rPr>
          </w:pPr>
          <w:hyperlink w:anchor="_Toc82097929" w:history="1">
            <w:r w:rsidR="00BC41D9" w:rsidRPr="005B3FEA">
              <w:rPr>
                <w:rStyle w:val="Hyperlink"/>
                <w:noProof/>
              </w:rPr>
              <w:t>12.2  How invited to make a booking</w:t>
            </w:r>
            <w:r w:rsidR="00BC41D9">
              <w:rPr>
                <w:noProof/>
                <w:webHidden/>
              </w:rPr>
              <w:tab/>
            </w:r>
            <w:r w:rsidR="00BC41D9">
              <w:rPr>
                <w:noProof/>
                <w:webHidden/>
              </w:rPr>
              <w:fldChar w:fldCharType="begin"/>
            </w:r>
            <w:r w:rsidR="00BC41D9">
              <w:rPr>
                <w:noProof/>
                <w:webHidden/>
              </w:rPr>
              <w:instrText xml:space="preserve"> PAGEREF _Toc82097929 \h </w:instrText>
            </w:r>
            <w:r w:rsidR="00BC41D9">
              <w:rPr>
                <w:noProof/>
                <w:webHidden/>
              </w:rPr>
            </w:r>
            <w:r w:rsidR="00BC41D9">
              <w:rPr>
                <w:noProof/>
                <w:webHidden/>
              </w:rPr>
              <w:fldChar w:fldCharType="separate"/>
            </w:r>
            <w:r w:rsidR="002F7C9F">
              <w:rPr>
                <w:noProof/>
                <w:webHidden/>
              </w:rPr>
              <w:t>68</w:t>
            </w:r>
            <w:r w:rsidR="00BC41D9">
              <w:rPr>
                <w:noProof/>
                <w:webHidden/>
              </w:rPr>
              <w:fldChar w:fldCharType="end"/>
            </w:r>
          </w:hyperlink>
        </w:p>
        <w:p w14:paraId="25EABDD9" w14:textId="4EA93AB1" w:rsidR="00BC41D9" w:rsidRDefault="00C061A7">
          <w:pPr>
            <w:pStyle w:val="TOC2"/>
            <w:tabs>
              <w:tab w:val="right" w:leader="dot" w:pos="9016"/>
            </w:tabs>
            <w:rPr>
              <w:rFonts w:eastAsiaTheme="minorEastAsia"/>
              <w:noProof/>
              <w:lang w:eastAsia="en-NZ"/>
            </w:rPr>
          </w:pPr>
          <w:hyperlink w:anchor="_Toc82097930" w:history="1">
            <w:r w:rsidR="00BC41D9" w:rsidRPr="005B3FEA">
              <w:rPr>
                <w:rStyle w:val="Hyperlink"/>
                <w:noProof/>
              </w:rPr>
              <w:t>12.3  How people actually made the booking</w:t>
            </w:r>
            <w:r w:rsidR="00BC41D9">
              <w:rPr>
                <w:noProof/>
                <w:webHidden/>
              </w:rPr>
              <w:tab/>
            </w:r>
            <w:r w:rsidR="00BC41D9">
              <w:rPr>
                <w:noProof/>
                <w:webHidden/>
              </w:rPr>
              <w:fldChar w:fldCharType="begin"/>
            </w:r>
            <w:r w:rsidR="00BC41D9">
              <w:rPr>
                <w:noProof/>
                <w:webHidden/>
              </w:rPr>
              <w:instrText xml:space="preserve"> PAGEREF _Toc82097930 \h </w:instrText>
            </w:r>
            <w:r w:rsidR="00BC41D9">
              <w:rPr>
                <w:noProof/>
                <w:webHidden/>
              </w:rPr>
            </w:r>
            <w:r w:rsidR="00BC41D9">
              <w:rPr>
                <w:noProof/>
                <w:webHidden/>
              </w:rPr>
              <w:fldChar w:fldCharType="separate"/>
            </w:r>
            <w:r w:rsidR="002F7C9F">
              <w:rPr>
                <w:noProof/>
                <w:webHidden/>
              </w:rPr>
              <w:t>70</w:t>
            </w:r>
            <w:r w:rsidR="00BC41D9">
              <w:rPr>
                <w:noProof/>
                <w:webHidden/>
              </w:rPr>
              <w:fldChar w:fldCharType="end"/>
            </w:r>
          </w:hyperlink>
        </w:p>
        <w:p w14:paraId="3981F564" w14:textId="49818A04" w:rsidR="00BC41D9" w:rsidRDefault="00C061A7">
          <w:pPr>
            <w:pStyle w:val="TOC2"/>
            <w:tabs>
              <w:tab w:val="right" w:leader="dot" w:pos="9016"/>
            </w:tabs>
            <w:rPr>
              <w:rFonts w:eastAsiaTheme="minorEastAsia"/>
              <w:noProof/>
              <w:lang w:eastAsia="en-NZ"/>
            </w:rPr>
          </w:pPr>
          <w:hyperlink w:anchor="_Toc82097931" w:history="1">
            <w:r w:rsidR="00BC41D9" w:rsidRPr="005B3FEA">
              <w:rPr>
                <w:rStyle w:val="Hyperlink"/>
                <w:rFonts w:cstheme="minorHAnsi"/>
                <w:noProof/>
                <w:lang w:val="en-AU"/>
              </w:rPr>
              <w:t>12.4  Ease of making a booking</w:t>
            </w:r>
            <w:r w:rsidR="00BC41D9">
              <w:rPr>
                <w:noProof/>
                <w:webHidden/>
              </w:rPr>
              <w:tab/>
            </w:r>
            <w:r w:rsidR="00BC41D9">
              <w:rPr>
                <w:noProof/>
                <w:webHidden/>
              </w:rPr>
              <w:fldChar w:fldCharType="begin"/>
            </w:r>
            <w:r w:rsidR="00BC41D9">
              <w:rPr>
                <w:noProof/>
                <w:webHidden/>
              </w:rPr>
              <w:instrText xml:space="preserve"> PAGEREF _Toc82097931 \h </w:instrText>
            </w:r>
            <w:r w:rsidR="00BC41D9">
              <w:rPr>
                <w:noProof/>
                <w:webHidden/>
              </w:rPr>
            </w:r>
            <w:r w:rsidR="00BC41D9">
              <w:rPr>
                <w:noProof/>
                <w:webHidden/>
              </w:rPr>
              <w:fldChar w:fldCharType="separate"/>
            </w:r>
            <w:r w:rsidR="002F7C9F">
              <w:rPr>
                <w:noProof/>
                <w:webHidden/>
              </w:rPr>
              <w:t>71</w:t>
            </w:r>
            <w:r w:rsidR="00BC41D9">
              <w:rPr>
                <w:noProof/>
                <w:webHidden/>
              </w:rPr>
              <w:fldChar w:fldCharType="end"/>
            </w:r>
          </w:hyperlink>
        </w:p>
        <w:p w14:paraId="49AFC2B6" w14:textId="3D5F3306" w:rsidR="00BC41D9" w:rsidRDefault="00C061A7">
          <w:pPr>
            <w:pStyle w:val="TOC2"/>
            <w:tabs>
              <w:tab w:val="right" w:leader="dot" w:pos="9016"/>
            </w:tabs>
            <w:rPr>
              <w:rFonts w:eastAsiaTheme="minorEastAsia"/>
              <w:noProof/>
              <w:lang w:eastAsia="en-NZ"/>
            </w:rPr>
          </w:pPr>
          <w:hyperlink w:anchor="_Toc82097932" w:history="1">
            <w:r w:rsidR="00BC41D9" w:rsidRPr="005B3FEA">
              <w:rPr>
                <w:rStyle w:val="Hyperlink"/>
                <w:noProof/>
              </w:rPr>
              <w:t>12.5  Rating the booking experience</w:t>
            </w:r>
            <w:r w:rsidR="00BC41D9">
              <w:rPr>
                <w:noProof/>
                <w:webHidden/>
              </w:rPr>
              <w:tab/>
            </w:r>
            <w:r w:rsidR="00BC41D9">
              <w:rPr>
                <w:noProof/>
                <w:webHidden/>
              </w:rPr>
              <w:fldChar w:fldCharType="begin"/>
            </w:r>
            <w:r w:rsidR="00BC41D9">
              <w:rPr>
                <w:noProof/>
                <w:webHidden/>
              </w:rPr>
              <w:instrText xml:space="preserve"> PAGEREF _Toc82097932 \h </w:instrText>
            </w:r>
            <w:r w:rsidR="00BC41D9">
              <w:rPr>
                <w:noProof/>
                <w:webHidden/>
              </w:rPr>
            </w:r>
            <w:r w:rsidR="00BC41D9">
              <w:rPr>
                <w:noProof/>
                <w:webHidden/>
              </w:rPr>
              <w:fldChar w:fldCharType="separate"/>
            </w:r>
            <w:r w:rsidR="002F7C9F">
              <w:rPr>
                <w:noProof/>
                <w:webHidden/>
              </w:rPr>
              <w:t>77</w:t>
            </w:r>
            <w:r w:rsidR="00BC41D9">
              <w:rPr>
                <w:noProof/>
                <w:webHidden/>
              </w:rPr>
              <w:fldChar w:fldCharType="end"/>
            </w:r>
          </w:hyperlink>
        </w:p>
        <w:p w14:paraId="76CDA199" w14:textId="7C743932" w:rsidR="00BC41D9" w:rsidRDefault="00C061A7">
          <w:pPr>
            <w:pStyle w:val="TOC2"/>
            <w:tabs>
              <w:tab w:val="right" w:leader="dot" w:pos="9016"/>
            </w:tabs>
            <w:rPr>
              <w:rFonts w:eastAsiaTheme="minorEastAsia"/>
              <w:noProof/>
              <w:lang w:eastAsia="en-NZ"/>
            </w:rPr>
          </w:pPr>
          <w:hyperlink w:anchor="_Toc82097933" w:history="1">
            <w:r w:rsidR="00BC41D9" w:rsidRPr="005B3FEA">
              <w:rPr>
                <w:rStyle w:val="Hyperlink"/>
                <w:noProof/>
              </w:rPr>
              <w:t>12.6  Assessing the appointment experience</w:t>
            </w:r>
            <w:r w:rsidR="00BC41D9">
              <w:rPr>
                <w:noProof/>
                <w:webHidden/>
              </w:rPr>
              <w:tab/>
            </w:r>
            <w:r w:rsidR="00BC41D9">
              <w:rPr>
                <w:noProof/>
                <w:webHidden/>
              </w:rPr>
              <w:fldChar w:fldCharType="begin"/>
            </w:r>
            <w:r w:rsidR="00BC41D9">
              <w:rPr>
                <w:noProof/>
                <w:webHidden/>
              </w:rPr>
              <w:instrText xml:space="preserve"> PAGEREF _Toc82097933 \h </w:instrText>
            </w:r>
            <w:r w:rsidR="00BC41D9">
              <w:rPr>
                <w:noProof/>
                <w:webHidden/>
              </w:rPr>
            </w:r>
            <w:r w:rsidR="00BC41D9">
              <w:rPr>
                <w:noProof/>
                <w:webHidden/>
              </w:rPr>
              <w:fldChar w:fldCharType="separate"/>
            </w:r>
            <w:r w:rsidR="002F7C9F">
              <w:rPr>
                <w:noProof/>
                <w:webHidden/>
              </w:rPr>
              <w:t>79</w:t>
            </w:r>
            <w:r w:rsidR="00BC41D9">
              <w:rPr>
                <w:noProof/>
                <w:webHidden/>
              </w:rPr>
              <w:fldChar w:fldCharType="end"/>
            </w:r>
          </w:hyperlink>
        </w:p>
        <w:p w14:paraId="49BD507C" w14:textId="07A4F9C3" w:rsidR="00BC41D9" w:rsidRDefault="00C061A7">
          <w:pPr>
            <w:pStyle w:val="TOC2"/>
            <w:tabs>
              <w:tab w:val="right" w:leader="dot" w:pos="9016"/>
            </w:tabs>
            <w:rPr>
              <w:rFonts w:eastAsiaTheme="minorEastAsia"/>
              <w:noProof/>
              <w:lang w:eastAsia="en-NZ"/>
            </w:rPr>
          </w:pPr>
          <w:hyperlink w:anchor="_Toc82097934" w:history="1">
            <w:r w:rsidR="00BC41D9" w:rsidRPr="005B3FEA">
              <w:rPr>
                <w:rStyle w:val="Hyperlink"/>
                <w:noProof/>
              </w:rPr>
              <w:t>12.7  Satisfaction with the care people received when they were vaccinated</w:t>
            </w:r>
            <w:r w:rsidR="00BC41D9">
              <w:rPr>
                <w:noProof/>
                <w:webHidden/>
              </w:rPr>
              <w:tab/>
            </w:r>
            <w:r w:rsidR="00BC41D9">
              <w:rPr>
                <w:noProof/>
                <w:webHidden/>
              </w:rPr>
              <w:fldChar w:fldCharType="begin"/>
            </w:r>
            <w:r w:rsidR="00BC41D9">
              <w:rPr>
                <w:noProof/>
                <w:webHidden/>
              </w:rPr>
              <w:instrText xml:space="preserve"> PAGEREF _Toc82097934 \h </w:instrText>
            </w:r>
            <w:r w:rsidR="00BC41D9">
              <w:rPr>
                <w:noProof/>
                <w:webHidden/>
              </w:rPr>
            </w:r>
            <w:r w:rsidR="00BC41D9">
              <w:rPr>
                <w:noProof/>
                <w:webHidden/>
              </w:rPr>
              <w:fldChar w:fldCharType="separate"/>
            </w:r>
            <w:r w:rsidR="002F7C9F">
              <w:rPr>
                <w:noProof/>
                <w:webHidden/>
              </w:rPr>
              <w:t>81</w:t>
            </w:r>
            <w:r w:rsidR="00BC41D9">
              <w:rPr>
                <w:noProof/>
                <w:webHidden/>
              </w:rPr>
              <w:fldChar w:fldCharType="end"/>
            </w:r>
          </w:hyperlink>
        </w:p>
        <w:p w14:paraId="7EC58015" w14:textId="46D4C54B" w:rsidR="00BC41D9" w:rsidRDefault="00C061A7">
          <w:pPr>
            <w:pStyle w:val="TOC2"/>
            <w:tabs>
              <w:tab w:val="right" w:leader="dot" w:pos="9016"/>
            </w:tabs>
            <w:rPr>
              <w:rFonts w:eastAsiaTheme="minorEastAsia"/>
              <w:noProof/>
              <w:lang w:eastAsia="en-NZ"/>
            </w:rPr>
          </w:pPr>
          <w:hyperlink w:anchor="_Toc82097935" w:history="1">
            <w:r w:rsidR="00BC41D9" w:rsidRPr="005B3FEA">
              <w:rPr>
                <w:rStyle w:val="Hyperlink"/>
                <w:noProof/>
              </w:rPr>
              <w:t>12.8  Were people’s language needs met through the process?</w:t>
            </w:r>
            <w:r w:rsidR="00BC41D9">
              <w:rPr>
                <w:noProof/>
                <w:webHidden/>
              </w:rPr>
              <w:tab/>
            </w:r>
            <w:r w:rsidR="00BC41D9">
              <w:rPr>
                <w:noProof/>
                <w:webHidden/>
              </w:rPr>
              <w:fldChar w:fldCharType="begin"/>
            </w:r>
            <w:r w:rsidR="00BC41D9">
              <w:rPr>
                <w:noProof/>
                <w:webHidden/>
              </w:rPr>
              <w:instrText xml:space="preserve"> PAGEREF _Toc82097935 \h </w:instrText>
            </w:r>
            <w:r w:rsidR="00BC41D9">
              <w:rPr>
                <w:noProof/>
                <w:webHidden/>
              </w:rPr>
            </w:r>
            <w:r w:rsidR="00BC41D9">
              <w:rPr>
                <w:noProof/>
                <w:webHidden/>
              </w:rPr>
              <w:fldChar w:fldCharType="separate"/>
            </w:r>
            <w:r w:rsidR="002F7C9F">
              <w:rPr>
                <w:noProof/>
                <w:webHidden/>
              </w:rPr>
              <w:t>82</w:t>
            </w:r>
            <w:r w:rsidR="00BC41D9">
              <w:rPr>
                <w:noProof/>
                <w:webHidden/>
              </w:rPr>
              <w:fldChar w:fldCharType="end"/>
            </w:r>
          </w:hyperlink>
        </w:p>
        <w:p w14:paraId="79CF9A10" w14:textId="35C26E42" w:rsidR="00BC41D9" w:rsidRDefault="00C061A7">
          <w:pPr>
            <w:pStyle w:val="TOC2"/>
            <w:tabs>
              <w:tab w:val="right" w:leader="dot" w:pos="9016"/>
            </w:tabs>
            <w:rPr>
              <w:rFonts w:eastAsiaTheme="minorEastAsia"/>
              <w:noProof/>
              <w:lang w:eastAsia="en-NZ"/>
            </w:rPr>
          </w:pPr>
          <w:hyperlink w:anchor="_Toc82097936" w:history="1">
            <w:r w:rsidR="00BC41D9" w:rsidRPr="005B3FEA">
              <w:rPr>
                <w:rStyle w:val="Hyperlink"/>
                <w:noProof/>
              </w:rPr>
              <w:t>12.9  Were people’s disability or impairment needs catered for through the process?</w:t>
            </w:r>
            <w:r w:rsidR="00BC41D9">
              <w:rPr>
                <w:noProof/>
                <w:webHidden/>
              </w:rPr>
              <w:tab/>
            </w:r>
            <w:r w:rsidR="00BC41D9">
              <w:rPr>
                <w:noProof/>
                <w:webHidden/>
              </w:rPr>
              <w:fldChar w:fldCharType="begin"/>
            </w:r>
            <w:r w:rsidR="00BC41D9">
              <w:rPr>
                <w:noProof/>
                <w:webHidden/>
              </w:rPr>
              <w:instrText xml:space="preserve"> PAGEREF _Toc82097936 \h </w:instrText>
            </w:r>
            <w:r w:rsidR="00BC41D9">
              <w:rPr>
                <w:noProof/>
                <w:webHidden/>
              </w:rPr>
            </w:r>
            <w:r w:rsidR="00BC41D9">
              <w:rPr>
                <w:noProof/>
                <w:webHidden/>
              </w:rPr>
              <w:fldChar w:fldCharType="separate"/>
            </w:r>
            <w:r w:rsidR="002F7C9F">
              <w:rPr>
                <w:noProof/>
                <w:webHidden/>
              </w:rPr>
              <w:t>83</w:t>
            </w:r>
            <w:r w:rsidR="00BC41D9">
              <w:rPr>
                <w:noProof/>
                <w:webHidden/>
              </w:rPr>
              <w:fldChar w:fldCharType="end"/>
            </w:r>
          </w:hyperlink>
        </w:p>
        <w:p w14:paraId="2C566282" w14:textId="22C0489A" w:rsidR="00BC41D9" w:rsidRDefault="00C061A7">
          <w:pPr>
            <w:pStyle w:val="TOC2"/>
            <w:tabs>
              <w:tab w:val="right" w:leader="dot" w:pos="9016"/>
            </w:tabs>
            <w:rPr>
              <w:rFonts w:eastAsiaTheme="minorEastAsia"/>
              <w:noProof/>
              <w:lang w:eastAsia="en-NZ"/>
            </w:rPr>
          </w:pPr>
          <w:hyperlink w:anchor="_Toc82097937" w:history="1">
            <w:r w:rsidR="00BC41D9" w:rsidRPr="005B3FEA">
              <w:rPr>
                <w:rStyle w:val="Hyperlink"/>
                <w:rFonts w:cstheme="minorHAnsi"/>
                <w:noProof/>
                <w:lang w:val="en-AU"/>
              </w:rPr>
              <w:t>12.10  Likelihood of recommending vaccination to others</w:t>
            </w:r>
            <w:r w:rsidR="00BC41D9">
              <w:rPr>
                <w:noProof/>
                <w:webHidden/>
              </w:rPr>
              <w:tab/>
            </w:r>
            <w:r w:rsidR="00BC41D9">
              <w:rPr>
                <w:noProof/>
                <w:webHidden/>
              </w:rPr>
              <w:fldChar w:fldCharType="begin"/>
            </w:r>
            <w:r w:rsidR="00BC41D9">
              <w:rPr>
                <w:noProof/>
                <w:webHidden/>
              </w:rPr>
              <w:instrText xml:space="preserve"> PAGEREF _Toc82097937 \h </w:instrText>
            </w:r>
            <w:r w:rsidR="00BC41D9">
              <w:rPr>
                <w:noProof/>
                <w:webHidden/>
              </w:rPr>
            </w:r>
            <w:r w:rsidR="00BC41D9">
              <w:rPr>
                <w:noProof/>
                <w:webHidden/>
              </w:rPr>
              <w:fldChar w:fldCharType="separate"/>
            </w:r>
            <w:r w:rsidR="002F7C9F">
              <w:rPr>
                <w:noProof/>
                <w:webHidden/>
              </w:rPr>
              <w:t>84</w:t>
            </w:r>
            <w:r w:rsidR="00BC41D9">
              <w:rPr>
                <w:noProof/>
                <w:webHidden/>
              </w:rPr>
              <w:fldChar w:fldCharType="end"/>
            </w:r>
          </w:hyperlink>
        </w:p>
        <w:p w14:paraId="090DD119" w14:textId="42081762" w:rsidR="00BC41D9" w:rsidRDefault="00C061A7">
          <w:pPr>
            <w:pStyle w:val="TOC2"/>
            <w:tabs>
              <w:tab w:val="right" w:leader="dot" w:pos="9016"/>
            </w:tabs>
            <w:rPr>
              <w:rFonts w:eastAsiaTheme="minorEastAsia"/>
              <w:noProof/>
              <w:lang w:eastAsia="en-NZ"/>
            </w:rPr>
          </w:pPr>
          <w:hyperlink w:anchor="_Toc82097938" w:history="1">
            <w:r w:rsidR="00BC41D9" w:rsidRPr="005B3FEA">
              <w:rPr>
                <w:rStyle w:val="Hyperlink"/>
                <w:noProof/>
              </w:rPr>
              <w:t>12.11  Suggested improvements to the vaccination process</w:t>
            </w:r>
            <w:r w:rsidR="00BC41D9">
              <w:rPr>
                <w:noProof/>
                <w:webHidden/>
              </w:rPr>
              <w:tab/>
            </w:r>
            <w:r w:rsidR="00BC41D9">
              <w:rPr>
                <w:noProof/>
                <w:webHidden/>
              </w:rPr>
              <w:fldChar w:fldCharType="begin"/>
            </w:r>
            <w:r w:rsidR="00BC41D9">
              <w:rPr>
                <w:noProof/>
                <w:webHidden/>
              </w:rPr>
              <w:instrText xml:space="preserve"> PAGEREF _Toc82097938 \h </w:instrText>
            </w:r>
            <w:r w:rsidR="00BC41D9">
              <w:rPr>
                <w:noProof/>
                <w:webHidden/>
              </w:rPr>
            </w:r>
            <w:r w:rsidR="00BC41D9">
              <w:rPr>
                <w:noProof/>
                <w:webHidden/>
              </w:rPr>
              <w:fldChar w:fldCharType="separate"/>
            </w:r>
            <w:r w:rsidR="002F7C9F">
              <w:rPr>
                <w:noProof/>
                <w:webHidden/>
              </w:rPr>
              <w:t>85</w:t>
            </w:r>
            <w:r w:rsidR="00BC41D9">
              <w:rPr>
                <w:noProof/>
                <w:webHidden/>
              </w:rPr>
              <w:fldChar w:fldCharType="end"/>
            </w:r>
          </w:hyperlink>
        </w:p>
        <w:p w14:paraId="721B6493" w14:textId="0325E79C" w:rsidR="00BC41D9" w:rsidRDefault="00C061A7">
          <w:pPr>
            <w:pStyle w:val="TOC1"/>
            <w:rPr>
              <w:rFonts w:eastAsiaTheme="minorEastAsia" w:cstheme="minorBidi"/>
              <w:b w:val="0"/>
              <w:lang w:val="en-NZ" w:eastAsia="en-NZ"/>
            </w:rPr>
          </w:pPr>
          <w:hyperlink w:anchor="_Toc82097939" w:history="1">
            <w:r w:rsidR="00BC41D9" w:rsidRPr="005B3FEA">
              <w:rPr>
                <w:rStyle w:val="Hyperlink"/>
              </w:rPr>
              <w:t>13.</w:t>
            </w:r>
            <w:r w:rsidR="00BC41D9">
              <w:rPr>
                <w:rFonts w:eastAsiaTheme="minorEastAsia" w:cstheme="minorBidi"/>
                <w:b w:val="0"/>
                <w:lang w:val="en-NZ" w:eastAsia="en-NZ"/>
              </w:rPr>
              <w:tab/>
            </w:r>
            <w:r w:rsidR="00BC41D9" w:rsidRPr="005B3FEA">
              <w:rPr>
                <w:rStyle w:val="Hyperlink"/>
              </w:rPr>
              <w:t>Attitudes to children aged 12 to 17 being vaccinated</w:t>
            </w:r>
            <w:r w:rsidR="00BC41D9">
              <w:rPr>
                <w:webHidden/>
              </w:rPr>
              <w:tab/>
            </w:r>
            <w:r w:rsidR="00BC41D9">
              <w:rPr>
                <w:webHidden/>
              </w:rPr>
              <w:fldChar w:fldCharType="begin"/>
            </w:r>
            <w:r w:rsidR="00BC41D9">
              <w:rPr>
                <w:webHidden/>
              </w:rPr>
              <w:instrText xml:space="preserve"> PAGEREF _Toc82097939 \h </w:instrText>
            </w:r>
            <w:r w:rsidR="00BC41D9">
              <w:rPr>
                <w:webHidden/>
              </w:rPr>
            </w:r>
            <w:r w:rsidR="00BC41D9">
              <w:rPr>
                <w:webHidden/>
              </w:rPr>
              <w:fldChar w:fldCharType="separate"/>
            </w:r>
            <w:r w:rsidR="002F7C9F">
              <w:rPr>
                <w:webHidden/>
              </w:rPr>
              <w:t>94</w:t>
            </w:r>
            <w:r w:rsidR="00BC41D9">
              <w:rPr>
                <w:webHidden/>
              </w:rPr>
              <w:fldChar w:fldCharType="end"/>
            </w:r>
          </w:hyperlink>
        </w:p>
        <w:p w14:paraId="1FEE59F5" w14:textId="1D903C35" w:rsidR="00BC41D9" w:rsidRDefault="00C061A7">
          <w:pPr>
            <w:pStyle w:val="TOC2"/>
            <w:tabs>
              <w:tab w:val="right" w:leader="dot" w:pos="9016"/>
            </w:tabs>
            <w:rPr>
              <w:rFonts w:eastAsiaTheme="minorEastAsia"/>
              <w:noProof/>
              <w:lang w:eastAsia="en-NZ"/>
            </w:rPr>
          </w:pPr>
          <w:hyperlink w:anchor="_Toc82097940" w:history="1">
            <w:r w:rsidR="00BC41D9" w:rsidRPr="005B3FEA">
              <w:rPr>
                <w:rStyle w:val="Hyperlink"/>
                <w:rFonts w:cstheme="minorHAnsi"/>
                <w:noProof/>
                <w:lang w:val="en-AU"/>
              </w:rPr>
              <w:t>13.1  Would you allow the children for whom you are the primary caregiver to take the vaccine?</w:t>
            </w:r>
            <w:r w:rsidR="00BC41D9">
              <w:rPr>
                <w:noProof/>
                <w:webHidden/>
              </w:rPr>
              <w:tab/>
            </w:r>
            <w:r w:rsidR="00BC41D9">
              <w:rPr>
                <w:noProof/>
                <w:webHidden/>
              </w:rPr>
              <w:fldChar w:fldCharType="begin"/>
            </w:r>
            <w:r w:rsidR="00BC41D9">
              <w:rPr>
                <w:noProof/>
                <w:webHidden/>
              </w:rPr>
              <w:instrText xml:space="preserve"> PAGEREF _Toc82097940 \h </w:instrText>
            </w:r>
            <w:r w:rsidR="00BC41D9">
              <w:rPr>
                <w:noProof/>
                <w:webHidden/>
              </w:rPr>
            </w:r>
            <w:r w:rsidR="00BC41D9">
              <w:rPr>
                <w:noProof/>
                <w:webHidden/>
              </w:rPr>
              <w:fldChar w:fldCharType="separate"/>
            </w:r>
            <w:r w:rsidR="002F7C9F">
              <w:rPr>
                <w:noProof/>
                <w:webHidden/>
              </w:rPr>
              <w:t>94</w:t>
            </w:r>
            <w:r w:rsidR="00BC41D9">
              <w:rPr>
                <w:noProof/>
                <w:webHidden/>
              </w:rPr>
              <w:fldChar w:fldCharType="end"/>
            </w:r>
          </w:hyperlink>
        </w:p>
        <w:p w14:paraId="15FDDDE7" w14:textId="7C31BD92" w:rsidR="00BC41D9" w:rsidRDefault="00C061A7">
          <w:pPr>
            <w:pStyle w:val="TOC2"/>
            <w:tabs>
              <w:tab w:val="right" w:leader="dot" w:pos="9016"/>
            </w:tabs>
            <w:rPr>
              <w:rFonts w:eastAsiaTheme="minorEastAsia"/>
              <w:noProof/>
              <w:lang w:eastAsia="en-NZ"/>
            </w:rPr>
          </w:pPr>
          <w:hyperlink w:anchor="_Toc82097941" w:history="1">
            <w:r w:rsidR="00BC41D9" w:rsidRPr="005B3FEA">
              <w:rPr>
                <w:rStyle w:val="Hyperlink"/>
                <w:rFonts w:cstheme="minorHAnsi"/>
                <w:noProof/>
                <w:lang w:val="en-AU"/>
              </w:rPr>
              <w:t>13.2  Reasons for being unsure or unlikely to encourage COVID-19 vaccination for younger people</w:t>
            </w:r>
            <w:r w:rsidR="00BC41D9">
              <w:rPr>
                <w:noProof/>
                <w:webHidden/>
              </w:rPr>
              <w:tab/>
            </w:r>
            <w:r w:rsidR="00BC41D9">
              <w:rPr>
                <w:noProof/>
                <w:webHidden/>
              </w:rPr>
              <w:fldChar w:fldCharType="begin"/>
            </w:r>
            <w:r w:rsidR="00BC41D9">
              <w:rPr>
                <w:noProof/>
                <w:webHidden/>
              </w:rPr>
              <w:instrText xml:space="preserve"> PAGEREF _Toc82097941 \h </w:instrText>
            </w:r>
            <w:r w:rsidR="00BC41D9">
              <w:rPr>
                <w:noProof/>
                <w:webHidden/>
              </w:rPr>
            </w:r>
            <w:r w:rsidR="00BC41D9">
              <w:rPr>
                <w:noProof/>
                <w:webHidden/>
              </w:rPr>
              <w:fldChar w:fldCharType="separate"/>
            </w:r>
            <w:r w:rsidR="002F7C9F">
              <w:rPr>
                <w:noProof/>
                <w:webHidden/>
              </w:rPr>
              <w:t>97</w:t>
            </w:r>
            <w:r w:rsidR="00BC41D9">
              <w:rPr>
                <w:noProof/>
                <w:webHidden/>
              </w:rPr>
              <w:fldChar w:fldCharType="end"/>
            </w:r>
          </w:hyperlink>
        </w:p>
        <w:p w14:paraId="4736AED9" w14:textId="632E594D" w:rsidR="00BC41D9" w:rsidRDefault="00C061A7">
          <w:pPr>
            <w:pStyle w:val="TOC1"/>
            <w:rPr>
              <w:rFonts w:eastAsiaTheme="minorEastAsia" w:cstheme="minorBidi"/>
              <w:b w:val="0"/>
              <w:lang w:val="en-NZ" w:eastAsia="en-NZ"/>
            </w:rPr>
          </w:pPr>
          <w:hyperlink w:anchor="_Toc82097942" w:history="1">
            <w:r w:rsidR="00BC41D9" w:rsidRPr="005B3FEA">
              <w:rPr>
                <w:rStyle w:val="Hyperlink"/>
              </w:rPr>
              <w:t>14.</w:t>
            </w:r>
            <w:r w:rsidR="00BC41D9">
              <w:rPr>
                <w:rFonts w:eastAsiaTheme="minorEastAsia" w:cstheme="minorBidi"/>
                <w:b w:val="0"/>
                <w:lang w:val="en-NZ" w:eastAsia="en-NZ"/>
              </w:rPr>
              <w:tab/>
            </w:r>
            <w:r w:rsidR="00BC41D9" w:rsidRPr="005B3FEA">
              <w:rPr>
                <w:rStyle w:val="Hyperlink"/>
              </w:rPr>
              <w:t>Noticed information on COVID-19 vaccines which was not true</w:t>
            </w:r>
            <w:r w:rsidR="00BC41D9">
              <w:rPr>
                <w:webHidden/>
              </w:rPr>
              <w:tab/>
            </w:r>
            <w:r w:rsidR="00BC41D9">
              <w:rPr>
                <w:webHidden/>
              </w:rPr>
              <w:fldChar w:fldCharType="begin"/>
            </w:r>
            <w:r w:rsidR="00BC41D9">
              <w:rPr>
                <w:webHidden/>
              </w:rPr>
              <w:instrText xml:space="preserve"> PAGEREF _Toc82097942 \h </w:instrText>
            </w:r>
            <w:r w:rsidR="00BC41D9">
              <w:rPr>
                <w:webHidden/>
              </w:rPr>
            </w:r>
            <w:r w:rsidR="00BC41D9">
              <w:rPr>
                <w:webHidden/>
              </w:rPr>
              <w:fldChar w:fldCharType="separate"/>
            </w:r>
            <w:r w:rsidR="002F7C9F">
              <w:rPr>
                <w:webHidden/>
              </w:rPr>
              <w:t>100</w:t>
            </w:r>
            <w:r w:rsidR="00BC41D9">
              <w:rPr>
                <w:webHidden/>
              </w:rPr>
              <w:fldChar w:fldCharType="end"/>
            </w:r>
          </w:hyperlink>
        </w:p>
        <w:p w14:paraId="17DEA30F" w14:textId="10C16A81" w:rsidR="00BC41D9" w:rsidRDefault="00C061A7">
          <w:pPr>
            <w:pStyle w:val="TOC2"/>
            <w:tabs>
              <w:tab w:val="right" w:leader="dot" w:pos="9016"/>
            </w:tabs>
            <w:rPr>
              <w:rFonts w:eastAsiaTheme="minorEastAsia"/>
              <w:noProof/>
              <w:lang w:eastAsia="en-NZ"/>
            </w:rPr>
          </w:pPr>
          <w:hyperlink w:anchor="_Toc82097943" w:history="1">
            <w:r w:rsidR="00BC41D9" w:rsidRPr="005B3FEA">
              <w:rPr>
                <w:rStyle w:val="Hyperlink"/>
                <w:rFonts w:cstheme="minorHAnsi"/>
                <w:noProof/>
                <w:lang w:val="en-AU"/>
              </w:rPr>
              <w:t>14.1  What made respondents think it was misinformation</w:t>
            </w:r>
            <w:r w:rsidR="00BC41D9">
              <w:rPr>
                <w:noProof/>
                <w:webHidden/>
              </w:rPr>
              <w:tab/>
            </w:r>
            <w:r w:rsidR="00BC41D9">
              <w:rPr>
                <w:noProof/>
                <w:webHidden/>
              </w:rPr>
              <w:fldChar w:fldCharType="begin"/>
            </w:r>
            <w:r w:rsidR="00BC41D9">
              <w:rPr>
                <w:noProof/>
                <w:webHidden/>
              </w:rPr>
              <w:instrText xml:space="preserve"> PAGEREF _Toc82097943 \h </w:instrText>
            </w:r>
            <w:r w:rsidR="00BC41D9">
              <w:rPr>
                <w:noProof/>
                <w:webHidden/>
              </w:rPr>
            </w:r>
            <w:r w:rsidR="00BC41D9">
              <w:rPr>
                <w:noProof/>
                <w:webHidden/>
              </w:rPr>
              <w:fldChar w:fldCharType="separate"/>
            </w:r>
            <w:r w:rsidR="002F7C9F">
              <w:rPr>
                <w:noProof/>
                <w:webHidden/>
              </w:rPr>
              <w:t>101</w:t>
            </w:r>
            <w:r w:rsidR="00BC41D9">
              <w:rPr>
                <w:noProof/>
                <w:webHidden/>
              </w:rPr>
              <w:fldChar w:fldCharType="end"/>
            </w:r>
          </w:hyperlink>
        </w:p>
        <w:p w14:paraId="53224353" w14:textId="4075587E" w:rsidR="00BC41D9" w:rsidRDefault="00C061A7">
          <w:pPr>
            <w:pStyle w:val="TOC2"/>
            <w:tabs>
              <w:tab w:val="right" w:leader="dot" w:pos="9016"/>
            </w:tabs>
            <w:rPr>
              <w:rFonts w:eastAsiaTheme="minorEastAsia"/>
              <w:noProof/>
              <w:lang w:eastAsia="en-NZ"/>
            </w:rPr>
          </w:pPr>
          <w:hyperlink w:anchor="_Toc82097944" w:history="1">
            <w:r w:rsidR="00BC41D9" w:rsidRPr="005B3FEA">
              <w:rPr>
                <w:rStyle w:val="Hyperlink"/>
                <w:rFonts w:cstheme="minorHAnsi"/>
                <w:noProof/>
                <w:lang w:val="en-AU"/>
              </w:rPr>
              <w:t>14.2  Effect of misinformation</w:t>
            </w:r>
            <w:r w:rsidR="00BC41D9">
              <w:rPr>
                <w:noProof/>
                <w:webHidden/>
              </w:rPr>
              <w:tab/>
            </w:r>
            <w:r w:rsidR="00BC41D9">
              <w:rPr>
                <w:noProof/>
                <w:webHidden/>
              </w:rPr>
              <w:fldChar w:fldCharType="begin"/>
            </w:r>
            <w:r w:rsidR="00BC41D9">
              <w:rPr>
                <w:noProof/>
                <w:webHidden/>
              </w:rPr>
              <w:instrText xml:space="preserve"> PAGEREF _Toc82097944 \h </w:instrText>
            </w:r>
            <w:r w:rsidR="00BC41D9">
              <w:rPr>
                <w:noProof/>
                <w:webHidden/>
              </w:rPr>
            </w:r>
            <w:r w:rsidR="00BC41D9">
              <w:rPr>
                <w:noProof/>
                <w:webHidden/>
              </w:rPr>
              <w:fldChar w:fldCharType="separate"/>
            </w:r>
            <w:r w:rsidR="002F7C9F">
              <w:rPr>
                <w:noProof/>
                <w:webHidden/>
              </w:rPr>
              <w:t>107</w:t>
            </w:r>
            <w:r w:rsidR="00BC41D9">
              <w:rPr>
                <w:noProof/>
                <w:webHidden/>
              </w:rPr>
              <w:fldChar w:fldCharType="end"/>
            </w:r>
          </w:hyperlink>
        </w:p>
        <w:p w14:paraId="647DAEED" w14:textId="119B7ECE" w:rsidR="00BC41D9" w:rsidRDefault="00C061A7">
          <w:pPr>
            <w:pStyle w:val="TOC1"/>
            <w:rPr>
              <w:rFonts w:eastAsiaTheme="minorEastAsia" w:cstheme="minorBidi"/>
              <w:b w:val="0"/>
              <w:lang w:val="en-NZ" w:eastAsia="en-NZ"/>
            </w:rPr>
          </w:pPr>
          <w:hyperlink w:anchor="_Toc82097945" w:history="1">
            <w:r w:rsidR="00BC41D9" w:rsidRPr="005B3FEA">
              <w:rPr>
                <w:rStyle w:val="Hyperlink"/>
              </w:rPr>
              <w:t>15.</w:t>
            </w:r>
            <w:r w:rsidR="00BC41D9">
              <w:rPr>
                <w:rFonts w:eastAsiaTheme="minorEastAsia" w:cstheme="minorBidi"/>
                <w:b w:val="0"/>
                <w:lang w:val="en-NZ" w:eastAsia="en-NZ"/>
              </w:rPr>
              <w:tab/>
            </w:r>
            <w:r w:rsidR="00BC41D9" w:rsidRPr="005B3FEA">
              <w:rPr>
                <w:rStyle w:val="Hyperlink"/>
              </w:rPr>
              <w:t>Trust in the management of the pandemic and rating of the vaccination response</w:t>
            </w:r>
            <w:r w:rsidR="00BC41D9">
              <w:rPr>
                <w:webHidden/>
              </w:rPr>
              <w:tab/>
            </w:r>
            <w:r w:rsidR="00BC41D9">
              <w:rPr>
                <w:webHidden/>
              </w:rPr>
              <w:fldChar w:fldCharType="begin"/>
            </w:r>
            <w:r w:rsidR="00BC41D9">
              <w:rPr>
                <w:webHidden/>
              </w:rPr>
              <w:instrText xml:space="preserve"> PAGEREF _Toc82097945 \h </w:instrText>
            </w:r>
            <w:r w:rsidR="00BC41D9">
              <w:rPr>
                <w:webHidden/>
              </w:rPr>
            </w:r>
            <w:r w:rsidR="00BC41D9">
              <w:rPr>
                <w:webHidden/>
              </w:rPr>
              <w:fldChar w:fldCharType="separate"/>
            </w:r>
            <w:r w:rsidR="002F7C9F">
              <w:rPr>
                <w:webHidden/>
              </w:rPr>
              <w:t>110</w:t>
            </w:r>
            <w:r w:rsidR="00BC41D9">
              <w:rPr>
                <w:webHidden/>
              </w:rPr>
              <w:fldChar w:fldCharType="end"/>
            </w:r>
          </w:hyperlink>
        </w:p>
        <w:p w14:paraId="44ACA9E4" w14:textId="141376F6" w:rsidR="00BC41D9" w:rsidRDefault="00C061A7">
          <w:pPr>
            <w:pStyle w:val="TOC2"/>
            <w:tabs>
              <w:tab w:val="right" w:leader="dot" w:pos="9016"/>
            </w:tabs>
            <w:rPr>
              <w:rFonts w:eastAsiaTheme="minorEastAsia"/>
              <w:noProof/>
              <w:lang w:eastAsia="en-NZ"/>
            </w:rPr>
          </w:pPr>
          <w:hyperlink w:anchor="_Toc82097946" w:history="1">
            <w:r w:rsidR="00BC41D9" w:rsidRPr="005B3FEA">
              <w:rPr>
                <w:rStyle w:val="Hyperlink"/>
                <w:rFonts w:cstheme="minorHAnsi"/>
                <w:noProof/>
                <w:lang w:val="en-AU"/>
              </w:rPr>
              <w:t>15.1  Management of the pandemic</w:t>
            </w:r>
            <w:r w:rsidR="00BC41D9">
              <w:rPr>
                <w:noProof/>
                <w:webHidden/>
              </w:rPr>
              <w:tab/>
            </w:r>
            <w:r w:rsidR="00BC41D9">
              <w:rPr>
                <w:noProof/>
                <w:webHidden/>
              </w:rPr>
              <w:fldChar w:fldCharType="begin"/>
            </w:r>
            <w:r w:rsidR="00BC41D9">
              <w:rPr>
                <w:noProof/>
                <w:webHidden/>
              </w:rPr>
              <w:instrText xml:space="preserve"> PAGEREF _Toc82097946 \h </w:instrText>
            </w:r>
            <w:r w:rsidR="00BC41D9">
              <w:rPr>
                <w:noProof/>
                <w:webHidden/>
              </w:rPr>
            </w:r>
            <w:r w:rsidR="00BC41D9">
              <w:rPr>
                <w:noProof/>
                <w:webHidden/>
              </w:rPr>
              <w:fldChar w:fldCharType="separate"/>
            </w:r>
            <w:r w:rsidR="002F7C9F">
              <w:rPr>
                <w:noProof/>
                <w:webHidden/>
              </w:rPr>
              <w:t>110</w:t>
            </w:r>
            <w:r w:rsidR="00BC41D9">
              <w:rPr>
                <w:noProof/>
                <w:webHidden/>
              </w:rPr>
              <w:fldChar w:fldCharType="end"/>
            </w:r>
          </w:hyperlink>
        </w:p>
        <w:p w14:paraId="2EFE69F8" w14:textId="0247ADE7" w:rsidR="00BC41D9" w:rsidRDefault="00C061A7">
          <w:pPr>
            <w:pStyle w:val="TOC2"/>
            <w:tabs>
              <w:tab w:val="right" w:leader="dot" w:pos="9016"/>
            </w:tabs>
            <w:rPr>
              <w:rFonts w:eastAsiaTheme="minorEastAsia"/>
              <w:noProof/>
              <w:lang w:eastAsia="en-NZ"/>
            </w:rPr>
          </w:pPr>
          <w:hyperlink w:anchor="_Toc82097947" w:history="1">
            <w:r w:rsidR="00BC41D9" w:rsidRPr="005B3FEA">
              <w:rPr>
                <w:rStyle w:val="Hyperlink"/>
                <w:rFonts w:cstheme="minorHAnsi"/>
                <w:noProof/>
                <w:lang w:val="en-AU"/>
              </w:rPr>
              <w:t>15.2  Management of the vaccination response</w:t>
            </w:r>
            <w:r w:rsidR="00BC41D9">
              <w:rPr>
                <w:noProof/>
                <w:webHidden/>
              </w:rPr>
              <w:tab/>
            </w:r>
            <w:r w:rsidR="00BC41D9">
              <w:rPr>
                <w:noProof/>
                <w:webHidden/>
              </w:rPr>
              <w:fldChar w:fldCharType="begin"/>
            </w:r>
            <w:r w:rsidR="00BC41D9">
              <w:rPr>
                <w:noProof/>
                <w:webHidden/>
              </w:rPr>
              <w:instrText xml:space="preserve"> PAGEREF _Toc82097947 \h </w:instrText>
            </w:r>
            <w:r w:rsidR="00BC41D9">
              <w:rPr>
                <w:noProof/>
                <w:webHidden/>
              </w:rPr>
            </w:r>
            <w:r w:rsidR="00BC41D9">
              <w:rPr>
                <w:noProof/>
                <w:webHidden/>
              </w:rPr>
              <w:fldChar w:fldCharType="separate"/>
            </w:r>
            <w:r w:rsidR="002F7C9F">
              <w:rPr>
                <w:noProof/>
                <w:webHidden/>
              </w:rPr>
              <w:t>111</w:t>
            </w:r>
            <w:r w:rsidR="00BC41D9">
              <w:rPr>
                <w:noProof/>
                <w:webHidden/>
              </w:rPr>
              <w:fldChar w:fldCharType="end"/>
            </w:r>
          </w:hyperlink>
        </w:p>
        <w:p w14:paraId="71341646" w14:textId="4BD059A8" w:rsidR="00BC41D9" w:rsidRDefault="00C061A7">
          <w:pPr>
            <w:pStyle w:val="TOC1"/>
            <w:rPr>
              <w:rFonts w:eastAsiaTheme="minorEastAsia" w:cstheme="minorBidi"/>
              <w:b w:val="0"/>
              <w:lang w:val="en-NZ" w:eastAsia="en-NZ"/>
            </w:rPr>
          </w:pPr>
          <w:hyperlink w:anchor="_Toc82097948" w:history="1">
            <w:r w:rsidR="00BC41D9" w:rsidRPr="005B3FEA">
              <w:rPr>
                <w:rStyle w:val="Hyperlink"/>
              </w:rPr>
              <w:t>APPENDIX 1 - SAMPLE</w:t>
            </w:r>
            <w:r w:rsidR="00BC41D9">
              <w:rPr>
                <w:webHidden/>
              </w:rPr>
              <w:tab/>
            </w:r>
            <w:r w:rsidR="00BC41D9">
              <w:rPr>
                <w:webHidden/>
              </w:rPr>
              <w:fldChar w:fldCharType="begin"/>
            </w:r>
            <w:r w:rsidR="00BC41D9">
              <w:rPr>
                <w:webHidden/>
              </w:rPr>
              <w:instrText xml:space="preserve"> PAGEREF _Toc82097948 \h </w:instrText>
            </w:r>
            <w:r w:rsidR="00BC41D9">
              <w:rPr>
                <w:webHidden/>
              </w:rPr>
            </w:r>
            <w:r w:rsidR="00BC41D9">
              <w:rPr>
                <w:webHidden/>
              </w:rPr>
              <w:fldChar w:fldCharType="separate"/>
            </w:r>
            <w:r w:rsidR="002F7C9F">
              <w:rPr>
                <w:webHidden/>
              </w:rPr>
              <w:t>114</w:t>
            </w:r>
            <w:r w:rsidR="00BC41D9">
              <w:rPr>
                <w:webHidden/>
              </w:rPr>
              <w:fldChar w:fldCharType="end"/>
            </w:r>
          </w:hyperlink>
        </w:p>
        <w:p w14:paraId="76476AB2" w14:textId="5AAEFCE2" w:rsidR="00BC41D9" w:rsidRDefault="00C061A7">
          <w:pPr>
            <w:pStyle w:val="TOC1"/>
            <w:rPr>
              <w:rFonts w:eastAsiaTheme="minorEastAsia" w:cstheme="minorBidi"/>
              <w:b w:val="0"/>
              <w:lang w:val="en-NZ" w:eastAsia="en-NZ"/>
            </w:rPr>
          </w:pPr>
          <w:hyperlink w:anchor="_Toc82097949" w:history="1">
            <w:r w:rsidR="00BC41D9" w:rsidRPr="005B3FEA">
              <w:rPr>
                <w:rStyle w:val="Hyperlink"/>
                <w:rFonts w:eastAsiaTheme="majorEastAsia"/>
                <w:bCs/>
              </w:rPr>
              <w:t>APPENDIX 2 - PROFILE BY LIKELIHOOD TO GET A COVID-19 VACCINE</w:t>
            </w:r>
            <w:r w:rsidR="00BC41D9">
              <w:rPr>
                <w:webHidden/>
              </w:rPr>
              <w:tab/>
            </w:r>
            <w:r w:rsidR="00BC41D9">
              <w:rPr>
                <w:webHidden/>
              </w:rPr>
              <w:fldChar w:fldCharType="begin"/>
            </w:r>
            <w:r w:rsidR="00BC41D9">
              <w:rPr>
                <w:webHidden/>
              </w:rPr>
              <w:instrText xml:space="preserve"> PAGEREF _Toc82097949 \h </w:instrText>
            </w:r>
            <w:r w:rsidR="00BC41D9">
              <w:rPr>
                <w:webHidden/>
              </w:rPr>
            </w:r>
            <w:r w:rsidR="00BC41D9">
              <w:rPr>
                <w:webHidden/>
              </w:rPr>
              <w:fldChar w:fldCharType="separate"/>
            </w:r>
            <w:r w:rsidR="002F7C9F">
              <w:rPr>
                <w:webHidden/>
              </w:rPr>
              <w:t>116</w:t>
            </w:r>
            <w:r w:rsidR="00BC41D9">
              <w:rPr>
                <w:webHidden/>
              </w:rPr>
              <w:fldChar w:fldCharType="end"/>
            </w:r>
          </w:hyperlink>
        </w:p>
        <w:p w14:paraId="15E8BCD4" w14:textId="2CD524D4" w:rsidR="002D3F99" w:rsidRDefault="002D3F99" w:rsidP="00390FFE">
          <w:pPr>
            <w:ind w:left="0"/>
          </w:pPr>
          <w:r>
            <w:rPr>
              <w:b/>
              <w:bCs/>
              <w:noProof/>
            </w:rPr>
            <w:fldChar w:fldCharType="end"/>
          </w:r>
          <w:r w:rsidR="00390FFE">
            <w:rPr>
              <w:b/>
              <w:bCs/>
              <w:noProof/>
            </w:rPr>
            <w:t>APPENDIX 3 – TABLES</w:t>
          </w:r>
          <w:r w:rsidR="00390FFE" w:rsidRPr="00390FFE">
            <w:rPr>
              <w:b/>
              <w:bCs/>
              <w:noProof/>
              <w:color w:val="7F7F7F" w:themeColor="text1" w:themeTint="80"/>
            </w:rPr>
            <w:t>…………………………………………………………………………………………………….</w:t>
          </w:r>
          <w:r w:rsidR="00390FFE">
            <w:rPr>
              <w:b/>
              <w:bCs/>
              <w:noProof/>
            </w:rPr>
            <w:t>ATTACHED</w:t>
          </w:r>
        </w:p>
      </w:sdtContent>
    </w:sdt>
    <w:p w14:paraId="639619AF" w14:textId="1064335B" w:rsidR="002D3F99" w:rsidRDefault="002D3F99" w:rsidP="002D3F99">
      <w:pPr>
        <w:spacing w:after="0"/>
        <w:rPr>
          <w:bCs/>
          <w:szCs w:val="18"/>
        </w:rPr>
      </w:pPr>
    </w:p>
    <w:p w14:paraId="6F12E94C" w14:textId="4859A6FB" w:rsidR="002D3F99" w:rsidRDefault="002D3F99" w:rsidP="002D3F99">
      <w:pPr>
        <w:spacing w:after="0"/>
        <w:rPr>
          <w:bCs/>
          <w:szCs w:val="18"/>
        </w:rPr>
      </w:pPr>
    </w:p>
    <w:p w14:paraId="3267C95F" w14:textId="77777777" w:rsidR="002D3F99" w:rsidRDefault="002D3F99">
      <w:pPr>
        <w:rPr>
          <w:bCs/>
          <w:szCs w:val="18"/>
        </w:rPr>
      </w:pPr>
    </w:p>
    <w:p w14:paraId="515DB5DC" w14:textId="77777777" w:rsidR="002D3F99" w:rsidRDefault="002D3F99" w:rsidP="002D3F99">
      <w:pPr>
        <w:spacing w:after="0"/>
        <w:rPr>
          <w:bCs/>
          <w:szCs w:val="18"/>
        </w:rPr>
        <w:sectPr w:rsidR="002D3F99" w:rsidSect="002D3F99">
          <w:headerReference w:type="default" r:id="rId10"/>
          <w:footerReference w:type="default" r:id="rId11"/>
          <w:pgSz w:w="11906" w:h="16838"/>
          <w:pgMar w:top="1440" w:right="1440" w:bottom="1440" w:left="1440" w:header="708" w:footer="708" w:gutter="0"/>
          <w:cols w:space="282"/>
          <w:docGrid w:linePitch="360"/>
        </w:sectPr>
      </w:pPr>
    </w:p>
    <w:p w14:paraId="673C359B" w14:textId="4CED0EE4" w:rsidR="002D3F99" w:rsidRPr="00CB467A" w:rsidRDefault="002D3F99" w:rsidP="0021490A">
      <w:pPr>
        <w:pStyle w:val="Heading1"/>
        <w:spacing w:before="0"/>
        <w:rPr>
          <w:rFonts w:asciiTheme="minorHAnsi" w:hAnsiTheme="minorHAnsi" w:cstheme="minorHAnsi"/>
          <w:color w:val="auto"/>
        </w:rPr>
      </w:pPr>
      <w:bookmarkStart w:id="2" w:name="_Toc82097899"/>
      <w:r w:rsidRPr="00CB467A">
        <w:rPr>
          <w:rFonts w:asciiTheme="minorHAnsi" w:hAnsiTheme="minorHAnsi" w:cstheme="minorHAnsi"/>
          <w:color w:val="auto"/>
        </w:rPr>
        <w:lastRenderedPageBreak/>
        <w:t>EXECUTIVE SUMMARY</w:t>
      </w:r>
      <w:bookmarkEnd w:id="1"/>
      <w:bookmarkEnd w:id="2"/>
    </w:p>
    <w:p w14:paraId="72C4D9F5" w14:textId="1B7B83D8" w:rsidR="0021490A" w:rsidRPr="00A8652E" w:rsidRDefault="0021490A" w:rsidP="0021490A">
      <w:pPr>
        <w:spacing w:after="0"/>
        <w:rPr>
          <w:lang w:val="en-AU"/>
        </w:rPr>
      </w:pPr>
      <w:r w:rsidRPr="00A8652E">
        <w:rPr>
          <w:lang w:val="en-AU"/>
        </w:rPr>
        <w:t xml:space="preserve">These results are from an online survey of </w:t>
      </w:r>
      <w:r>
        <w:rPr>
          <w:lang w:val="en-AU"/>
        </w:rPr>
        <w:t>2,334</w:t>
      </w:r>
      <w:r w:rsidRPr="00A8652E">
        <w:rPr>
          <w:lang w:val="en-AU"/>
        </w:rPr>
        <w:t xml:space="preserve"> </w:t>
      </w:r>
      <w:r w:rsidR="001873F0">
        <w:rPr>
          <w:lang w:val="en-AU"/>
        </w:rPr>
        <w:t xml:space="preserve">respondents in </w:t>
      </w:r>
      <w:r w:rsidRPr="00A8652E">
        <w:rPr>
          <w:lang w:val="en-AU"/>
        </w:rPr>
        <w:t xml:space="preserve">New Zealand aged </w:t>
      </w:r>
      <w:r w:rsidRPr="006C5156">
        <w:rPr>
          <w:b/>
          <w:bCs/>
          <w:lang w:val="en-AU"/>
        </w:rPr>
        <w:t>16 years of age or over</w:t>
      </w:r>
      <w:r w:rsidRPr="00A8652E">
        <w:rPr>
          <w:lang w:val="en-AU"/>
        </w:rPr>
        <w:t>.  The survey was conducted between 2</w:t>
      </w:r>
      <w:r>
        <w:rPr>
          <w:lang w:val="en-AU"/>
        </w:rPr>
        <w:t xml:space="preserve">4 </w:t>
      </w:r>
      <w:r w:rsidRPr="00A8652E">
        <w:rPr>
          <w:lang w:val="en-AU"/>
        </w:rPr>
        <w:t xml:space="preserve">and </w:t>
      </w:r>
      <w:r>
        <w:rPr>
          <w:lang w:val="en-AU"/>
        </w:rPr>
        <w:t xml:space="preserve">29 August, </w:t>
      </w:r>
      <w:r w:rsidRPr="00A8652E">
        <w:rPr>
          <w:lang w:val="en-AU"/>
        </w:rPr>
        <w:t>2021.</w:t>
      </w:r>
    </w:p>
    <w:p w14:paraId="04EA7A27" w14:textId="77777777" w:rsidR="0021490A" w:rsidRPr="00A8652E" w:rsidRDefault="0021490A" w:rsidP="0021490A">
      <w:pPr>
        <w:spacing w:after="0"/>
        <w:rPr>
          <w:lang w:val="en-AU"/>
        </w:rPr>
      </w:pPr>
    </w:p>
    <w:p w14:paraId="325CDE3F" w14:textId="4E992A00" w:rsidR="0021490A" w:rsidRPr="00A8652E" w:rsidRDefault="0021490A" w:rsidP="0021490A">
      <w:pPr>
        <w:spacing w:after="0"/>
        <w:rPr>
          <w:lang w:val="en-AU"/>
        </w:rPr>
      </w:pPr>
      <w:r w:rsidRPr="00A8652E">
        <w:rPr>
          <w:lang w:val="en-AU"/>
        </w:rPr>
        <w:t xml:space="preserve">The sample is weighted on age, gender, employment status, ethnicity, personal income and region to match the 16+ population and at the most recent census.  </w:t>
      </w:r>
      <w:r>
        <w:rPr>
          <w:lang w:val="en-AU"/>
        </w:rPr>
        <w:t>It is also</w:t>
      </w:r>
      <w:r w:rsidRPr="00A8652E">
        <w:rPr>
          <w:lang w:val="en-AU"/>
        </w:rPr>
        <w:t xml:space="preserve"> weighted to reflect the overall percentage of New Zealanders 16+ vaccinated as at 11:59pm on </w:t>
      </w:r>
      <w:r w:rsidR="00597251">
        <w:rPr>
          <w:lang w:val="en-AU"/>
        </w:rPr>
        <w:t>29</w:t>
      </w:r>
      <w:r>
        <w:rPr>
          <w:lang w:val="en-AU"/>
        </w:rPr>
        <w:t xml:space="preserve"> August 2021</w:t>
      </w:r>
      <w:r>
        <w:rPr>
          <w:rStyle w:val="FootnoteReference"/>
          <w:lang w:val="en-AU"/>
        </w:rPr>
        <w:footnoteReference w:id="1"/>
      </w:r>
      <w:r w:rsidRPr="00A8652E">
        <w:rPr>
          <w:lang w:val="en-AU"/>
        </w:rPr>
        <w:t xml:space="preserve">. </w:t>
      </w:r>
    </w:p>
    <w:p w14:paraId="2FC6D394" w14:textId="77777777" w:rsidR="0021490A" w:rsidRPr="00A8652E" w:rsidRDefault="0021490A" w:rsidP="0021490A">
      <w:pPr>
        <w:spacing w:after="0"/>
        <w:rPr>
          <w:lang w:val="en-AU"/>
        </w:rPr>
      </w:pPr>
    </w:p>
    <w:p w14:paraId="79AFB38C" w14:textId="77777777" w:rsidR="0021490A" w:rsidRPr="00A8652E" w:rsidRDefault="0021490A" w:rsidP="0021490A">
      <w:pPr>
        <w:spacing w:after="0"/>
        <w:rPr>
          <w:lang w:val="en-AU"/>
        </w:rPr>
      </w:pPr>
      <w:r w:rsidRPr="00A8652E">
        <w:rPr>
          <w:lang w:val="en-AU"/>
        </w:rPr>
        <w:t>At a 95% confidence level, the survey has a maximum margin of error of ±2.</w:t>
      </w:r>
      <w:r>
        <w:rPr>
          <w:lang w:val="en-AU"/>
        </w:rPr>
        <w:t>0</w:t>
      </w:r>
      <w:r w:rsidRPr="00A8652E">
        <w:rPr>
          <w:lang w:val="en-AU"/>
        </w:rPr>
        <w:t>% overall.</w:t>
      </w:r>
    </w:p>
    <w:p w14:paraId="6487F971" w14:textId="77777777" w:rsidR="0021490A" w:rsidRDefault="0021490A" w:rsidP="0021490A">
      <w:pPr>
        <w:spacing w:after="0"/>
        <w:rPr>
          <w:lang w:val="en-AU"/>
        </w:rPr>
      </w:pPr>
    </w:p>
    <w:p w14:paraId="35B36C91" w14:textId="77777777" w:rsidR="0021490A" w:rsidRPr="0021490A" w:rsidRDefault="0021490A" w:rsidP="0021490A">
      <w:pPr>
        <w:spacing w:after="0"/>
        <w:rPr>
          <w:b/>
          <w:bCs/>
          <w:sz w:val="24"/>
          <w:szCs w:val="24"/>
          <w:lang w:val="en-AU"/>
        </w:rPr>
      </w:pPr>
      <w:r w:rsidRPr="0021490A">
        <w:rPr>
          <w:b/>
          <w:bCs/>
          <w:sz w:val="24"/>
          <w:szCs w:val="24"/>
          <w:lang w:val="en-AU"/>
        </w:rPr>
        <w:t>KEY FINDINGS</w:t>
      </w:r>
    </w:p>
    <w:p w14:paraId="4F79605B" w14:textId="77777777" w:rsidR="0021490A" w:rsidRDefault="0021490A" w:rsidP="0021490A">
      <w:pPr>
        <w:spacing w:after="0"/>
        <w:rPr>
          <w:lang w:val="en-AU"/>
        </w:rPr>
      </w:pPr>
    </w:p>
    <w:p w14:paraId="7E726A02" w14:textId="77777777" w:rsidR="0021490A" w:rsidRPr="00201444" w:rsidRDefault="0021490A" w:rsidP="0021490A">
      <w:pPr>
        <w:spacing w:after="0"/>
        <w:rPr>
          <w:b/>
          <w:bCs/>
          <w:sz w:val="24"/>
          <w:szCs w:val="24"/>
          <w:lang w:val="en-AU"/>
        </w:rPr>
      </w:pPr>
      <w:r w:rsidRPr="00201444">
        <w:rPr>
          <w:b/>
          <w:bCs/>
          <w:sz w:val="24"/>
          <w:szCs w:val="24"/>
          <w:lang w:val="en-AU"/>
        </w:rPr>
        <w:t>Effect of new strains</w:t>
      </w:r>
    </w:p>
    <w:p w14:paraId="0659BE99" w14:textId="458EB423" w:rsidR="0021490A" w:rsidRDefault="0021490A" w:rsidP="00DE065F">
      <w:pPr>
        <w:pStyle w:val="ListParagraph"/>
        <w:numPr>
          <w:ilvl w:val="0"/>
          <w:numId w:val="6"/>
        </w:numPr>
        <w:spacing w:after="160"/>
        <w:rPr>
          <w:lang w:val="en-AU"/>
        </w:rPr>
      </w:pPr>
      <w:r w:rsidRPr="0021490A">
        <w:rPr>
          <w:lang w:val="en-AU"/>
        </w:rPr>
        <w:t xml:space="preserve">The </w:t>
      </w:r>
      <w:r w:rsidR="00672845">
        <w:rPr>
          <w:lang w:val="en-AU"/>
        </w:rPr>
        <w:t xml:space="preserve">emergence of </w:t>
      </w:r>
      <w:r w:rsidRPr="0021490A">
        <w:rPr>
          <w:lang w:val="en-AU"/>
        </w:rPr>
        <w:t xml:space="preserve">new strains </w:t>
      </w:r>
      <w:r w:rsidR="00672845">
        <w:rPr>
          <w:lang w:val="en-AU"/>
        </w:rPr>
        <w:t xml:space="preserve">is </w:t>
      </w:r>
      <w:r w:rsidRPr="0021490A">
        <w:rPr>
          <w:lang w:val="en-AU"/>
        </w:rPr>
        <w:t xml:space="preserve">making people in New Zealand feel more at risk and </w:t>
      </w:r>
      <w:r w:rsidR="00672845">
        <w:rPr>
          <w:lang w:val="en-AU"/>
        </w:rPr>
        <w:t xml:space="preserve">is </w:t>
      </w:r>
      <w:r w:rsidRPr="0021490A">
        <w:rPr>
          <w:lang w:val="en-AU"/>
        </w:rPr>
        <w:t>likely to encourage some of those who are unsure or unlikely to get a vaccine, to actually get one.</w:t>
      </w:r>
    </w:p>
    <w:p w14:paraId="65E91199" w14:textId="77777777" w:rsidR="00DE065F" w:rsidRDefault="00DE065F" w:rsidP="00DE065F">
      <w:pPr>
        <w:pStyle w:val="ListParagraph"/>
        <w:numPr>
          <w:ilvl w:val="0"/>
          <w:numId w:val="6"/>
        </w:numPr>
        <w:rPr>
          <w:b/>
        </w:rPr>
      </w:pPr>
      <w:r w:rsidRPr="008F6D3E">
        <w:t xml:space="preserve">Just over three-quarters (76%) of those surveyed believe that </w:t>
      </w:r>
      <w:r w:rsidRPr="00CE31DF">
        <w:rPr>
          <w:b/>
        </w:rPr>
        <w:t>new more infectious strains</w:t>
      </w:r>
      <w:r w:rsidRPr="008F6D3E">
        <w:t xml:space="preserve"> of COVID-19 put them </w:t>
      </w:r>
      <w:r w:rsidRPr="008F6D3E">
        <w:rPr>
          <w:b/>
        </w:rPr>
        <w:t>more at risk</w:t>
      </w:r>
      <w:r w:rsidRPr="008F6D3E">
        <w:t xml:space="preserve">, while only 5% believe these strains pose </w:t>
      </w:r>
      <w:r w:rsidRPr="008F6D3E">
        <w:rPr>
          <w:b/>
        </w:rPr>
        <w:t xml:space="preserve">less risk </w:t>
      </w:r>
    </w:p>
    <w:p w14:paraId="39550DBF" w14:textId="77777777" w:rsidR="00DE065F" w:rsidRDefault="00DE065F" w:rsidP="00DE065F">
      <w:pPr>
        <w:pStyle w:val="ListParagraph"/>
        <w:numPr>
          <w:ilvl w:val="0"/>
          <w:numId w:val="6"/>
        </w:numPr>
        <w:spacing w:after="0"/>
      </w:pPr>
      <w:r>
        <w:t xml:space="preserve">44% of survey participants who had not yet been vaccinated said they were </w:t>
      </w:r>
      <w:r w:rsidRPr="0047165F">
        <w:rPr>
          <w:b/>
        </w:rPr>
        <w:t>more likely to get vaccinated</w:t>
      </w:r>
      <w:r>
        <w:t xml:space="preserve"> with the emergence of more infectious strains of the virus. This is four times higher than those who said they were </w:t>
      </w:r>
      <w:r w:rsidRPr="0047165F">
        <w:rPr>
          <w:b/>
        </w:rPr>
        <w:t>less likely to get vaccinated</w:t>
      </w:r>
      <w:r>
        <w:t xml:space="preserve"> because of these new strains (11%).</w:t>
      </w:r>
    </w:p>
    <w:p w14:paraId="0EA187F2" w14:textId="77777777" w:rsidR="00DE065F" w:rsidRPr="00DE065F" w:rsidRDefault="00DE065F" w:rsidP="00DE065F">
      <w:pPr>
        <w:spacing w:after="0" w:line="259" w:lineRule="auto"/>
        <w:rPr>
          <w:lang w:val="en-AU"/>
        </w:rPr>
      </w:pPr>
    </w:p>
    <w:tbl>
      <w:tblPr>
        <w:tblW w:w="8646" w:type="dxa"/>
        <w:tblInd w:w="426" w:type="dxa"/>
        <w:tblLayout w:type="fixed"/>
        <w:tblLook w:val="04A0" w:firstRow="1" w:lastRow="0" w:firstColumn="1" w:lastColumn="0" w:noHBand="0" w:noVBand="1"/>
      </w:tblPr>
      <w:tblGrid>
        <w:gridCol w:w="1984"/>
        <w:gridCol w:w="832"/>
        <w:gridCol w:w="833"/>
        <w:gridCol w:w="833"/>
        <w:gridCol w:w="833"/>
        <w:gridCol w:w="832"/>
        <w:gridCol w:w="833"/>
        <w:gridCol w:w="833"/>
        <w:gridCol w:w="833"/>
      </w:tblGrid>
      <w:tr w:rsidR="0021490A" w:rsidRPr="0021490A" w14:paraId="2FA2299D" w14:textId="77777777" w:rsidTr="00FB6756">
        <w:trPr>
          <w:trHeight w:val="255"/>
        </w:trPr>
        <w:tc>
          <w:tcPr>
            <w:tcW w:w="1984" w:type="dxa"/>
            <w:vMerge w:val="restart"/>
            <w:tcBorders>
              <w:top w:val="nil"/>
              <w:left w:val="nil"/>
              <w:bottom w:val="nil"/>
              <w:right w:val="single" w:sz="4" w:space="0" w:color="FFFFFF"/>
            </w:tcBorders>
            <w:shd w:val="clear" w:color="000000" w:fill="4472C4"/>
            <w:vAlign w:val="center"/>
            <w:hideMark/>
          </w:tcPr>
          <w:p w14:paraId="6B7BBFD9" w14:textId="00630437" w:rsidR="0021490A" w:rsidRPr="0021490A" w:rsidRDefault="0021490A" w:rsidP="0021490A">
            <w:pPr>
              <w:spacing w:after="0" w:line="240" w:lineRule="auto"/>
              <w:ind w:left="0"/>
              <w:rPr>
                <w:rFonts w:ascii="Calibri" w:eastAsia="Times New Roman" w:hAnsi="Calibri" w:cs="Calibri"/>
                <w:b/>
                <w:bCs/>
                <w:color w:val="FFFFFF"/>
                <w:sz w:val="20"/>
                <w:szCs w:val="20"/>
                <w:lang w:eastAsia="en-NZ"/>
              </w:rPr>
            </w:pPr>
            <w:r w:rsidRPr="0021490A">
              <w:rPr>
                <w:rFonts w:ascii="Calibri" w:eastAsia="Times New Roman" w:hAnsi="Calibri" w:cs="Calibri"/>
                <w:b/>
                <w:bCs/>
                <w:color w:val="FFFFFF"/>
                <w:sz w:val="20"/>
                <w:szCs w:val="20"/>
                <w:lang w:eastAsia="en-NZ"/>
              </w:rPr>
              <w:t xml:space="preserve">Effect of new strains (e.g., </w:t>
            </w:r>
            <w:r w:rsidR="0015570D">
              <w:rPr>
                <w:rFonts w:ascii="Calibri" w:eastAsia="Times New Roman" w:hAnsi="Calibri" w:cs="Calibri"/>
                <w:b/>
                <w:bCs/>
                <w:color w:val="FFFFFF"/>
                <w:sz w:val="20"/>
                <w:szCs w:val="20"/>
                <w:lang w:eastAsia="en-NZ"/>
              </w:rPr>
              <w:t>Delta</w:t>
            </w:r>
            <w:r w:rsidRPr="0021490A">
              <w:rPr>
                <w:rFonts w:ascii="Calibri" w:eastAsia="Times New Roman" w:hAnsi="Calibri" w:cs="Calibri"/>
                <w:b/>
                <w:bCs/>
                <w:color w:val="FFFFFF"/>
                <w:sz w:val="20"/>
                <w:szCs w:val="20"/>
                <w:lang w:eastAsia="en-NZ"/>
              </w:rPr>
              <w:t>)</w:t>
            </w:r>
          </w:p>
        </w:tc>
        <w:tc>
          <w:tcPr>
            <w:tcW w:w="832" w:type="dxa"/>
            <w:vMerge w:val="restart"/>
            <w:tcBorders>
              <w:top w:val="nil"/>
              <w:left w:val="single" w:sz="4" w:space="0" w:color="FFFFFF"/>
              <w:right w:val="nil"/>
            </w:tcBorders>
            <w:shd w:val="clear" w:color="000000" w:fill="4472C4"/>
            <w:vAlign w:val="center"/>
            <w:hideMark/>
          </w:tcPr>
          <w:p w14:paraId="057BD18F" w14:textId="77777777" w:rsidR="0021490A" w:rsidRPr="0021490A" w:rsidRDefault="0021490A" w:rsidP="0021490A">
            <w:pPr>
              <w:spacing w:after="0" w:line="240" w:lineRule="auto"/>
              <w:ind w:left="0"/>
              <w:jc w:val="center"/>
              <w:rPr>
                <w:rFonts w:ascii="Calibri" w:eastAsia="Times New Roman" w:hAnsi="Calibri" w:cs="Calibri"/>
                <w:b/>
                <w:bCs/>
                <w:color w:val="FFFFFF"/>
                <w:sz w:val="20"/>
                <w:szCs w:val="20"/>
                <w:lang w:eastAsia="en-NZ"/>
              </w:rPr>
            </w:pPr>
            <w:r w:rsidRPr="0021490A">
              <w:rPr>
                <w:rFonts w:ascii="Calibri" w:eastAsia="Times New Roman" w:hAnsi="Calibri" w:cs="Calibri"/>
                <w:b/>
                <w:bCs/>
                <w:color w:val="FFFFFF"/>
                <w:sz w:val="20"/>
                <w:szCs w:val="20"/>
                <w:lang w:eastAsia="en-NZ"/>
              </w:rPr>
              <w:t>TOTAL</w:t>
            </w:r>
          </w:p>
        </w:tc>
        <w:tc>
          <w:tcPr>
            <w:tcW w:w="5830" w:type="dxa"/>
            <w:gridSpan w:val="7"/>
            <w:tcBorders>
              <w:top w:val="nil"/>
              <w:left w:val="single" w:sz="4" w:space="0" w:color="FFFFFF"/>
              <w:bottom w:val="single" w:sz="4" w:space="0" w:color="FFFFFF"/>
              <w:right w:val="nil"/>
            </w:tcBorders>
            <w:shd w:val="clear" w:color="000000" w:fill="4472C4"/>
            <w:noWrap/>
            <w:vAlign w:val="center"/>
            <w:hideMark/>
          </w:tcPr>
          <w:p w14:paraId="7A2319D0" w14:textId="1F9D8C98" w:rsidR="0021490A" w:rsidRPr="0021490A" w:rsidRDefault="0021490A" w:rsidP="0021490A">
            <w:pPr>
              <w:spacing w:after="0" w:line="240" w:lineRule="auto"/>
              <w:ind w:left="0"/>
              <w:jc w:val="center"/>
              <w:rPr>
                <w:rFonts w:ascii="Calibri" w:eastAsia="Times New Roman" w:hAnsi="Calibri" w:cs="Calibri"/>
                <w:b/>
                <w:bCs/>
                <w:color w:val="FFFFFF"/>
                <w:sz w:val="20"/>
                <w:szCs w:val="20"/>
                <w:lang w:eastAsia="en-NZ"/>
              </w:rPr>
            </w:pPr>
            <w:r w:rsidRPr="0021490A">
              <w:rPr>
                <w:rFonts w:ascii="Calibri" w:eastAsia="Times New Roman" w:hAnsi="Calibri" w:cs="Calibri"/>
                <w:b/>
                <w:bCs/>
                <w:color w:val="FFFFFF"/>
                <w:sz w:val="20"/>
                <w:szCs w:val="20"/>
                <w:lang w:eastAsia="en-NZ"/>
              </w:rPr>
              <w:t xml:space="preserve">Will you get the </w:t>
            </w:r>
            <w:r w:rsidR="004A3581">
              <w:rPr>
                <w:rFonts w:ascii="Calibri" w:eastAsia="Times New Roman" w:hAnsi="Calibri" w:cs="Calibri"/>
                <w:b/>
                <w:bCs/>
                <w:color w:val="FFFFFF"/>
                <w:sz w:val="20"/>
                <w:szCs w:val="20"/>
                <w:lang w:eastAsia="en-NZ"/>
              </w:rPr>
              <w:t>COVID</w:t>
            </w:r>
            <w:r w:rsidRPr="0021490A">
              <w:rPr>
                <w:rFonts w:ascii="Calibri" w:eastAsia="Times New Roman" w:hAnsi="Calibri" w:cs="Calibri"/>
                <w:b/>
                <w:bCs/>
                <w:color w:val="FFFFFF"/>
                <w:sz w:val="20"/>
                <w:szCs w:val="20"/>
                <w:lang w:eastAsia="en-NZ"/>
              </w:rPr>
              <w:t>-19 vaccine?</w:t>
            </w:r>
          </w:p>
        </w:tc>
      </w:tr>
      <w:tr w:rsidR="0021490A" w:rsidRPr="0021490A" w14:paraId="1E4B9159" w14:textId="77777777" w:rsidTr="0021490A">
        <w:trPr>
          <w:trHeight w:val="510"/>
        </w:trPr>
        <w:tc>
          <w:tcPr>
            <w:tcW w:w="1984" w:type="dxa"/>
            <w:vMerge/>
            <w:tcBorders>
              <w:top w:val="nil"/>
              <w:left w:val="nil"/>
              <w:bottom w:val="nil"/>
              <w:right w:val="single" w:sz="4" w:space="0" w:color="FFFFFF"/>
            </w:tcBorders>
            <w:vAlign w:val="center"/>
            <w:hideMark/>
          </w:tcPr>
          <w:p w14:paraId="7B2338FC" w14:textId="77777777" w:rsidR="0021490A" w:rsidRPr="0021490A" w:rsidRDefault="0021490A" w:rsidP="0021490A">
            <w:pPr>
              <w:spacing w:after="0" w:line="240" w:lineRule="auto"/>
              <w:ind w:left="0"/>
              <w:rPr>
                <w:rFonts w:ascii="Calibri" w:eastAsia="Times New Roman" w:hAnsi="Calibri" w:cs="Calibri"/>
                <w:b/>
                <w:bCs/>
                <w:color w:val="FFFFFF"/>
                <w:sz w:val="20"/>
                <w:szCs w:val="20"/>
                <w:lang w:eastAsia="en-NZ"/>
              </w:rPr>
            </w:pPr>
          </w:p>
        </w:tc>
        <w:tc>
          <w:tcPr>
            <w:tcW w:w="832" w:type="dxa"/>
            <w:vMerge/>
            <w:tcBorders>
              <w:left w:val="single" w:sz="4" w:space="0" w:color="FFFFFF"/>
              <w:bottom w:val="single" w:sz="4" w:space="0" w:color="auto"/>
              <w:right w:val="nil"/>
            </w:tcBorders>
            <w:shd w:val="clear" w:color="000000" w:fill="4472C4"/>
            <w:vAlign w:val="center"/>
            <w:hideMark/>
          </w:tcPr>
          <w:p w14:paraId="114E0A4B" w14:textId="77777777" w:rsidR="0021490A" w:rsidRPr="0021490A" w:rsidRDefault="0021490A" w:rsidP="0021490A">
            <w:pPr>
              <w:spacing w:after="0" w:line="240" w:lineRule="auto"/>
              <w:ind w:left="0"/>
              <w:rPr>
                <w:rFonts w:ascii="Calibri" w:eastAsia="Times New Roman" w:hAnsi="Calibri" w:cs="Calibri"/>
                <w:b/>
                <w:bCs/>
                <w:color w:val="FFFFFF"/>
                <w:sz w:val="20"/>
                <w:szCs w:val="20"/>
                <w:lang w:eastAsia="en-NZ"/>
              </w:rPr>
            </w:pPr>
          </w:p>
        </w:tc>
        <w:tc>
          <w:tcPr>
            <w:tcW w:w="833" w:type="dxa"/>
            <w:tcBorders>
              <w:top w:val="nil"/>
              <w:left w:val="single" w:sz="4" w:space="0" w:color="FFFFFF"/>
              <w:bottom w:val="nil"/>
              <w:right w:val="nil"/>
            </w:tcBorders>
            <w:shd w:val="clear" w:color="000000" w:fill="4472C4"/>
            <w:vAlign w:val="center"/>
            <w:hideMark/>
          </w:tcPr>
          <w:p w14:paraId="79EDA4B4" w14:textId="16E11B26" w:rsidR="0021490A" w:rsidRPr="0021490A" w:rsidRDefault="0021490A" w:rsidP="0021490A">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Defin</w:t>
            </w:r>
            <w:r w:rsidR="00570ADE">
              <w:rPr>
                <w:rFonts w:ascii="Calibri" w:eastAsia="Times New Roman" w:hAnsi="Calibri" w:cs="Calibri"/>
                <w:b/>
                <w:bCs/>
                <w:color w:val="FFFFFF"/>
                <w:sz w:val="16"/>
                <w:szCs w:val="16"/>
                <w:lang w:eastAsia="en-NZ"/>
              </w:rPr>
              <w:t>-</w:t>
            </w:r>
            <w:r w:rsidRPr="0021490A">
              <w:rPr>
                <w:rFonts w:ascii="Calibri" w:eastAsia="Times New Roman" w:hAnsi="Calibri" w:cs="Calibri"/>
                <w:b/>
                <w:bCs/>
                <w:color w:val="FFFFFF"/>
                <w:sz w:val="16"/>
                <w:szCs w:val="16"/>
                <w:lang w:eastAsia="en-NZ"/>
              </w:rPr>
              <w:t>itely</w:t>
            </w:r>
          </w:p>
        </w:tc>
        <w:tc>
          <w:tcPr>
            <w:tcW w:w="833" w:type="dxa"/>
            <w:tcBorders>
              <w:top w:val="nil"/>
              <w:left w:val="single" w:sz="4" w:space="0" w:color="FFFFFF"/>
              <w:bottom w:val="nil"/>
              <w:right w:val="single" w:sz="4" w:space="0" w:color="FFFFFF"/>
            </w:tcBorders>
            <w:shd w:val="clear" w:color="000000" w:fill="4472C4"/>
            <w:vAlign w:val="center"/>
            <w:hideMark/>
          </w:tcPr>
          <w:p w14:paraId="2CD475D8" w14:textId="77777777" w:rsidR="0021490A" w:rsidRPr="0021490A" w:rsidRDefault="0021490A" w:rsidP="0021490A">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Most likely</w:t>
            </w:r>
          </w:p>
        </w:tc>
        <w:tc>
          <w:tcPr>
            <w:tcW w:w="833" w:type="dxa"/>
            <w:tcBorders>
              <w:top w:val="nil"/>
              <w:left w:val="nil"/>
              <w:bottom w:val="nil"/>
              <w:right w:val="nil"/>
            </w:tcBorders>
            <w:shd w:val="clear" w:color="000000" w:fill="4472C4"/>
            <w:vAlign w:val="center"/>
            <w:hideMark/>
          </w:tcPr>
          <w:p w14:paraId="6DB99B09" w14:textId="77777777" w:rsidR="0021490A" w:rsidRPr="0021490A" w:rsidRDefault="0021490A" w:rsidP="0021490A">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Likely</w:t>
            </w:r>
          </w:p>
        </w:tc>
        <w:tc>
          <w:tcPr>
            <w:tcW w:w="832" w:type="dxa"/>
            <w:tcBorders>
              <w:top w:val="nil"/>
              <w:left w:val="single" w:sz="4" w:space="0" w:color="FFFFFF"/>
              <w:bottom w:val="nil"/>
              <w:right w:val="single" w:sz="4" w:space="0" w:color="FFFFFF"/>
            </w:tcBorders>
            <w:shd w:val="clear" w:color="000000" w:fill="4472C4"/>
            <w:vAlign w:val="center"/>
            <w:hideMark/>
          </w:tcPr>
          <w:p w14:paraId="047D919F" w14:textId="77777777" w:rsidR="0021490A" w:rsidRPr="0021490A" w:rsidRDefault="0021490A" w:rsidP="0021490A">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Unlikely</w:t>
            </w:r>
          </w:p>
        </w:tc>
        <w:tc>
          <w:tcPr>
            <w:tcW w:w="833" w:type="dxa"/>
            <w:tcBorders>
              <w:top w:val="nil"/>
              <w:left w:val="nil"/>
              <w:bottom w:val="nil"/>
              <w:right w:val="nil"/>
            </w:tcBorders>
            <w:shd w:val="clear" w:color="000000" w:fill="4472C4"/>
            <w:vAlign w:val="center"/>
            <w:hideMark/>
          </w:tcPr>
          <w:p w14:paraId="60484339" w14:textId="77777777" w:rsidR="0021490A" w:rsidRPr="0021490A" w:rsidRDefault="0021490A" w:rsidP="0021490A">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Most unlikely</w:t>
            </w:r>
          </w:p>
        </w:tc>
        <w:tc>
          <w:tcPr>
            <w:tcW w:w="833" w:type="dxa"/>
            <w:tcBorders>
              <w:top w:val="nil"/>
              <w:left w:val="single" w:sz="4" w:space="0" w:color="FFFFFF"/>
              <w:bottom w:val="nil"/>
              <w:right w:val="single" w:sz="4" w:space="0" w:color="FFFFFF"/>
            </w:tcBorders>
            <w:shd w:val="clear" w:color="000000" w:fill="4472C4"/>
            <w:vAlign w:val="center"/>
            <w:hideMark/>
          </w:tcPr>
          <w:p w14:paraId="4F47BFF7" w14:textId="7CC9EDC7" w:rsidR="0021490A" w:rsidRPr="0021490A" w:rsidRDefault="0021490A" w:rsidP="0021490A">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Defin</w:t>
            </w:r>
            <w:r w:rsidR="00570ADE">
              <w:rPr>
                <w:rFonts w:ascii="Calibri" w:eastAsia="Times New Roman" w:hAnsi="Calibri" w:cs="Calibri"/>
                <w:b/>
                <w:bCs/>
                <w:color w:val="FFFFFF"/>
                <w:sz w:val="16"/>
                <w:szCs w:val="16"/>
                <w:lang w:eastAsia="en-NZ"/>
              </w:rPr>
              <w:t>-</w:t>
            </w:r>
            <w:r w:rsidRPr="0021490A">
              <w:rPr>
                <w:rFonts w:ascii="Calibri" w:eastAsia="Times New Roman" w:hAnsi="Calibri" w:cs="Calibri"/>
                <w:b/>
                <w:bCs/>
                <w:color w:val="FFFFFF"/>
                <w:sz w:val="16"/>
                <w:szCs w:val="16"/>
                <w:lang w:eastAsia="en-NZ"/>
              </w:rPr>
              <w:t>itely not</w:t>
            </w:r>
          </w:p>
        </w:tc>
        <w:tc>
          <w:tcPr>
            <w:tcW w:w="833" w:type="dxa"/>
            <w:tcBorders>
              <w:top w:val="nil"/>
              <w:left w:val="nil"/>
              <w:bottom w:val="nil"/>
              <w:right w:val="nil"/>
            </w:tcBorders>
            <w:shd w:val="clear" w:color="000000" w:fill="4472C4"/>
            <w:vAlign w:val="center"/>
            <w:hideMark/>
          </w:tcPr>
          <w:p w14:paraId="0E9C53E8" w14:textId="77777777" w:rsidR="0021490A" w:rsidRPr="0021490A" w:rsidRDefault="0021490A" w:rsidP="0021490A">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I'm not sure</w:t>
            </w:r>
          </w:p>
        </w:tc>
      </w:tr>
      <w:tr w:rsidR="0021490A" w:rsidRPr="0021490A" w14:paraId="203AF2CA" w14:textId="77777777" w:rsidTr="0021490A">
        <w:trPr>
          <w:trHeight w:val="255"/>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3C14C" w14:textId="77777777" w:rsidR="0021490A" w:rsidRPr="0021490A" w:rsidRDefault="0021490A" w:rsidP="0021490A">
            <w:pPr>
              <w:spacing w:after="0" w:line="240" w:lineRule="auto"/>
              <w:ind w:left="0"/>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Feel more at risk</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14EB62C5"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76%</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538D119"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91%</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FBA6209"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80%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C4F9E5A"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63%</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157ACD8C"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43%</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232C283D"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43%</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0105E5C"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24%</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3F00E416"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55%</w:t>
            </w:r>
          </w:p>
        </w:tc>
      </w:tr>
      <w:tr w:rsidR="0021490A" w:rsidRPr="0021490A" w14:paraId="4496439F" w14:textId="77777777" w:rsidTr="0021490A">
        <w:trPr>
          <w:trHeight w:val="25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080FE36" w14:textId="5768A075" w:rsidR="0021490A" w:rsidRPr="0021490A" w:rsidRDefault="0021490A" w:rsidP="0021490A">
            <w:pPr>
              <w:spacing w:after="0" w:line="240" w:lineRule="auto"/>
              <w:ind w:left="0"/>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 xml:space="preserve">More likely to get a </w:t>
            </w:r>
            <w:r w:rsidR="004A3581">
              <w:rPr>
                <w:rFonts w:ascii="Calibri" w:eastAsia="Times New Roman" w:hAnsi="Calibri" w:cs="Calibri"/>
                <w:color w:val="000000"/>
                <w:sz w:val="20"/>
                <w:szCs w:val="20"/>
                <w:lang w:eastAsia="en-NZ"/>
              </w:rPr>
              <w:t>COVID</w:t>
            </w:r>
            <w:r w:rsidRPr="0021490A">
              <w:rPr>
                <w:rFonts w:ascii="Calibri" w:eastAsia="Times New Roman" w:hAnsi="Calibri" w:cs="Calibri"/>
                <w:color w:val="000000"/>
                <w:sz w:val="20"/>
                <w:szCs w:val="20"/>
                <w:lang w:eastAsia="en-NZ"/>
              </w:rPr>
              <w:t xml:space="preserve"> -19 vaccine</w:t>
            </w:r>
          </w:p>
        </w:tc>
        <w:tc>
          <w:tcPr>
            <w:tcW w:w="832" w:type="dxa"/>
            <w:tcBorders>
              <w:top w:val="nil"/>
              <w:left w:val="nil"/>
              <w:bottom w:val="single" w:sz="4" w:space="0" w:color="auto"/>
              <w:right w:val="single" w:sz="4" w:space="0" w:color="auto"/>
            </w:tcBorders>
            <w:shd w:val="clear" w:color="auto" w:fill="auto"/>
            <w:noWrap/>
            <w:vAlign w:val="center"/>
            <w:hideMark/>
          </w:tcPr>
          <w:p w14:paraId="3FA51464"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44%</w:t>
            </w:r>
          </w:p>
        </w:tc>
        <w:tc>
          <w:tcPr>
            <w:tcW w:w="833" w:type="dxa"/>
            <w:tcBorders>
              <w:top w:val="nil"/>
              <w:left w:val="nil"/>
              <w:bottom w:val="single" w:sz="4" w:space="0" w:color="auto"/>
              <w:right w:val="single" w:sz="4" w:space="0" w:color="auto"/>
            </w:tcBorders>
            <w:shd w:val="clear" w:color="auto" w:fill="auto"/>
            <w:noWrap/>
            <w:vAlign w:val="center"/>
            <w:hideMark/>
          </w:tcPr>
          <w:p w14:paraId="3B0C11B3"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58%</w:t>
            </w:r>
          </w:p>
        </w:tc>
        <w:tc>
          <w:tcPr>
            <w:tcW w:w="833" w:type="dxa"/>
            <w:tcBorders>
              <w:top w:val="nil"/>
              <w:left w:val="nil"/>
              <w:bottom w:val="single" w:sz="4" w:space="0" w:color="auto"/>
              <w:right w:val="single" w:sz="4" w:space="0" w:color="auto"/>
            </w:tcBorders>
            <w:shd w:val="clear" w:color="auto" w:fill="auto"/>
            <w:noWrap/>
            <w:vAlign w:val="center"/>
            <w:hideMark/>
          </w:tcPr>
          <w:p w14:paraId="590FE3E8"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63%</w:t>
            </w:r>
          </w:p>
        </w:tc>
        <w:tc>
          <w:tcPr>
            <w:tcW w:w="833" w:type="dxa"/>
            <w:tcBorders>
              <w:top w:val="nil"/>
              <w:left w:val="nil"/>
              <w:bottom w:val="single" w:sz="4" w:space="0" w:color="auto"/>
              <w:right w:val="single" w:sz="4" w:space="0" w:color="auto"/>
            </w:tcBorders>
            <w:shd w:val="clear" w:color="auto" w:fill="auto"/>
            <w:noWrap/>
            <w:vAlign w:val="center"/>
            <w:hideMark/>
          </w:tcPr>
          <w:p w14:paraId="51A719FD"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43%</w:t>
            </w:r>
          </w:p>
        </w:tc>
        <w:tc>
          <w:tcPr>
            <w:tcW w:w="832" w:type="dxa"/>
            <w:tcBorders>
              <w:top w:val="nil"/>
              <w:left w:val="nil"/>
              <w:bottom w:val="single" w:sz="4" w:space="0" w:color="auto"/>
              <w:right w:val="single" w:sz="4" w:space="0" w:color="auto"/>
            </w:tcBorders>
            <w:shd w:val="clear" w:color="auto" w:fill="auto"/>
            <w:noWrap/>
            <w:vAlign w:val="center"/>
            <w:hideMark/>
          </w:tcPr>
          <w:p w14:paraId="129CEF88"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18%</w:t>
            </w:r>
          </w:p>
        </w:tc>
        <w:tc>
          <w:tcPr>
            <w:tcW w:w="833" w:type="dxa"/>
            <w:tcBorders>
              <w:top w:val="nil"/>
              <w:left w:val="nil"/>
              <w:bottom w:val="single" w:sz="4" w:space="0" w:color="auto"/>
              <w:right w:val="single" w:sz="4" w:space="0" w:color="auto"/>
            </w:tcBorders>
            <w:shd w:val="clear" w:color="auto" w:fill="auto"/>
            <w:noWrap/>
            <w:vAlign w:val="center"/>
            <w:hideMark/>
          </w:tcPr>
          <w:p w14:paraId="299DE81C"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13%</w:t>
            </w:r>
          </w:p>
        </w:tc>
        <w:tc>
          <w:tcPr>
            <w:tcW w:w="833" w:type="dxa"/>
            <w:tcBorders>
              <w:top w:val="nil"/>
              <w:left w:val="nil"/>
              <w:bottom w:val="single" w:sz="4" w:space="0" w:color="auto"/>
              <w:right w:val="single" w:sz="4" w:space="0" w:color="auto"/>
            </w:tcBorders>
            <w:shd w:val="clear" w:color="auto" w:fill="auto"/>
            <w:noWrap/>
            <w:vAlign w:val="center"/>
            <w:hideMark/>
          </w:tcPr>
          <w:p w14:paraId="29DE3A63"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4%</w:t>
            </w:r>
          </w:p>
        </w:tc>
        <w:tc>
          <w:tcPr>
            <w:tcW w:w="833" w:type="dxa"/>
            <w:tcBorders>
              <w:top w:val="nil"/>
              <w:left w:val="nil"/>
              <w:bottom w:val="single" w:sz="4" w:space="0" w:color="auto"/>
              <w:right w:val="single" w:sz="4" w:space="0" w:color="auto"/>
            </w:tcBorders>
            <w:shd w:val="clear" w:color="auto" w:fill="auto"/>
            <w:noWrap/>
            <w:vAlign w:val="center"/>
            <w:hideMark/>
          </w:tcPr>
          <w:p w14:paraId="4D72B4FE" w14:textId="77777777" w:rsidR="0021490A" w:rsidRPr="0021490A" w:rsidRDefault="0021490A" w:rsidP="0021490A">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23%</w:t>
            </w:r>
          </w:p>
        </w:tc>
      </w:tr>
    </w:tbl>
    <w:p w14:paraId="0388198E" w14:textId="77777777" w:rsidR="0021490A" w:rsidRDefault="0021490A" w:rsidP="0021490A">
      <w:pPr>
        <w:rPr>
          <w:lang w:val="en-AU"/>
        </w:rPr>
      </w:pPr>
    </w:p>
    <w:p w14:paraId="17490187" w14:textId="77777777" w:rsidR="0021490A" w:rsidRPr="00761C4A" w:rsidRDefault="0021490A" w:rsidP="0021490A">
      <w:pPr>
        <w:spacing w:after="0"/>
        <w:rPr>
          <w:b/>
          <w:bCs/>
          <w:sz w:val="24"/>
          <w:szCs w:val="24"/>
          <w:lang w:val="en-AU"/>
        </w:rPr>
      </w:pPr>
      <w:r w:rsidRPr="00761C4A">
        <w:rPr>
          <w:b/>
          <w:bCs/>
          <w:sz w:val="24"/>
          <w:szCs w:val="24"/>
          <w:lang w:val="en-AU"/>
        </w:rPr>
        <w:t>Vaccine uptake</w:t>
      </w:r>
    </w:p>
    <w:p w14:paraId="49A1BAA6" w14:textId="71A551AC" w:rsidR="0021490A" w:rsidRDefault="0021490A" w:rsidP="007266BB">
      <w:pPr>
        <w:pStyle w:val="ListParagraph"/>
        <w:numPr>
          <w:ilvl w:val="0"/>
          <w:numId w:val="6"/>
        </w:numPr>
        <w:spacing w:after="0" w:line="259" w:lineRule="auto"/>
        <w:rPr>
          <w:lang w:val="en-AU"/>
        </w:rPr>
      </w:pPr>
      <w:r w:rsidRPr="004013C0">
        <w:rPr>
          <w:lang w:val="en-AU"/>
        </w:rPr>
        <w:t xml:space="preserve">The </w:t>
      </w:r>
      <w:r w:rsidR="0015570D">
        <w:rPr>
          <w:lang w:val="en-AU"/>
        </w:rPr>
        <w:t>Delta</w:t>
      </w:r>
      <w:r w:rsidRPr="004013C0">
        <w:rPr>
          <w:lang w:val="en-AU"/>
        </w:rPr>
        <w:t xml:space="preserve"> outbreak appears to have had an effect on </w:t>
      </w:r>
      <w:r w:rsidRPr="006E72D6">
        <w:rPr>
          <w:b/>
          <w:bCs/>
          <w:lang w:val="en-AU"/>
        </w:rPr>
        <w:t>potential uptake</w:t>
      </w:r>
      <w:r w:rsidRPr="004013C0">
        <w:rPr>
          <w:lang w:val="en-AU"/>
        </w:rPr>
        <w:t xml:space="preserve">, which is </w:t>
      </w:r>
      <w:r>
        <w:rPr>
          <w:lang w:val="en-AU"/>
        </w:rPr>
        <w:t xml:space="preserve">now </w:t>
      </w:r>
      <w:r w:rsidRPr="004013C0">
        <w:rPr>
          <w:lang w:val="en-AU"/>
        </w:rPr>
        <w:t xml:space="preserve">at </w:t>
      </w:r>
      <w:r w:rsidRPr="006E72D6">
        <w:rPr>
          <w:b/>
          <w:bCs/>
          <w:lang w:val="en-AU"/>
        </w:rPr>
        <w:t>86%</w:t>
      </w:r>
      <w:r w:rsidRPr="004013C0">
        <w:rPr>
          <w:lang w:val="en-AU"/>
        </w:rPr>
        <w:t xml:space="preserve"> of the 16+ population (up 7% from 79% in July 2021).</w:t>
      </w:r>
    </w:p>
    <w:p w14:paraId="496D5777" w14:textId="77777777" w:rsidR="0021490A" w:rsidRPr="0021490A" w:rsidRDefault="0021490A" w:rsidP="0021490A">
      <w:pPr>
        <w:spacing w:after="0" w:line="259" w:lineRule="auto"/>
        <w:ind w:left="360"/>
        <w:rPr>
          <w:lang w:val="en-AU"/>
        </w:rPr>
      </w:pPr>
    </w:p>
    <w:p w14:paraId="5C824493" w14:textId="645C45BB" w:rsidR="0021490A" w:rsidRDefault="0021490A" w:rsidP="007266BB">
      <w:pPr>
        <w:pStyle w:val="ListParagraph"/>
        <w:numPr>
          <w:ilvl w:val="0"/>
          <w:numId w:val="6"/>
        </w:numPr>
        <w:spacing w:after="0" w:line="259" w:lineRule="auto"/>
        <w:rPr>
          <w:lang w:val="en-AU"/>
        </w:rPr>
      </w:pPr>
      <w:r>
        <w:rPr>
          <w:lang w:val="en-AU"/>
        </w:rPr>
        <w:t xml:space="preserve">Including 12–15-year-olds, the potential overall 12+ population uptake is estimated at </w:t>
      </w:r>
      <w:r w:rsidRPr="006E72D6">
        <w:rPr>
          <w:b/>
          <w:bCs/>
          <w:lang w:val="en-AU"/>
        </w:rPr>
        <w:t>85.5%</w:t>
      </w:r>
      <w:r w:rsidRPr="00172BC7">
        <w:rPr>
          <w:lang w:val="en-AU"/>
        </w:rPr>
        <w:t>.</w:t>
      </w:r>
    </w:p>
    <w:p w14:paraId="0C8DA62E" w14:textId="77777777" w:rsidR="0021490A" w:rsidRPr="00201444" w:rsidRDefault="0021490A" w:rsidP="0021490A">
      <w:pPr>
        <w:spacing w:after="0"/>
        <w:rPr>
          <w:lang w:val="en-AU"/>
        </w:rPr>
      </w:pPr>
      <w:bookmarkStart w:id="3" w:name="_Hlk81694613"/>
    </w:p>
    <w:tbl>
      <w:tblPr>
        <w:tblW w:w="7630" w:type="dxa"/>
        <w:jc w:val="center"/>
        <w:tblLook w:val="04A0" w:firstRow="1" w:lastRow="0" w:firstColumn="1" w:lastColumn="0" w:noHBand="0" w:noVBand="1"/>
      </w:tblPr>
      <w:tblGrid>
        <w:gridCol w:w="4900"/>
        <w:gridCol w:w="1195"/>
        <w:gridCol w:w="1535"/>
      </w:tblGrid>
      <w:tr w:rsidR="0021490A" w:rsidRPr="00761C4A" w14:paraId="47B539B5" w14:textId="77777777" w:rsidTr="0021490A">
        <w:trPr>
          <w:trHeight w:val="510"/>
          <w:jc w:val="center"/>
        </w:trPr>
        <w:tc>
          <w:tcPr>
            <w:tcW w:w="4900"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312CDFF8" w14:textId="77777777" w:rsidR="0021490A" w:rsidRPr="00761C4A" w:rsidRDefault="0021490A" w:rsidP="00CA64BB">
            <w:pPr>
              <w:spacing w:after="0" w:line="240" w:lineRule="auto"/>
              <w:rPr>
                <w:rFonts w:ascii="Calibri" w:eastAsia="Times New Roman" w:hAnsi="Calibri" w:cs="Calibri"/>
                <w:b/>
                <w:bCs/>
                <w:color w:val="FFFFFF"/>
                <w:sz w:val="24"/>
                <w:szCs w:val="24"/>
                <w:lang w:eastAsia="en-NZ"/>
              </w:rPr>
            </w:pPr>
            <w:r w:rsidRPr="00761C4A">
              <w:rPr>
                <w:rFonts w:ascii="Calibri" w:eastAsia="Times New Roman" w:hAnsi="Calibri" w:cs="Calibri"/>
                <w:b/>
                <w:bCs/>
                <w:color w:val="FFFFFF"/>
                <w:sz w:val="24"/>
                <w:szCs w:val="24"/>
                <w:lang w:eastAsia="en-NZ"/>
              </w:rPr>
              <w:t>16+ population</w:t>
            </w:r>
          </w:p>
        </w:tc>
        <w:tc>
          <w:tcPr>
            <w:tcW w:w="119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2198FBD8" w14:textId="77777777" w:rsidR="0021490A" w:rsidRPr="00761C4A" w:rsidRDefault="0021490A" w:rsidP="00CA64BB">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050263A4" w14:textId="77777777" w:rsidR="0021490A" w:rsidRPr="00761C4A" w:rsidRDefault="0021490A" w:rsidP="00CA64BB">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Estimated no.</w:t>
            </w:r>
          </w:p>
        </w:tc>
      </w:tr>
      <w:tr w:rsidR="0021490A" w:rsidRPr="00761C4A" w14:paraId="2F92CEBA" w14:textId="77777777" w:rsidTr="0021490A">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0E73B843" w14:textId="0A21D215" w:rsidR="0021490A" w:rsidRPr="00761C4A" w:rsidRDefault="0021490A" w:rsidP="00CA64BB">
            <w:pPr>
              <w:spacing w:after="0" w:line="240" w:lineRule="auto"/>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 xml:space="preserve">Already vaccinated </w:t>
            </w:r>
          </w:p>
        </w:tc>
        <w:tc>
          <w:tcPr>
            <w:tcW w:w="1195" w:type="dxa"/>
            <w:tcBorders>
              <w:top w:val="nil"/>
              <w:left w:val="nil"/>
              <w:bottom w:val="single" w:sz="4" w:space="0" w:color="auto"/>
              <w:right w:val="single" w:sz="4" w:space="0" w:color="auto"/>
            </w:tcBorders>
            <w:shd w:val="clear" w:color="auto" w:fill="auto"/>
            <w:noWrap/>
            <w:vAlign w:val="center"/>
            <w:hideMark/>
          </w:tcPr>
          <w:p w14:paraId="08709E36" w14:textId="77777777" w:rsidR="0021490A" w:rsidRPr="00761C4A" w:rsidRDefault="0021490A" w:rsidP="00CA64BB">
            <w:pPr>
              <w:spacing w:after="0" w:line="240" w:lineRule="auto"/>
              <w:jc w:val="center"/>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53%</w:t>
            </w:r>
          </w:p>
        </w:tc>
        <w:tc>
          <w:tcPr>
            <w:tcW w:w="1535" w:type="dxa"/>
            <w:tcBorders>
              <w:top w:val="nil"/>
              <w:left w:val="nil"/>
              <w:bottom w:val="single" w:sz="4" w:space="0" w:color="auto"/>
              <w:right w:val="single" w:sz="4" w:space="0" w:color="auto"/>
            </w:tcBorders>
            <w:shd w:val="clear" w:color="auto" w:fill="auto"/>
            <w:noWrap/>
            <w:vAlign w:val="center"/>
            <w:hideMark/>
          </w:tcPr>
          <w:p w14:paraId="6372361C" w14:textId="77777777" w:rsidR="0021490A" w:rsidRPr="00761C4A" w:rsidRDefault="0021490A" w:rsidP="00CA64BB">
            <w:pPr>
              <w:spacing w:after="0" w:line="240" w:lineRule="auto"/>
              <w:jc w:val="right"/>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2,180,300</w:t>
            </w:r>
          </w:p>
        </w:tc>
      </w:tr>
      <w:tr w:rsidR="0021490A" w:rsidRPr="00761C4A" w14:paraId="33348B1B" w14:textId="77777777" w:rsidTr="0021490A">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2E118765" w14:textId="77777777" w:rsidR="0021490A" w:rsidRPr="00761C4A" w:rsidRDefault="0021490A" w:rsidP="00CA64BB">
            <w:pPr>
              <w:spacing w:after="0" w:line="240" w:lineRule="auto"/>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Likely to get a vaccine</w:t>
            </w:r>
          </w:p>
        </w:tc>
        <w:tc>
          <w:tcPr>
            <w:tcW w:w="1195" w:type="dxa"/>
            <w:tcBorders>
              <w:top w:val="nil"/>
              <w:left w:val="nil"/>
              <w:bottom w:val="single" w:sz="4" w:space="0" w:color="auto"/>
              <w:right w:val="single" w:sz="4" w:space="0" w:color="auto"/>
            </w:tcBorders>
            <w:shd w:val="clear" w:color="auto" w:fill="auto"/>
            <w:noWrap/>
            <w:vAlign w:val="center"/>
            <w:hideMark/>
          </w:tcPr>
          <w:p w14:paraId="7183EEA7" w14:textId="77777777" w:rsidR="0021490A" w:rsidRPr="00761C4A" w:rsidRDefault="0021490A" w:rsidP="00CA64BB">
            <w:pPr>
              <w:spacing w:after="0" w:line="240" w:lineRule="auto"/>
              <w:jc w:val="center"/>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33%</w:t>
            </w:r>
          </w:p>
        </w:tc>
        <w:tc>
          <w:tcPr>
            <w:tcW w:w="1535" w:type="dxa"/>
            <w:tcBorders>
              <w:top w:val="nil"/>
              <w:left w:val="nil"/>
              <w:bottom w:val="single" w:sz="4" w:space="0" w:color="auto"/>
              <w:right w:val="single" w:sz="4" w:space="0" w:color="auto"/>
            </w:tcBorders>
            <w:shd w:val="clear" w:color="auto" w:fill="auto"/>
            <w:noWrap/>
            <w:vAlign w:val="center"/>
            <w:hideMark/>
          </w:tcPr>
          <w:p w14:paraId="6D676903" w14:textId="77777777" w:rsidR="0021490A" w:rsidRPr="00761C4A" w:rsidRDefault="0021490A" w:rsidP="00CA64BB">
            <w:pPr>
              <w:spacing w:after="0" w:line="240" w:lineRule="auto"/>
              <w:jc w:val="right"/>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1,341,800</w:t>
            </w:r>
          </w:p>
        </w:tc>
      </w:tr>
      <w:tr w:rsidR="0021490A" w:rsidRPr="00761C4A" w14:paraId="43232731" w14:textId="77777777" w:rsidTr="0021490A">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01C95DC2" w14:textId="77777777" w:rsidR="0021490A" w:rsidRPr="00761C4A" w:rsidRDefault="0021490A" w:rsidP="00CA64BB">
            <w:pPr>
              <w:spacing w:after="0" w:line="240" w:lineRule="auto"/>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Potential uptake</w:t>
            </w:r>
            <w:r>
              <w:rPr>
                <w:rFonts w:ascii="Calibri" w:eastAsia="Times New Roman" w:hAnsi="Calibri" w:cs="Calibri"/>
                <w:b/>
                <w:bCs/>
                <w:color w:val="000000"/>
                <w:lang w:eastAsia="en-NZ"/>
              </w:rPr>
              <w:t xml:space="preserve"> 16+ population</w:t>
            </w:r>
          </w:p>
        </w:tc>
        <w:tc>
          <w:tcPr>
            <w:tcW w:w="1195" w:type="dxa"/>
            <w:tcBorders>
              <w:top w:val="nil"/>
              <w:left w:val="nil"/>
              <w:bottom w:val="single" w:sz="4" w:space="0" w:color="auto"/>
              <w:right w:val="single" w:sz="4" w:space="0" w:color="auto"/>
            </w:tcBorders>
            <w:shd w:val="clear" w:color="auto" w:fill="auto"/>
            <w:noWrap/>
            <w:vAlign w:val="center"/>
            <w:hideMark/>
          </w:tcPr>
          <w:p w14:paraId="251E91E0" w14:textId="77777777" w:rsidR="0021490A" w:rsidRPr="00761C4A" w:rsidRDefault="0021490A" w:rsidP="00CA64BB">
            <w:pPr>
              <w:spacing w:after="0" w:line="240" w:lineRule="auto"/>
              <w:jc w:val="center"/>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86%</w:t>
            </w:r>
          </w:p>
        </w:tc>
        <w:tc>
          <w:tcPr>
            <w:tcW w:w="1535" w:type="dxa"/>
            <w:tcBorders>
              <w:top w:val="nil"/>
              <w:left w:val="nil"/>
              <w:bottom w:val="single" w:sz="4" w:space="0" w:color="auto"/>
              <w:right w:val="single" w:sz="4" w:space="0" w:color="auto"/>
            </w:tcBorders>
            <w:shd w:val="clear" w:color="auto" w:fill="auto"/>
            <w:noWrap/>
            <w:vAlign w:val="center"/>
            <w:hideMark/>
          </w:tcPr>
          <w:p w14:paraId="20CF1346" w14:textId="77777777" w:rsidR="0021490A" w:rsidRPr="00761C4A" w:rsidRDefault="0021490A" w:rsidP="00CA64BB">
            <w:pPr>
              <w:spacing w:after="0" w:line="240" w:lineRule="auto"/>
              <w:jc w:val="right"/>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3,522,100</w:t>
            </w:r>
          </w:p>
        </w:tc>
      </w:tr>
      <w:tr w:rsidR="0021490A" w:rsidRPr="00761C4A" w14:paraId="07C4CA62" w14:textId="77777777" w:rsidTr="0021490A">
        <w:trPr>
          <w:trHeight w:val="255"/>
          <w:jc w:val="center"/>
        </w:trPr>
        <w:tc>
          <w:tcPr>
            <w:tcW w:w="4900" w:type="dxa"/>
            <w:tcBorders>
              <w:top w:val="nil"/>
              <w:left w:val="nil"/>
              <w:bottom w:val="nil"/>
              <w:right w:val="nil"/>
            </w:tcBorders>
            <w:shd w:val="clear" w:color="auto" w:fill="auto"/>
            <w:noWrap/>
            <w:vAlign w:val="center"/>
            <w:hideMark/>
          </w:tcPr>
          <w:p w14:paraId="36A35692" w14:textId="77777777" w:rsidR="0021490A" w:rsidRPr="00761C4A" w:rsidRDefault="0021490A" w:rsidP="00CA64BB">
            <w:pPr>
              <w:spacing w:after="0" w:line="240" w:lineRule="auto"/>
              <w:jc w:val="right"/>
              <w:rPr>
                <w:rFonts w:ascii="Calibri" w:eastAsia="Times New Roman" w:hAnsi="Calibri" w:cs="Calibri"/>
                <w:color w:val="000000"/>
                <w:sz w:val="20"/>
                <w:szCs w:val="20"/>
                <w:lang w:eastAsia="en-NZ"/>
              </w:rPr>
            </w:pPr>
          </w:p>
        </w:tc>
        <w:tc>
          <w:tcPr>
            <w:tcW w:w="1195" w:type="dxa"/>
            <w:tcBorders>
              <w:top w:val="nil"/>
              <w:left w:val="nil"/>
              <w:bottom w:val="nil"/>
              <w:right w:val="nil"/>
            </w:tcBorders>
            <w:shd w:val="clear" w:color="auto" w:fill="auto"/>
            <w:noWrap/>
            <w:vAlign w:val="center"/>
            <w:hideMark/>
          </w:tcPr>
          <w:p w14:paraId="333CFBBA" w14:textId="77777777" w:rsidR="0021490A" w:rsidRPr="00761C4A" w:rsidRDefault="0021490A" w:rsidP="00CA64BB">
            <w:pPr>
              <w:spacing w:after="0" w:line="240" w:lineRule="auto"/>
              <w:rPr>
                <w:rFonts w:ascii="Times New Roman" w:eastAsia="Times New Roman" w:hAnsi="Times New Roman" w:cs="Times New Roman"/>
                <w:sz w:val="20"/>
                <w:szCs w:val="20"/>
                <w:lang w:eastAsia="en-NZ"/>
              </w:rPr>
            </w:pPr>
          </w:p>
        </w:tc>
        <w:tc>
          <w:tcPr>
            <w:tcW w:w="1535" w:type="dxa"/>
            <w:tcBorders>
              <w:top w:val="nil"/>
              <w:left w:val="nil"/>
              <w:bottom w:val="nil"/>
              <w:right w:val="nil"/>
            </w:tcBorders>
            <w:shd w:val="clear" w:color="auto" w:fill="auto"/>
            <w:noWrap/>
            <w:vAlign w:val="center"/>
            <w:hideMark/>
          </w:tcPr>
          <w:p w14:paraId="4591DC7F" w14:textId="77777777" w:rsidR="0021490A" w:rsidRPr="00761C4A" w:rsidRDefault="0021490A" w:rsidP="00CA64BB">
            <w:pPr>
              <w:spacing w:after="0" w:line="240" w:lineRule="auto"/>
              <w:jc w:val="center"/>
              <w:rPr>
                <w:rFonts w:ascii="Times New Roman" w:eastAsia="Times New Roman" w:hAnsi="Times New Roman" w:cs="Times New Roman"/>
                <w:sz w:val="20"/>
                <w:szCs w:val="20"/>
                <w:lang w:eastAsia="en-NZ"/>
              </w:rPr>
            </w:pPr>
          </w:p>
        </w:tc>
      </w:tr>
      <w:tr w:rsidR="0021490A" w:rsidRPr="00761C4A" w14:paraId="2F1D084D" w14:textId="77777777" w:rsidTr="0021490A">
        <w:trPr>
          <w:trHeight w:val="510"/>
          <w:jc w:val="center"/>
        </w:trPr>
        <w:tc>
          <w:tcPr>
            <w:tcW w:w="4900"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7C91B1F0" w14:textId="77777777" w:rsidR="0021490A" w:rsidRPr="00761C4A" w:rsidRDefault="0021490A" w:rsidP="00CA64BB">
            <w:pPr>
              <w:spacing w:after="0" w:line="240" w:lineRule="auto"/>
              <w:rPr>
                <w:rFonts w:ascii="Calibri" w:eastAsia="Times New Roman" w:hAnsi="Calibri" w:cs="Calibri"/>
                <w:b/>
                <w:bCs/>
                <w:color w:val="FFFFFF"/>
                <w:sz w:val="24"/>
                <w:szCs w:val="24"/>
                <w:lang w:eastAsia="en-NZ"/>
              </w:rPr>
            </w:pPr>
            <w:r w:rsidRPr="00761C4A">
              <w:rPr>
                <w:rFonts w:ascii="Calibri" w:eastAsia="Times New Roman" w:hAnsi="Calibri" w:cs="Calibri"/>
                <w:b/>
                <w:bCs/>
                <w:color w:val="FFFFFF"/>
                <w:sz w:val="24"/>
                <w:szCs w:val="24"/>
                <w:lang w:eastAsia="en-NZ"/>
              </w:rPr>
              <w:t>12–15-years</w:t>
            </w:r>
          </w:p>
        </w:tc>
        <w:tc>
          <w:tcPr>
            <w:tcW w:w="119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7C643E3E" w14:textId="77777777" w:rsidR="0021490A" w:rsidRPr="00761C4A" w:rsidRDefault="0021490A" w:rsidP="00CA64BB">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2CB4CCAE" w14:textId="77777777" w:rsidR="0021490A" w:rsidRPr="00761C4A" w:rsidRDefault="0021490A" w:rsidP="00CA64BB">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Estimated no.</w:t>
            </w:r>
          </w:p>
        </w:tc>
      </w:tr>
      <w:tr w:rsidR="0021490A" w:rsidRPr="00761C4A" w14:paraId="638483C5" w14:textId="77777777" w:rsidTr="0021490A">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07D44AB1" w14:textId="4E8536BC" w:rsidR="0021490A" w:rsidRPr="00761C4A" w:rsidRDefault="0021490A" w:rsidP="00CA64BB">
            <w:pPr>
              <w:spacing w:after="0" w:line="240" w:lineRule="auto"/>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 xml:space="preserve">Already vaccinated </w:t>
            </w:r>
          </w:p>
        </w:tc>
        <w:tc>
          <w:tcPr>
            <w:tcW w:w="1195" w:type="dxa"/>
            <w:tcBorders>
              <w:top w:val="nil"/>
              <w:left w:val="nil"/>
              <w:bottom w:val="single" w:sz="4" w:space="0" w:color="auto"/>
              <w:right w:val="nil"/>
            </w:tcBorders>
            <w:shd w:val="clear" w:color="auto" w:fill="auto"/>
            <w:noWrap/>
            <w:vAlign w:val="center"/>
            <w:hideMark/>
          </w:tcPr>
          <w:p w14:paraId="76421E2C" w14:textId="77777777" w:rsidR="0021490A" w:rsidRPr="00761C4A" w:rsidRDefault="0021490A" w:rsidP="00CA64BB">
            <w:pPr>
              <w:spacing w:after="0" w:line="240" w:lineRule="auto"/>
              <w:jc w:val="center"/>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24%</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618C6ED3" w14:textId="77777777" w:rsidR="0021490A" w:rsidRPr="00761C4A" w:rsidRDefault="0021490A" w:rsidP="00CA64BB">
            <w:pPr>
              <w:spacing w:after="0" w:line="240" w:lineRule="auto"/>
              <w:jc w:val="right"/>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64,070</w:t>
            </w:r>
          </w:p>
        </w:tc>
      </w:tr>
      <w:tr w:rsidR="0021490A" w:rsidRPr="00761C4A" w14:paraId="6119024E" w14:textId="77777777" w:rsidTr="0021490A">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6DC004B7" w14:textId="6100B050" w:rsidR="0021490A" w:rsidRPr="00761C4A" w:rsidRDefault="0021490A" w:rsidP="00CA64BB">
            <w:pPr>
              <w:spacing w:after="0" w:line="240" w:lineRule="auto"/>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Likely to get a vaccine (</w:t>
            </w:r>
            <w:r w:rsidR="009C60CA">
              <w:rPr>
                <w:rFonts w:ascii="Calibri" w:eastAsia="Times New Roman" w:hAnsi="Calibri" w:cs="Calibri"/>
                <w:color w:val="000000"/>
                <w:sz w:val="20"/>
                <w:szCs w:val="20"/>
                <w:lang w:eastAsia="en-NZ"/>
              </w:rPr>
              <w:t>caregiver</w:t>
            </w:r>
            <w:r w:rsidRPr="00761C4A">
              <w:rPr>
                <w:rFonts w:ascii="Calibri" w:eastAsia="Times New Roman" w:hAnsi="Calibri" w:cs="Calibri"/>
                <w:color w:val="000000"/>
                <w:sz w:val="20"/>
                <w:szCs w:val="20"/>
                <w:lang w:eastAsia="en-NZ"/>
              </w:rPr>
              <w:t xml:space="preserve"> permission)</w:t>
            </w:r>
          </w:p>
        </w:tc>
        <w:tc>
          <w:tcPr>
            <w:tcW w:w="1195" w:type="dxa"/>
            <w:tcBorders>
              <w:top w:val="nil"/>
              <w:left w:val="nil"/>
              <w:bottom w:val="single" w:sz="4" w:space="0" w:color="auto"/>
              <w:right w:val="nil"/>
            </w:tcBorders>
            <w:shd w:val="clear" w:color="auto" w:fill="auto"/>
            <w:noWrap/>
            <w:vAlign w:val="center"/>
            <w:hideMark/>
          </w:tcPr>
          <w:p w14:paraId="7A81CCC0" w14:textId="77777777" w:rsidR="0021490A" w:rsidRPr="00761C4A" w:rsidRDefault="0021490A" w:rsidP="00CA64BB">
            <w:pPr>
              <w:spacing w:after="0" w:line="240" w:lineRule="auto"/>
              <w:jc w:val="center"/>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53%</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6098CDB8" w14:textId="77777777" w:rsidR="0021490A" w:rsidRPr="00761C4A" w:rsidRDefault="0021490A" w:rsidP="00CA64BB">
            <w:pPr>
              <w:spacing w:after="0" w:line="240" w:lineRule="auto"/>
              <w:jc w:val="right"/>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141,00</w:t>
            </w:r>
            <w:r>
              <w:rPr>
                <w:rFonts w:ascii="Calibri" w:eastAsia="Times New Roman" w:hAnsi="Calibri" w:cs="Calibri"/>
                <w:color w:val="000000"/>
                <w:sz w:val="20"/>
                <w:szCs w:val="20"/>
                <w:lang w:eastAsia="en-NZ"/>
              </w:rPr>
              <w:t>0</w:t>
            </w:r>
          </w:p>
        </w:tc>
      </w:tr>
      <w:tr w:rsidR="0021490A" w:rsidRPr="00761C4A" w14:paraId="43729A86" w14:textId="77777777" w:rsidTr="0021490A">
        <w:trPr>
          <w:trHeight w:val="255"/>
          <w:jc w:val="center"/>
        </w:trPr>
        <w:tc>
          <w:tcPr>
            <w:tcW w:w="4900" w:type="dxa"/>
            <w:tcBorders>
              <w:top w:val="nil"/>
              <w:left w:val="nil"/>
              <w:bottom w:val="nil"/>
              <w:right w:val="nil"/>
            </w:tcBorders>
            <w:shd w:val="clear" w:color="auto" w:fill="auto"/>
            <w:noWrap/>
            <w:vAlign w:val="center"/>
            <w:hideMark/>
          </w:tcPr>
          <w:p w14:paraId="177A4AD9" w14:textId="77777777" w:rsidR="0021490A" w:rsidRPr="00761C4A" w:rsidRDefault="0021490A" w:rsidP="00CA64BB">
            <w:pPr>
              <w:spacing w:after="0" w:line="240" w:lineRule="auto"/>
              <w:jc w:val="right"/>
              <w:rPr>
                <w:rFonts w:ascii="Calibri" w:eastAsia="Times New Roman" w:hAnsi="Calibri" w:cs="Calibri"/>
                <w:color w:val="000000"/>
                <w:sz w:val="20"/>
                <w:szCs w:val="20"/>
                <w:lang w:eastAsia="en-NZ"/>
              </w:rPr>
            </w:pPr>
          </w:p>
        </w:tc>
        <w:tc>
          <w:tcPr>
            <w:tcW w:w="1195" w:type="dxa"/>
            <w:tcBorders>
              <w:top w:val="nil"/>
              <w:left w:val="nil"/>
              <w:bottom w:val="nil"/>
              <w:right w:val="nil"/>
            </w:tcBorders>
            <w:shd w:val="clear" w:color="auto" w:fill="auto"/>
            <w:noWrap/>
            <w:vAlign w:val="center"/>
            <w:hideMark/>
          </w:tcPr>
          <w:p w14:paraId="49961882" w14:textId="77777777" w:rsidR="0021490A" w:rsidRPr="00761C4A" w:rsidRDefault="0021490A" w:rsidP="00CA64BB">
            <w:pPr>
              <w:spacing w:after="0" w:line="240" w:lineRule="auto"/>
              <w:rPr>
                <w:rFonts w:ascii="Times New Roman" w:eastAsia="Times New Roman" w:hAnsi="Times New Roman" w:cs="Times New Roman"/>
                <w:sz w:val="20"/>
                <w:szCs w:val="20"/>
                <w:lang w:eastAsia="en-NZ"/>
              </w:rPr>
            </w:pPr>
          </w:p>
        </w:tc>
        <w:tc>
          <w:tcPr>
            <w:tcW w:w="1535" w:type="dxa"/>
            <w:tcBorders>
              <w:top w:val="nil"/>
              <w:left w:val="nil"/>
              <w:bottom w:val="nil"/>
              <w:right w:val="nil"/>
            </w:tcBorders>
            <w:shd w:val="clear" w:color="auto" w:fill="auto"/>
            <w:noWrap/>
            <w:vAlign w:val="center"/>
            <w:hideMark/>
          </w:tcPr>
          <w:p w14:paraId="1E371D7A" w14:textId="77777777" w:rsidR="0021490A" w:rsidRPr="00761C4A" w:rsidRDefault="0021490A" w:rsidP="00CA64BB">
            <w:pPr>
              <w:spacing w:after="0" w:line="240" w:lineRule="auto"/>
              <w:jc w:val="center"/>
              <w:rPr>
                <w:rFonts w:ascii="Times New Roman" w:eastAsia="Times New Roman" w:hAnsi="Times New Roman" w:cs="Times New Roman"/>
                <w:sz w:val="20"/>
                <w:szCs w:val="20"/>
                <w:lang w:eastAsia="en-NZ"/>
              </w:rPr>
            </w:pPr>
          </w:p>
        </w:tc>
      </w:tr>
      <w:tr w:rsidR="0021490A" w:rsidRPr="00761C4A" w14:paraId="65F4C640" w14:textId="77777777" w:rsidTr="0021490A">
        <w:trPr>
          <w:trHeight w:val="255"/>
          <w:jc w:val="center"/>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EF247" w14:textId="77777777" w:rsidR="0021490A" w:rsidRPr="00761C4A" w:rsidRDefault="0021490A" w:rsidP="00CA64BB">
            <w:pPr>
              <w:spacing w:after="0" w:line="240" w:lineRule="auto"/>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TOTAL POTENT</w:t>
            </w:r>
            <w:r w:rsidRPr="004F379D">
              <w:rPr>
                <w:rFonts w:ascii="Calibri" w:eastAsia="Times New Roman" w:hAnsi="Calibri" w:cs="Calibri"/>
                <w:b/>
                <w:bCs/>
                <w:color w:val="000000"/>
                <w:lang w:eastAsia="en-NZ"/>
              </w:rPr>
              <w:t>I</w:t>
            </w:r>
            <w:r w:rsidRPr="00761C4A">
              <w:rPr>
                <w:rFonts w:ascii="Calibri" w:eastAsia="Times New Roman" w:hAnsi="Calibri" w:cs="Calibri"/>
                <w:b/>
                <w:bCs/>
                <w:color w:val="000000"/>
                <w:lang w:eastAsia="en-NZ"/>
              </w:rPr>
              <w:t>AL UPTAKE 12+ POPULATION</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52C16156" w14:textId="77777777" w:rsidR="0021490A" w:rsidRPr="00761C4A" w:rsidRDefault="0021490A" w:rsidP="00CA64BB">
            <w:pPr>
              <w:spacing w:after="0" w:line="240" w:lineRule="auto"/>
              <w:jc w:val="center"/>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85.5%</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5FC00E63" w14:textId="77777777" w:rsidR="0021490A" w:rsidRPr="00761C4A" w:rsidRDefault="0021490A" w:rsidP="00CA64BB">
            <w:pPr>
              <w:spacing w:after="0" w:line="240" w:lineRule="auto"/>
              <w:jc w:val="right"/>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3,727,17</w:t>
            </w:r>
            <w:r w:rsidRPr="004F379D">
              <w:rPr>
                <w:rFonts w:ascii="Calibri" w:eastAsia="Times New Roman" w:hAnsi="Calibri" w:cs="Calibri"/>
                <w:b/>
                <w:bCs/>
                <w:color w:val="000000"/>
                <w:lang w:eastAsia="en-NZ"/>
              </w:rPr>
              <w:t>0</w:t>
            </w:r>
          </w:p>
        </w:tc>
      </w:tr>
    </w:tbl>
    <w:p w14:paraId="49656CF6" w14:textId="77777777" w:rsidR="0021490A" w:rsidRDefault="0021490A" w:rsidP="0021490A">
      <w:pPr>
        <w:spacing w:after="0"/>
        <w:rPr>
          <w:lang w:val="en-AU"/>
        </w:rPr>
      </w:pPr>
    </w:p>
    <w:bookmarkEnd w:id="3"/>
    <w:p w14:paraId="62EA580B" w14:textId="01AD7B5B" w:rsidR="0021490A" w:rsidRDefault="0021490A" w:rsidP="007266BB">
      <w:pPr>
        <w:pStyle w:val="ListParagraph"/>
        <w:numPr>
          <w:ilvl w:val="0"/>
          <w:numId w:val="6"/>
        </w:numPr>
        <w:spacing w:after="0" w:line="259" w:lineRule="auto"/>
        <w:rPr>
          <w:lang w:val="en-AU"/>
        </w:rPr>
      </w:pPr>
      <w:r>
        <w:rPr>
          <w:lang w:val="en-AU"/>
        </w:rPr>
        <w:t xml:space="preserve">Estimated potential uptake </w:t>
      </w:r>
      <w:r w:rsidRPr="0021490A">
        <w:rPr>
          <w:lang w:val="en-AU"/>
        </w:rPr>
        <w:t>for the 16+ population</w:t>
      </w:r>
      <w:r>
        <w:rPr>
          <w:lang w:val="en-AU"/>
        </w:rPr>
        <w:t xml:space="preserve"> by ethnic group</w:t>
      </w:r>
      <w:r w:rsidR="00585E66">
        <w:rPr>
          <w:rStyle w:val="FootnoteReference"/>
          <w:lang w:val="en-AU"/>
        </w:rPr>
        <w:footnoteReference w:id="2"/>
      </w:r>
      <w:r>
        <w:rPr>
          <w:lang w:val="en-AU"/>
        </w:rPr>
        <w:t xml:space="preserve"> is:</w:t>
      </w:r>
    </w:p>
    <w:p w14:paraId="5D7DF465" w14:textId="77777777" w:rsidR="00E3629D" w:rsidRPr="00E3629D" w:rsidRDefault="00E3629D" w:rsidP="00E3629D">
      <w:pPr>
        <w:spacing w:after="0" w:line="259" w:lineRule="auto"/>
        <w:rPr>
          <w:lang w:val="en-AU"/>
        </w:rPr>
      </w:pPr>
    </w:p>
    <w:tbl>
      <w:tblPr>
        <w:tblStyle w:val="TableGrid"/>
        <w:tblW w:w="4819" w:type="dxa"/>
        <w:tblInd w:w="2122" w:type="dxa"/>
        <w:tblLayout w:type="fixed"/>
        <w:tblLook w:val="04A0" w:firstRow="1" w:lastRow="0" w:firstColumn="1" w:lastColumn="0" w:noHBand="0" w:noVBand="1"/>
      </w:tblPr>
      <w:tblGrid>
        <w:gridCol w:w="3544"/>
        <w:gridCol w:w="1275"/>
      </w:tblGrid>
      <w:tr w:rsidR="0021490A" w:rsidRPr="00C568E0" w14:paraId="13590A91" w14:textId="77777777" w:rsidTr="00CA64BB">
        <w:trPr>
          <w:trHeight w:val="255"/>
        </w:trPr>
        <w:tc>
          <w:tcPr>
            <w:tcW w:w="3544" w:type="dxa"/>
            <w:tcBorders>
              <w:bottom w:val="single" w:sz="4" w:space="0" w:color="auto"/>
              <w:right w:val="single" w:sz="4" w:space="0" w:color="FFFFFF" w:themeColor="background1"/>
            </w:tcBorders>
            <w:shd w:val="clear" w:color="auto" w:fill="4F81BD" w:themeFill="accent1"/>
            <w:noWrap/>
            <w:vAlign w:val="center"/>
            <w:hideMark/>
          </w:tcPr>
          <w:p w14:paraId="53408A91" w14:textId="77777777" w:rsidR="0021490A" w:rsidRPr="00C568E0" w:rsidRDefault="0021490A" w:rsidP="00CA64BB">
            <w:pPr>
              <w:rPr>
                <w:color w:val="FFFFFF" w:themeColor="background1"/>
                <w:sz w:val="20"/>
                <w:szCs w:val="20"/>
              </w:rPr>
            </w:pPr>
            <w:r>
              <w:rPr>
                <w:color w:val="FFFFFF" w:themeColor="background1"/>
                <w:sz w:val="20"/>
                <w:szCs w:val="20"/>
              </w:rPr>
              <w:t>Ethnic Group</w:t>
            </w:r>
          </w:p>
        </w:tc>
        <w:tc>
          <w:tcPr>
            <w:tcW w:w="1275" w:type="dxa"/>
            <w:tcBorders>
              <w:left w:val="single" w:sz="4" w:space="0" w:color="FFFFFF" w:themeColor="background1"/>
              <w:bottom w:val="single" w:sz="4" w:space="0" w:color="auto"/>
            </w:tcBorders>
            <w:shd w:val="clear" w:color="auto" w:fill="4F81BD" w:themeFill="accent1"/>
            <w:noWrap/>
            <w:vAlign w:val="center"/>
            <w:hideMark/>
          </w:tcPr>
          <w:p w14:paraId="6E10BE14" w14:textId="77777777" w:rsidR="0021490A" w:rsidRPr="00C568E0" w:rsidRDefault="0021490A" w:rsidP="00CA64BB">
            <w:pPr>
              <w:jc w:val="center"/>
              <w:rPr>
                <w:color w:val="FFFFFF" w:themeColor="background1"/>
                <w:sz w:val="20"/>
                <w:szCs w:val="20"/>
              </w:rPr>
            </w:pPr>
            <w:r>
              <w:rPr>
                <w:color w:val="FFFFFF" w:themeColor="background1"/>
                <w:sz w:val="20"/>
                <w:szCs w:val="20"/>
              </w:rPr>
              <w:t>Estimated uptake %</w:t>
            </w:r>
          </w:p>
        </w:tc>
      </w:tr>
      <w:tr w:rsidR="0021490A" w:rsidRPr="00C568E0" w14:paraId="33A3CEA0"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F7158C" w14:textId="77777777" w:rsidR="0021490A" w:rsidRPr="00C17A8F" w:rsidRDefault="0021490A" w:rsidP="00CA64BB">
            <w:pPr>
              <w:rPr>
                <w:b/>
                <w:bCs/>
                <w:sz w:val="24"/>
                <w:szCs w:val="24"/>
              </w:rPr>
            </w:pPr>
            <w:r w:rsidRPr="00C17A8F">
              <w:rPr>
                <w:rFonts w:ascii="Calibri" w:hAnsi="Calibri" w:cs="Calibri"/>
                <w:b/>
                <w:bCs/>
                <w:color w:val="000000"/>
                <w:sz w:val="24"/>
                <w:szCs w:val="24"/>
              </w:rPr>
              <w:t>ALL</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7027086" w14:textId="77777777" w:rsidR="0021490A" w:rsidRPr="00C17A8F" w:rsidRDefault="0021490A" w:rsidP="00CA64BB">
            <w:pPr>
              <w:jc w:val="center"/>
              <w:rPr>
                <w:b/>
                <w:bCs/>
                <w:sz w:val="24"/>
                <w:szCs w:val="24"/>
              </w:rPr>
            </w:pPr>
            <w:r w:rsidRPr="00C17A8F">
              <w:rPr>
                <w:rFonts w:ascii="Calibri" w:hAnsi="Calibri" w:cs="Calibri"/>
                <w:b/>
                <w:bCs/>
                <w:color w:val="000000"/>
                <w:sz w:val="24"/>
                <w:szCs w:val="24"/>
              </w:rPr>
              <w:t>8</w:t>
            </w:r>
            <w:r>
              <w:rPr>
                <w:rFonts w:ascii="Calibri" w:hAnsi="Calibri" w:cs="Calibri"/>
                <w:b/>
                <w:bCs/>
                <w:color w:val="000000"/>
                <w:sz w:val="24"/>
                <w:szCs w:val="24"/>
              </w:rPr>
              <w:t>6</w:t>
            </w:r>
            <w:r w:rsidRPr="00C17A8F">
              <w:rPr>
                <w:rFonts w:ascii="Calibri" w:hAnsi="Calibri" w:cs="Calibri"/>
                <w:b/>
                <w:bCs/>
                <w:color w:val="000000"/>
                <w:sz w:val="24"/>
                <w:szCs w:val="24"/>
              </w:rPr>
              <w:t>%</w:t>
            </w:r>
          </w:p>
        </w:tc>
      </w:tr>
      <w:tr w:rsidR="0021490A" w:rsidRPr="00C568E0" w14:paraId="437DC844"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A930A" w14:textId="77777777" w:rsidR="0021490A" w:rsidRPr="00C568E0" w:rsidRDefault="0021490A" w:rsidP="00CA64BB">
            <w:pPr>
              <w:rPr>
                <w:sz w:val="20"/>
                <w:szCs w:val="20"/>
              </w:rPr>
            </w:pPr>
            <w:r>
              <w:rPr>
                <w:rFonts w:ascii="Calibri" w:hAnsi="Calibri" w:cs="Calibri"/>
                <w:color w:val="000000"/>
                <w:sz w:val="20"/>
                <w:szCs w:val="20"/>
              </w:rPr>
              <w:t>Asian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7A1FB" w14:textId="77777777" w:rsidR="0021490A" w:rsidRPr="00C568E0" w:rsidRDefault="0021490A" w:rsidP="00CA64BB">
            <w:pPr>
              <w:jc w:val="center"/>
              <w:rPr>
                <w:sz w:val="20"/>
                <w:szCs w:val="20"/>
              </w:rPr>
            </w:pPr>
            <w:r>
              <w:rPr>
                <w:rFonts w:ascii="Calibri" w:hAnsi="Calibri" w:cs="Calibri"/>
                <w:color w:val="000000"/>
                <w:sz w:val="20"/>
                <w:szCs w:val="20"/>
              </w:rPr>
              <w:t>93%</w:t>
            </w:r>
          </w:p>
        </w:tc>
      </w:tr>
      <w:tr w:rsidR="0021490A" w:rsidRPr="00C568E0" w14:paraId="7122B94D"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78A761" w14:textId="77777777" w:rsidR="0021490A" w:rsidRPr="00C568E0" w:rsidRDefault="0021490A" w:rsidP="00CA64BB">
            <w:pPr>
              <w:rPr>
                <w:sz w:val="20"/>
                <w:szCs w:val="20"/>
              </w:rPr>
            </w:pPr>
            <w:r>
              <w:rPr>
                <w:rFonts w:ascii="Calibri" w:hAnsi="Calibri" w:cs="Calibri"/>
                <w:color w:val="000000"/>
                <w:sz w:val="20"/>
                <w:szCs w:val="20"/>
              </w:rPr>
              <w:t>Indian</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BA036F" w14:textId="77777777" w:rsidR="0021490A" w:rsidRPr="00C568E0" w:rsidRDefault="0021490A" w:rsidP="00CA64BB">
            <w:pPr>
              <w:jc w:val="center"/>
              <w:rPr>
                <w:sz w:val="20"/>
                <w:szCs w:val="20"/>
              </w:rPr>
            </w:pPr>
            <w:r>
              <w:rPr>
                <w:rFonts w:ascii="Calibri" w:hAnsi="Calibri" w:cs="Calibri"/>
                <w:color w:val="000000"/>
                <w:sz w:val="20"/>
                <w:szCs w:val="20"/>
              </w:rPr>
              <w:t>92%</w:t>
            </w:r>
          </w:p>
        </w:tc>
      </w:tr>
      <w:tr w:rsidR="0021490A" w:rsidRPr="00C568E0" w14:paraId="612F427F"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BA21A" w14:textId="77777777" w:rsidR="0021490A" w:rsidRPr="00C568E0" w:rsidRDefault="0021490A" w:rsidP="00CA64BB">
            <w:pPr>
              <w:rPr>
                <w:sz w:val="20"/>
                <w:szCs w:val="20"/>
              </w:rPr>
            </w:pPr>
            <w:r>
              <w:rPr>
                <w:rFonts w:ascii="Calibri" w:hAnsi="Calibri" w:cs="Calibri"/>
                <w:color w:val="000000"/>
                <w:sz w:val="20"/>
                <w:szCs w:val="20"/>
              </w:rPr>
              <w:t xml:space="preserve">Māori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6A547" w14:textId="77777777" w:rsidR="0021490A" w:rsidRPr="00C568E0" w:rsidRDefault="0021490A" w:rsidP="00CA64BB">
            <w:pPr>
              <w:jc w:val="center"/>
              <w:rPr>
                <w:sz w:val="20"/>
                <w:szCs w:val="20"/>
              </w:rPr>
            </w:pPr>
            <w:r>
              <w:rPr>
                <w:rFonts w:ascii="Calibri" w:hAnsi="Calibri" w:cs="Calibri"/>
                <w:color w:val="000000"/>
                <w:sz w:val="20"/>
                <w:szCs w:val="20"/>
              </w:rPr>
              <w:t>79%</w:t>
            </w:r>
          </w:p>
        </w:tc>
      </w:tr>
      <w:tr w:rsidR="0021490A" w:rsidRPr="00C568E0" w14:paraId="7B7A6D55"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16FAB2" w14:textId="77777777" w:rsidR="0021490A" w:rsidRPr="00C568E0" w:rsidRDefault="0021490A" w:rsidP="00CA64BB">
            <w:pPr>
              <w:rPr>
                <w:sz w:val="20"/>
                <w:szCs w:val="20"/>
              </w:rPr>
            </w:pPr>
            <w:r>
              <w:rPr>
                <w:rFonts w:ascii="Calibri" w:hAnsi="Calibri" w:cs="Calibri"/>
                <w:color w:val="000000"/>
                <w:sz w:val="20"/>
                <w:szCs w:val="20"/>
              </w:rPr>
              <w:t xml:space="preserve">NZ European/Pākehā </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9C6278" w14:textId="77777777" w:rsidR="0021490A" w:rsidRPr="00C568E0" w:rsidRDefault="0021490A" w:rsidP="00CA64BB">
            <w:pPr>
              <w:jc w:val="center"/>
              <w:rPr>
                <w:sz w:val="20"/>
                <w:szCs w:val="20"/>
              </w:rPr>
            </w:pPr>
            <w:r>
              <w:rPr>
                <w:rFonts w:ascii="Calibri" w:hAnsi="Calibri" w:cs="Calibri"/>
                <w:color w:val="000000"/>
                <w:sz w:val="20"/>
                <w:szCs w:val="20"/>
              </w:rPr>
              <w:t>84%</w:t>
            </w:r>
          </w:p>
        </w:tc>
      </w:tr>
      <w:tr w:rsidR="0021490A" w:rsidRPr="00C568E0" w14:paraId="16CA1AD6"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14A9F" w14:textId="77777777" w:rsidR="0021490A" w:rsidRPr="00C568E0" w:rsidRDefault="0021490A" w:rsidP="00CA64BB">
            <w:pPr>
              <w:rPr>
                <w:sz w:val="20"/>
                <w:szCs w:val="20"/>
              </w:rPr>
            </w:pPr>
            <w:r>
              <w:rPr>
                <w:rFonts w:ascii="Calibri" w:hAnsi="Calibri" w:cs="Calibri"/>
                <w:color w:val="000000"/>
                <w:sz w:val="20"/>
                <w:szCs w:val="20"/>
              </w:rPr>
              <w:t>Other European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8693C" w14:textId="77777777" w:rsidR="0021490A" w:rsidRPr="00C568E0" w:rsidRDefault="0021490A" w:rsidP="00CA64BB">
            <w:pPr>
              <w:jc w:val="center"/>
              <w:rPr>
                <w:sz w:val="20"/>
                <w:szCs w:val="20"/>
              </w:rPr>
            </w:pPr>
            <w:r>
              <w:rPr>
                <w:rFonts w:ascii="Calibri" w:hAnsi="Calibri" w:cs="Calibri"/>
                <w:color w:val="000000"/>
                <w:sz w:val="20"/>
                <w:szCs w:val="20"/>
              </w:rPr>
              <w:t>86%</w:t>
            </w:r>
          </w:p>
        </w:tc>
      </w:tr>
      <w:tr w:rsidR="0021490A" w:rsidRPr="00C568E0" w14:paraId="01869849"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7436EB" w14:textId="77777777" w:rsidR="0021490A" w:rsidRPr="00C568E0" w:rsidRDefault="0021490A" w:rsidP="00CA64BB">
            <w:pPr>
              <w:rPr>
                <w:sz w:val="20"/>
                <w:szCs w:val="20"/>
              </w:rPr>
            </w:pPr>
            <w:r>
              <w:rPr>
                <w:rFonts w:ascii="Calibri" w:hAnsi="Calibri" w:cs="Calibri"/>
                <w:color w:val="000000"/>
                <w:sz w:val="20"/>
                <w:szCs w:val="20"/>
              </w:rPr>
              <w:t>Pasifika</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6BB189" w14:textId="77777777" w:rsidR="0021490A" w:rsidRPr="00C568E0" w:rsidRDefault="0021490A" w:rsidP="00CA64BB">
            <w:pPr>
              <w:jc w:val="center"/>
              <w:rPr>
                <w:sz w:val="20"/>
                <w:szCs w:val="20"/>
              </w:rPr>
            </w:pPr>
            <w:r>
              <w:rPr>
                <w:rFonts w:ascii="Calibri" w:hAnsi="Calibri" w:cs="Calibri"/>
                <w:color w:val="000000"/>
                <w:sz w:val="20"/>
                <w:szCs w:val="20"/>
              </w:rPr>
              <w:t>85%</w:t>
            </w:r>
          </w:p>
        </w:tc>
      </w:tr>
    </w:tbl>
    <w:p w14:paraId="238CCEE3" w14:textId="77777777" w:rsidR="0021490A" w:rsidRDefault="0021490A" w:rsidP="0021490A">
      <w:pPr>
        <w:spacing w:after="0"/>
        <w:rPr>
          <w:lang w:val="en-AU"/>
        </w:rPr>
      </w:pPr>
    </w:p>
    <w:p w14:paraId="6BE98DF0" w14:textId="77777777" w:rsidR="0021490A" w:rsidRPr="00254507" w:rsidRDefault="0021490A" w:rsidP="007266BB">
      <w:pPr>
        <w:pStyle w:val="ListParagraph"/>
        <w:numPr>
          <w:ilvl w:val="0"/>
          <w:numId w:val="6"/>
        </w:numPr>
        <w:spacing w:after="0" w:line="259" w:lineRule="auto"/>
        <w:rPr>
          <w:lang w:val="en-AU"/>
        </w:rPr>
      </w:pPr>
      <w:r>
        <w:rPr>
          <w:lang w:val="en-AU"/>
        </w:rPr>
        <w:t>15% of those who have not yet had a vaccine (an estimated 277,000 people 16+) were booked to get one.</w:t>
      </w:r>
    </w:p>
    <w:p w14:paraId="79F733B9" w14:textId="6EB7F7E1" w:rsidR="0021490A" w:rsidRDefault="0021490A" w:rsidP="0021490A">
      <w:pPr>
        <w:rPr>
          <w:lang w:val="en-AU"/>
        </w:rPr>
      </w:pPr>
    </w:p>
    <w:p w14:paraId="73503705" w14:textId="77777777" w:rsidR="009C2A0E" w:rsidRPr="006E72D6" w:rsidRDefault="009C2A0E" w:rsidP="009C2A0E">
      <w:pPr>
        <w:pStyle w:val="ListParagraph"/>
        <w:numPr>
          <w:ilvl w:val="0"/>
          <w:numId w:val="6"/>
        </w:numPr>
        <w:spacing w:after="0"/>
      </w:pPr>
      <w:r w:rsidRPr="006E72D6">
        <w:t>There is a moderate correlation between likelihood to get a vaccine and feeling more at risk from new strains of the COVID-19 virus.</w:t>
      </w:r>
    </w:p>
    <w:p w14:paraId="675BC13C" w14:textId="77777777" w:rsidR="009C2A0E" w:rsidRPr="006E72D6" w:rsidRDefault="009C2A0E" w:rsidP="009C2A0E">
      <w:pPr>
        <w:pStyle w:val="ListParagraph"/>
        <w:numPr>
          <w:ilvl w:val="0"/>
          <w:numId w:val="6"/>
        </w:numPr>
        <w:spacing w:after="0"/>
      </w:pPr>
      <w:r w:rsidRPr="006E72D6">
        <w:t>There is virtually no correlation between likelihood to get a vaccine and:</w:t>
      </w:r>
    </w:p>
    <w:p w14:paraId="461115E7" w14:textId="77777777" w:rsidR="009C2A0E" w:rsidRPr="006E72D6" w:rsidRDefault="009C2A0E" w:rsidP="009C2A0E">
      <w:pPr>
        <w:pStyle w:val="ListParagraph"/>
        <w:numPr>
          <w:ilvl w:val="1"/>
          <w:numId w:val="6"/>
        </w:numPr>
        <w:spacing w:after="0"/>
      </w:pPr>
      <w:r w:rsidRPr="006E72D6">
        <w:t xml:space="preserve"> trust in the Ministry of Health and the Government to manage the pandemic in a way that protects all New Zealanders;</w:t>
      </w:r>
    </w:p>
    <w:p w14:paraId="18822978" w14:textId="77777777" w:rsidR="009C2A0E" w:rsidRPr="006E72D6" w:rsidRDefault="009C2A0E" w:rsidP="009C2A0E">
      <w:pPr>
        <w:pStyle w:val="ListParagraph"/>
        <w:numPr>
          <w:ilvl w:val="1"/>
          <w:numId w:val="6"/>
        </w:numPr>
        <w:spacing w:after="0"/>
      </w:pPr>
      <w:r w:rsidRPr="006E72D6">
        <w:t>The management of the vaccination response to the pandemic response; or</w:t>
      </w:r>
    </w:p>
    <w:p w14:paraId="547D9F4F" w14:textId="77777777" w:rsidR="009C2A0E" w:rsidRPr="006E72D6" w:rsidRDefault="009C2A0E" w:rsidP="009C2A0E">
      <w:pPr>
        <w:pStyle w:val="ListParagraph"/>
        <w:numPr>
          <w:ilvl w:val="1"/>
          <w:numId w:val="6"/>
        </w:numPr>
        <w:spacing w:after="0"/>
      </w:pPr>
      <w:r w:rsidRPr="006E72D6">
        <w:t>The importance of everyone in New Zealand who can be, being vaccinated.</w:t>
      </w:r>
    </w:p>
    <w:p w14:paraId="22AD7437" w14:textId="77777777" w:rsidR="009C2A0E" w:rsidRDefault="009C2A0E" w:rsidP="0021490A">
      <w:pPr>
        <w:rPr>
          <w:lang w:val="en-AU"/>
        </w:rPr>
      </w:pPr>
    </w:p>
    <w:p w14:paraId="06E252C8" w14:textId="09942AA2" w:rsidR="00585E66" w:rsidRDefault="00585E66" w:rsidP="00585E66">
      <w:pPr>
        <w:spacing w:after="0"/>
        <w:ind w:left="720"/>
        <w:rPr>
          <w:b/>
          <w:bCs/>
          <w:sz w:val="24"/>
          <w:szCs w:val="24"/>
          <w:lang w:val="en-AU"/>
        </w:rPr>
      </w:pPr>
      <w:r>
        <w:rPr>
          <w:b/>
          <w:bCs/>
          <w:sz w:val="24"/>
          <w:szCs w:val="24"/>
          <w:lang w:val="en-AU"/>
        </w:rPr>
        <w:t>Of those who have not yet been vaccinated</w:t>
      </w:r>
    </w:p>
    <w:p w14:paraId="3309938B" w14:textId="77777777" w:rsidR="00CD3954" w:rsidRPr="00CD3954" w:rsidRDefault="00CD3954" w:rsidP="00CD3954">
      <w:pPr>
        <w:spacing w:after="0"/>
        <w:ind w:left="785"/>
        <w:rPr>
          <w:lang w:val="en-AU"/>
        </w:rPr>
      </w:pPr>
      <w:r w:rsidRPr="006E72D6">
        <w:rPr>
          <w:b/>
          <w:bCs/>
          <w:lang w:val="en-AU"/>
        </w:rPr>
        <w:t>The intentions of those who are unvaccinated remain proportionately similar to the July results</w:t>
      </w:r>
      <w:r w:rsidRPr="00CD3954">
        <w:rPr>
          <w:lang w:val="en-AU"/>
        </w:rPr>
        <w:t>, despite more than 985,000 people getting their first vaccination between the July and the August surveys.  This suggests that some of those who were previously unwilling to get a vaccine have changed their minds and are either now willing to get a vaccine or have actually had at least one dose of the vaccine.</w:t>
      </w:r>
    </w:p>
    <w:p w14:paraId="5FBA8EF3" w14:textId="77777777" w:rsidR="006E72D6" w:rsidRDefault="006E72D6" w:rsidP="006E72D6">
      <w:pPr>
        <w:spacing w:after="0"/>
        <w:ind w:left="720"/>
        <w:rPr>
          <w:b/>
          <w:bCs/>
          <w:sz w:val="24"/>
          <w:szCs w:val="24"/>
          <w:lang w:val="en-AU"/>
        </w:rPr>
      </w:pPr>
    </w:p>
    <w:p w14:paraId="13D216AF" w14:textId="5097C93D" w:rsidR="006E72D6" w:rsidRDefault="006E72D6" w:rsidP="006E72D6">
      <w:pPr>
        <w:pBdr>
          <w:top w:val="single" w:sz="4" w:space="1" w:color="auto"/>
          <w:left w:val="single" w:sz="4" w:space="4" w:color="auto"/>
          <w:bottom w:val="single" w:sz="4" w:space="1" w:color="auto"/>
          <w:right w:val="single" w:sz="4" w:space="4" w:color="auto"/>
        </w:pBdr>
        <w:spacing w:after="0"/>
        <w:ind w:left="720"/>
        <w:jc w:val="center"/>
        <w:rPr>
          <w:b/>
          <w:bCs/>
          <w:sz w:val="24"/>
          <w:szCs w:val="24"/>
          <w:lang w:val="en-AU"/>
        </w:rPr>
      </w:pPr>
      <w:r w:rsidRPr="00BE2116">
        <w:rPr>
          <w:b/>
          <w:bCs/>
          <w:sz w:val="24"/>
          <w:szCs w:val="24"/>
          <w:lang w:val="en-AU"/>
        </w:rPr>
        <w:t xml:space="preserve">The number </w:t>
      </w:r>
      <w:r>
        <w:rPr>
          <w:b/>
          <w:bCs/>
          <w:sz w:val="24"/>
          <w:szCs w:val="24"/>
          <w:lang w:val="en-AU"/>
        </w:rPr>
        <w:t xml:space="preserve">who are </w:t>
      </w:r>
      <w:r w:rsidRPr="00BE2116">
        <w:rPr>
          <w:b/>
          <w:bCs/>
          <w:sz w:val="24"/>
          <w:szCs w:val="24"/>
          <w:lang w:val="en-AU"/>
        </w:rPr>
        <w:t>not yet definitely committed</w:t>
      </w:r>
      <w:r>
        <w:rPr>
          <w:rStyle w:val="FootnoteReference"/>
          <w:b/>
          <w:bCs/>
          <w:sz w:val="24"/>
          <w:szCs w:val="24"/>
          <w:lang w:val="en-AU"/>
        </w:rPr>
        <w:footnoteReference w:id="3"/>
      </w:r>
      <w:r w:rsidR="000B2DC6">
        <w:rPr>
          <w:b/>
          <w:bCs/>
          <w:sz w:val="24"/>
          <w:szCs w:val="24"/>
          <w:lang w:val="en-AU"/>
        </w:rPr>
        <w:t xml:space="preserve"> to getting a vaccine </w:t>
      </w:r>
      <w:r>
        <w:rPr>
          <w:b/>
          <w:bCs/>
          <w:sz w:val="24"/>
          <w:szCs w:val="24"/>
          <w:lang w:val="en-AU"/>
        </w:rPr>
        <w:t xml:space="preserve"> is estimated at</w:t>
      </w:r>
      <w:r w:rsidRPr="00BE2116">
        <w:rPr>
          <w:b/>
          <w:bCs/>
          <w:sz w:val="24"/>
          <w:szCs w:val="24"/>
          <w:lang w:val="en-AU"/>
        </w:rPr>
        <w:t xml:space="preserve"> 82</w:t>
      </w:r>
      <w:r>
        <w:rPr>
          <w:b/>
          <w:bCs/>
          <w:sz w:val="24"/>
          <w:szCs w:val="24"/>
          <w:lang w:val="en-AU"/>
        </w:rPr>
        <w:t>6</w:t>
      </w:r>
      <w:r w:rsidRPr="00BE2116">
        <w:rPr>
          <w:b/>
          <w:bCs/>
          <w:sz w:val="24"/>
          <w:szCs w:val="24"/>
          <w:lang w:val="en-AU"/>
        </w:rPr>
        <w:t>,</w:t>
      </w:r>
      <w:r>
        <w:rPr>
          <w:b/>
          <w:bCs/>
          <w:sz w:val="24"/>
          <w:szCs w:val="24"/>
          <w:lang w:val="en-AU"/>
        </w:rPr>
        <w:t>3</w:t>
      </w:r>
      <w:r w:rsidRPr="00BE2116">
        <w:rPr>
          <w:b/>
          <w:bCs/>
          <w:sz w:val="24"/>
          <w:szCs w:val="24"/>
          <w:lang w:val="en-AU"/>
        </w:rPr>
        <w:t>00</w:t>
      </w:r>
    </w:p>
    <w:p w14:paraId="226B3A4A" w14:textId="44A1F21D" w:rsidR="006E72D6" w:rsidRDefault="006E72D6" w:rsidP="006E72D6">
      <w:pPr>
        <w:pBdr>
          <w:top w:val="single" w:sz="4" w:space="1" w:color="auto"/>
          <w:left w:val="single" w:sz="4" w:space="4" w:color="auto"/>
          <w:bottom w:val="single" w:sz="4" w:space="1" w:color="auto"/>
          <w:right w:val="single" w:sz="4" w:space="4" w:color="auto"/>
        </w:pBdr>
        <w:spacing w:after="0"/>
        <w:ind w:left="720"/>
        <w:jc w:val="center"/>
        <w:rPr>
          <w:b/>
          <w:bCs/>
          <w:sz w:val="24"/>
          <w:szCs w:val="24"/>
          <w:lang w:val="en-AU"/>
        </w:rPr>
      </w:pPr>
      <w:r>
        <w:rPr>
          <w:b/>
          <w:bCs/>
          <w:sz w:val="24"/>
          <w:szCs w:val="24"/>
          <w:lang w:val="en-AU"/>
        </w:rPr>
        <w:t xml:space="preserve"> – 20% of the 16+ population</w:t>
      </w:r>
    </w:p>
    <w:p w14:paraId="7624E045" w14:textId="77777777" w:rsidR="00BC41D9" w:rsidRDefault="00BC41D9" w:rsidP="00210458">
      <w:pPr>
        <w:spacing w:after="0"/>
        <w:ind w:left="785"/>
        <w:rPr>
          <w:lang w:val="en-AU"/>
        </w:rPr>
      </w:pPr>
    </w:p>
    <w:p w14:paraId="75D0D718" w14:textId="34CEA1E0" w:rsidR="00210458" w:rsidRPr="00210458" w:rsidRDefault="004444DB" w:rsidP="00210458">
      <w:pPr>
        <w:spacing w:after="0"/>
        <w:ind w:left="785"/>
        <w:rPr>
          <w:lang w:val="en-AU"/>
        </w:rPr>
      </w:pPr>
      <w:r>
        <w:rPr>
          <w:lang w:val="en-AU"/>
        </w:rPr>
        <w:t>O</w:t>
      </w:r>
      <w:r w:rsidRPr="00210458">
        <w:rPr>
          <w:lang w:val="en-AU"/>
        </w:rPr>
        <w:t xml:space="preserve">verall </w:t>
      </w:r>
      <w:r w:rsidR="00210458" w:rsidRPr="00210458">
        <w:rPr>
          <w:lang w:val="en-AU"/>
        </w:rPr>
        <w:t xml:space="preserve">estimates of the COVID-19 vaccine intentions of the estimated 1,910,400 New Zealanders 16+ </w:t>
      </w:r>
      <w:r w:rsidR="00210458" w:rsidRPr="00210458">
        <w:rPr>
          <w:u w:val="single"/>
          <w:lang w:val="en-AU"/>
        </w:rPr>
        <w:t>who have not yet been vaccinated</w:t>
      </w:r>
      <w:r w:rsidR="00210458">
        <w:rPr>
          <w:lang w:val="en-AU"/>
        </w:rPr>
        <w:t xml:space="preserve"> are shown in the following table.  </w:t>
      </w:r>
      <w:r w:rsidR="0086258C">
        <w:rPr>
          <w:lang w:val="en-AU"/>
        </w:rPr>
        <w:t>The</w:t>
      </w:r>
      <w:r w:rsidR="00210458">
        <w:rPr>
          <w:lang w:val="en-AU"/>
        </w:rPr>
        <w:t xml:space="preserve"> </w:t>
      </w:r>
      <w:r w:rsidR="0086258C">
        <w:rPr>
          <w:lang w:val="en-AU"/>
        </w:rPr>
        <w:t xml:space="preserve">categories that </w:t>
      </w:r>
      <w:r w:rsidR="00210458">
        <w:rPr>
          <w:lang w:val="en-AU"/>
        </w:rPr>
        <w:t xml:space="preserve">make up the estimated 826.300 not yet committed </w:t>
      </w:r>
      <w:r>
        <w:rPr>
          <w:lang w:val="en-AU"/>
        </w:rPr>
        <w:t xml:space="preserve">(as at 29 August 2021) </w:t>
      </w:r>
      <w:r w:rsidR="00210458">
        <w:rPr>
          <w:lang w:val="en-AU"/>
        </w:rPr>
        <w:t>are highlighted</w:t>
      </w:r>
      <w:r w:rsidR="0086258C">
        <w:rPr>
          <w:lang w:val="en-AU"/>
        </w:rPr>
        <w:t xml:space="preserve"> in yellow in the following table:</w:t>
      </w:r>
    </w:p>
    <w:tbl>
      <w:tblPr>
        <w:tblW w:w="7520" w:type="dxa"/>
        <w:tblInd w:w="1134" w:type="dxa"/>
        <w:tblLook w:val="04A0" w:firstRow="1" w:lastRow="0" w:firstColumn="1" w:lastColumn="0" w:noHBand="0" w:noVBand="1"/>
      </w:tblPr>
      <w:tblGrid>
        <w:gridCol w:w="4200"/>
        <w:gridCol w:w="1220"/>
        <w:gridCol w:w="2100"/>
      </w:tblGrid>
      <w:tr w:rsidR="0086258C" w:rsidRPr="0086258C" w14:paraId="641F39AB" w14:textId="77777777" w:rsidTr="0086258C">
        <w:trPr>
          <w:trHeight w:val="315"/>
        </w:trPr>
        <w:tc>
          <w:tcPr>
            <w:tcW w:w="4200" w:type="dxa"/>
            <w:tcBorders>
              <w:top w:val="nil"/>
              <w:left w:val="nil"/>
              <w:bottom w:val="nil"/>
              <w:right w:val="nil"/>
            </w:tcBorders>
            <w:shd w:val="clear" w:color="auto" w:fill="auto"/>
            <w:noWrap/>
            <w:vAlign w:val="bottom"/>
            <w:hideMark/>
          </w:tcPr>
          <w:p w14:paraId="107F10D0" w14:textId="77777777" w:rsidR="0086258C" w:rsidRPr="0086258C" w:rsidRDefault="0086258C" w:rsidP="0086258C">
            <w:pPr>
              <w:spacing w:after="0" w:line="240" w:lineRule="auto"/>
              <w:ind w:left="0"/>
              <w:rPr>
                <w:rFonts w:ascii="Times New Roman" w:eastAsia="Times New Roman" w:hAnsi="Times New Roman" w:cs="Times New Roman"/>
                <w:sz w:val="24"/>
                <w:szCs w:val="24"/>
                <w:lang w:eastAsia="en-NZ"/>
              </w:rPr>
            </w:pPr>
          </w:p>
        </w:tc>
        <w:tc>
          <w:tcPr>
            <w:tcW w:w="1220" w:type="dxa"/>
            <w:tcBorders>
              <w:top w:val="nil"/>
              <w:left w:val="nil"/>
              <w:bottom w:val="nil"/>
              <w:right w:val="nil"/>
            </w:tcBorders>
            <w:shd w:val="clear" w:color="auto" w:fill="auto"/>
            <w:noWrap/>
            <w:vAlign w:val="bottom"/>
            <w:hideMark/>
          </w:tcPr>
          <w:p w14:paraId="75B4C0F1" w14:textId="77777777" w:rsidR="0086258C" w:rsidRPr="0086258C" w:rsidRDefault="0086258C" w:rsidP="0086258C">
            <w:pPr>
              <w:spacing w:after="0" w:line="240" w:lineRule="auto"/>
              <w:ind w:left="0"/>
              <w:jc w:val="center"/>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w:t>
            </w:r>
          </w:p>
        </w:tc>
        <w:tc>
          <w:tcPr>
            <w:tcW w:w="2100" w:type="dxa"/>
            <w:tcBorders>
              <w:top w:val="nil"/>
              <w:left w:val="nil"/>
              <w:bottom w:val="nil"/>
              <w:right w:val="nil"/>
            </w:tcBorders>
            <w:shd w:val="clear" w:color="auto" w:fill="auto"/>
            <w:noWrap/>
            <w:vAlign w:val="bottom"/>
            <w:hideMark/>
          </w:tcPr>
          <w:p w14:paraId="325AE566" w14:textId="77777777" w:rsidR="0086258C" w:rsidRPr="0086258C" w:rsidRDefault="0086258C" w:rsidP="0086258C">
            <w:pPr>
              <w:spacing w:after="0" w:line="240" w:lineRule="auto"/>
              <w:ind w:left="0"/>
              <w:jc w:val="center"/>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Estimated number</w:t>
            </w:r>
          </w:p>
        </w:tc>
      </w:tr>
      <w:tr w:rsidR="0086258C" w:rsidRPr="0086258C" w14:paraId="4FE27C81" w14:textId="77777777" w:rsidTr="0086258C">
        <w:trPr>
          <w:trHeight w:val="315"/>
        </w:trPr>
        <w:tc>
          <w:tcPr>
            <w:tcW w:w="4200" w:type="dxa"/>
            <w:tcBorders>
              <w:top w:val="nil"/>
              <w:left w:val="nil"/>
              <w:bottom w:val="nil"/>
              <w:right w:val="nil"/>
            </w:tcBorders>
            <w:shd w:val="clear" w:color="auto" w:fill="auto"/>
            <w:noWrap/>
            <w:vAlign w:val="bottom"/>
            <w:hideMark/>
          </w:tcPr>
          <w:p w14:paraId="1CF43721" w14:textId="77777777" w:rsidR="0086258C" w:rsidRPr="0086258C" w:rsidRDefault="0086258C" w:rsidP="0086258C">
            <w:pPr>
              <w:spacing w:after="0" w:line="240" w:lineRule="auto"/>
              <w:ind w:left="0"/>
              <w:jc w:val="center"/>
              <w:rPr>
                <w:rFonts w:ascii="Calibri" w:eastAsia="Times New Roman" w:hAnsi="Calibri" w:cs="Calibri"/>
                <w:b/>
                <w:bCs/>
                <w:color w:val="000000"/>
                <w:sz w:val="24"/>
                <w:szCs w:val="24"/>
                <w:lang w:eastAsia="en-NZ"/>
              </w:rPr>
            </w:pPr>
          </w:p>
        </w:tc>
        <w:tc>
          <w:tcPr>
            <w:tcW w:w="1220" w:type="dxa"/>
            <w:tcBorders>
              <w:top w:val="nil"/>
              <w:left w:val="nil"/>
              <w:bottom w:val="nil"/>
              <w:right w:val="nil"/>
            </w:tcBorders>
            <w:shd w:val="clear" w:color="auto" w:fill="auto"/>
            <w:noWrap/>
            <w:vAlign w:val="bottom"/>
            <w:hideMark/>
          </w:tcPr>
          <w:p w14:paraId="5FF3B6F1"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c>
          <w:tcPr>
            <w:tcW w:w="2100" w:type="dxa"/>
            <w:tcBorders>
              <w:top w:val="nil"/>
              <w:left w:val="nil"/>
              <w:bottom w:val="nil"/>
              <w:right w:val="nil"/>
            </w:tcBorders>
            <w:shd w:val="clear" w:color="auto" w:fill="auto"/>
            <w:noWrap/>
            <w:vAlign w:val="bottom"/>
            <w:hideMark/>
          </w:tcPr>
          <w:p w14:paraId="23BE201B"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r>
      <w:tr w:rsidR="0086258C" w:rsidRPr="0086258C" w14:paraId="6B229234" w14:textId="77777777" w:rsidTr="0086258C">
        <w:trPr>
          <w:trHeight w:val="315"/>
        </w:trPr>
        <w:tc>
          <w:tcPr>
            <w:tcW w:w="4200" w:type="dxa"/>
            <w:tcBorders>
              <w:top w:val="nil"/>
              <w:left w:val="nil"/>
              <w:bottom w:val="nil"/>
              <w:right w:val="nil"/>
            </w:tcBorders>
            <w:shd w:val="clear" w:color="auto" w:fill="auto"/>
            <w:noWrap/>
            <w:vAlign w:val="center"/>
            <w:hideMark/>
          </w:tcPr>
          <w:p w14:paraId="3ECF52C1" w14:textId="77777777" w:rsidR="0086258C" w:rsidRPr="0086258C" w:rsidRDefault="0086258C" w:rsidP="0086258C">
            <w:pPr>
              <w:spacing w:after="0" w:line="240" w:lineRule="auto"/>
              <w:ind w:left="0"/>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Already vaccinated</w:t>
            </w:r>
          </w:p>
        </w:tc>
        <w:tc>
          <w:tcPr>
            <w:tcW w:w="1220" w:type="dxa"/>
            <w:tcBorders>
              <w:top w:val="nil"/>
              <w:left w:val="nil"/>
              <w:bottom w:val="nil"/>
              <w:right w:val="nil"/>
            </w:tcBorders>
            <w:shd w:val="clear" w:color="auto" w:fill="auto"/>
            <w:noWrap/>
            <w:vAlign w:val="center"/>
            <w:hideMark/>
          </w:tcPr>
          <w:p w14:paraId="32A6938D"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53.3%</w:t>
            </w:r>
          </w:p>
        </w:tc>
        <w:tc>
          <w:tcPr>
            <w:tcW w:w="2100" w:type="dxa"/>
            <w:tcBorders>
              <w:top w:val="nil"/>
              <w:left w:val="nil"/>
              <w:bottom w:val="nil"/>
              <w:right w:val="nil"/>
            </w:tcBorders>
            <w:shd w:val="clear" w:color="auto" w:fill="auto"/>
            <w:noWrap/>
            <w:vAlign w:val="center"/>
            <w:hideMark/>
          </w:tcPr>
          <w:p w14:paraId="3B774F1B"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2,180,300</w:t>
            </w:r>
          </w:p>
        </w:tc>
      </w:tr>
      <w:tr w:rsidR="0086258C" w:rsidRPr="0086258C" w14:paraId="40B55E7D" w14:textId="77777777" w:rsidTr="0086258C">
        <w:trPr>
          <w:trHeight w:val="315"/>
        </w:trPr>
        <w:tc>
          <w:tcPr>
            <w:tcW w:w="4200" w:type="dxa"/>
            <w:tcBorders>
              <w:top w:val="nil"/>
              <w:left w:val="nil"/>
              <w:bottom w:val="nil"/>
              <w:right w:val="nil"/>
            </w:tcBorders>
            <w:shd w:val="clear" w:color="auto" w:fill="auto"/>
            <w:noWrap/>
            <w:vAlign w:val="center"/>
            <w:hideMark/>
          </w:tcPr>
          <w:p w14:paraId="284FB51A"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p>
        </w:tc>
        <w:tc>
          <w:tcPr>
            <w:tcW w:w="1220" w:type="dxa"/>
            <w:tcBorders>
              <w:top w:val="nil"/>
              <w:left w:val="nil"/>
              <w:bottom w:val="nil"/>
              <w:right w:val="nil"/>
            </w:tcBorders>
            <w:shd w:val="clear" w:color="auto" w:fill="auto"/>
            <w:noWrap/>
            <w:vAlign w:val="center"/>
            <w:hideMark/>
          </w:tcPr>
          <w:p w14:paraId="14E3629E"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c>
          <w:tcPr>
            <w:tcW w:w="2100" w:type="dxa"/>
            <w:tcBorders>
              <w:top w:val="nil"/>
              <w:left w:val="nil"/>
              <w:bottom w:val="nil"/>
              <w:right w:val="nil"/>
            </w:tcBorders>
            <w:shd w:val="clear" w:color="auto" w:fill="auto"/>
            <w:noWrap/>
            <w:vAlign w:val="center"/>
            <w:hideMark/>
          </w:tcPr>
          <w:p w14:paraId="724AF567"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r>
      <w:tr w:rsidR="0086258C" w:rsidRPr="0086258C" w14:paraId="7F65F27C" w14:textId="77777777" w:rsidTr="0086258C">
        <w:trPr>
          <w:trHeight w:val="315"/>
        </w:trPr>
        <w:tc>
          <w:tcPr>
            <w:tcW w:w="4200" w:type="dxa"/>
            <w:tcBorders>
              <w:top w:val="nil"/>
              <w:left w:val="nil"/>
              <w:bottom w:val="nil"/>
              <w:right w:val="nil"/>
            </w:tcBorders>
            <w:shd w:val="clear" w:color="auto" w:fill="auto"/>
            <w:noWrap/>
            <w:vAlign w:val="center"/>
            <w:hideMark/>
          </w:tcPr>
          <w:p w14:paraId="08F6B4CF" w14:textId="77777777" w:rsidR="0086258C" w:rsidRPr="0086258C" w:rsidRDefault="0086258C" w:rsidP="0086258C">
            <w:pPr>
              <w:spacing w:after="0" w:line="240" w:lineRule="auto"/>
              <w:ind w:left="0"/>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Definitely</w:t>
            </w:r>
          </w:p>
        </w:tc>
        <w:tc>
          <w:tcPr>
            <w:tcW w:w="1220" w:type="dxa"/>
            <w:tcBorders>
              <w:top w:val="nil"/>
              <w:left w:val="nil"/>
              <w:bottom w:val="nil"/>
              <w:right w:val="nil"/>
            </w:tcBorders>
            <w:shd w:val="clear" w:color="auto" w:fill="auto"/>
            <w:noWrap/>
            <w:vAlign w:val="center"/>
            <w:hideMark/>
          </w:tcPr>
          <w:p w14:paraId="7B83230A"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21.9%</w:t>
            </w:r>
          </w:p>
        </w:tc>
        <w:tc>
          <w:tcPr>
            <w:tcW w:w="2100" w:type="dxa"/>
            <w:tcBorders>
              <w:top w:val="nil"/>
              <w:left w:val="nil"/>
              <w:bottom w:val="nil"/>
              <w:right w:val="nil"/>
            </w:tcBorders>
            <w:shd w:val="clear" w:color="auto" w:fill="auto"/>
            <w:noWrap/>
            <w:vAlign w:val="center"/>
            <w:hideMark/>
          </w:tcPr>
          <w:p w14:paraId="70E43F86"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895,900</w:t>
            </w:r>
          </w:p>
        </w:tc>
      </w:tr>
      <w:tr w:rsidR="0086258C" w:rsidRPr="0086258C" w14:paraId="5AE5C3E1" w14:textId="77777777" w:rsidTr="0086258C">
        <w:trPr>
          <w:trHeight w:val="315"/>
        </w:trPr>
        <w:tc>
          <w:tcPr>
            <w:tcW w:w="4200" w:type="dxa"/>
            <w:tcBorders>
              <w:top w:val="nil"/>
              <w:left w:val="nil"/>
              <w:bottom w:val="nil"/>
              <w:right w:val="nil"/>
            </w:tcBorders>
            <w:shd w:val="clear" w:color="auto" w:fill="auto"/>
            <w:noWrap/>
            <w:vAlign w:val="center"/>
            <w:hideMark/>
          </w:tcPr>
          <w:p w14:paraId="0514742A" w14:textId="77777777" w:rsidR="0086258C" w:rsidRPr="0086258C" w:rsidRDefault="0086258C" w:rsidP="0086258C">
            <w:pPr>
              <w:spacing w:after="0" w:line="240" w:lineRule="auto"/>
              <w:ind w:left="0"/>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Most likely</w:t>
            </w:r>
          </w:p>
        </w:tc>
        <w:tc>
          <w:tcPr>
            <w:tcW w:w="1220" w:type="dxa"/>
            <w:tcBorders>
              <w:top w:val="nil"/>
              <w:left w:val="nil"/>
              <w:bottom w:val="nil"/>
              <w:right w:val="nil"/>
            </w:tcBorders>
            <w:shd w:val="clear" w:color="auto" w:fill="auto"/>
            <w:noWrap/>
            <w:vAlign w:val="center"/>
            <w:hideMark/>
          </w:tcPr>
          <w:p w14:paraId="7CB91F22"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6.6%</w:t>
            </w:r>
          </w:p>
        </w:tc>
        <w:tc>
          <w:tcPr>
            <w:tcW w:w="2100" w:type="dxa"/>
            <w:tcBorders>
              <w:top w:val="nil"/>
              <w:left w:val="nil"/>
              <w:bottom w:val="nil"/>
              <w:right w:val="nil"/>
            </w:tcBorders>
            <w:shd w:val="clear" w:color="000000" w:fill="FFFF00"/>
            <w:noWrap/>
            <w:vAlign w:val="center"/>
            <w:hideMark/>
          </w:tcPr>
          <w:p w14:paraId="64EC5E2D"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270,000</w:t>
            </w:r>
          </w:p>
        </w:tc>
      </w:tr>
      <w:tr w:rsidR="0086258C" w:rsidRPr="0086258C" w14:paraId="1B29D3EE" w14:textId="77777777" w:rsidTr="0086258C">
        <w:trPr>
          <w:trHeight w:val="315"/>
        </w:trPr>
        <w:tc>
          <w:tcPr>
            <w:tcW w:w="4200" w:type="dxa"/>
            <w:tcBorders>
              <w:top w:val="nil"/>
              <w:left w:val="nil"/>
              <w:bottom w:val="single" w:sz="4" w:space="0" w:color="auto"/>
              <w:right w:val="nil"/>
            </w:tcBorders>
            <w:shd w:val="clear" w:color="auto" w:fill="auto"/>
            <w:noWrap/>
            <w:vAlign w:val="center"/>
            <w:hideMark/>
          </w:tcPr>
          <w:p w14:paraId="3B987F48" w14:textId="77777777" w:rsidR="0086258C" w:rsidRPr="0086258C" w:rsidRDefault="0086258C" w:rsidP="0086258C">
            <w:pPr>
              <w:spacing w:after="0" w:line="240" w:lineRule="auto"/>
              <w:ind w:left="0"/>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Likely</w:t>
            </w:r>
          </w:p>
        </w:tc>
        <w:tc>
          <w:tcPr>
            <w:tcW w:w="1220" w:type="dxa"/>
            <w:tcBorders>
              <w:top w:val="nil"/>
              <w:left w:val="nil"/>
              <w:bottom w:val="single" w:sz="4" w:space="0" w:color="auto"/>
              <w:right w:val="nil"/>
            </w:tcBorders>
            <w:shd w:val="clear" w:color="auto" w:fill="auto"/>
            <w:noWrap/>
            <w:vAlign w:val="center"/>
            <w:hideMark/>
          </w:tcPr>
          <w:p w14:paraId="6457C040"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4.3%</w:t>
            </w:r>
          </w:p>
        </w:tc>
        <w:tc>
          <w:tcPr>
            <w:tcW w:w="2100" w:type="dxa"/>
            <w:tcBorders>
              <w:top w:val="nil"/>
              <w:left w:val="nil"/>
              <w:bottom w:val="single" w:sz="4" w:space="0" w:color="auto"/>
              <w:right w:val="nil"/>
            </w:tcBorders>
            <w:shd w:val="clear" w:color="000000" w:fill="FFFF00"/>
            <w:noWrap/>
            <w:vAlign w:val="center"/>
            <w:hideMark/>
          </w:tcPr>
          <w:p w14:paraId="157741F3"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175,900</w:t>
            </w:r>
          </w:p>
        </w:tc>
      </w:tr>
      <w:tr w:rsidR="0086258C" w:rsidRPr="0086258C" w14:paraId="1B441940" w14:textId="77777777" w:rsidTr="0086258C">
        <w:trPr>
          <w:trHeight w:val="315"/>
        </w:trPr>
        <w:tc>
          <w:tcPr>
            <w:tcW w:w="4200" w:type="dxa"/>
            <w:tcBorders>
              <w:top w:val="nil"/>
              <w:left w:val="nil"/>
              <w:bottom w:val="nil"/>
              <w:right w:val="nil"/>
            </w:tcBorders>
            <w:shd w:val="clear" w:color="auto" w:fill="auto"/>
            <w:noWrap/>
            <w:vAlign w:val="center"/>
            <w:hideMark/>
          </w:tcPr>
          <w:p w14:paraId="2EB42455" w14:textId="77777777" w:rsidR="0086258C" w:rsidRPr="0086258C" w:rsidRDefault="0086258C" w:rsidP="0086258C">
            <w:pPr>
              <w:spacing w:after="0" w:line="240" w:lineRule="auto"/>
              <w:ind w:left="0"/>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TOTAL LIKELY</w:t>
            </w:r>
          </w:p>
        </w:tc>
        <w:tc>
          <w:tcPr>
            <w:tcW w:w="1220" w:type="dxa"/>
            <w:tcBorders>
              <w:top w:val="nil"/>
              <w:left w:val="nil"/>
              <w:bottom w:val="nil"/>
              <w:right w:val="nil"/>
            </w:tcBorders>
            <w:shd w:val="clear" w:color="auto" w:fill="auto"/>
            <w:noWrap/>
            <w:vAlign w:val="center"/>
            <w:hideMark/>
          </w:tcPr>
          <w:p w14:paraId="4FE2A6AC"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32.8%</w:t>
            </w:r>
          </w:p>
        </w:tc>
        <w:tc>
          <w:tcPr>
            <w:tcW w:w="2100" w:type="dxa"/>
            <w:tcBorders>
              <w:top w:val="nil"/>
              <w:left w:val="nil"/>
              <w:bottom w:val="nil"/>
              <w:right w:val="nil"/>
            </w:tcBorders>
            <w:shd w:val="clear" w:color="auto" w:fill="auto"/>
            <w:noWrap/>
            <w:vAlign w:val="center"/>
            <w:hideMark/>
          </w:tcPr>
          <w:p w14:paraId="4520ED80"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1,341,800</w:t>
            </w:r>
          </w:p>
        </w:tc>
      </w:tr>
      <w:tr w:rsidR="0086258C" w:rsidRPr="0086258C" w14:paraId="7EE2ABDF" w14:textId="77777777" w:rsidTr="0086258C">
        <w:trPr>
          <w:trHeight w:val="315"/>
        </w:trPr>
        <w:tc>
          <w:tcPr>
            <w:tcW w:w="4200" w:type="dxa"/>
            <w:tcBorders>
              <w:top w:val="nil"/>
              <w:left w:val="nil"/>
              <w:bottom w:val="nil"/>
              <w:right w:val="nil"/>
            </w:tcBorders>
            <w:shd w:val="clear" w:color="auto" w:fill="auto"/>
            <w:noWrap/>
            <w:vAlign w:val="center"/>
            <w:hideMark/>
          </w:tcPr>
          <w:p w14:paraId="1E89663F"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p>
        </w:tc>
        <w:tc>
          <w:tcPr>
            <w:tcW w:w="1220" w:type="dxa"/>
            <w:tcBorders>
              <w:top w:val="nil"/>
              <w:left w:val="nil"/>
              <w:bottom w:val="nil"/>
              <w:right w:val="nil"/>
            </w:tcBorders>
            <w:shd w:val="clear" w:color="auto" w:fill="auto"/>
            <w:noWrap/>
            <w:vAlign w:val="center"/>
            <w:hideMark/>
          </w:tcPr>
          <w:p w14:paraId="182448FE"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c>
          <w:tcPr>
            <w:tcW w:w="2100" w:type="dxa"/>
            <w:tcBorders>
              <w:top w:val="nil"/>
              <w:left w:val="nil"/>
              <w:bottom w:val="nil"/>
              <w:right w:val="nil"/>
            </w:tcBorders>
            <w:shd w:val="clear" w:color="auto" w:fill="auto"/>
            <w:noWrap/>
            <w:vAlign w:val="center"/>
            <w:hideMark/>
          </w:tcPr>
          <w:p w14:paraId="43110467"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r>
      <w:tr w:rsidR="0086258C" w:rsidRPr="0086258C" w14:paraId="45A005C1" w14:textId="77777777" w:rsidTr="0086258C">
        <w:trPr>
          <w:trHeight w:val="315"/>
        </w:trPr>
        <w:tc>
          <w:tcPr>
            <w:tcW w:w="4200" w:type="dxa"/>
            <w:tcBorders>
              <w:top w:val="single" w:sz="4" w:space="0" w:color="auto"/>
              <w:left w:val="single" w:sz="4" w:space="0" w:color="auto"/>
              <w:bottom w:val="single" w:sz="4" w:space="0" w:color="auto"/>
              <w:right w:val="nil"/>
            </w:tcBorders>
            <w:shd w:val="clear" w:color="000000" w:fill="DDEBF7"/>
            <w:noWrap/>
            <w:vAlign w:val="center"/>
            <w:hideMark/>
          </w:tcPr>
          <w:p w14:paraId="58E87CA7" w14:textId="77777777" w:rsidR="0086258C" w:rsidRPr="0086258C" w:rsidRDefault="0086258C" w:rsidP="0086258C">
            <w:pPr>
              <w:spacing w:after="0" w:line="240" w:lineRule="auto"/>
              <w:ind w:left="0"/>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TOTAL LIKELY OR ALREADY VACCINATED</w:t>
            </w:r>
          </w:p>
        </w:tc>
        <w:tc>
          <w:tcPr>
            <w:tcW w:w="122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A02E935"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86.1%</w:t>
            </w:r>
          </w:p>
        </w:tc>
        <w:tc>
          <w:tcPr>
            <w:tcW w:w="2100" w:type="dxa"/>
            <w:tcBorders>
              <w:top w:val="single" w:sz="4" w:space="0" w:color="auto"/>
              <w:left w:val="nil"/>
              <w:bottom w:val="single" w:sz="4" w:space="0" w:color="auto"/>
              <w:right w:val="single" w:sz="4" w:space="0" w:color="auto"/>
            </w:tcBorders>
            <w:shd w:val="clear" w:color="000000" w:fill="DDEBF7"/>
            <w:noWrap/>
            <w:vAlign w:val="center"/>
            <w:hideMark/>
          </w:tcPr>
          <w:p w14:paraId="0CB98E98"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3,522,100</w:t>
            </w:r>
          </w:p>
        </w:tc>
      </w:tr>
      <w:tr w:rsidR="0086258C" w:rsidRPr="0086258C" w14:paraId="363EBA25" w14:textId="77777777" w:rsidTr="0086258C">
        <w:trPr>
          <w:trHeight w:val="315"/>
        </w:trPr>
        <w:tc>
          <w:tcPr>
            <w:tcW w:w="4200" w:type="dxa"/>
            <w:tcBorders>
              <w:top w:val="nil"/>
              <w:left w:val="nil"/>
              <w:bottom w:val="nil"/>
              <w:right w:val="nil"/>
            </w:tcBorders>
            <w:shd w:val="clear" w:color="auto" w:fill="auto"/>
            <w:noWrap/>
            <w:vAlign w:val="center"/>
            <w:hideMark/>
          </w:tcPr>
          <w:p w14:paraId="2709A138"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p>
        </w:tc>
        <w:tc>
          <w:tcPr>
            <w:tcW w:w="1220" w:type="dxa"/>
            <w:tcBorders>
              <w:top w:val="nil"/>
              <w:left w:val="nil"/>
              <w:bottom w:val="nil"/>
              <w:right w:val="nil"/>
            </w:tcBorders>
            <w:shd w:val="clear" w:color="auto" w:fill="auto"/>
            <w:noWrap/>
            <w:vAlign w:val="center"/>
            <w:hideMark/>
          </w:tcPr>
          <w:p w14:paraId="377AAE98"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c>
          <w:tcPr>
            <w:tcW w:w="2100" w:type="dxa"/>
            <w:tcBorders>
              <w:top w:val="nil"/>
              <w:left w:val="nil"/>
              <w:bottom w:val="nil"/>
              <w:right w:val="nil"/>
            </w:tcBorders>
            <w:shd w:val="clear" w:color="auto" w:fill="auto"/>
            <w:noWrap/>
            <w:vAlign w:val="center"/>
            <w:hideMark/>
          </w:tcPr>
          <w:p w14:paraId="7888E178"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r>
      <w:tr w:rsidR="0086258C" w:rsidRPr="0086258C" w14:paraId="3FFEB617" w14:textId="77777777" w:rsidTr="0086258C">
        <w:trPr>
          <w:trHeight w:val="315"/>
        </w:trPr>
        <w:tc>
          <w:tcPr>
            <w:tcW w:w="4200" w:type="dxa"/>
            <w:tcBorders>
              <w:top w:val="nil"/>
              <w:left w:val="nil"/>
              <w:bottom w:val="nil"/>
              <w:right w:val="nil"/>
            </w:tcBorders>
            <w:shd w:val="clear" w:color="auto" w:fill="auto"/>
            <w:noWrap/>
            <w:vAlign w:val="center"/>
            <w:hideMark/>
          </w:tcPr>
          <w:p w14:paraId="1F77F988" w14:textId="77777777" w:rsidR="0086258C" w:rsidRPr="0086258C" w:rsidRDefault="0086258C" w:rsidP="0086258C">
            <w:pPr>
              <w:spacing w:after="0" w:line="240" w:lineRule="auto"/>
              <w:ind w:left="0"/>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Unlikely</w:t>
            </w:r>
          </w:p>
        </w:tc>
        <w:tc>
          <w:tcPr>
            <w:tcW w:w="1220" w:type="dxa"/>
            <w:tcBorders>
              <w:top w:val="nil"/>
              <w:left w:val="nil"/>
              <w:bottom w:val="nil"/>
              <w:right w:val="nil"/>
            </w:tcBorders>
            <w:shd w:val="clear" w:color="auto" w:fill="auto"/>
            <w:noWrap/>
            <w:vAlign w:val="center"/>
            <w:hideMark/>
          </w:tcPr>
          <w:p w14:paraId="58AC92F2"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1.3%</w:t>
            </w:r>
          </w:p>
        </w:tc>
        <w:tc>
          <w:tcPr>
            <w:tcW w:w="2100" w:type="dxa"/>
            <w:tcBorders>
              <w:top w:val="nil"/>
              <w:left w:val="nil"/>
              <w:bottom w:val="nil"/>
              <w:right w:val="nil"/>
            </w:tcBorders>
            <w:shd w:val="clear" w:color="000000" w:fill="FFFF00"/>
            <w:noWrap/>
            <w:vAlign w:val="center"/>
            <w:hideMark/>
          </w:tcPr>
          <w:p w14:paraId="6F8E451F"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53,200</w:t>
            </w:r>
          </w:p>
        </w:tc>
      </w:tr>
      <w:tr w:rsidR="0086258C" w:rsidRPr="0086258C" w14:paraId="7285927C" w14:textId="77777777" w:rsidTr="0086258C">
        <w:trPr>
          <w:trHeight w:val="315"/>
        </w:trPr>
        <w:tc>
          <w:tcPr>
            <w:tcW w:w="4200" w:type="dxa"/>
            <w:tcBorders>
              <w:top w:val="nil"/>
              <w:left w:val="nil"/>
              <w:bottom w:val="nil"/>
              <w:right w:val="nil"/>
            </w:tcBorders>
            <w:shd w:val="clear" w:color="auto" w:fill="auto"/>
            <w:noWrap/>
            <w:vAlign w:val="center"/>
            <w:hideMark/>
          </w:tcPr>
          <w:p w14:paraId="299C65B3" w14:textId="77777777" w:rsidR="0086258C" w:rsidRPr="0086258C" w:rsidRDefault="0086258C" w:rsidP="0086258C">
            <w:pPr>
              <w:spacing w:after="0" w:line="240" w:lineRule="auto"/>
              <w:ind w:left="0"/>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Most unlikely</w:t>
            </w:r>
          </w:p>
        </w:tc>
        <w:tc>
          <w:tcPr>
            <w:tcW w:w="1220" w:type="dxa"/>
            <w:tcBorders>
              <w:top w:val="nil"/>
              <w:left w:val="nil"/>
              <w:bottom w:val="nil"/>
              <w:right w:val="nil"/>
            </w:tcBorders>
            <w:shd w:val="clear" w:color="auto" w:fill="auto"/>
            <w:noWrap/>
            <w:vAlign w:val="center"/>
            <w:hideMark/>
          </w:tcPr>
          <w:p w14:paraId="6FF65998"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3.2%</w:t>
            </w:r>
          </w:p>
        </w:tc>
        <w:tc>
          <w:tcPr>
            <w:tcW w:w="2100" w:type="dxa"/>
            <w:tcBorders>
              <w:top w:val="nil"/>
              <w:left w:val="nil"/>
              <w:bottom w:val="nil"/>
              <w:right w:val="nil"/>
            </w:tcBorders>
            <w:shd w:val="clear" w:color="000000" w:fill="FFFF00"/>
            <w:noWrap/>
            <w:vAlign w:val="center"/>
            <w:hideMark/>
          </w:tcPr>
          <w:p w14:paraId="58D806B1"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130,900</w:t>
            </w:r>
          </w:p>
        </w:tc>
      </w:tr>
      <w:tr w:rsidR="0086258C" w:rsidRPr="0086258C" w14:paraId="127EA17E" w14:textId="77777777" w:rsidTr="0086258C">
        <w:trPr>
          <w:trHeight w:val="315"/>
        </w:trPr>
        <w:tc>
          <w:tcPr>
            <w:tcW w:w="4200" w:type="dxa"/>
            <w:tcBorders>
              <w:top w:val="nil"/>
              <w:left w:val="nil"/>
              <w:bottom w:val="single" w:sz="4" w:space="0" w:color="auto"/>
              <w:right w:val="nil"/>
            </w:tcBorders>
            <w:shd w:val="clear" w:color="auto" w:fill="auto"/>
            <w:noWrap/>
            <w:vAlign w:val="center"/>
            <w:hideMark/>
          </w:tcPr>
          <w:p w14:paraId="09518541" w14:textId="77777777" w:rsidR="0086258C" w:rsidRPr="0086258C" w:rsidRDefault="0086258C" w:rsidP="0086258C">
            <w:pPr>
              <w:spacing w:after="0" w:line="240" w:lineRule="auto"/>
              <w:ind w:left="0"/>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Definitely not</w:t>
            </w:r>
          </w:p>
        </w:tc>
        <w:tc>
          <w:tcPr>
            <w:tcW w:w="1220" w:type="dxa"/>
            <w:tcBorders>
              <w:top w:val="nil"/>
              <w:left w:val="nil"/>
              <w:bottom w:val="single" w:sz="4" w:space="0" w:color="auto"/>
              <w:right w:val="nil"/>
            </w:tcBorders>
            <w:shd w:val="clear" w:color="auto" w:fill="auto"/>
            <w:noWrap/>
            <w:vAlign w:val="center"/>
            <w:hideMark/>
          </w:tcPr>
          <w:p w14:paraId="1771B8CD"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4.6%</w:t>
            </w:r>
          </w:p>
        </w:tc>
        <w:tc>
          <w:tcPr>
            <w:tcW w:w="2100" w:type="dxa"/>
            <w:tcBorders>
              <w:top w:val="nil"/>
              <w:left w:val="nil"/>
              <w:bottom w:val="single" w:sz="4" w:space="0" w:color="auto"/>
              <w:right w:val="nil"/>
            </w:tcBorders>
            <w:shd w:val="clear" w:color="auto" w:fill="auto"/>
            <w:noWrap/>
            <w:vAlign w:val="center"/>
            <w:hideMark/>
          </w:tcPr>
          <w:p w14:paraId="00CB4E11" w14:textId="77777777" w:rsidR="0086258C" w:rsidRPr="0086258C" w:rsidRDefault="0086258C" w:rsidP="0086258C">
            <w:pPr>
              <w:spacing w:after="0" w:line="240" w:lineRule="auto"/>
              <w:ind w:left="0"/>
              <w:jc w:val="right"/>
              <w:rPr>
                <w:rFonts w:ascii="Calibri" w:eastAsia="Times New Roman" w:hAnsi="Calibri" w:cs="Calibri"/>
                <w:color w:val="000000"/>
                <w:sz w:val="24"/>
                <w:szCs w:val="24"/>
                <w:lang w:eastAsia="en-NZ"/>
              </w:rPr>
            </w:pPr>
            <w:r w:rsidRPr="0086258C">
              <w:rPr>
                <w:rFonts w:ascii="Calibri" w:eastAsia="Times New Roman" w:hAnsi="Calibri" w:cs="Calibri"/>
                <w:color w:val="000000"/>
                <w:sz w:val="24"/>
                <w:szCs w:val="24"/>
                <w:lang w:eastAsia="en-NZ"/>
              </w:rPr>
              <w:t>188,200</w:t>
            </w:r>
          </w:p>
        </w:tc>
      </w:tr>
      <w:tr w:rsidR="0086258C" w:rsidRPr="0086258C" w14:paraId="0EC01786" w14:textId="77777777" w:rsidTr="0086258C">
        <w:trPr>
          <w:trHeight w:val="315"/>
        </w:trPr>
        <w:tc>
          <w:tcPr>
            <w:tcW w:w="4200" w:type="dxa"/>
            <w:tcBorders>
              <w:top w:val="nil"/>
              <w:left w:val="nil"/>
              <w:bottom w:val="nil"/>
              <w:right w:val="nil"/>
            </w:tcBorders>
            <w:shd w:val="clear" w:color="auto" w:fill="auto"/>
            <w:noWrap/>
            <w:vAlign w:val="center"/>
            <w:hideMark/>
          </w:tcPr>
          <w:p w14:paraId="1F0624E9" w14:textId="77777777" w:rsidR="0086258C" w:rsidRPr="0086258C" w:rsidRDefault="0086258C" w:rsidP="0086258C">
            <w:pPr>
              <w:spacing w:after="0" w:line="240" w:lineRule="auto"/>
              <w:ind w:left="0"/>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TOTAL UNLIKELY</w:t>
            </w:r>
          </w:p>
        </w:tc>
        <w:tc>
          <w:tcPr>
            <w:tcW w:w="1220" w:type="dxa"/>
            <w:tcBorders>
              <w:top w:val="nil"/>
              <w:left w:val="nil"/>
              <w:bottom w:val="nil"/>
              <w:right w:val="nil"/>
            </w:tcBorders>
            <w:shd w:val="clear" w:color="auto" w:fill="auto"/>
            <w:noWrap/>
            <w:vAlign w:val="center"/>
            <w:hideMark/>
          </w:tcPr>
          <w:p w14:paraId="49C2BE39"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9.1%</w:t>
            </w:r>
          </w:p>
        </w:tc>
        <w:tc>
          <w:tcPr>
            <w:tcW w:w="2100" w:type="dxa"/>
            <w:tcBorders>
              <w:top w:val="nil"/>
              <w:left w:val="nil"/>
              <w:bottom w:val="nil"/>
              <w:right w:val="nil"/>
            </w:tcBorders>
            <w:shd w:val="clear" w:color="auto" w:fill="auto"/>
            <w:noWrap/>
            <w:vAlign w:val="center"/>
            <w:hideMark/>
          </w:tcPr>
          <w:p w14:paraId="4F085C0C"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372,300</w:t>
            </w:r>
          </w:p>
        </w:tc>
      </w:tr>
      <w:tr w:rsidR="0086258C" w:rsidRPr="0086258C" w14:paraId="70F16A88" w14:textId="77777777" w:rsidTr="0086258C">
        <w:trPr>
          <w:trHeight w:val="315"/>
        </w:trPr>
        <w:tc>
          <w:tcPr>
            <w:tcW w:w="4200" w:type="dxa"/>
            <w:tcBorders>
              <w:top w:val="nil"/>
              <w:left w:val="nil"/>
              <w:bottom w:val="nil"/>
              <w:right w:val="nil"/>
            </w:tcBorders>
            <w:shd w:val="clear" w:color="auto" w:fill="auto"/>
            <w:noWrap/>
            <w:vAlign w:val="center"/>
            <w:hideMark/>
          </w:tcPr>
          <w:p w14:paraId="7A531704"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p>
        </w:tc>
        <w:tc>
          <w:tcPr>
            <w:tcW w:w="1220" w:type="dxa"/>
            <w:tcBorders>
              <w:top w:val="nil"/>
              <w:left w:val="nil"/>
              <w:bottom w:val="nil"/>
              <w:right w:val="nil"/>
            </w:tcBorders>
            <w:shd w:val="clear" w:color="auto" w:fill="auto"/>
            <w:noWrap/>
            <w:vAlign w:val="center"/>
            <w:hideMark/>
          </w:tcPr>
          <w:p w14:paraId="60A6DC27"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c>
          <w:tcPr>
            <w:tcW w:w="2100" w:type="dxa"/>
            <w:tcBorders>
              <w:top w:val="nil"/>
              <w:left w:val="nil"/>
              <w:bottom w:val="nil"/>
              <w:right w:val="nil"/>
            </w:tcBorders>
            <w:shd w:val="clear" w:color="auto" w:fill="auto"/>
            <w:noWrap/>
            <w:vAlign w:val="center"/>
            <w:hideMark/>
          </w:tcPr>
          <w:p w14:paraId="7C58ACFD"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r>
      <w:tr w:rsidR="0086258C" w:rsidRPr="0086258C" w14:paraId="7B91E44F" w14:textId="77777777" w:rsidTr="0086258C">
        <w:trPr>
          <w:trHeight w:val="315"/>
        </w:trPr>
        <w:tc>
          <w:tcPr>
            <w:tcW w:w="4200" w:type="dxa"/>
            <w:tcBorders>
              <w:top w:val="nil"/>
              <w:left w:val="nil"/>
              <w:bottom w:val="nil"/>
              <w:right w:val="nil"/>
            </w:tcBorders>
            <w:shd w:val="clear" w:color="auto" w:fill="auto"/>
            <w:noWrap/>
            <w:vAlign w:val="center"/>
            <w:hideMark/>
          </w:tcPr>
          <w:p w14:paraId="7890D0B9" w14:textId="77777777" w:rsidR="0086258C" w:rsidRPr="0086258C" w:rsidRDefault="0086258C" w:rsidP="0086258C">
            <w:pPr>
              <w:spacing w:after="0" w:line="240" w:lineRule="auto"/>
              <w:ind w:left="0"/>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UNSURE</w:t>
            </w:r>
          </w:p>
        </w:tc>
        <w:tc>
          <w:tcPr>
            <w:tcW w:w="1220" w:type="dxa"/>
            <w:tcBorders>
              <w:top w:val="nil"/>
              <w:left w:val="nil"/>
              <w:bottom w:val="nil"/>
              <w:right w:val="nil"/>
            </w:tcBorders>
            <w:shd w:val="clear" w:color="auto" w:fill="auto"/>
            <w:noWrap/>
            <w:vAlign w:val="center"/>
            <w:hideMark/>
          </w:tcPr>
          <w:p w14:paraId="66A44A02"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4.8%</w:t>
            </w:r>
          </w:p>
        </w:tc>
        <w:tc>
          <w:tcPr>
            <w:tcW w:w="2100" w:type="dxa"/>
            <w:tcBorders>
              <w:top w:val="nil"/>
              <w:left w:val="nil"/>
              <w:bottom w:val="nil"/>
              <w:right w:val="nil"/>
            </w:tcBorders>
            <w:shd w:val="clear" w:color="000000" w:fill="FFFF00"/>
            <w:noWrap/>
            <w:vAlign w:val="center"/>
            <w:hideMark/>
          </w:tcPr>
          <w:p w14:paraId="47B811DB"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196,300</w:t>
            </w:r>
          </w:p>
        </w:tc>
      </w:tr>
      <w:tr w:rsidR="0086258C" w:rsidRPr="0086258C" w14:paraId="0C633189" w14:textId="77777777" w:rsidTr="0086258C">
        <w:trPr>
          <w:trHeight w:val="255"/>
        </w:trPr>
        <w:tc>
          <w:tcPr>
            <w:tcW w:w="4200" w:type="dxa"/>
            <w:tcBorders>
              <w:top w:val="nil"/>
              <w:left w:val="nil"/>
              <w:bottom w:val="nil"/>
              <w:right w:val="nil"/>
            </w:tcBorders>
            <w:shd w:val="clear" w:color="auto" w:fill="auto"/>
            <w:noWrap/>
            <w:vAlign w:val="center"/>
            <w:hideMark/>
          </w:tcPr>
          <w:p w14:paraId="26F09E2A"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p>
        </w:tc>
        <w:tc>
          <w:tcPr>
            <w:tcW w:w="1220" w:type="dxa"/>
            <w:tcBorders>
              <w:top w:val="nil"/>
              <w:left w:val="nil"/>
              <w:bottom w:val="nil"/>
              <w:right w:val="nil"/>
            </w:tcBorders>
            <w:shd w:val="clear" w:color="auto" w:fill="auto"/>
            <w:noWrap/>
            <w:vAlign w:val="center"/>
            <w:hideMark/>
          </w:tcPr>
          <w:p w14:paraId="77F087A6"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c>
          <w:tcPr>
            <w:tcW w:w="2100" w:type="dxa"/>
            <w:tcBorders>
              <w:top w:val="nil"/>
              <w:left w:val="nil"/>
              <w:bottom w:val="nil"/>
              <w:right w:val="nil"/>
            </w:tcBorders>
            <w:shd w:val="clear" w:color="auto" w:fill="auto"/>
            <w:noWrap/>
            <w:vAlign w:val="center"/>
            <w:hideMark/>
          </w:tcPr>
          <w:p w14:paraId="6190D5B3" w14:textId="77777777" w:rsidR="0086258C" w:rsidRPr="0086258C" w:rsidRDefault="0086258C" w:rsidP="0086258C">
            <w:pPr>
              <w:spacing w:after="0" w:line="240" w:lineRule="auto"/>
              <w:ind w:left="0"/>
              <w:rPr>
                <w:rFonts w:ascii="Times New Roman" w:eastAsia="Times New Roman" w:hAnsi="Times New Roman" w:cs="Times New Roman"/>
                <w:sz w:val="20"/>
                <w:szCs w:val="20"/>
                <w:lang w:eastAsia="en-NZ"/>
              </w:rPr>
            </w:pPr>
          </w:p>
        </w:tc>
      </w:tr>
      <w:tr w:rsidR="0086258C" w:rsidRPr="0086258C" w14:paraId="65976694" w14:textId="77777777" w:rsidTr="0086258C">
        <w:trPr>
          <w:trHeight w:val="315"/>
        </w:trPr>
        <w:tc>
          <w:tcPr>
            <w:tcW w:w="4200" w:type="dxa"/>
            <w:tcBorders>
              <w:top w:val="single" w:sz="4" w:space="0" w:color="auto"/>
              <w:left w:val="single" w:sz="4" w:space="0" w:color="auto"/>
              <w:bottom w:val="single" w:sz="4" w:space="0" w:color="auto"/>
              <w:right w:val="nil"/>
            </w:tcBorders>
            <w:shd w:val="clear" w:color="auto" w:fill="auto"/>
            <w:noWrap/>
            <w:vAlign w:val="center"/>
            <w:hideMark/>
          </w:tcPr>
          <w:p w14:paraId="547011C3" w14:textId="77777777" w:rsidR="0086258C" w:rsidRPr="0086258C" w:rsidRDefault="0086258C" w:rsidP="0086258C">
            <w:pPr>
              <w:spacing w:after="0" w:line="240" w:lineRule="auto"/>
              <w:ind w:left="0"/>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NOT YET COMMITTED</w:t>
            </w:r>
          </w:p>
        </w:tc>
        <w:tc>
          <w:tcPr>
            <w:tcW w:w="1220" w:type="dxa"/>
            <w:tcBorders>
              <w:top w:val="single" w:sz="4" w:space="0" w:color="auto"/>
              <w:left w:val="nil"/>
              <w:bottom w:val="single" w:sz="4" w:space="0" w:color="auto"/>
              <w:right w:val="nil"/>
            </w:tcBorders>
            <w:shd w:val="clear" w:color="auto" w:fill="auto"/>
            <w:noWrap/>
            <w:vAlign w:val="center"/>
            <w:hideMark/>
          </w:tcPr>
          <w:p w14:paraId="6A663A22"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20.2%</w:t>
            </w:r>
          </w:p>
        </w:tc>
        <w:tc>
          <w:tcPr>
            <w:tcW w:w="2100" w:type="dxa"/>
            <w:tcBorders>
              <w:top w:val="single" w:sz="4" w:space="0" w:color="auto"/>
              <w:left w:val="nil"/>
              <w:bottom w:val="single" w:sz="4" w:space="0" w:color="auto"/>
              <w:right w:val="single" w:sz="4" w:space="0" w:color="auto"/>
            </w:tcBorders>
            <w:shd w:val="clear" w:color="000000" w:fill="FFFF00"/>
            <w:noWrap/>
            <w:vAlign w:val="center"/>
            <w:hideMark/>
          </w:tcPr>
          <w:p w14:paraId="6ED11173" w14:textId="77777777" w:rsidR="0086258C" w:rsidRPr="0086258C" w:rsidRDefault="0086258C" w:rsidP="0086258C">
            <w:pPr>
              <w:spacing w:after="0" w:line="240" w:lineRule="auto"/>
              <w:ind w:left="0"/>
              <w:jc w:val="right"/>
              <w:rPr>
                <w:rFonts w:ascii="Calibri" w:eastAsia="Times New Roman" w:hAnsi="Calibri" w:cs="Calibri"/>
                <w:b/>
                <w:bCs/>
                <w:color w:val="000000"/>
                <w:sz w:val="24"/>
                <w:szCs w:val="24"/>
                <w:lang w:eastAsia="en-NZ"/>
              </w:rPr>
            </w:pPr>
            <w:r w:rsidRPr="0086258C">
              <w:rPr>
                <w:rFonts w:ascii="Calibri" w:eastAsia="Times New Roman" w:hAnsi="Calibri" w:cs="Calibri"/>
                <w:b/>
                <w:bCs/>
                <w:color w:val="000000"/>
                <w:sz w:val="24"/>
                <w:szCs w:val="24"/>
                <w:lang w:eastAsia="en-NZ"/>
              </w:rPr>
              <w:t>826,300</w:t>
            </w:r>
          </w:p>
        </w:tc>
      </w:tr>
    </w:tbl>
    <w:p w14:paraId="73F2F87D" w14:textId="4B33B843" w:rsidR="0086258C" w:rsidRDefault="0086258C" w:rsidP="00210458">
      <w:pPr>
        <w:spacing w:after="0"/>
        <w:ind w:left="785"/>
        <w:rPr>
          <w:lang w:val="en-AU"/>
        </w:rPr>
      </w:pPr>
    </w:p>
    <w:p w14:paraId="1A30CF10" w14:textId="77777777" w:rsidR="0086258C" w:rsidRPr="00210458" w:rsidRDefault="0086258C" w:rsidP="00210458">
      <w:pPr>
        <w:spacing w:after="0"/>
        <w:ind w:left="785"/>
        <w:rPr>
          <w:lang w:val="en-AU"/>
        </w:rPr>
      </w:pPr>
    </w:p>
    <w:p w14:paraId="3A13298A" w14:textId="415D483A" w:rsidR="004A2CBC" w:rsidRDefault="0086258C" w:rsidP="004F7E98">
      <w:pPr>
        <w:spacing w:after="0"/>
        <w:rPr>
          <w:sz w:val="24"/>
          <w:szCs w:val="24"/>
          <w:lang w:val="en-AU"/>
        </w:rPr>
      </w:pPr>
      <w:r>
        <w:rPr>
          <w:sz w:val="24"/>
          <w:szCs w:val="24"/>
          <w:lang w:val="en-AU"/>
        </w:rPr>
        <w:t xml:space="preserve">The uncommitted </w:t>
      </w:r>
      <w:r w:rsidR="004444DB">
        <w:rPr>
          <w:sz w:val="24"/>
          <w:szCs w:val="24"/>
          <w:lang w:val="en-AU"/>
        </w:rPr>
        <w:t xml:space="preserve">people should </w:t>
      </w:r>
      <w:r w:rsidR="0015570D">
        <w:rPr>
          <w:sz w:val="24"/>
          <w:szCs w:val="24"/>
          <w:lang w:val="en-AU"/>
        </w:rPr>
        <w:t>be primary</w:t>
      </w:r>
      <w:r w:rsidR="004A2CBC">
        <w:rPr>
          <w:sz w:val="24"/>
          <w:szCs w:val="24"/>
          <w:lang w:val="en-AU"/>
        </w:rPr>
        <w:t xml:space="preserve"> targets </w:t>
      </w:r>
      <w:r w:rsidR="00B74669">
        <w:rPr>
          <w:sz w:val="24"/>
          <w:szCs w:val="24"/>
          <w:lang w:val="en-AU"/>
        </w:rPr>
        <w:t>of the vaccination effort if the maximum possible number of vaccinations is to be achieved.</w:t>
      </w:r>
    </w:p>
    <w:p w14:paraId="755192AE" w14:textId="7F639BE0" w:rsidR="00B74669" w:rsidRDefault="00B74669" w:rsidP="004F7E98">
      <w:pPr>
        <w:spacing w:after="0"/>
        <w:rPr>
          <w:sz w:val="24"/>
          <w:szCs w:val="24"/>
          <w:lang w:val="en-AU"/>
        </w:rPr>
      </w:pPr>
    </w:p>
    <w:p w14:paraId="2B5FDB1C" w14:textId="06B67F61" w:rsidR="00210458" w:rsidRDefault="00210458" w:rsidP="004F7E98">
      <w:pPr>
        <w:spacing w:after="0"/>
        <w:rPr>
          <w:sz w:val="24"/>
          <w:szCs w:val="24"/>
          <w:lang w:val="en-AU"/>
        </w:rPr>
      </w:pPr>
      <w:r>
        <w:rPr>
          <w:sz w:val="24"/>
          <w:szCs w:val="24"/>
          <w:lang w:val="en-AU"/>
        </w:rPr>
        <w:t>O</w:t>
      </w:r>
      <w:r w:rsidR="004444DB">
        <w:rPr>
          <w:sz w:val="24"/>
          <w:szCs w:val="24"/>
          <w:lang w:val="en-AU"/>
        </w:rPr>
        <w:t>verall, o</w:t>
      </w:r>
      <w:r>
        <w:rPr>
          <w:sz w:val="24"/>
          <w:szCs w:val="24"/>
          <w:lang w:val="en-AU"/>
        </w:rPr>
        <w:t>f those who have not yet been vaccinated:</w:t>
      </w:r>
    </w:p>
    <w:p w14:paraId="64EE8FA8" w14:textId="1A00FB18" w:rsidR="00210458" w:rsidRDefault="00210458" w:rsidP="00210458">
      <w:pPr>
        <w:pStyle w:val="ListParagraph"/>
        <w:numPr>
          <w:ilvl w:val="0"/>
          <w:numId w:val="39"/>
        </w:numPr>
        <w:spacing w:after="0"/>
        <w:rPr>
          <w:lang w:val="en-AU"/>
        </w:rPr>
      </w:pPr>
      <w:r w:rsidRPr="00720717">
        <w:rPr>
          <w:b/>
          <w:bCs/>
          <w:lang w:val="en-AU"/>
        </w:rPr>
        <w:t>7</w:t>
      </w:r>
      <w:r>
        <w:rPr>
          <w:b/>
          <w:bCs/>
          <w:lang w:val="en-AU"/>
        </w:rPr>
        <w:t>0</w:t>
      </w:r>
      <w:r w:rsidRPr="00720717">
        <w:rPr>
          <w:b/>
          <w:bCs/>
          <w:lang w:val="en-AU"/>
        </w:rPr>
        <w:t xml:space="preserve">% </w:t>
      </w:r>
      <w:r>
        <w:rPr>
          <w:lang w:val="en-AU"/>
        </w:rPr>
        <w:t>said they were likely to get a vaccine (July 71%, June 72%, May 77%, April 75%l, 67% in March 2021).  This is around 1,</w:t>
      </w:r>
      <w:r w:rsidR="004444DB">
        <w:rPr>
          <w:lang w:val="en-AU"/>
        </w:rPr>
        <w:t>341</w:t>
      </w:r>
      <w:r>
        <w:rPr>
          <w:lang w:val="en-AU"/>
        </w:rPr>
        <w:t>,800 people in New Zealand 16+.</w:t>
      </w:r>
    </w:p>
    <w:p w14:paraId="794B9F8F" w14:textId="4D58A811" w:rsidR="00585E66" w:rsidRDefault="00585E66" w:rsidP="008450B4">
      <w:pPr>
        <w:pStyle w:val="ListParagraph"/>
        <w:numPr>
          <w:ilvl w:val="0"/>
          <w:numId w:val="39"/>
        </w:numPr>
        <w:spacing w:after="0"/>
        <w:rPr>
          <w:lang w:val="en-AU"/>
        </w:rPr>
      </w:pPr>
      <w:r>
        <w:rPr>
          <w:lang w:val="en-AU"/>
        </w:rPr>
        <w:t>20% said they were unlikely to get a COVID-19 vaccine</w:t>
      </w:r>
      <w:r w:rsidR="00CD3954">
        <w:rPr>
          <w:lang w:val="en-AU"/>
        </w:rPr>
        <w:t>.</w:t>
      </w:r>
      <w:r>
        <w:rPr>
          <w:lang w:val="en-AU"/>
        </w:rPr>
        <w:t xml:space="preserve"> This is around </w:t>
      </w:r>
      <w:r w:rsidR="00CD3954">
        <w:rPr>
          <w:lang w:val="en-AU"/>
        </w:rPr>
        <w:t>372,300</w:t>
      </w:r>
      <w:r>
        <w:rPr>
          <w:lang w:val="en-AU"/>
        </w:rPr>
        <w:t xml:space="preserve"> </w:t>
      </w:r>
      <w:r w:rsidR="00CD3954">
        <w:rPr>
          <w:lang w:val="en-AU"/>
        </w:rPr>
        <w:t xml:space="preserve">people in </w:t>
      </w:r>
      <w:r>
        <w:rPr>
          <w:lang w:val="en-AU"/>
        </w:rPr>
        <w:t>New Zealand 16+</w:t>
      </w:r>
      <w:r w:rsidR="00CD3954">
        <w:rPr>
          <w:lang w:val="en-AU"/>
        </w:rPr>
        <w:t>.</w:t>
      </w:r>
    </w:p>
    <w:p w14:paraId="65351F77" w14:textId="0E59F0BF" w:rsidR="00585E66" w:rsidRDefault="00585E66" w:rsidP="008450B4">
      <w:pPr>
        <w:pStyle w:val="ListParagraph"/>
        <w:numPr>
          <w:ilvl w:val="0"/>
          <w:numId w:val="39"/>
        </w:numPr>
        <w:spacing w:after="0"/>
        <w:rPr>
          <w:lang w:val="en-AU"/>
        </w:rPr>
      </w:pPr>
      <w:r>
        <w:rPr>
          <w:lang w:val="en-AU"/>
        </w:rPr>
        <w:t xml:space="preserve">9% (an estimated </w:t>
      </w:r>
      <w:r w:rsidR="00CD3954">
        <w:rPr>
          <w:lang w:val="en-AU"/>
        </w:rPr>
        <w:t xml:space="preserve">196,300 people in </w:t>
      </w:r>
      <w:r>
        <w:rPr>
          <w:lang w:val="en-AU"/>
        </w:rPr>
        <w:t>New Zealanders 16+) are unsure whether they will get a vaccine or not</w:t>
      </w:r>
      <w:r w:rsidR="00CD3954">
        <w:rPr>
          <w:lang w:val="en-AU"/>
        </w:rPr>
        <w:t>).</w:t>
      </w:r>
    </w:p>
    <w:p w14:paraId="2B7578F9" w14:textId="77777777" w:rsidR="00CD3954" w:rsidRPr="00CD3954" w:rsidRDefault="00CD3954" w:rsidP="00CD3954">
      <w:pPr>
        <w:spacing w:after="0"/>
        <w:rPr>
          <w:lang w:val="en-AU"/>
        </w:rPr>
      </w:pPr>
    </w:p>
    <w:p w14:paraId="793B68A0" w14:textId="06CD5E37" w:rsidR="00CD3954" w:rsidRPr="00CD3954" w:rsidRDefault="00CD3954" w:rsidP="008450B4">
      <w:pPr>
        <w:pStyle w:val="ListParagraph"/>
        <w:numPr>
          <w:ilvl w:val="0"/>
          <w:numId w:val="39"/>
        </w:numPr>
        <w:spacing w:after="0"/>
      </w:pPr>
      <w:r w:rsidRPr="00CD3954">
        <w:t xml:space="preserve">The “core” of those who </w:t>
      </w:r>
      <w:r>
        <w:t xml:space="preserve">are unlikely to get vaccinated and </w:t>
      </w:r>
      <w:r w:rsidRPr="00CD3954">
        <w:t xml:space="preserve">will probably be difficult to persuade to get a COVID-19 vaccine has risen to 11.5% of those aged 16+ </w:t>
      </w:r>
      <w:r w:rsidRPr="00CD3954">
        <w:rPr>
          <w:u w:val="single"/>
        </w:rPr>
        <w:t>who are yet to get a vaccine</w:t>
      </w:r>
      <w:r w:rsidRPr="00CD3954">
        <w:t xml:space="preserve"> (July 9.0%, June 11.6%, May 7.0%, April 8.4% and 9.4% in March 2021), </w:t>
      </w:r>
      <w:r w:rsidRPr="00CD3954">
        <w:rPr>
          <w:b/>
          <w:bCs/>
        </w:rPr>
        <w:t>but because the number who are unlikely to get a vaccine has fallen, this is now equivalent to 5.4% of the total 16+ population.</w:t>
      </w:r>
    </w:p>
    <w:p w14:paraId="6D84489B" w14:textId="42785E14" w:rsidR="00585E66" w:rsidRDefault="00585E66" w:rsidP="00CD3954">
      <w:pPr>
        <w:spacing w:after="0"/>
        <w:rPr>
          <w:lang w:val="en-AU"/>
        </w:rPr>
      </w:pPr>
    </w:p>
    <w:p w14:paraId="09053D72" w14:textId="71B7331D" w:rsidR="00CD3954" w:rsidRDefault="00CD3954" w:rsidP="008450B4">
      <w:pPr>
        <w:pStyle w:val="ListParagraph"/>
        <w:numPr>
          <w:ilvl w:val="0"/>
          <w:numId w:val="39"/>
        </w:numPr>
        <w:spacing w:after="0"/>
        <w:rPr>
          <w:lang w:val="en-AU"/>
        </w:rPr>
      </w:pPr>
      <w:r w:rsidRPr="004444DB">
        <w:rPr>
          <w:b/>
          <w:bCs/>
          <w:lang w:val="en-AU"/>
        </w:rPr>
        <w:lastRenderedPageBreak/>
        <w:t>There is the potential to achieve additional gains in uptake</w:t>
      </w:r>
      <w:r>
        <w:rPr>
          <w:lang w:val="en-AU"/>
        </w:rPr>
        <w:t xml:space="preserve">.  Respondents who were </w:t>
      </w:r>
      <w:r w:rsidRPr="004444DB">
        <w:rPr>
          <w:u w:val="single"/>
          <w:lang w:val="en-AU"/>
        </w:rPr>
        <w:t>not definitely intending</w:t>
      </w:r>
      <w:r>
        <w:rPr>
          <w:lang w:val="en-AU"/>
        </w:rPr>
        <w:t xml:space="preserve"> to get a vaccine were asked if they thought they would eventually get one or not</w:t>
      </w:r>
      <w:r w:rsidR="00F23A38">
        <w:rPr>
          <w:lang w:val="en-AU"/>
        </w:rPr>
        <w:t xml:space="preserve"> (</w:t>
      </w:r>
      <w:r w:rsidR="00F23A38">
        <w:t xml:space="preserve">this group represents close to 25% of the total 16+ population – an estimated </w:t>
      </w:r>
      <w:r w:rsidR="00F23A38" w:rsidRPr="008C7410">
        <w:t>1</w:t>
      </w:r>
      <w:r w:rsidR="00F23A38">
        <w:t>,014,5</w:t>
      </w:r>
      <w:r w:rsidR="00F23A38" w:rsidRPr="008C7410">
        <w:t>00</w:t>
      </w:r>
      <w:r w:rsidR="00F23A38">
        <w:t xml:space="preserve"> people 16+</w:t>
      </w:r>
      <w:r>
        <w:rPr>
          <w:lang w:val="en-AU"/>
        </w:rPr>
        <w:t>.  Analysis shows that:</w:t>
      </w:r>
    </w:p>
    <w:p w14:paraId="2912F0C5" w14:textId="77777777" w:rsidR="00CD3954" w:rsidRPr="00E351F7" w:rsidRDefault="00CD3954" w:rsidP="00CD3954">
      <w:pPr>
        <w:spacing w:after="0"/>
        <w:ind w:left="0"/>
        <w:rPr>
          <w:sz w:val="4"/>
          <w:szCs w:val="4"/>
          <w:lang w:val="en-AU"/>
        </w:rPr>
      </w:pPr>
    </w:p>
    <w:p w14:paraId="56AB6B70" w14:textId="52CE4A64" w:rsidR="00CD3954" w:rsidRDefault="00CD3954" w:rsidP="008450B4">
      <w:pPr>
        <w:pStyle w:val="ListParagraph"/>
        <w:numPr>
          <w:ilvl w:val="1"/>
          <w:numId w:val="39"/>
        </w:numPr>
        <w:spacing w:before="120" w:after="0"/>
        <w:rPr>
          <w:lang w:val="en-AU"/>
        </w:rPr>
      </w:pPr>
      <w:r>
        <w:rPr>
          <w:lang w:val="en-AU"/>
        </w:rPr>
        <w:t>There is a</w:t>
      </w:r>
      <w:r w:rsidR="00F23A38">
        <w:rPr>
          <w:lang w:val="en-AU"/>
        </w:rPr>
        <w:t xml:space="preserve"> </w:t>
      </w:r>
      <w:r>
        <w:rPr>
          <w:lang w:val="en-AU"/>
        </w:rPr>
        <w:t>n</w:t>
      </w:r>
      <w:r w:rsidR="00F23A38">
        <w:rPr>
          <w:lang w:val="en-AU"/>
        </w:rPr>
        <w:t>ett</w:t>
      </w:r>
      <w:r>
        <w:rPr>
          <w:lang w:val="en-AU"/>
        </w:rPr>
        <w:t xml:space="preserve"> i</w:t>
      </w:r>
      <w:r w:rsidRPr="004D6C3F">
        <w:rPr>
          <w:lang w:val="en-AU"/>
        </w:rPr>
        <w:t xml:space="preserve">ncremental gain from the “unsure or unlikely” group of </w:t>
      </w:r>
      <w:r w:rsidR="00F23A38">
        <w:rPr>
          <w:lang w:val="en-AU"/>
        </w:rPr>
        <w:t>1.8</w:t>
      </w:r>
      <w:r w:rsidRPr="004D6C3F">
        <w:rPr>
          <w:lang w:val="en-AU"/>
        </w:rPr>
        <w:t xml:space="preserve">% of the 16+ population, or around </w:t>
      </w:r>
      <w:r w:rsidR="00F23A38">
        <w:rPr>
          <w:lang w:val="en-AU"/>
        </w:rPr>
        <w:t>75,300</w:t>
      </w:r>
      <w:r w:rsidRPr="004D6C3F">
        <w:rPr>
          <w:lang w:val="en-AU"/>
        </w:rPr>
        <w:t xml:space="preserve"> people</w:t>
      </w:r>
      <w:r>
        <w:rPr>
          <w:lang w:val="en-AU"/>
        </w:rPr>
        <w:t>, who may eventually decide to get a vaccine</w:t>
      </w:r>
      <w:r w:rsidRPr="004D6C3F">
        <w:rPr>
          <w:lang w:val="en-AU"/>
        </w:rPr>
        <w:t>.</w:t>
      </w:r>
    </w:p>
    <w:p w14:paraId="4DF96203" w14:textId="0DF2F88D" w:rsidR="004444DB" w:rsidRDefault="00CD3954" w:rsidP="008450B4">
      <w:pPr>
        <w:pStyle w:val="ListParagraph"/>
        <w:numPr>
          <w:ilvl w:val="1"/>
          <w:numId w:val="39"/>
        </w:numPr>
        <w:spacing w:after="0"/>
        <w:rPr>
          <w:lang w:val="en-AU"/>
        </w:rPr>
      </w:pPr>
      <w:r>
        <w:rPr>
          <w:lang w:val="en-AU"/>
        </w:rPr>
        <w:t xml:space="preserve">From those who were </w:t>
      </w:r>
      <w:r w:rsidR="00F23A38">
        <w:rPr>
          <w:lang w:val="en-AU"/>
        </w:rPr>
        <w:t xml:space="preserve">not definite about getting a COVID-19 vaccine, </w:t>
      </w:r>
      <w:r>
        <w:rPr>
          <w:lang w:val="en-AU"/>
        </w:rPr>
        <w:t>t</w:t>
      </w:r>
      <w:r w:rsidRPr="004D6C3F">
        <w:rPr>
          <w:lang w:val="en-AU"/>
        </w:rPr>
        <w:t xml:space="preserve">here is a </w:t>
      </w:r>
      <w:r w:rsidRPr="00E351F7">
        <w:rPr>
          <w:b/>
          <w:bCs/>
          <w:lang w:val="en-AU"/>
        </w:rPr>
        <w:t>potential loss among those who are currently likely to get a vaccine of 1.</w:t>
      </w:r>
      <w:r w:rsidR="00F23A38">
        <w:rPr>
          <w:b/>
          <w:bCs/>
          <w:lang w:val="en-AU"/>
        </w:rPr>
        <w:t>7</w:t>
      </w:r>
      <w:r w:rsidRPr="00E351F7">
        <w:rPr>
          <w:b/>
          <w:bCs/>
          <w:lang w:val="en-AU"/>
        </w:rPr>
        <w:t xml:space="preserve">% </w:t>
      </w:r>
      <w:r w:rsidRPr="004D6C3F">
        <w:rPr>
          <w:lang w:val="en-AU"/>
        </w:rPr>
        <w:t xml:space="preserve">- an estimated </w:t>
      </w:r>
      <w:r w:rsidR="00F23A38">
        <w:rPr>
          <w:lang w:val="en-AU"/>
        </w:rPr>
        <w:t>67,500</w:t>
      </w:r>
      <w:r w:rsidRPr="004D6C3F">
        <w:rPr>
          <w:lang w:val="en-AU"/>
        </w:rPr>
        <w:t xml:space="preserve"> people.</w:t>
      </w:r>
    </w:p>
    <w:p w14:paraId="7331E74D" w14:textId="7FBCA55B" w:rsidR="00CD3954" w:rsidRPr="004D6C3F" w:rsidRDefault="00CD3954" w:rsidP="008450B4">
      <w:pPr>
        <w:pStyle w:val="ListParagraph"/>
        <w:numPr>
          <w:ilvl w:val="1"/>
          <w:numId w:val="39"/>
        </w:numPr>
        <w:spacing w:after="0"/>
        <w:rPr>
          <w:lang w:val="en-AU"/>
        </w:rPr>
      </w:pPr>
      <w:r w:rsidRPr="004D6C3F">
        <w:rPr>
          <w:lang w:val="en-AU"/>
        </w:rPr>
        <w:t xml:space="preserve">There is a </w:t>
      </w:r>
      <w:r w:rsidRPr="00E351F7">
        <w:rPr>
          <w:b/>
          <w:bCs/>
          <w:lang w:val="en-AU"/>
        </w:rPr>
        <w:t xml:space="preserve">potential gain of </w:t>
      </w:r>
      <w:r w:rsidR="00F23A38">
        <w:rPr>
          <w:b/>
          <w:bCs/>
          <w:lang w:val="en-AU"/>
        </w:rPr>
        <w:t>6</w:t>
      </w:r>
      <w:r w:rsidRPr="00E351F7">
        <w:rPr>
          <w:b/>
          <w:bCs/>
          <w:lang w:val="en-AU"/>
        </w:rPr>
        <w:t>.3%</w:t>
      </w:r>
      <w:r w:rsidRPr="004D6C3F">
        <w:rPr>
          <w:lang w:val="en-AU"/>
        </w:rPr>
        <w:t xml:space="preserve"> from those who are currently unlikely to get a vaccine – an estimated </w:t>
      </w:r>
      <w:r w:rsidR="00F23A38">
        <w:rPr>
          <w:lang w:val="en-AU"/>
        </w:rPr>
        <w:t>258,900</w:t>
      </w:r>
      <w:r w:rsidRPr="004D6C3F">
        <w:rPr>
          <w:lang w:val="en-AU"/>
        </w:rPr>
        <w:t xml:space="preserve"> people.  </w:t>
      </w:r>
      <w:r w:rsidR="00F23A38">
        <w:rPr>
          <w:lang w:val="en-AU"/>
        </w:rPr>
        <w:t>A</w:t>
      </w:r>
      <w:r w:rsidR="00570ADE">
        <w:rPr>
          <w:lang w:val="en-AU"/>
        </w:rPr>
        <w:t>s</w:t>
      </w:r>
      <w:r w:rsidR="00F23A38">
        <w:rPr>
          <w:lang w:val="en-AU"/>
        </w:rPr>
        <w:t xml:space="preserve"> in July, </w:t>
      </w:r>
      <w:r w:rsidR="00570ADE" w:rsidRPr="004D6C3F">
        <w:rPr>
          <w:lang w:val="en-AU"/>
        </w:rPr>
        <w:t>this</w:t>
      </w:r>
      <w:r w:rsidRPr="004D6C3F">
        <w:rPr>
          <w:lang w:val="en-AU"/>
        </w:rPr>
        <w:t xml:space="preserve"> includes nearly 3 out of 10 of those who said they had been offered a COVID-19 vaccine but had declined it.</w:t>
      </w:r>
    </w:p>
    <w:p w14:paraId="5C83697C" w14:textId="77777777" w:rsidR="00CD3954" w:rsidRDefault="00CD3954" w:rsidP="00CD3954">
      <w:pPr>
        <w:pStyle w:val="ListParagraph"/>
        <w:spacing w:after="0"/>
        <w:ind w:left="1865"/>
        <w:rPr>
          <w:lang w:val="en-AU"/>
        </w:rPr>
      </w:pPr>
    </w:p>
    <w:p w14:paraId="7E5BF14C" w14:textId="0AF96B67" w:rsidR="00F23A38" w:rsidRDefault="00F23A38" w:rsidP="008450B4">
      <w:pPr>
        <w:pStyle w:val="ListParagraph"/>
        <w:numPr>
          <w:ilvl w:val="0"/>
          <w:numId w:val="40"/>
        </w:numPr>
        <w:spacing w:after="0"/>
      </w:pPr>
      <w:r>
        <w:t xml:space="preserve">Note that only 1% of those who are not yet vaccinated but are currently unsure whether they will get a COVID-19 vaccine said they would not eventually get a vaccine.  This group constitutes 5% of the </w:t>
      </w:r>
      <w:r w:rsidR="002F788F">
        <w:t xml:space="preserve">overall </w:t>
      </w:r>
      <w:r>
        <w:t xml:space="preserve">16+ population </w:t>
      </w:r>
      <w:r w:rsidR="002F788F">
        <w:t xml:space="preserve">– an estimated </w:t>
      </w:r>
      <w:r w:rsidR="002F788F">
        <w:rPr>
          <w:lang w:val="en-AU"/>
        </w:rPr>
        <w:t>196,300 people.</w:t>
      </w:r>
    </w:p>
    <w:p w14:paraId="047B8DA8" w14:textId="77777777" w:rsidR="00F23A38" w:rsidRDefault="00F23A38" w:rsidP="00F23A38">
      <w:pPr>
        <w:spacing w:after="0"/>
      </w:pPr>
    </w:p>
    <w:tbl>
      <w:tblPr>
        <w:tblStyle w:val="TableGrid"/>
        <w:tblW w:w="7888" w:type="dxa"/>
        <w:tblInd w:w="988" w:type="dxa"/>
        <w:tblLayout w:type="fixed"/>
        <w:tblLook w:val="04A0" w:firstRow="1" w:lastRow="0" w:firstColumn="1" w:lastColumn="0" w:noHBand="0" w:noVBand="1"/>
      </w:tblPr>
      <w:tblGrid>
        <w:gridCol w:w="1966"/>
        <w:gridCol w:w="987"/>
        <w:gridCol w:w="987"/>
        <w:gridCol w:w="987"/>
        <w:gridCol w:w="987"/>
        <w:gridCol w:w="987"/>
        <w:gridCol w:w="987"/>
      </w:tblGrid>
      <w:tr w:rsidR="00F23A38" w14:paraId="79B325C1" w14:textId="77777777" w:rsidTr="00855840">
        <w:tc>
          <w:tcPr>
            <w:tcW w:w="1966" w:type="dxa"/>
            <w:vMerge w:val="restart"/>
            <w:tcBorders>
              <w:right w:val="single" w:sz="4" w:space="0" w:color="FFFFFF" w:themeColor="background1"/>
            </w:tcBorders>
            <w:shd w:val="clear" w:color="auto" w:fill="4F81BD" w:themeFill="accent1"/>
            <w:vAlign w:val="center"/>
          </w:tcPr>
          <w:p w14:paraId="2844E367" w14:textId="77777777" w:rsidR="00F23A38" w:rsidRPr="00912A12" w:rsidRDefault="00F23A38" w:rsidP="00855840">
            <w:pPr>
              <w:rPr>
                <w:sz w:val="20"/>
                <w:szCs w:val="20"/>
                <w:lang w:val="en-AU"/>
              </w:rPr>
            </w:pPr>
            <w:r w:rsidRPr="00243C3C">
              <w:rPr>
                <w:color w:val="FFFFFF" w:themeColor="background1"/>
                <w:sz w:val="20"/>
                <w:szCs w:val="20"/>
                <w:lang w:val="en-AU"/>
              </w:rPr>
              <w:t xml:space="preserve">Do you think you'll eventually decide to actually get </w:t>
            </w:r>
            <w:r>
              <w:rPr>
                <w:color w:val="FFFFFF" w:themeColor="background1"/>
                <w:sz w:val="20"/>
                <w:szCs w:val="20"/>
                <w:lang w:val="en-AU"/>
              </w:rPr>
              <w:t xml:space="preserve">a COVID-19 vaccine </w:t>
            </w:r>
            <w:r w:rsidRPr="00243C3C">
              <w:rPr>
                <w:color w:val="FFFFFF" w:themeColor="background1"/>
                <w:sz w:val="20"/>
                <w:szCs w:val="20"/>
                <w:lang w:val="en-AU"/>
              </w:rPr>
              <w:t>or not?</w:t>
            </w:r>
          </w:p>
        </w:tc>
        <w:tc>
          <w:tcPr>
            <w:tcW w:w="5922" w:type="dxa"/>
            <w:gridSpan w:val="6"/>
            <w:tcBorders>
              <w:top w:val="single" w:sz="4" w:space="0" w:color="000000" w:themeColor="text1"/>
              <w:left w:val="single" w:sz="4" w:space="0" w:color="FFFFFF" w:themeColor="background1"/>
              <w:bottom w:val="nil"/>
              <w:right w:val="single" w:sz="4" w:space="0" w:color="000000" w:themeColor="text1"/>
            </w:tcBorders>
            <w:shd w:val="clear" w:color="auto" w:fill="4F81BD" w:themeFill="accent1"/>
          </w:tcPr>
          <w:p w14:paraId="75D4A461" w14:textId="77777777" w:rsidR="00F23A38" w:rsidRPr="006E314B" w:rsidRDefault="00F23A38" w:rsidP="00855840">
            <w:pPr>
              <w:jc w:val="center"/>
              <w:rPr>
                <w:b/>
                <w:bCs/>
                <w:color w:val="FFFFFF" w:themeColor="background1"/>
                <w:lang w:val="en-AU"/>
              </w:rPr>
            </w:pPr>
            <w:r>
              <w:rPr>
                <w:b/>
                <w:bCs/>
                <w:color w:val="FFFFFF" w:themeColor="background1"/>
                <w:lang w:val="en-AU"/>
              </w:rPr>
              <w:t>Will you get a COVID-19 Vaccine?</w:t>
            </w:r>
          </w:p>
        </w:tc>
      </w:tr>
      <w:tr w:rsidR="00F23A38" w14:paraId="0D61A753" w14:textId="77777777" w:rsidTr="00855840">
        <w:tc>
          <w:tcPr>
            <w:tcW w:w="1966" w:type="dxa"/>
            <w:vMerge/>
            <w:tcBorders>
              <w:bottom w:val="single" w:sz="4" w:space="0" w:color="auto"/>
              <w:right w:val="single" w:sz="4" w:space="0" w:color="FFFFFF" w:themeColor="background1"/>
            </w:tcBorders>
            <w:shd w:val="clear" w:color="auto" w:fill="4F81BD" w:themeFill="accent1"/>
          </w:tcPr>
          <w:p w14:paraId="68BC5B84" w14:textId="77777777" w:rsidR="00F23A38" w:rsidRPr="00912A12" w:rsidRDefault="00F23A38" w:rsidP="00855840">
            <w:pPr>
              <w:rPr>
                <w:color w:val="FFFFFF" w:themeColor="background1"/>
                <w:sz w:val="20"/>
                <w:szCs w:val="20"/>
                <w:lang w:val="en-AU"/>
              </w:rPr>
            </w:pP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D0FC147" w14:textId="77777777" w:rsidR="00F23A38" w:rsidRPr="00912A12" w:rsidRDefault="00F23A38" w:rsidP="00855840">
            <w:pPr>
              <w:jc w:val="center"/>
              <w:rPr>
                <w:color w:val="FFFFFF" w:themeColor="background1"/>
                <w:sz w:val="18"/>
                <w:szCs w:val="18"/>
                <w:lang w:val="en-AU"/>
              </w:rPr>
            </w:pPr>
            <w:r>
              <w:rPr>
                <w:color w:val="FFFFFF" w:themeColor="background1"/>
                <w:sz w:val="18"/>
                <w:szCs w:val="18"/>
                <w:lang w:val="en-AU"/>
              </w:rPr>
              <w:t>Most Like</w:t>
            </w:r>
            <w:r w:rsidRPr="00912A12">
              <w:rPr>
                <w:color w:val="FFFFFF" w:themeColor="background1"/>
                <w:sz w:val="18"/>
                <w:szCs w:val="18"/>
                <w:lang w:val="en-AU"/>
              </w:rPr>
              <w:t>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07690F8" w14:textId="77777777" w:rsidR="00F23A38" w:rsidRPr="00912A12" w:rsidRDefault="00F23A38" w:rsidP="00855840">
            <w:pPr>
              <w:jc w:val="center"/>
              <w:rPr>
                <w:color w:val="FFFFFF" w:themeColor="background1"/>
                <w:sz w:val="18"/>
                <w:szCs w:val="18"/>
                <w:lang w:val="en-AU"/>
              </w:rPr>
            </w:pPr>
            <w:r w:rsidRPr="00912A12">
              <w:rPr>
                <w:color w:val="FFFFFF" w:themeColor="background1"/>
                <w:sz w:val="18"/>
                <w:szCs w:val="18"/>
                <w:lang w:val="en-AU"/>
              </w:rPr>
              <w:t>Likely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FA43B34" w14:textId="77777777" w:rsidR="00F23A38" w:rsidRPr="00912A12" w:rsidRDefault="00F23A38" w:rsidP="00855840">
            <w:pPr>
              <w:jc w:val="center"/>
              <w:rPr>
                <w:color w:val="FFFFFF" w:themeColor="background1"/>
                <w:sz w:val="18"/>
                <w:szCs w:val="18"/>
                <w:lang w:val="en-AU"/>
              </w:rPr>
            </w:pPr>
            <w:r w:rsidRPr="00912A12">
              <w:rPr>
                <w:color w:val="FFFFFF" w:themeColor="background1"/>
                <w:sz w:val="18"/>
                <w:szCs w:val="18"/>
                <w:lang w:val="en-AU"/>
              </w:rPr>
              <w:t>Unlikely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A80342D" w14:textId="77777777" w:rsidR="00F23A38" w:rsidRPr="00912A12" w:rsidRDefault="00F23A38" w:rsidP="00855840">
            <w:pPr>
              <w:jc w:val="center"/>
              <w:rPr>
                <w:color w:val="FFFFFF" w:themeColor="background1"/>
                <w:sz w:val="18"/>
                <w:szCs w:val="18"/>
                <w:lang w:val="en-AU"/>
              </w:rPr>
            </w:pPr>
            <w:r w:rsidRPr="00912A12">
              <w:rPr>
                <w:color w:val="FFFFFF" w:themeColor="background1"/>
                <w:sz w:val="18"/>
                <w:szCs w:val="18"/>
                <w:lang w:val="en-AU"/>
              </w:rPr>
              <w:t>Most Unlikely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35E7212" w14:textId="77777777" w:rsidR="00F23A38" w:rsidRPr="00912A12" w:rsidRDefault="00F23A38" w:rsidP="00855840">
            <w:pPr>
              <w:jc w:val="center"/>
              <w:rPr>
                <w:color w:val="FFFFFF" w:themeColor="background1"/>
                <w:sz w:val="18"/>
                <w:szCs w:val="18"/>
                <w:lang w:val="en-AU"/>
              </w:rPr>
            </w:pPr>
            <w:r>
              <w:rPr>
                <w:color w:val="FFFFFF" w:themeColor="background1"/>
                <w:sz w:val="18"/>
                <w:szCs w:val="18"/>
                <w:lang w:val="en-AU"/>
              </w:rPr>
              <w:t>Definitely not</w:t>
            </w:r>
          </w:p>
        </w:tc>
        <w:tc>
          <w:tcPr>
            <w:tcW w:w="987"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394B0092" w14:textId="77777777" w:rsidR="00F23A38" w:rsidRPr="00912A12" w:rsidRDefault="00F23A38" w:rsidP="00855840">
            <w:pPr>
              <w:jc w:val="center"/>
              <w:rPr>
                <w:color w:val="FFFFFF" w:themeColor="background1"/>
                <w:sz w:val="18"/>
                <w:szCs w:val="18"/>
                <w:lang w:val="en-AU"/>
              </w:rPr>
            </w:pPr>
            <w:r>
              <w:rPr>
                <w:color w:val="FFFFFF" w:themeColor="background1"/>
                <w:sz w:val="18"/>
                <w:szCs w:val="18"/>
                <w:lang w:val="en-AU"/>
              </w:rPr>
              <w:t>Unsure</w:t>
            </w:r>
          </w:p>
        </w:tc>
      </w:tr>
      <w:tr w:rsidR="00F23A38" w14:paraId="322452FE" w14:textId="77777777" w:rsidTr="00855840">
        <w:tc>
          <w:tcPr>
            <w:tcW w:w="1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65CDD29" w14:textId="77777777" w:rsidR="00F23A38" w:rsidRDefault="00F23A38" w:rsidP="00855840">
            <w:pPr>
              <w:rPr>
                <w:rFonts w:ascii="Calibri" w:hAnsi="Calibri" w:cs="Calibri"/>
                <w:color w:val="000000"/>
                <w:sz w:val="20"/>
                <w:szCs w:val="20"/>
              </w:rPr>
            </w:pPr>
            <w:r>
              <w:rPr>
                <w:rFonts w:ascii="Calibri" w:hAnsi="Calibri" w:cs="Calibri"/>
                <w:color w:val="000000"/>
                <w:sz w:val="20"/>
                <w:szCs w:val="20"/>
              </w:rPr>
              <w:t>% of 16+ population</w:t>
            </w:r>
          </w:p>
        </w:tc>
        <w:tc>
          <w:tcPr>
            <w:tcW w:w="98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39D6F12" w14:textId="77777777" w:rsidR="00F23A38" w:rsidRDefault="00F23A38" w:rsidP="00855840">
            <w:pPr>
              <w:jc w:val="center"/>
              <w:rPr>
                <w:rFonts w:ascii="Calibri" w:hAnsi="Calibri" w:cs="Calibri"/>
                <w:color w:val="000000"/>
                <w:sz w:val="20"/>
                <w:szCs w:val="20"/>
              </w:rPr>
            </w:pPr>
            <w:r>
              <w:rPr>
                <w:rFonts w:ascii="Calibri" w:hAnsi="Calibri" w:cs="Calibri"/>
                <w:color w:val="000000"/>
                <w:sz w:val="20"/>
                <w:szCs w:val="20"/>
              </w:rPr>
              <w:t>6.6%</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AE513" w14:textId="77777777" w:rsidR="00F23A38" w:rsidRDefault="00F23A38" w:rsidP="00855840">
            <w:pPr>
              <w:jc w:val="center"/>
              <w:rPr>
                <w:rFonts w:ascii="Calibri" w:hAnsi="Calibri" w:cs="Calibri"/>
                <w:color w:val="000000"/>
                <w:sz w:val="20"/>
                <w:szCs w:val="20"/>
              </w:rPr>
            </w:pPr>
            <w:r>
              <w:rPr>
                <w:rFonts w:ascii="Calibri" w:hAnsi="Calibri" w:cs="Calibri"/>
                <w:color w:val="000000"/>
                <w:sz w:val="20"/>
                <w:szCs w:val="20"/>
              </w:rPr>
              <w:t>4.3%</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2D416" w14:textId="77777777" w:rsidR="00F23A38" w:rsidRDefault="00F23A38" w:rsidP="00855840">
            <w:pPr>
              <w:jc w:val="center"/>
              <w:rPr>
                <w:rFonts w:ascii="Calibri" w:hAnsi="Calibri" w:cs="Calibri"/>
                <w:color w:val="000000"/>
                <w:sz w:val="20"/>
                <w:szCs w:val="20"/>
              </w:rPr>
            </w:pPr>
            <w:r>
              <w:rPr>
                <w:rFonts w:ascii="Calibri" w:hAnsi="Calibri" w:cs="Calibri"/>
                <w:color w:val="000000"/>
                <w:sz w:val="20"/>
                <w:szCs w:val="20"/>
              </w:rPr>
              <w:t>1.3%</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BEFCB9" w14:textId="77777777" w:rsidR="00F23A38" w:rsidRDefault="00F23A38" w:rsidP="00855840">
            <w:pPr>
              <w:jc w:val="center"/>
              <w:rPr>
                <w:rFonts w:ascii="Calibri" w:hAnsi="Calibri" w:cs="Calibri"/>
                <w:color w:val="000000"/>
                <w:sz w:val="20"/>
                <w:szCs w:val="20"/>
              </w:rPr>
            </w:pPr>
            <w:r>
              <w:rPr>
                <w:rFonts w:ascii="Calibri" w:hAnsi="Calibri" w:cs="Calibri"/>
                <w:color w:val="000000"/>
                <w:sz w:val="20"/>
                <w:szCs w:val="20"/>
              </w:rPr>
              <w:t>3.2%</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F22FE8" w14:textId="77777777" w:rsidR="00F23A38" w:rsidRDefault="00F23A38" w:rsidP="00855840">
            <w:pPr>
              <w:jc w:val="center"/>
              <w:rPr>
                <w:rFonts w:ascii="Calibri" w:hAnsi="Calibri" w:cs="Calibri"/>
                <w:color w:val="000000"/>
                <w:sz w:val="20"/>
                <w:szCs w:val="20"/>
              </w:rPr>
            </w:pPr>
            <w:r>
              <w:rPr>
                <w:rFonts w:ascii="Calibri" w:hAnsi="Calibri" w:cs="Calibri"/>
                <w:color w:val="000000"/>
                <w:sz w:val="20"/>
                <w:szCs w:val="20"/>
              </w:rPr>
              <w:t>4.6%</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4BAF0" w14:textId="77777777" w:rsidR="00F23A38" w:rsidRDefault="00F23A38" w:rsidP="00855840">
            <w:pPr>
              <w:jc w:val="center"/>
              <w:rPr>
                <w:rFonts w:ascii="Calibri" w:hAnsi="Calibri" w:cs="Calibri"/>
                <w:color w:val="000000"/>
                <w:sz w:val="20"/>
                <w:szCs w:val="20"/>
              </w:rPr>
            </w:pPr>
            <w:r>
              <w:rPr>
                <w:rFonts w:ascii="Calibri" w:hAnsi="Calibri" w:cs="Calibri"/>
                <w:color w:val="000000"/>
                <w:sz w:val="20"/>
                <w:szCs w:val="20"/>
              </w:rPr>
              <w:t>4.8%</w:t>
            </w:r>
          </w:p>
        </w:tc>
      </w:tr>
      <w:tr w:rsidR="00F23A38" w14:paraId="168E2B4C" w14:textId="77777777" w:rsidTr="00855840">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3690B0E4" w14:textId="77777777" w:rsidR="00F23A38" w:rsidRPr="00912A12" w:rsidRDefault="00F23A38" w:rsidP="00855840">
            <w:pPr>
              <w:rPr>
                <w:sz w:val="20"/>
                <w:szCs w:val="20"/>
                <w:lang w:val="en-AU"/>
              </w:rPr>
            </w:pPr>
            <w:r>
              <w:rPr>
                <w:rFonts w:ascii="Calibri" w:hAnsi="Calibri" w:cs="Calibri"/>
                <w:color w:val="000000"/>
                <w:sz w:val="20"/>
                <w:szCs w:val="20"/>
              </w:rPr>
              <w:t>Yes</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7DEF3C4" w14:textId="77777777" w:rsidR="00F23A38" w:rsidRPr="00540022" w:rsidRDefault="00F23A38" w:rsidP="00855840">
            <w:pPr>
              <w:jc w:val="center"/>
              <w:rPr>
                <w:rFonts w:ascii="Calibri" w:hAnsi="Calibri" w:cs="Calibri"/>
                <w:color w:val="000000"/>
                <w:sz w:val="20"/>
                <w:szCs w:val="20"/>
              </w:rPr>
            </w:pPr>
            <w:r>
              <w:rPr>
                <w:rFonts w:ascii="Calibri" w:hAnsi="Calibri" w:cs="Calibri"/>
                <w:color w:val="000000"/>
                <w:sz w:val="20"/>
                <w:szCs w:val="20"/>
              </w:rPr>
              <w:t>92%</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F3A9758" w14:textId="77777777" w:rsidR="00F23A38" w:rsidRDefault="00F23A38" w:rsidP="00855840">
            <w:pPr>
              <w:jc w:val="center"/>
              <w:rPr>
                <w:lang w:val="en-AU"/>
              </w:rPr>
            </w:pPr>
            <w:r>
              <w:rPr>
                <w:rFonts w:ascii="Calibri" w:hAnsi="Calibri" w:cs="Calibri"/>
                <w:color w:val="000000"/>
                <w:sz w:val="20"/>
                <w:szCs w:val="20"/>
              </w:rPr>
              <w:t>71%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5CCEF73" w14:textId="77777777" w:rsidR="00F23A38" w:rsidRDefault="00F23A38" w:rsidP="00855840">
            <w:pPr>
              <w:jc w:val="center"/>
              <w:rPr>
                <w:lang w:val="en-AU"/>
              </w:rPr>
            </w:pPr>
            <w:r>
              <w:rPr>
                <w:rFonts w:ascii="Calibri" w:hAnsi="Calibri" w:cs="Calibri"/>
                <w:color w:val="000000"/>
                <w:sz w:val="20"/>
                <w:szCs w:val="20"/>
              </w:rPr>
              <w:t>17%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20AD896" w14:textId="77777777" w:rsidR="00F23A38" w:rsidRDefault="00F23A38" w:rsidP="00855840">
            <w:pPr>
              <w:jc w:val="center"/>
              <w:rPr>
                <w:lang w:val="en-AU"/>
              </w:rPr>
            </w:pPr>
            <w:r>
              <w:rPr>
                <w:rFonts w:ascii="Calibri" w:hAnsi="Calibri" w:cs="Calibri"/>
                <w:color w:val="000000"/>
                <w:sz w:val="20"/>
                <w:szCs w:val="20"/>
              </w:rPr>
              <w:t>11%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523A2BF" w14:textId="77777777" w:rsidR="00F23A38" w:rsidRDefault="00F23A38" w:rsidP="00855840">
            <w:pPr>
              <w:jc w:val="center"/>
              <w:rPr>
                <w:lang w:val="en-AU"/>
              </w:rPr>
            </w:pPr>
            <w:r>
              <w:rPr>
                <w:rFonts w:ascii="Calibri" w:hAnsi="Calibri" w:cs="Calibri"/>
                <w:color w:val="000000"/>
                <w:sz w:val="20"/>
                <w:szCs w:val="20"/>
              </w:rPr>
              <w:t>3%</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3275255" w14:textId="77777777" w:rsidR="00F23A38" w:rsidRDefault="00F23A38" w:rsidP="00855840">
            <w:pPr>
              <w:jc w:val="center"/>
              <w:rPr>
                <w:lang w:val="en-AU"/>
              </w:rPr>
            </w:pPr>
            <w:r>
              <w:rPr>
                <w:rFonts w:ascii="Calibri" w:hAnsi="Calibri" w:cs="Calibri"/>
                <w:color w:val="000000"/>
                <w:sz w:val="20"/>
                <w:szCs w:val="20"/>
              </w:rPr>
              <w:t>26%</w:t>
            </w:r>
          </w:p>
        </w:tc>
      </w:tr>
      <w:tr w:rsidR="00F23A38" w14:paraId="664F41B5" w14:textId="77777777" w:rsidTr="00855840">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671FC0BA" w14:textId="77777777" w:rsidR="00F23A38" w:rsidRPr="00912A12" w:rsidRDefault="00F23A38" w:rsidP="00855840">
            <w:pPr>
              <w:rPr>
                <w:sz w:val="20"/>
                <w:szCs w:val="20"/>
                <w:lang w:val="en-AU"/>
              </w:rPr>
            </w:pPr>
            <w:r>
              <w:rPr>
                <w:rFonts w:ascii="Calibri" w:hAnsi="Calibri" w:cs="Calibri"/>
                <w:color w:val="000000"/>
                <w:sz w:val="20"/>
                <w:szCs w:val="20"/>
              </w:rPr>
              <w:t>No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831804D" w14:textId="77777777" w:rsidR="00F23A38" w:rsidRDefault="00F23A38" w:rsidP="00855840">
            <w:pPr>
              <w:jc w:val="center"/>
              <w:rPr>
                <w:lang w:val="en-AU"/>
              </w:rPr>
            </w:pPr>
            <w:r>
              <w:rPr>
                <w:rFonts w:ascii="Calibri" w:hAnsi="Calibri" w:cs="Calibri"/>
                <w:color w:val="000000"/>
                <w:sz w:val="20"/>
                <w:szCs w:val="20"/>
              </w:rPr>
              <w:t>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E13F6EB" w14:textId="77777777" w:rsidR="00F23A38" w:rsidRDefault="00F23A38" w:rsidP="00855840">
            <w:pPr>
              <w:jc w:val="center"/>
              <w:rPr>
                <w:lang w:val="en-AU"/>
              </w:rPr>
            </w:pPr>
            <w:r>
              <w:rPr>
                <w:rFonts w:ascii="Calibri" w:hAnsi="Calibri" w:cs="Calibri"/>
                <w:color w:val="000000"/>
                <w:sz w:val="20"/>
                <w:szCs w:val="20"/>
              </w:rPr>
              <w:t>2%</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EF47341" w14:textId="77777777" w:rsidR="00F23A38" w:rsidRDefault="00F23A38" w:rsidP="00855840">
            <w:pPr>
              <w:jc w:val="center"/>
              <w:rPr>
                <w:lang w:val="en-AU"/>
              </w:rPr>
            </w:pPr>
            <w:r>
              <w:rPr>
                <w:rFonts w:ascii="Calibri" w:hAnsi="Calibri" w:cs="Calibri"/>
                <w:color w:val="000000"/>
                <w:sz w:val="20"/>
                <w:szCs w:val="20"/>
              </w:rPr>
              <w:t>16%</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2F6754F" w14:textId="77777777" w:rsidR="00F23A38" w:rsidRDefault="00F23A38" w:rsidP="00855840">
            <w:pPr>
              <w:jc w:val="center"/>
              <w:rPr>
                <w:lang w:val="en-AU"/>
              </w:rPr>
            </w:pPr>
            <w:r>
              <w:rPr>
                <w:rFonts w:ascii="Calibri" w:hAnsi="Calibri" w:cs="Calibri"/>
                <w:color w:val="000000"/>
                <w:sz w:val="20"/>
                <w:szCs w:val="20"/>
              </w:rPr>
              <w:t>48%</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3FF125F" w14:textId="77777777" w:rsidR="00F23A38" w:rsidRDefault="00F23A38" w:rsidP="00855840">
            <w:pPr>
              <w:jc w:val="center"/>
              <w:rPr>
                <w:lang w:val="en-AU"/>
              </w:rPr>
            </w:pPr>
            <w:r>
              <w:rPr>
                <w:rFonts w:ascii="Calibri" w:hAnsi="Calibri" w:cs="Calibri"/>
                <w:color w:val="000000"/>
                <w:sz w:val="20"/>
                <w:szCs w:val="20"/>
              </w:rPr>
              <w:t>83%</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B70829B" w14:textId="2751505D" w:rsidR="00F23A38" w:rsidRDefault="00F23A38" w:rsidP="00855840">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829248" behindDoc="0" locked="0" layoutInCell="1" allowOverlap="1" wp14:anchorId="3859F215" wp14:editId="454A5BF0">
                      <wp:simplePos x="0" y="0"/>
                      <wp:positionH relativeFrom="column">
                        <wp:posOffset>-85725</wp:posOffset>
                      </wp:positionH>
                      <wp:positionV relativeFrom="paragraph">
                        <wp:posOffset>19050</wp:posOffset>
                      </wp:positionV>
                      <wp:extent cx="619125" cy="142875"/>
                      <wp:effectExtent l="0" t="0" r="28575" b="28575"/>
                      <wp:wrapNone/>
                      <wp:docPr id="189" name="Oval 189"/>
                      <wp:cNvGraphicFramePr/>
                      <a:graphic xmlns:a="http://schemas.openxmlformats.org/drawingml/2006/main">
                        <a:graphicData uri="http://schemas.microsoft.com/office/word/2010/wordprocessingShape">
                          <wps:wsp>
                            <wps:cNvSpPr/>
                            <wps:spPr>
                              <a:xfrm>
                                <a:off x="0" y="0"/>
                                <a:ext cx="619125" cy="1428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48945618" id="Oval 189" o:spid="_x0000_s1026" style="position:absolute;margin-left:-6.75pt;margin-top:1.5pt;width:48.75pt;height:1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" filled="f" strokecolor="#c00000" strokeweight="2pt"/>
                  </w:pict>
                </mc:Fallback>
              </mc:AlternateContent>
            </w:r>
            <w:r>
              <w:rPr>
                <w:rFonts w:ascii="Calibri" w:hAnsi="Calibri" w:cs="Calibri"/>
                <w:color w:val="000000"/>
                <w:sz w:val="20"/>
                <w:szCs w:val="20"/>
              </w:rPr>
              <w:t>1%</w:t>
            </w:r>
          </w:p>
        </w:tc>
      </w:tr>
      <w:tr w:rsidR="00F23A38" w14:paraId="28D3F7E3" w14:textId="77777777" w:rsidTr="00855840">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0998AEF3" w14:textId="77777777" w:rsidR="00F23A38" w:rsidRPr="00912A12" w:rsidRDefault="00F23A38" w:rsidP="00855840">
            <w:pPr>
              <w:rPr>
                <w:sz w:val="20"/>
                <w:szCs w:val="20"/>
                <w:lang w:val="en-AU"/>
              </w:rPr>
            </w:pPr>
            <w:r>
              <w:rPr>
                <w:rFonts w:ascii="Calibri" w:hAnsi="Calibri" w:cs="Calibri"/>
                <w:color w:val="000000"/>
                <w:sz w:val="20"/>
                <w:szCs w:val="20"/>
              </w:rPr>
              <w:t>Not sure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17C4CDC" w14:textId="77777777" w:rsidR="00F23A38" w:rsidRDefault="00F23A38" w:rsidP="00855840">
            <w:pPr>
              <w:jc w:val="center"/>
              <w:rPr>
                <w:lang w:val="en-AU"/>
              </w:rPr>
            </w:pPr>
            <w:r>
              <w:rPr>
                <w:rFonts w:ascii="Calibri" w:hAnsi="Calibri" w:cs="Calibri"/>
                <w:color w:val="000000"/>
                <w:sz w:val="20"/>
                <w:szCs w:val="20"/>
              </w:rPr>
              <w:t>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589D70AF" w14:textId="77777777" w:rsidR="00F23A38" w:rsidRDefault="00F23A38" w:rsidP="00855840">
            <w:pPr>
              <w:jc w:val="center"/>
              <w:rPr>
                <w:lang w:val="en-AU"/>
              </w:rPr>
            </w:pPr>
            <w:r>
              <w:rPr>
                <w:rFonts w:ascii="Calibri" w:hAnsi="Calibri" w:cs="Calibri"/>
                <w:color w:val="000000"/>
                <w:sz w:val="20"/>
                <w:szCs w:val="20"/>
              </w:rPr>
              <w:t>28%</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AF8BE78" w14:textId="77777777" w:rsidR="00F23A38" w:rsidRDefault="00F23A38" w:rsidP="00855840">
            <w:pPr>
              <w:jc w:val="center"/>
              <w:rPr>
                <w:lang w:val="en-AU"/>
              </w:rPr>
            </w:pPr>
            <w:r>
              <w:rPr>
                <w:rFonts w:ascii="Calibri" w:hAnsi="Calibri" w:cs="Calibri"/>
                <w:color w:val="000000"/>
                <w:sz w:val="20"/>
                <w:szCs w:val="20"/>
              </w:rPr>
              <w:t>67%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3AFD3B8" w14:textId="77777777" w:rsidR="00F23A38" w:rsidRDefault="00F23A38" w:rsidP="00855840">
            <w:pPr>
              <w:jc w:val="center"/>
              <w:rPr>
                <w:lang w:val="en-AU"/>
              </w:rPr>
            </w:pPr>
            <w:r>
              <w:rPr>
                <w:rFonts w:ascii="Calibri" w:hAnsi="Calibri" w:cs="Calibri"/>
                <w:color w:val="000000"/>
                <w:sz w:val="20"/>
                <w:szCs w:val="20"/>
              </w:rPr>
              <w:t>41%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B59F051" w14:textId="77777777" w:rsidR="00F23A38" w:rsidRDefault="00F23A38" w:rsidP="00855840">
            <w:pPr>
              <w:jc w:val="center"/>
              <w:rPr>
                <w:lang w:val="en-AU"/>
              </w:rPr>
            </w:pPr>
            <w:r>
              <w:rPr>
                <w:rFonts w:ascii="Calibri" w:hAnsi="Calibri" w:cs="Calibri"/>
                <w:color w:val="000000"/>
                <w:sz w:val="20"/>
                <w:szCs w:val="20"/>
              </w:rPr>
              <w:t>14%</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4652F4A" w14:textId="77777777" w:rsidR="00F23A38" w:rsidRDefault="00F23A38" w:rsidP="00855840">
            <w:pPr>
              <w:jc w:val="center"/>
              <w:rPr>
                <w:lang w:val="en-AU"/>
              </w:rPr>
            </w:pPr>
            <w:r>
              <w:rPr>
                <w:rFonts w:ascii="Calibri" w:hAnsi="Calibri" w:cs="Calibri"/>
                <w:color w:val="000000"/>
                <w:sz w:val="20"/>
                <w:szCs w:val="20"/>
              </w:rPr>
              <w:t>73%</w:t>
            </w:r>
          </w:p>
        </w:tc>
      </w:tr>
    </w:tbl>
    <w:p w14:paraId="1EBDFA63" w14:textId="1F4A02F9" w:rsidR="00CD3954" w:rsidRDefault="00CD3954" w:rsidP="00F23A38">
      <w:pPr>
        <w:spacing w:after="0"/>
        <w:rPr>
          <w:lang w:val="en-AU"/>
        </w:rPr>
      </w:pPr>
    </w:p>
    <w:p w14:paraId="6E64FD83" w14:textId="515F4F7A" w:rsidR="002F788F" w:rsidRDefault="002F788F" w:rsidP="008450B4">
      <w:pPr>
        <w:pStyle w:val="ListParagraph"/>
        <w:numPr>
          <w:ilvl w:val="0"/>
          <w:numId w:val="41"/>
        </w:numPr>
        <w:spacing w:after="0"/>
        <w:rPr>
          <w:lang w:val="en-AU"/>
        </w:rPr>
      </w:pPr>
      <w:r>
        <w:rPr>
          <w:lang w:val="en-AU"/>
        </w:rPr>
        <w:t xml:space="preserve">99% of those who had one dose were likely to get a second, the same overall result as both July and June 2021.  Only 1% said they were unlikely to get a second.  </w:t>
      </w:r>
    </w:p>
    <w:p w14:paraId="7560C5DF" w14:textId="19F14A4E" w:rsidR="00F23A38" w:rsidRDefault="00F23A38" w:rsidP="00F23A38">
      <w:pPr>
        <w:spacing w:after="0"/>
        <w:rPr>
          <w:lang w:val="en-AU"/>
        </w:rPr>
      </w:pPr>
    </w:p>
    <w:p w14:paraId="58BC4DE7" w14:textId="059AACF8" w:rsidR="005A39C4" w:rsidRPr="005A39C4" w:rsidRDefault="005A39C4" w:rsidP="00F23A38">
      <w:pPr>
        <w:spacing w:after="0"/>
        <w:rPr>
          <w:b/>
          <w:bCs/>
          <w:sz w:val="24"/>
          <w:szCs w:val="24"/>
          <w:lang w:val="en-AU"/>
        </w:rPr>
      </w:pPr>
      <w:r w:rsidRPr="005A39C4">
        <w:rPr>
          <w:b/>
          <w:bCs/>
          <w:sz w:val="24"/>
          <w:szCs w:val="24"/>
          <w:lang w:val="en-AU"/>
        </w:rPr>
        <w:t>More information</w:t>
      </w:r>
      <w:r>
        <w:rPr>
          <w:b/>
          <w:bCs/>
          <w:sz w:val="24"/>
          <w:szCs w:val="24"/>
          <w:lang w:val="en-AU"/>
        </w:rPr>
        <w:t xml:space="preserve"> for those not yet vaccinated</w:t>
      </w:r>
    </w:p>
    <w:p w14:paraId="35949EB3" w14:textId="77777777" w:rsidR="005A39C4" w:rsidRPr="00ED5B46" w:rsidRDefault="005A39C4" w:rsidP="005A39C4">
      <w:pPr>
        <w:pStyle w:val="ListParagraph"/>
        <w:numPr>
          <w:ilvl w:val="0"/>
          <w:numId w:val="46"/>
        </w:numPr>
        <w:spacing w:after="0"/>
        <w:rPr>
          <w:lang w:val="en-AU"/>
        </w:rPr>
      </w:pPr>
      <w:r w:rsidRPr="00ED5B46">
        <w:rPr>
          <w:lang w:val="en-AU"/>
        </w:rPr>
        <w:t>Just over two-thirds of those who had not been vaccinated (68%) said they definitely or mostly had enough information to decide whether or not to take the vaccine, compared with 28% who said they had ‘not quite enough information’ or ‘need to know more’.</w:t>
      </w:r>
    </w:p>
    <w:p w14:paraId="35CC0F06" w14:textId="77777777" w:rsidR="005A39C4" w:rsidRDefault="005A39C4" w:rsidP="00F23A38">
      <w:pPr>
        <w:spacing w:after="0"/>
        <w:rPr>
          <w:lang w:val="en-AU"/>
        </w:rPr>
      </w:pPr>
    </w:p>
    <w:p w14:paraId="2FBFD7D1" w14:textId="77777777" w:rsidR="005A39C4" w:rsidRDefault="005A39C4" w:rsidP="005A39C4">
      <w:pPr>
        <w:pStyle w:val="ListParagraph"/>
        <w:numPr>
          <w:ilvl w:val="0"/>
          <w:numId w:val="44"/>
        </w:numPr>
        <w:spacing w:after="0"/>
        <w:contextualSpacing w:val="0"/>
      </w:pPr>
      <w:r>
        <w:t xml:space="preserve">Main themes from an open-ended question regarding </w:t>
      </w:r>
      <w:r w:rsidRPr="00F63A47">
        <w:rPr>
          <w:b/>
        </w:rPr>
        <w:t>what else people need to know</w:t>
      </w:r>
      <w:r w:rsidRPr="00614083">
        <w:t xml:space="preserve"> to help them decide whether to get the COVID-19 vaccine</w:t>
      </w:r>
      <w:r>
        <w:t xml:space="preserve"> were as follows: </w:t>
      </w:r>
    </w:p>
    <w:p w14:paraId="6DC73574" w14:textId="77777777" w:rsidR="005A39C4" w:rsidRDefault="005A39C4" w:rsidP="005A39C4">
      <w:pPr>
        <w:pStyle w:val="ListParagraph"/>
        <w:numPr>
          <w:ilvl w:val="1"/>
          <w:numId w:val="44"/>
        </w:numPr>
        <w:spacing w:after="0"/>
      </w:pPr>
      <w:r>
        <w:t xml:space="preserve">Information on the </w:t>
      </w:r>
      <w:r w:rsidRPr="004032CF">
        <w:rPr>
          <w:b/>
        </w:rPr>
        <w:t xml:space="preserve">long-term effects </w:t>
      </w:r>
      <w:r>
        <w:t xml:space="preserve">of the vaccine, based on longer and/or more clinical studies (24%, up from 19% in July) </w:t>
      </w:r>
    </w:p>
    <w:p w14:paraId="0E5A9CC1" w14:textId="77777777" w:rsidR="005A39C4" w:rsidRDefault="005A39C4" w:rsidP="005A39C4">
      <w:pPr>
        <w:pStyle w:val="ListParagraph"/>
        <w:numPr>
          <w:ilvl w:val="1"/>
          <w:numId w:val="44"/>
        </w:numPr>
        <w:spacing w:after="0"/>
      </w:pPr>
      <w:r>
        <w:t xml:space="preserve">Information on </w:t>
      </w:r>
      <w:r w:rsidRPr="004032CF">
        <w:rPr>
          <w:b/>
        </w:rPr>
        <w:t>side effects and risks</w:t>
      </w:r>
      <w:r>
        <w:t xml:space="preserve"> (19%, down from 34% in July).</w:t>
      </w:r>
    </w:p>
    <w:p w14:paraId="453C4419" w14:textId="4BE4D092" w:rsidR="005A39C4" w:rsidRDefault="005A39C4" w:rsidP="005A39C4">
      <w:pPr>
        <w:pStyle w:val="ListParagraph"/>
        <w:numPr>
          <w:ilvl w:val="1"/>
          <w:numId w:val="44"/>
        </w:numPr>
        <w:spacing w:after="0"/>
        <w:contextualSpacing w:val="0"/>
      </w:pPr>
      <w:r w:rsidRPr="004032CF">
        <w:rPr>
          <w:b/>
        </w:rPr>
        <w:t>Facts</w:t>
      </w:r>
      <w:r>
        <w:t xml:space="preserve"> on the success rate/effectiveness/ingredients/ international studies (14%, similar to the July result, 13%).</w:t>
      </w:r>
    </w:p>
    <w:p w14:paraId="4AA54059" w14:textId="635328E9" w:rsidR="005A39C4" w:rsidRDefault="005A39C4" w:rsidP="005A39C4">
      <w:pPr>
        <w:pStyle w:val="ListParagraph"/>
        <w:numPr>
          <w:ilvl w:val="0"/>
          <w:numId w:val="44"/>
        </w:numPr>
        <w:spacing w:after="0"/>
        <w:contextualSpacing w:val="0"/>
      </w:pPr>
      <w:r>
        <w:t xml:space="preserve">These information needs are </w:t>
      </w:r>
      <w:r w:rsidRPr="005A39C4">
        <w:rPr>
          <w:b/>
          <w:bCs/>
        </w:rPr>
        <w:t>also reflected in the comments made by those who are already vaccinated but said they would have liked more information</w:t>
      </w:r>
      <w:r>
        <w:t>.</w:t>
      </w:r>
    </w:p>
    <w:p w14:paraId="3D8902FD" w14:textId="77777777" w:rsidR="0015570D" w:rsidRPr="00DE065F" w:rsidRDefault="0015570D" w:rsidP="0015570D">
      <w:pPr>
        <w:spacing w:after="0"/>
        <w:rPr>
          <w:lang w:val="en-AU"/>
        </w:rPr>
      </w:pPr>
    </w:p>
    <w:p w14:paraId="4C447043" w14:textId="77777777" w:rsidR="0015570D" w:rsidRPr="000F472B" w:rsidRDefault="0015570D" w:rsidP="0015570D">
      <w:pPr>
        <w:spacing w:after="0"/>
        <w:rPr>
          <w:b/>
          <w:bCs/>
          <w:sz w:val="24"/>
          <w:szCs w:val="24"/>
          <w:lang w:val="en-AU"/>
        </w:rPr>
      </w:pPr>
      <w:r w:rsidRPr="000F472B">
        <w:rPr>
          <w:b/>
          <w:bCs/>
          <w:sz w:val="24"/>
          <w:szCs w:val="24"/>
          <w:lang w:val="en-AU"/>
        </w:rPr>
        <w:t xml:space="preserve">Reasons for being unsure or unlikely to get a </w:t>
      </w:r>
      <w:r>
        <w:rPr>
          <w:b/>
          <w:bCs/>
          <w:sz w:val="24"/>
          <w:szCs w:val="24"/>
          <w:lang w:val="en-AU"/>
        </w:rPr>
        <w:t>v</w:t>
      </w:r>
      <w:r w:rsidRPr="000F472B">
        <w:rPr>
          <w:b/>
          <w:bCs/>
          <w:sz w:val="24"/>
          <w:szCs w:val="24"/>
          <w:lang w:val="en-AU"/>
        </w:rPr>
        <w:t>accine</w:t>
      </w:r>
    </w:p>
    <w:p w14:paraId="789397B3" w14:textId="77777777" w:rsidR="0015570D" w:rsidRDefault="0015570D" w:rsidP="0015570D">
      <w:pPr>
        <w:spacing w:after="0"/>
      </w:pPr>
      <w:r>
        <w:t>The top three reasons for people to be unsure, unlikely or opposed were the same as in all previous surveys, and the fourth reason is the same as in July 2021 (this was a new option added in July):</w:t>
      </w:r>
    </w:p>
    <w:p w14:paraId="512F944E" w14:textId="77777777" w:rsidR="0015570D" w:rsidRDefault="0015570D" w:rsidP="0015570D">
      <w:pPr>
        <w:spacing w:after="0"/>
      </w:pPr>
    </w:p>
    <w:p w14:paraId="29594BEE" w14:textId="77777777" w:rsidR="0015570D" w:rsidRDefault="0015570D" w:rsidP="0015570D">
      <w:pPr>
        <w:pStyle w:val="ListParagraph"/>
        <w:numPr>
          <w:ilvl w:val="0"/>
          <w:numId w:val="13"/>
        </w:numPr>
        <w:spacing w:after="0"/>
      </w:pPr>
      <w:r>
        <w:t>Believing it is too soon to know if there are long-term effects (66%; July 62%, June 59%).</w:t>
      </w:r>
    </w:p>
    <w:p w14:paraId="61C2A9E6" w14:textId="77777777" w:rsidR="0015570D" w:rsidRDefault="0015570D" w:rsidP="0015570D">
      <w:pPr>
        <w:pStyle w:val="ListParagraph"/>
        <w:numPr>
          <w:ilvl w:val="0"/>
          <w:numId w:val="13"/>
        </w:numPr>
        <w:spacing w:after="0"/>
      </w:pPr>
      <w:r>
        <w:t>Needing assurance of the vaccine’s safety (42%; July 46%, June 39%).</w:t>
      </w:r>
    </w:p>
    <w:p w14:paraId="03FCBE7D" w14:textId="77777777" w:rsidR="0015570D" w:rsidRDefault="0015570D" w:rsidP="0015570D">
      <w:pPr>
        <w:pStyle w:val="ListParagraph"/>
        <w:numPr>
          <w:ilvl w:val="0"/>
          <w:numId w:val="13"/>
        </w:numPr>
        <w:spacing w:after="0"/>
      </w:pPr>
      <w:r>
        <w:t>Wanting to wait and see if others suffer side effects (41%, the same as July and June).</w:t>
      </w:r>
    </w:p>
    <w:p w14:paraId="12248466" w14:textId="77777777" w:rsidR="0015570D" w:rsidRDefault="0015570D" w:rsidP="0015570D">
      <w:pPr>
        <w:pStyle w:val="ListParagraph"/>
        <w:numPr>
          <w:ilvl w:val="0"/>
          <w:numId w:val="13"/>
        </w:numPr>
        <w:spacing w:after="0"/>
      </w:pPr>
      <w:r w:rsidRPr="00F41AF4">
        <w:t>The vaccine may not be effective against new variants</w:t>
      </w:r>
      <w:r>
        <w:t xml:space="preserve"> (36%; July 31%).</w:t>
      </w:r>
    </w:p>
    <w:p w14:paraId="1DF7FF5E" w14:textId="77777777" w:rsidR="0015570D" w:rsidRDefault="0015570D" w:rsidP="0015570D">
      <w:pPr>
        <w:spacing w:after="0"/>
        <w:rPr>
          <w:lang w:val="en-AU"/>
        </w:rPr>
      </w:pPr>
    </w:p>
    <w:p w14:paraId="1B882849" w14:textId="77777777" w:rsidR="0021490A" w:rsidRPr="00E3629D" w:rsidRDefault="0021490A" w:rsidP="00E3629D">
      <w:pPr>
        <w:spacing w:after="0"/>
        <w:rPr>
          <w:b/>
          <w:bCs/>
          <w:sz w:val="24"/>
          <w:szCs w:val="24"/>
          <w:lang w:val="en-AU"/>
        </w:rPr>
      </w:pPr>
      <w:r w:rsidRPr="00E3629D">
        <w:rPr>
          <w:b/>
          <w:bCs/>
          <w:sz w:val="24"/>
          <w:szCs w:val="24"/>
          <w:lang w:val="en-AU"/>
        </w:rPr>
        <w:t>Future demand</w:t>
      </w:r>
    </w:p>
    <w:p w14:paraId="517E3789" w14:textId="5B1C7EB1" w:rsidR="0021490A" w:rsidRDefault="0021490A" w:rsidP="0021490A">
      <w:pPr>
        <w:spacing w:after="0"/>
        <w:rPr>
          <w:lang w:val="en-AU"/>
        </w:rPr>
      </w:pPr>
      <w:r>
        <w:rPr>
          <w:lang w:val="en-AU"/>
        </w:rPr>
        <w:t>Of the estimated 1,910,</w:t>
      </w:r>
      <w:r w:rsidR="004A3581">
        <w:rPr>
          <w:lang w:val="en-AU"/>
        </w:rPr>
        <w:t>4</w:t>
      </w:r>
      <w:r>
        <w:rPr>
          <w:lang w:val="en-AU"/>
        </w:rPr>
        <w:t xml:space="preserve">00 people 16+ in New Zealand who are not yet vaccinated, </w:t>
      </w:r>
      <w:r w:rsidRPr="009F5244">
        <w:rPr>
          <w:b/>
          <w:bCs/>
          <w:lang w:val="en-AU"/>
        </w:rPr>
        <w:t>50% (equivalent to 96</w:t>
      </w:r>
      <w:r>
        <w:rPr>
          <w:b/>
          <w:bCs/>
          <w:lang w:val="en-AU"/>
        </w:rPr>
        <w:t>0</w:t>
      </w:r>
      <w:r w:rsidRPr="009F5244">
        <w:rPr>
          <w:b/>
          <w:bCs/>
          <w:lang w:val="en-AU"/>
        </w:rPr>
        <w:t>,000 people, or around 32,000 per day</w:t>
      </w:r>
      <w:r w:rsidR="00B709D8">
        <w:rPr>
          <w:b/>
          <w:bCs/>
          <w:lang w:val="en-AU"/>
        </w:rPr>
        <w:t>)</w:t>
      </w:r>
      <w:r w:rsidRPr="009F5244">
        <w:rPr>
          <w:b/>
          <w:bCs/>
          <w:lang w:val="en-AU"/>
        </w:rPr>
        <w:t>, want</w:t>
      </w:r>
      <w:r w:rsidR="00710598">
        <w:rPr>
          <w:b/>
          <w:bCs/>
          <w:lang w:val="en-AU"/>
        </w:rPr>
        <w:t>ed</w:t>
      </w:r>
      <w:r w:rsidRPr="009F5244">
        <w:rPr>
          <w:b/>
          <w:bCs/>
          <w:lang w:val="en-AU"/>
        </w:rPr>
        <w:t xml:space="preserve"> to get their </w:t>
      </w:r>
      <w:r w:rsidRPr="00870E42">
        <w:rPr>
          <w:b/>
          <w:bCs/>
          <w:u w:val="single"/>
          <w:lang w:val="en-AU"/>
        </w:rPr>
        <w:t>first</w:t>
      </w:r>
      <w:r w:rsidRPr="009F5244">
        <w:rPr>
          <w:b/>
          <w:bCs/>
          <w:lang w:val="en-AU"/>
        </w:rPr>
        <w:t xml:space="preserve"> </w:t>
      </w:r>
      <w:r w:rsidR="004A3581">
        <w:rPr>
          <w:b/>
          <w:bCs/>
          <w:lang w:val="en-AU"/>
        </w:rPr>
        <w:t>COVID</w:t>
      </w:r>
      <w:r w:rsidRPr="009F5244">
        <w:rPr>
          <w:b/>
          <w:bCs/>
          <w:lang w:val="en-AU"/>
        </w:rPr>
        <w:t>-19 vaccine by the end of September 2021</w:t>
      </w:r>
      <w:r>
        <w:rPr>
          <w:lang w:val="en-AU"/>
        </w:rPr>
        <w:t>.  An estimated total of 234,000 16+ were already booked at the time of the survey, with around 85% (235,300) want</w:t>
      </w:r>
      <w:r w:rsidR="00585E66">
        <w:rPr>
          <w:lang w:val="en-AU"/>
        </w:rPr>
        <w:t>ing</w:t>
      </w:r>
      <w:r>
        <w:rPr>
          <w:lang w:val="en-AU"/>
        </w:rPr>
        <w:t xml:space="preserve"> to be vaccinated by the end of September.</w:t>
      </w:r>
    </w:p>
    <w:p w14:paraId="3C735031" w14:textId="77777777" w:rsidR="0015570D" w:rsidRDefault="0015570D">
      <w:pPr>
        <w:rPr>
          <w:lang w:val="en-AU"/>
        </w:rPr>
      </w:pPr>
    </w:p>
    <w:tbl>
      <w:tblPr>
        <w:tblW w:w="8556" w:type="dxa"/>
        <w:tblInd w:w="426" w:type="dxa"/>
        <w:tblLook w:val="04A0" w:firstRow="1" w:lastRow="0" w:firstColumn="1" w:lastColumn="0" w:noHBand="0" w:noVBand="1"/>
      </w:tblPr>
      <w:tblGrid>
        <w:gridCol w:w="3543"/>
        <w:gridCol w:w="1025"/>
        <w:gridCol w:w="1476"/>
        <w:gridCol w:w="15"/>
        <w:gridCol w:w="1010"/>
        <w:gridCol w:w="1476"/>
        <w:gridCol w:w="11"/>
      </w:tblGrid>
      <w:tr w:rsidR="0021490A" w:rsidRPr="0050777E" w14:paraId="19969D90" w14:textId="77777777" w:rsidTr="0021490A">
        <w:trPr>
          <w:trHeight w:val="255"/>
        </w:trPr>
        <w:tc>
          <w:tcPr>
            <w:tcW w:w="3543" w:type="dxa"/>
            <w:vMerge w:val="restart"/>
            <w:tcBorders>
              <w:top w:val="nil"/>
              <w:left w:val="nil"/>
              <w:bottom w:val="nil"/>
              <w:right w:val="nil"/>
            </w:tcBorders>
            <w:shd w:val="clear" w:color="000000" w:fill="4472C4"/>
            <w:vAlign w:val="center"/>
            <w:hideMark/>
          </w:tcPr>
          <w:p w14:paraId="1CFD0E41" w14:textId="6AAD41AD" w:rsidR="0021490A" w:rsidRPr="0050777E" w:rsidRDefault="0021490A" w:rsidP="0021490A">
            <w:pPr>
              <w:spacing w:after="0" w:line="240" w:lineRule="auto"/>
              <w:ind w:hanging="114"/>
              <w:rPr>
                <w:rFonts w:ascii="Calibri" w:eastAsia="Times New Roman" w:hAnsi="Calibri" w:cs="Calibri"/>
                <w:b/>
                <w:bCs/>
                <w:color w:val="FFFFFF"/>
                <w:sz w:val="20"/>
                <w:szCs w:val="20"/>
                <w:lang w:eastAsia="en-NZ"/>
              </w:rPr>
            </w:pPr>
            <w:r w:rsidRPr="0050777E">
              <w:rPr>
                <w:rFonts w:ascii="Calibri" w:eastAsia="Times New Roman" w:hAnsi="Calibri" w:cs="Calibri"/>
                <w:b/>
                <w:bCs/>
                <w:color w:val="FFFFFF"/>
                <w:sz w:val="20"/>
                <w:szCs w:val="20"/>
                <w:lang w:eastAsia="en-NZ"/>
              </w:rPr>
              <w:t xml:space="preserve">Ideally, when would you most like to get a </w:t>
            </w:r>
            <w:r w:rsidR="004A3581">
              <w:rPr>
                <w:rFonts w:ascii="Calibri" w:eastAsia="Times New Roman" w:hAnsi="Calibri" w:cs="Calibri"/>
                <w:b/>
                <w:bCs/>
                <w:color w:val="FFFFFF"/>
                <w:sz w:val="20"/>
                <w:szCs w:val="20"/>
                <w:lang w:eastAsia="en-NZ"/>
              </w:rPr>
              <w:t>COVID</w:t>
            </w:r>
            <w:r w:rsidRPr="0050777E">
              <w:rPr>
                <w:rFonts w:ascii="Calibri" w:eastAsia="Times New Roman" w:hAnsi="Calibri" w:cs="Calibri"/>
                <w:b/>
                <w:bCs/>
                <w:color w:val="FFFFFF"/>
                <w:sz w:val="20"/>
                <w:szCs w:val="20"/>
                <w:lang w:eastAsia="en-NZ"/>
              </w:rPr>
              <w:t>-19 vaccine this year?</w:t>
            </w:r>
          </w:p>
        </w:tc>
        <w:tc>
          <w:tcPr>
            <w:tcW w:w="2516" w:type="dxa"/>
            <w:gridSpan w:val="3"/>
            <w:tcBorders>
              <w:top w:val="nil"/>
              <w:left w:val="single" w:sz="4" w:space="0" w:color="FFFFFF"/>
              <w:bottom w:val="single" w:sz="4" w:space="0" w:color="FFFFFF"/>
              <w:right w:val="single" w:sz="4" w:space="0" w:color="FFFFFF"/>
            </w:tcBorders>
            <w:shd w:val="clear" w:color="000000" w:fill="4472C4"/>
            <w:noWrap/>
            <w:vAlign w:val="center"/>
            <w:hideMark/>
          </w:tcPr>
          <w:p w14:paraId="33188EE2" w14:textId="77777777" w:rsidR="0021490A" w:rsidRPr="0050777E" w:rsidRDefault="0021490A" w:rsidP="00CA64BB">
            <w:pPr>
              <w:spacing w:after="0" w:line="240" w:lineRule="auto"/>
              <w:jc w:val="center"/>
              <w:rPr>
                <w:rFonts w:ascii="Calibri" w:eastAsia="Times New Roman" w:hAnsi="Calibri" w:cs="Calibri"/>
                <w:b/>
                <w:bCs/>
                <w:color w:val="FFFFFF"/>
                <w:lang w:eastAsia="en-NZ"/>
              </w:rPr>
            </w:pPr>
            <w:r w:rsidRPr="0050777E">
              <w:rPr>
                <w:rFonts w:ascii="Calibri" w:eastAsia="Times New Roman" w:hAnsi="Calibri" w:cs="Calibri"/>
                <w:b/>
                <w:bCs/>
                <w:color w:val="FFFFFF"/>
                <w:lang w:eastAsia="en-NZ"/>
              </w:rPr>
              <w:t>All not yet vaccinated</w:t>
            </w:r>
          </w:p>
        </w:tc>
        <w:tc>
          <w:tcPr>
            <w:tcW w:w="2497" w:type="dxa"/>
            <w:gridSpan w:val="3"/>
            <w:tcBorders>
              <w:top w:val="nil"/>
              <w:left w:val="nil"/>
              <w:bottom w:val="single" w:sz="4" w:space="0" w:color="FFFFFF"/>
              <w:right w:val="nil"/>
            </w:tcBorders>
            <w:shd w:val="clear" w:color="000000" w:fill="4472C4"/>
            <w:noWrap/>
            <w:vAlign w:val="center"/>
            <w:hideMark/>
          </w:tcPr>
          <w:p w14:paraId="502E4194" w14:textId="77777777" w:rsidR="0021490A" w:rsidRPr="0050777E" w:rsidRDefault="0021490A" w:rsidP="00CA64BB">
            <w:pPr>
              <w:spacing w:after="0" w:line="240" w:lineRule="auto"/>
              <w:jc w:val="center"/>
              <w:rPr>
                <w:rFonts w:ascii="Calibri" w:eastAsia="Times New Roman" w:hAnsi="Calibri" w:cs="Calibri"/>
                <w:b/>
                <w:bCs/>
                <w:color w:val="FFFFFF"/>
                <w:lang w:eastAsia="en-NZ"/>
              </w:rPr>
            </w:pPr>
            <w:r w:rsidRPr="0050777E">
              <w:rPr>
                <w:rFonts w:ascii="Calibri" w:eastAsia="Times New Roman" w:hAnsi="Calibri" w:cs="Calibri"/>
                <w:b/>
                <w:bCs/>
                <w:color w:val="FFFFFF"/>
                <w:lang w:eastAsia="en-NZ"/>
              </w:rPr>
              <w:t>Currently booked</w:t>
            </w:r>
          </w:p>
        </w:tc>
      </w:tr>
      <w:tr w:rsidR="0021490A" w:rsidRPr="0050777E" w14:paraId="44BC50A5" w14:textId="77777777" w:rsidTr="0021490A">
        <w:trPr>
          <w:gridAfter w:val="1"/>
          <w:wAfter w:w="11" w:type="dxa"/>
          <w:trHeight w:val="510"/>
        </w:trPr>
        <w:tc>
          <w:tcPr>
            <w:tcW w:w="3543" w:type="dxa"/>
            <w:vMerge/>
            <w:tcBorders>
              <w:top w:val="nil"/>
              <w:left w:val="nil"/>
              <w:bottom w:val="nil"/>
              <w:right w:val="nil"/>
            </w:tcBorders>
            <w:vAlign w:val="center"/>
            <w:hideMark/>
          </w:tcPr>
          <w:p w14:paraId="42276C23" w14:textId="77777777" w:rsidR="0021490A" w:rsidRPr="0050777E" w:rsidRDefault="0021490A" w:rsidP="0021490A">
            <w:pPr>
              <w:spacing w:after="0" w:line="240" w:lineRule="auto"/>
              <w:ind w:hanging="114"/>
              <w:rPr>
                <w:rFonts w:ascii="Calibri" w:eastAsia="Times New Roman" w:hAnsi="Calibri" w:cs="Calibri"/>
                <w:b/>
                <w:bCs/>
                <w:color w:val="FFFFFF"/>
                <w:sz w:val="20"/>
                <w:szCs w:val="20"/>
                <w:lang w:eastAsia="en-NZ"/>
              </w:rPr>
            </w:pPr>
          </w:p>
        </w:tc>
        <w:tc>
          <w:tcPr>
            <w:tcW w:w="1025" w:type="dxa"/>
            <w:tcBorders>
              <w:top w:val="nil"/>
              <w:left w:val="single" w:sz="4" w:space="0" w:color="FFFFFF"/>
              <w:bottom w:val="nil"/>
              <w:right w:val="nil"/>
            </w:tcBorders>
            <w:shd w:val="clear" w:color="000000" w:fill="4472C4"/>
            <w:noWrap/>
            <w:vAlign w:val="center"/>
            <w:hideMark/>
          </w:tcPr>
          <w:p w14:paraId="7D6C57D9" w14:textId="77777777" w:rsidR="0021490A" w:rsidRPr="0050777E" w:rsidRDefault="0021490A" w:rsidP="00CA64BB">
            <w:pPr>
              <w:spacing w:after="0" w:line="240" w:lineRule="auto"/>
              <w:jc w:val="center"/>
              <w:rPr>
                <w:rFonts w:ascii="Calibri" w:eastAsia="Times New Roman" w:hAnsi="Calibri" w:cs="Calibri"/>
                <w:b/>
                <w:bCs/>
                <w:color w:val="FFFFFF"/>
                <w:sz w:val="20"/>
                <w:szCs w:val="20"/>
                <w:lang w:eastAsia="en-NZ"/>
              </w:rPr>
            </w:pPr>
            <w:r w:rsidRPr="0050777E">
              <w:rPr>
                <w:rFonts w:ascii="Calibri" w:eastAsia="Times New Roman" w:hAnsi="Calibri" w:cs="Calibri"/>
                <w:b/>
                <w:bCs/>
                <w:color w:val="FFFFFF"/>
                <w:sz w:val="20"/>
                <w:szCs w:val="20"/>
                <w:lang w:eastAsia="en-NZ"/>
              </w:rPr>
              <w:t>%</w:t>
            </w:r>
          </w:p>
        </w:tc>
        <w:tc>
          <w:tcPr>
            <w:tcW w:w="1476" w:type="dxa"/>
            <w:tcBorders>
              <w:top w:val="nil"/>
              <w:left w:val="single" w:sz="4" w:space="0" w:color="FFFFFF"/>
              <w:bottom w:val="nil"/>
              <w:right w:val="single" w:sz="4" w:space="0" w:color="FFFFFF"/>
            </w:tcBorders>
            <w:shd w:val="clear" w:color="000000" w:fill="4472C4"/>
            <w:vAlign w:val="center"/>
            <w:hideMark/>
          </w:tcPr>
          <w:p w14:paraId="40731791" w14:textId="77777777" w:rsidR="0021490A" w:rsidRPr="0050777E" w:rsidRDefault="0021490A" w:rsidP="00CA64BB">
            <w:pPr>
              <w:spacing w:after="0" w:line="240" w:lineRule="auto"/>
              <w:jc w:val="center"/>
              <w:rPr>
                <w:rFonts w:ascii="Calibri" w:eastAsia="Times New Roman" w:hAnsi="Calibri" w:cs="Calibri"/>
                <w:b/>
                <w:bCs/>
                <w:color w:val="FFFFFF"/>
                <w:sz w:val="20"/>
                <w:szCs w:val="20"/>
                <w:lang w:eastAsia="en-NZ"/>
              </w:rPr>
            </w:pPr>
            <w:r w:rsidRPr="0050777E">
              <w:rPr>
                <w:rFonts w:ascii="Calibri" w:eastAsia="Times New Roman" w:hAnsi="Calibri" w:cs="Calibri"/>
                <w:b/>
                <w:bCs/>
                <w:color w:val="FFFFFF"/>
                <w:sz w:val="20"/>
                <w:szCs w:val="20"/>
                <w:lang w:eastAsia="en-NZ"/>
              </w:rPr>
              <w:t>Estimated no.</w:t>
            </w:r>
          </w:p>
        </w:tc>
        <w:tc>
          <w:tcPr>
            <w:tcW w:w="1025" w:type="dxa"/>
            <w:gridSpan w:val="2"/>
            <w:tcBorders>
              <w:top w:val="nil"/>
              <w:left w:val="nil"/>
              <w:bottom w:val="nil"/>
              <w:right w:val="single" w:sz="4" w:space="0" w:color="FFFFFF"/>
            </w:tcBorders>
            <w:shd w:val="clear" w:color="000000" w:fill="4472C4"/>
            <w:vAlign w:val="center"/>
            <w:hideMark/>
          </w:tcPr>
          <w:p w14:paraId="1A5BF9B5" w14:textId="77777777" w:rsidR="0021490A" w:rsidRPr="0050777E" w:rsidRDefault="0021490A" w:rsidP="00CA64BB">
            <w:pPr>
              <w:spacing w:after="0" w:line="240" w:lineRule="auto"/>
              <w:jc w:val="center"/>
              <w:rPr>
                <w:rFonts w:ascii="Calibri" w:eastAsia="Times New Roman" w:hAnsi="Calibri" w:cs="Calibri"/>
                <w:b/>
                <w:bCs/>
                <w:color w:val="FFFFFF"/>
                <w:sz w:val="20"/>
                <w:szCs w:val="20"/>
                <w:lang w:eastAsia="en-NZ"/>
              </w:rPr>
            </w:pPr>
            <w:r w:rsidRPr="0050777E">
              <w:rPr>
                <w:rFonts w:ascii="Calibri" w:eastAsia="Times New Roman" w:hAnsi="Calibri" w:cs="Calibri"/>
                <w:b/>
                <w:bCs/>
                <w:color w:val="FFFFFF"/>
                <w:sz w:val="20"/>
                <w:szCs w:val="20"/>
                <w:lang w:eastAsia="en-NZ"/>
              </w:rPr>
              <w:t>%</w:t>
            </w:r>
          </w:p>
        </w:tc>
        <w:tc>
          <w:tcPr>
            <w:tcW w:w="1476" w:type="dxa"/>
            <w:tcBorders>
              <w:top w:val="nil"/>
              <w:left w:val="nil"/>
              <w:bottom w:val="nil"/>
              <w:right w:val="nil"/>
            </w:tcBorders>
            <w:shd w:val="clear" w:color="000000" w:fill="4472C4"/>
            <w:vAlign w:val="center"/>
            <w:hideMark/>
          </w:tcPr>
          <w:p w14:paraId="55875B09" w14:textId="77777777" w:rsidR="0021490A" w:rsidRPr="0050777E" w:rsidRDefault="0021490A" w:rsidP="00CA64BB">
            <w:pPr>
              <w:spacing w:after="0" w:line="240" w:lineRule="auto"/>
              <w:jc w:val="center"/>
              <w:rPr>
                <w:rFonts w:ascii="Calibri" w:eastAsia="Times New Roman" w:hAnsi="Calibri" w:cs="Calibri"/>
                <w:b/>
                <w:bCs/>
                <w:color w:val="FFFFFF"/>
                <w:sz w:val="20"/>
                <w:szCs w:val="20"/>
                <w:lang w:eastAsia="en-NZ"/>
              </w:rPr>
            </w:pPr>
            <w:r w:rsidRPr="0050777E">
              <w:rPr>
                <w:rFonts w:ascii="Calibri" w:eastAsia="Times New Roman" w:hAnsi="Calibri" w:cs="Calibri"/>
                <w:b/>
                <w:bCs/>
                <w:color w:val="FFFFFF"/>
                <w:sz w:val="20"/>
                <w:szCs w:val="20"/>
                <w:lang w:eastAsia="en-NZ"/>
              </w:rPr>
              <w:t>Estimated no.</w:t>
            </w:r>
          </w:p>
        </w:tc>
      </w:tr>
      <w:tr w:rsidR="0021490A" w:rsidRPr="0050777E" w14:paraId="4631DAF2" w14:textId="77777777" w:rsidTr="0021490A">
        <w:trPr>
          <w:gridAfter w:val="1"/>
          <w:wAfter w:w="11" w:type="dxa"/>
          <w:trHeight w:val="255"/>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EA4C2" w14:textId="77777777" w:rsidR="0021490A" w:rsidRPr="0050777E" w:rsidRDefault="0021490A" w:rsidP="0021490A">
            <w:pPr>
              <w:spacing w:after="0" w:line="240" w:lineRule="auto"/>
              <w:ind w:hanging="114"/>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Immediately</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3AB35FA6"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25%</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0E692D7D"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484,800</w:t>
            </w: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02C124"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39%</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28B86CC7"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108,900</w:t>
            </w:r>
          </w:p>
        </w:tc>
      </w:tr>
      <w:tr w:rsidR="0021490A" w:rsidRPr="0050777E" w14:paraId="0EC981A8" w14:textId="77777777" w:rsidTr="0021490A">
        <w:trPr>
          <w:gridAfter w:val="1"/>
          <w:wAfter w:w="11" w:type="dxa"/>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01A948CA" w14:textId="77777777" w:rsidR="0021490A" w:rsidRPr="0050777E" w:rsidRDefault="0021490A" w:rsidP="0021490A">
            <w:pPr>
              <w:spacing w:after="0" w:line="240" w:lineRule="auto"/>
              <w:ind w:hanging="114"/>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July</w:t>
            </w:r>
          </w:p>
        </w:tc>
        <w:tc>
          <w:tcPr>
            <w:tcW w:w="1025" w:type="dxa"/>
            <w:tcBorders>
              <w:top w:val="nil"/>
              <w:left w:val="nil"/>
              <w:bottom w:val="single" w:sz="4" w:space="0" w:color="auto"/>
              <w:right w:val="single" w:sz="4" w:space="0" w:color="auto"/>
            </w:tcBorders>
            <w:shd w:val="clear" w:color="auto" w:fill="auto"/>
            <w:noWrap/>
            <w:vAlign w:val="center"/>
            <w:hideMark/>
          </w:tcPr>
          <w:p w14:paraId="565A1CD0"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0%</w:t>
            </w:r>
          </w:p>
        </w:tc>
        <w:tc>
          <w:tcPr>
            <w:tcW w:w="1476" w:type="dxa"/>
            <w:tcBorders>
              <w:top w:val="nil"/>
              <w:left w:val="nil"/>
              <w:bottom w:val="single" w:sz="4" w:space="0" w:color="auto"/>
              <w:right w:val="single" w:sz="4" w:space="0" w:color="auto"/>
            </w:tcBorders>
            <w:shd w:val="clear" w:color="auto" w:fill="auto"/>
            <w:noWrap/>
            <w:vAlign w:val="center"/>
            <w:hideMark/>
          </w:tcPr>
          <w:p w14:paraId="5A103094"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3,800</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3A247AFA"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w:t>
            </w:r>
          </w:p>
        </w:tc>
        <w:tc>
          <w:tcPr>
            <w:tcW w:w="1476" w:type="dxa"/>
            <w:tcBorders>
              <w:top w:val="nil"/>
              <w:left w:val="nil"/>
              <w:bottom w:val="single" w:sz="4" w:space="0" w:color="auto"/>
              <w:right w:val="single" w:sz="4" w:space="0" w:color="auto"/>
            </w:tcBorders>
            <w:shd w:val="clear" w:color="auto" w:fill="auto"/>
            <w:noWrap/>
            <w:vAlign w:val="center"/>
            <w:hideMark/>
          </w:tcPr>
          <w:p w14:paraId="248EA12A"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2,200</w:t>
            </w:r>
          </w:p>
        </w:tc>
      </w:tr>
      <w:tr w:rsidR="0021490A" w:rsidRPr="0050777E" w14:paraId="661C29CE" w14:textId="77777777" w:rsidTr="0021490A">
        <w:trPr>
          <w:gridAfter w:val="1"/>
          <w:wAfter w:w="11" w:type="dxa"/>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637FC2C0" w14:textId="77777777" w:rsidR="0021490A" w:rsidRPr="0050777E" w:rsidRDefault="0021490A" w:rsidP="0021490A">
            <w:pPr>
              <w:spacing w:after="0" w:line="240" w:lineRule="auto"/>
              <w:ind w:hanging="114"/>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August</w:t>
            </w:r>
          </w:p>
        </w:tc>
        <w:tc>
          <w:tcPr>
            <w:tcW w:w="1025" w:type="dxa"/>
            <w:tcBorders>
              <w:top w:val="nil"/>
              <w:left w:val="nil"/>
              <w:bottom w:val="single" w:sz="4" w:space="0" w:color="auto"/>
              <w:right w:val="single" w:sz="4" w:space="0" w:color="auto"/>
            </w:tcBorders>
            <w:shd w:val="clear" w:color="auto" w:fill="auto"/>
            <w:noWrap/>
            <w:vAlign w:val="center"/>
            <w:hideMark/>
          </w:tcPr>
          <w:p w14:paraId="375F2CD9"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5%</w:t>
            </w:r>
          </w:p>
        </w:tc>
        <w:tc>
          <w:tcPr>
            <w:tcW w:w="1476" w:type="dxa"/>
            <w:tcBorders>
              <w:top w:val="nil"/>
              <w:left w:val="nil"/>
              <w:bottom w:val="single" w:sz="4" w:space="0" w:color="auto"/>
              <w:right w:val="single" w:sz="4" w:space="0" w:color="auto"/>
            </w:tcBorders>
            <w:shd w:val="clear" w:color="auto" w:fill="auto"/>
            <w:noWrap/>
            <w:vAlign w:val="center"/>
            <w:hideMark/>
          </w:tcPr>
          <w:p w14:paraId="5948464A"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87,800</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44BD6D55"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12%</w:t>
            </w:r>
          </w:p>
        </w:tc>
        <w:tc>
          <w:tcPr>
            <w:tcW w:w="1476" w:type="dxa"/>
            <w:tcBorders>
              <w:top w:val="nil"/>
              <w:left w:val="nil"/>
              <w:bottom w:val="single" w:sz="4" w:space="0" w:color="auto"/>
              <w:right w:val="single" w:sz="4" w:space="0" w:color="auto"/>
            </w:tcBorders>
            <w:shd w:val="clear" w:color="auto" w:fill="auto"/>
            <w:noWrap/>
            <w:vAlign w:val="center"/>
            <w:hideMark/>
          </w:tcPr>
          <w:p w14:paraId="321837A9"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33,400</w:t>
            </w:r>
          </w:p>
        </w:tc>
      </w:tr>
      <w:tr w:rsidR="0021490A" w:rsidRPr="0050777E" w14:paraId="55237959" w14:textId="77777777" w:rsidTr="0021490A">
        <w:trPr>
          <w:gridAfter w:val="1"/>
          <w:wAfter w:w="11" w:type="dxa"/>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617CB4C0" w14:textId="77777777" w:rsidR="0021490A" w:rsidRPr="0050777E" w:rsidRDefault="0021490A" w:rsidP="0021490A">
            <w:pPr>
              <w:spacing w:after="0" w:line="240" w:lineRule="auto"/>
              <w:ind w:hanging="114"/>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September</w:t>
            </w:r>
          </w:p>
        </w:tc>
        <w:tc>
          <w:tcPr>
            <w:tcW w:w="1025" w:type="dxa"/>
            <w:tcBorders>
              <w:top w:val="nil"/>
              <w:left w:val="nil"/>
              <w:bottom w:val="single" w:sz="4" w:space="0" w:color="auto"/>
              <w:right w:val="single" w:sz="4" w:space="0" w:color="auto"/>
            </w:tcBorders>
            <w:shd w:val="clear" w:color="auto" w:fill="auto"/>
            <w:noWrap/>
            <w:vAlign w:val="center"/>
            <w:hideMark/>
          </w:tcPr>
          <w:p w14:paraId="082F1FB1"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20%</w:t>
            </w:r>
          </w:p>
        </w:tc>
        <w:tc>
          <w:tcPr>
            <w:tcW w:w="1476" w:type="dxa"/>
            <w:tcBorders>
              <w:top w:val="nil"/>
              <w:left w:val="nil"/>
              <w:bottom w:val="single" w:sz="4" w:space="0" w:color="auto"/>
              <w:right w:val="single" w:sz="4" w:space="0" w:color="auto"/>
            </w:tcBorders>
            <w:shd w:val="clear" w:color="auto" w:fill="auto"/>
            <w:noWrap/>
            <w:vAlign w:val="center"/>
            <w:hideMark/>
          </w:tcPr>
          <w:p w14:paraId="12DF7908"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383,600</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2232F66F"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33%</w:t>
            </w:r>
          </w:p>
        </w:tc>
        <w:tc>
          <w:tcPr>
            <w:tcW w:w="1476" w:type="dxa"/>
            <w:tcBorders>
              <w:top w:val="nil"/>
              <w:left w:val="nil"/>
              <w:bottom w:val="single" w:sz="4" w:space="0" w:color="auto"/>
              <w:right w:val="single" w:sz="4" w:space="0" w:color="auto"/>
            </w:tcBorders>
            <w:shd w:val="clear" w:color="auto" w:fill="auto"/>
            <w:noWrap/>
            <w:vAlign w:val="center"/>
            <w:hideMark/>
          </w:tcPr>
          <w:p w14:paraId="1824C197"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90,800</w:t>
            </w:r>
          </w:p>
        </w:tc>
      </w:tr>
      <w:tr w:rsidR="0021490A" w:rsidRPr="0050777E" w14:paraId="573939E3" w14:textId="77777777" w:rsidTr="0021490A">
        <w:trPr>
          <w:gridAfter w:val="1"/>
          <w:wAfter w:w="11" w:type="dxa"/>
          <w:trHeight w:val="255"/>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F32DB6" w14:textId="77777777" w:rsidR="0021490A" w:rsidRPr="00870E42" w:rsidRDefault="0021490A" w:rsidP="0021490A">
            <w:pPr>
              <w:spacing w:after="0" w:line="240" w:lineRule="auto"/>
              <w:ind w:hanging="114"/>
              <w:rPr>
                <w:rFonts w:ascii="Calibri" w:eastAsia="Times New Roman" w:hAnsi="Calibri" w:cs="Calibri"/>
                <w:b/>
                <w:bCs/>
                <w:color w:val="000000"/>
                <w:lang w:eastAsia="en-NZ"/>
              </w:rPr>
            </w:pPr>
            <w:r w:rsidRPr="00870E42">
              <w:rPr>
                <w:rFonts w:ascii="Calibri" w:eastAsia="Times New Roman" w:hAnsi="Calibri" w:cs="Calibri"/>
                <w:b/>
                <w:bCs/>
                <w:color w:val="000000"/>
                <w:lang w:eastAsia="en-NZ"/>
              </w:rPr>
              <w:t>TOTAL TO 30 SEPTEMBER 2021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2D8BEA" w14:textId="77777777" w:rsidR="0021490A" w:rsidRPr="00870E42" w:rsidRDefault="0021490A" w:rsidP="00CA64BB">
            <w:pPr>
              <w:spacing w:after="0" w:line="240" w:lineRule="auto"/>
              <w:jc w:val="right"/>
              <w:rPr>
                <w:rFonts w:ascii="Calibri" w:eastAsia="Times New Roman" w:hAnsi="Calibri" w:cs="Calibri"/>
                <w:b/>
                <w:bCs/>
                <w:color w:val="000000"/>
                <w:lang w:eastAsia="en-NZ"/>
              </w:rPr>
            </w:pPr>
            <w:r w:rsidRPr="00870E42">
              <w:rPr>
                <w:rFonts w:ascii="Calibri" w:hAnsi="Calibri" w:cs="Calibri"/>
                <w:b/>
                <w:bCs/>
                <w:color w:val="000000"/>
              </w:rPr>
              <w:t>50%</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5D5FF4" w14:textId="77777777" w:rsidR="0021490A" w:rsidRPr="00870E42" w:rsidRDefault="0021490A" w:rsidP="00CA64BB">
            <w:pPr>
              <w:spacing w:after="0" w:line="240" w:lineRule="auto"/>
              <w:jc w:val="right"/>
              <w:rPr>
                <w:rFonts w:ascii="Calibri" w:eastAsia="Times New Roman" w:hAnsi="Calibri" w:cs="Calibri"/>
                <w:b/>
                <w:bCs/>
                <w:color w:val="000000"/>
                <w:lang w:eastAsia="en-NZ"/>
              </w:rPr>
            </w:pPr>
            <w:r w:rsidRPr="00870E42">
              <w:rPr>
                <w:rFonts w:ascii="Calibri" w:hAnsi="Calibri" w:cs="Calibri"/>
                <w:b/>
                <w:bCs/>
                <w:color w:val="000000"/>
              </w:rPr>
              <w:t>960,000</w:t>
            </w:r>
          </w:p>
        </w:tc>
        <w:tc>
          <w:tcPr>
            <w:tcW w:w="10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7370C92" w14:textId="77777777" w:rsidR="0021490A" w:rsidRPr="00870E42" w:rsidRDefault="0021490A" w:rsidP="00CA64BB">
            <w:pPr>
              <w:spacing w:after="0" w:line="240" w:lineRule="auto"/>
              <w:jc w:val="right"/>
              <w:rPr>
                <w:rFonts w:ascii="Calibri" w:eastAsia="Times New Roman" w:hAnsi="Calibri" w:cs="Calibri"/>
                <w:b/>
                <w:bCs/>
                <w:color w:val="000000"/>
                <w:lang w:eastAsia="en-NZ"/>
              </w:rPr>
            </w:pPr>
            <w:r w:rsidRPr="00870E42">
              <w:rPr>
                <w:rFonts w:ascii="Calibri" w:hAnsi="Calibri" w:cs="Calibri"/>
                <w:b/>
                <w:bCs/>
                <w:color w:val="000000"/>
              </w:rPr>
              <w:t>85%</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5EA43D7" w14:textId="77777777" w:rsidR="0021490A" w:rsidRPr="00870E42" w:rsidRDefault="0021490A" w:rsidP="00CA64BB">
            <w:pPr>
              <w:spacing w:after="0" w:line="240" w:lineRule="auto"/>
              <w:jc w:val="right"/>
              <w:rPr>
                <w:rFonts w:ascii="Calibri" w:eastAsia="Times New Roman" w:hAnsi="Calibri" w:cs="Calibri"/>
                <w:b/>
                <w:bCs/>
                <w:color w:val="000000"/>
                <w:lang w:eastAsia="en-NZ"/>
              </w:rPr>
            </w:pPr>
            <w:r w:rsidRPr="00870E42">
              <w:rPr>
                <w:rFonts w:ascii="Calibri" w:hAnsi="Calibri" w:cs="Calibri"/>
                <w:b/>
                <w:bCs/>
                <w:color w:val="000000"/>
              </w:rPr>
              <w:t>235</w:t>
            </w:r>
            <w:r>
              <w:rPr>
                <w:rFonts w:ascii="Calibri" w:hAnsi="Calibri" w:cs="Calibri"/>
                <w:b/>
                <w:bCs/>
                <w:color w:val="000000"/>
              </w:rPr>
              <w:t>,3</w:t>
            </w:r>
            <w:r w:rsidRPr="00870E42">
              <w:rPr>
                <w:rFonts w:ascii="Calibri" w:hAnsi="Calibri" w:cs="Calibri"/>
                <w:b/>
                <w:bCs/>
                <w:color w:val="000000"/>
              </w:rPr>
              <w:t>00</w:t>
            </w:r>
          </w:p>
        </w:tc>
      </w:tr>
      <w:tr w:rsidR="0021490A" w:rsidRPr="0050777E" w14:paraId="44858707" w14:textId="77777777" w:rsidTr="0021490A">
        <w:trPr>
          <w:gridAfter w:val="1"/>
          <w:wAfter w:w="11" w:type="dxa"/>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496EAECD" w14:textId="77777777" w:rsidR="0021490A" w:rsidRPr="0050777E" w:rsidRDefault="0021490A" w:rsidP="0021490A">
            <w:pPr>
              <w:spacing w:after="0" w:line="240" w:lineRule="auto"/>
              <w:ind w:hanging="114"/>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October</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3634D98C"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4%</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248A98FE"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70,600</w:t>
            </w: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1C0689"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5%</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7233B3CC"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14,500</w:t>
            </w:r>
          </w:p>
        </w:tc>
      </w:tr>
      <w:tr w:rsidR="0021490A" w:rsidRPr="0050777E" w14:paraId="489F1E47" w14:textId="77777777" w:rsidTr="0021490A">
        <w:trPr>
          <w:gridAfter w:val="1"/>
          <w:wAfter w:w="11" w:type="dxa"/>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519A035D" w14:textId="77777777" w:rsidR="0021490A" w:rsidRPr="0050777E" w:rsidRDefault="0021490A" w:rsidP="0021490A">
            <w:pPr>
              <w:spacing w:after="0" w:line="240" w:lineRule="auto"/>
              <w:ind w:hanging="114"/>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November</w:t>
            </w:r>
          </w:p>
        </w:tc>
        <w:tc>
          <w:tcPr>
            <w:tcW w:w="1025" w:type="dxa"/>
            <w:tcBorders>
              <w:top w:val="nil"/>
              <w:left w:val="nil"/>
              <w:bottom w:val="single" w:sz="4" w:space="0" w:color="auto"/>
              <w:right w:val="single" w:sz="4" w:space="0" w:color="auto"/>
            </w:tcBorders>
            <w:shd w:val="clear" w:color="auto" w:fill="auto"/>
            <w:noWrap/>
            <w:vAlign w:val="center"/>
            <w:hideMark/>
          </w:tcPr>
          <w:p w14:paraId="1C7FEF3D"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w:t>
            </w:r>
          </w:p>
        </w:tc>
        <w:tc>
          <w:tcPr>
            <w:tcW w:w="1476" w:type="dxa"/>
            <w:tcBorders>
              <w:top w:val="nil"/>
              <w:left w:val="nil"/>
              <w:bottom w:val="single" w:sz="4" w:space="0" w:color="auto"/>
              <w:right w:val="single" w:sz="4" w:space="0" w:color="auto"/>
            </w:tcBorders>
            <w:shd w:val="clear" w:color="auto" w:fill="auto"/>
            <w:noWrap/>
            <w:vAlign w:val="center"/>
            <w:hideMark/>
          </w:tcPr>
          <w:p w14:paraId="7309B293"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21,000</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5614B32D"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w:t>
            </w:r>
          </w:p>
        </w:tc>
        <w:tc>
          <w:tcPr>
            <w:tcW w:w="1476" w:type="dxa"/>
            <w:tcBorders>
              <w:top w:val="nil"/>
              <w:left w:val="nil"/>
              <w:bottom w:val="single" w:sz="4" w:space="0" w:color="auto"/>
              <w:right w:val="single" w:sz="4" w:space="0" w:color="auto"/>
            </w:tcBorders>
            <w:shd w:val="clear" w:color="auto" w:fill="auto"/>
            <w:noWrap/>
            <w:vAlign w:val="center"/>
            <w:hideMark/>
          </w:tcPr>
          <w:p w14:paraId="732AB643"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2,800</w:t>
            </w:r>
          </w:p>
        </w:tc>
      </w:tr>
      <w:tr w:rsidR="0021490A" w:rsidRPr="0050777E" w14:paraId="1B379E7A" w14:textId="77777777" w:rsidTr="0021490A">
        <w:trPr>
          <w:gridAfter w:val="1"/>
          <w:wAfter w:w="11" w:type="dxa"/>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1B59600A" w14:textId="77777777" w:rsidR="0021490A" w:rsidRPr="0050777E" w:rsidRDefault="0021490A" w:rsidP="0021490A">
            <w:pPr>
              <w:spacing w:after="0" w:line="240" w:lineRule="auto"/>
              <w:ind w:hanging="114"/>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December</w:t>
            </w:r>
          </w:p>
        </w:tc>
        <w:tc>
          <w:tcPr>
            <w:tcW w:w="1025" w:type="dxa"/>
            <w:tcBorders>
              <w:top w:val="nil"/>
              <w:left w:val="nil"/>
              <w:bottom w:val="single" w:sz="4" w:space="0" w:color="auto"/>
              <w:right w:val="single" w:sz="4" w:space="0" w:color="auto"/>
            </w:tcBorders>
            <w:shd w:val="clear" w:color="auto" w:fill="auto"/>
            <w:noWrap/>
            <w:vAlign w:val="center"/>
            <w:hideMark/>
          </w:tcPr>
          <w:p w14:paraId="4EC615BB"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w:t>
            </w:r>
          </w:p>
        </w:tc>
        <w:tc>
          <w:tcPr>
            <w:tcW w:w="1476" w:type="dxa"/>
            <w:tcBorders>
              <w:top w:val="nil"/>
              <w:left w:val="nil"/>
              <w:bottom w:val="single" w:sz="4" w:space="0" w:color="auto"/>
              <w:right w:val="single" w:sz="4" w:space="0" w:color="auto"/>
            </w:tcBorders>
            <w:shd w:val="clear" w:color="auto" w:fill="auto"/>
            <w:noWrap/>
            <w:vAlign w:val="center"/>
            <w:hideMark/>
          </w:tcPr>
          <w:p w14:paraId="203C8652"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17,200</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4CF9B408"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0%</w:t>
            </w:r>
          </w:p>
        </w:tc>
        <w:tc>
          <w:tcPr>
            <w:tcW w:w="1476" w:type="dxa"/>
            <w:tcBorders>
              <w:top w:val="nil"/>
              <w:left w:val="nil"/>
              <w:bottom w:val="single" w:sz="4" w:space="0" w:color="auto"/>
              <w:right w:val="single" w:sz="4" w:space="0" w:color="auto"/>
            </w:tcBorders>
            <w:shd w:val="clear" w:color="auto" w:fill="auto"/>
            <w:noWrap/>
            <w:vAlign w:val="center"/>
            <w:hideMark/>
          </w:tcPr>
          <w:p w14:paraId="227C723F"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0</w:t>
            </w:r>
          </w:p>
        </w:tc>
      </w:tr>
      <w:tr w:rsidR="0021490A" w:rsidRPr="0050777E" w14:paraId="68A9E09C" w14:textId="77777777" w:rsidTr="0021490A">
        <w:trPr>
          <w:gridAfter w:val="1"/>
          <w:wAfter w:w="11" w:type="dxa"/>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3FC75BA7" w14:textId="77777777" w:rsidR="0021490A" w:rsidRPr="0050777E" w:rsidRDefault="0021490A" w:rsidP="0021490A">
            <w:pPr>
              <w:spacing w:after="0" w:line="240" w:lineRule="auto"/>
              <w:ind w:hanging="114"/>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I don't mind when</w:t>
            </w:r>
          </w:p>
        </w:tc>
        <w:tc>
          <w:tcPr>
            <w:tcW w:w="1025" w:type="dxa"/>
            <w:tcBorders>
              <w:top w:val="nil"/>
              <w:left w:val="nil"/>
              <w:bottom w:val="single" w:sz="4" w:space="0" w:color="auto"/>
              <w:right w:val="single" w:sz="4" w:space="0" w:color="auto"/>
            </w:tcBorders>
            <w:shd w:val="clear" w:color="auto" w:fill="auto"/>
            <w:noWrap/>
            <w:vAlign w:val="center"/>
            <w:hideMark/>
          </w:tcPr>
          <w:p w14:paraId="5E13EB62"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10%</w:t>
            </w:r>
          </w:p>
        </w:tc>
        <w:tc>
          <w:tcPr>
            <w:tcW w:w="1476" w:type="dxa"/>
            <w:tcBorders>
              <w:top w:val="nil"/>
              <w:left w:val="nil"/>
              <w:bottom w:val="single" w:sz="4" w:space="0" w:color="auto"/>
              <w:right w:val="single" w:sz="4" w:space="0" w:color="auto"/>
            </w:tcBorders>
            <w:shd w:val="clear" w:color="auto" w:fill="auto"/>
            <w:noWrap/>
            <w:vAlign w:val="center"/>
            <w:hideMark/>
          </w:tcPr>
          <w:p w14:paraId="3D3A0703"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190,900</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762BD3F4"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6%</w:t>
            </w:r>
          </w:p>
        </w:tc>
        <w:tc>
          <w:tcPr>
            <w:tcW w:w="1476" w:type="dxa"/>
            <w:tcBorders>
              <w:top w:val="nil"/>
              <w:left w:val="nil"/>
              <w:bottom w:val="single" w:sz="4" w:space="0" w:color="auto"/>
              <w:right w:val="single" w:sz="4" w:space="0" w:color="auto"/>
            </w:tcBorders>
            <w:shd w:val="clear" w:color="auto" w:fill="auto"/>
            <w:noWrap/>
            <w:vAlign w:val="center"/>
            <w:hideMark/>
          </w:tcPr>
          <w:p w14:paraId="0A6F3DFE"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15,800</w:t>
            </w:r>
          </w:p>
        </w:tc>
      </w:tr>
      <w:tr w:rsidR="0021490A" w:rsidRPr="0050777E" w14:paraId="11658DFA" w14:textId="77777777" w:rsidTr="0021490A">
        <w:trPr>
          <w:gridAfter w:val="1"/>
          <w:wAfter w:w="11" w:type="dxa"/>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581AA85F" w14:textId="77777777" w:rsidR="0021490A" w:rsidRPr="0050777E" w:rsidRDefault="0021490A" w:rsidP="0021490A">
            <w:pPr>
              <w:spacing w:after="0" w:line="240" w:lineRule="auto"/>
              <w:ind w:hanging="114"/>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I'm not sure</w:t>
            </w:r>
          </w:p>
        </w:tc>
        <w:tc>
          <w:tcPr>
            <w:tcW w:w="1025" w:type="dxa"/>
            <w:tcBorders>
              <w:top w:val="nil"/>
              <w:left w:val="nil"/>
              <w:bottom w:val="single" w:sz="4" w:space="0" w:color="auto"/>
              <w:right w:val="single" w:sz="4" w:space="0" w:color="auto"/>
            </w:tcBorders>
            <w:shd w:val="clear" w:color="auto" w:fill="auto"/>
            <w:noWrap/>
            <w:vAlign w:val="center"/>
            <w:hideMark/>
          </w:tcPr>
          <w:p w14:paraId="11BA2D57"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18%</w:t>
            </w:r>
          </w:p>
        </w:tc>
        <w:tc>
          <w:tcPr>
            <w:tcW w:w="1476" w:type="dxa"/>
            <w:tcBorders>
              <w:top w:val="nil"/>
              <w:left w:val="nil"/>
              <w:bottom w:val="single" w:sz="4" w:space="0" w:color="auto"/>
              <w:right w:val="single" w:sz="4" w:space="0" w:color="auto"/>
            </w:tcBorders>
            <w:shd w:val="clear" w:color="auto" w:fill="auto"/>
            <w:noWrap/>
            <w:vAlign w:val="center"/>
            <w:hideMark/>
          </w:tcPr>
          <w:p w14:paraId="2E6A1A81"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339,700</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37878DAC"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3%</w:t>
            </w:r>
          </w:p>
        </w:tc>
        <w:tc>
          <w:tcPr>
            <w:tcW w:w="1476" w:type="dxa"/>
            <w:tcBorders>
              <w:top w:val="nil"/>
              <w:left w:val="nil"/>
              <w:bottom w:val="single" w:sz="4" w:space="0" w:color="auto"/>
              <w:right w:val="single" w:sz="4" w:space="0" w:color="auto"/>
            </w:tcBorders>
            <w:shd w:val="clear" w:color="auto" w:fill="auto"/>
            <w:noWrap/>
            <w:vAlign w:val="center"/>
            <w:hideMark/>
          </w:tcPr>
          <w:p w14:paraId="6652CBE9"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8,600</w:t>
            </w:r>
          </w:p>
        </w:tc>
      </w:tr>
      <w:tr w:rsidR="0021490A" w:rsidRPr="0050777E" w14:paraId="79393AC0" w14:textId="77777777" w:rsidTr="0021490A">
        <w:trPr>
          <w:gridAfter w:val="1"/>
          <w:wAfter w:w="11" w:type="dxa"/>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00046B9E" w14:textId="77777777" w:rsidR="0021490A" w:rsidRPr="0050777E" w:rsidRDefault="0021490A" w:rsidP="0021490A">
            <w:pPr>
              <w:spacing w:after="0" w:line="240" w:lineRule="auto"/>
              <w:ind w:hanging="114"/>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I won't get the vaccine</w:t>
            </w:r>
          </w:p>
        </w:tc>
        <w:tc>
          <w:tcPr>
            <w:tcW w:w="1025" w:type="dxa"/>
            <w:tcBorders>
              <w:top w:val="nil"/>
              <w:left w:val="nil"/>
              <w:bottom w:val="single" w:sz="4" w:space="0" w:color="auto"/>
              <w:right w:val="single" w:sz="4" w:space="0" w:color="auto"/>
            </w:tcBorders>
            <w:shd w:val="clear" w:color="auto" w:fill="auto"/>
            <w:noWrap/>
            <w:vAlign w:val="center"/>
            <w:hideMark/>
          </w:tcPr>
          <w:p w14:paraId="44A13DED"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16%</w:t>
            </w:r>
          </w:p>
        </w:tc>
        <w:tc>
          <w:tcPr>
            <w:tcW w:w="1476" w:type="dxa"/>
            <w:tcBorders>
              <w:top w:val="nil"/>
              <w:left w:val="nil"/>
              <w:bottom w:val="single" w:sz="4" w:space="0" w:color="auto"/>
              <w:right w:val="single" w:sz="4" w:space="0" w:color="auto"/>
            </w:tcBorders>
            <w:shd w:val="clear" w:color="auto" w:fill="auto"/>
            <w:noWrap/>
            <w:vAlign w:val="center"/>
            <w:hideMark/>
          </w:tcPr>
          <w:p w14:paraId="78D18968"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311,100</w:t>
            </w:r>
          </w:p>
        </w:tc>
        <w:tc>
          <w:tcPr>
            <w:tcW w:w="1025" w:type="dxa"/>
            <w:gridSpan w:val="2"/>
            <w:tcBorders>
              <w:top w:val="nil"/>
              <w:left w:val="nil"/>
              <w:bottom w:val="single" w:sz="4" w:space="0" w:color="auto"/>
              <w:right w:val="single" w:sz="4" w:space="0" w:color="auto"/>
            </w:tcBorders>
            <w:shd w:val="clear" w:color="auto" w:fill="auto"/>
            <w:noWrap/>
            <w:vAlign w:val="center"/>
            <w:hideMark/>
          </w:tcPr>
          <w:p w14:paraId="19916075"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0%</w:t>
            </w:r>
          </w:p>
        </w:tc>
        <w:tc>
          <w:tcPr>
            <w:tcW w:w="1476" w:type="dxa"/>
            <w:tcBorders>
              <w:top w:val="nil"/>
              <w:left w:val="nil"/>
              <w:bottom w:val="single" w:sz="4" w:space="0" w:color="auto"/>
              <w:right w:val="single" w:sz="4" w:space="0" w:color="auto"/>
            </w:tcBorders>
            <w:shd w:val="clear" w:color="auto" w:fill="auto"/>
            <w:noWrap/>
            <w:vAlign w:val="center"/>
            <w:hideMark/>
          </w:tcPr>
          <w:p w14:paraId="792E1DC6" w14:textId="77777777" w:rsidR="0021490A" w:rsidRPr="0050777E" w:rsidRDefault="0021490A" w:rsidP="00CA64BB">
            <w:pPr>
              <w:spacing w:after="0" w:line="240" w:lineRule="auto"/>
              <w:jc w:val="right"/>
              <w:rPr>
                <w:rFonts w:ascii="Calibri" w:eastAsia="Times New Roman" w:hAnsi="Calibri" w:cs="Calibri"/>
                <w:color w:val="000000"/>
                <w:sz w:val="20"/>
                <w:szCs w:val="20"/>
                <w:lang w:eastAsia="en-NZ"/>
              </w:rPr>
            </w:pPr>
            <w:r w:rsidRPr="0050777E">
              <w:rPr>
                <w:rFonts w:ascii="Calibri" w:eastAsia="Times New Roman" w:hAnsi="Calibri" w:cs="Calibri"/>
                <w:color w:val="000000"/>
                <w:sz w:val="20"/>
                <w:szCs w:val="20"/>
                <w:lang w:eastAsia="en-NZ"/>
              </w:rPr>
              <w:t>0</w:t>
            </w:r>
          </w:p>
        </w:tc>
      </w:tr>
    </w:tbl>
    <w:p w14:paraId="238FC17A" w14:textId="4EB7E109" w:rsidR="0021490A" w:rsidRDefault="0021490A" w:rsidP="004A3581">
      <w:pPr>
        <w:spacing w:after="0"/>
        <w:rPr>
          <w:lang w:val="en-AU"/>
        </w:rPr>
      </w:pPr>
    </w:p>
    <w:p w14:paraId="7F40EB3C" w14:textId="77777777" w:rsidR="0015570D" w:rsidRDefault="0015570D" w:rsidP="004A3581">
      <w:pPr>
        <w:spacing w:after="0"/>
        <w:rPr>
          <w:lang w:val="en-AU"/>
        </w:rPr>
      </w:pPr>
    </w:p>
    <w:p w14:paraId="0842C6C0" w14:textId="77777777" w:rsidR="002F788F" w:rsidRPr="006D0F00" w:rsidRDefault="002F788F" w:rsidP="002F788F">
      <w:pPr>
        <w:spacing w:after="0"/>
        <w:rPr>
          <w:b/>
          <w:bCs/>
          <w:sz w:val="24"/>
          <w:szCs w:val="24"/>
          <w:lang w:val="en-AU"/>
        </w:rPr>
      </w:pPr>
      <w:r w:rsidRPr="006D0F00">
        <w:rPr>
          <w:b/>
          <w:bCs/>
          <w:sz w:val="24"/>
          <w:szCs w:val="24"/>
          <w:lang w:val="en-AU"/>
        </w:rPr>
        <w:t>Importance of everyone in New Zealand who is able to be vaccinated, being vaccinated.</w:t>
      </w:r>
    </w:p>
    <w:p w14:paraId="04CF5CF7" w14:textId="1757A5A2" w:rsidR="002F788F" w:rsidRPr="006D0F00" w:rsidRDefault="002F788F" w:rsidP="008450B4">
      <w:pPr>
        <w:numPr>
          <w:ilvl w:val="0"/>
          <w:numId w:val="42"/>
        </w:numPr>
        <w:spacing w:after="0"/>
        <w:contextualSpacing/>
        <w:rPr>
          <w:lang w:val="en-AU"/>
        </w:rPr>
      </w:pPr>
      <w:r w:rsidRPr="006D0F00">
        <w:rPr>
          <w:b/>
          <w:bCs/>
          <w:lang w:val="en-AU"/>
        </w:rPr>
        <w:t>8</w:t>
      </w:r>
      <w:r>
        <w:rPr>
          <w:b/>
          <w:bCs/>
          <w:lang w:val="en-AU"/>
        </w:rPr>
        <w:t>4</w:t>
      </w:r>
      <w:r w:rsidRPr="006D0F00">
        <w:rPr>
          <w:b/>
          <w:bCs/>
          <w:lang w:val="en-AU"/>
        </w:rPr>
        <w:t>%</w:t>
      </w:r>
      <w:r w:rsidRPr="006D0F00">
        <w:rPr>
          <w:lang w:val="en-AU"/>
        </w:rPr>
        <w:t xml:space="preserve"> overall </w:t>
      </w:r>
      <w:r>
        <w:rPr>
          <w:lang w:val="en-AU"/>
        </w:rPr>
        <w:t xml:space="preserve">(July 82%, June 81%) </w:t>
      </w:r>
      <w:r w:rsidRPr="006D0F00">
        <w:rPr>
          <w:lang w:val="en-AU"/>
        </w:rPr>
        <w:t xml:space="preserve">felt that it was important that everyone in New Zealand who was able to be vaccinated, was vaccinated (“very important” </w:t>
      </w:r>
      <w:r w:rsidRPr="002F788F">
        <w:rPr>
          <w:lang w:val="en-AU"/>
        </w:rPr>
        <w:t>65%, up from 59% in July</w:t>
      </w:r>
      <w:r w:rsidRPr="006D0F00">
        <w:rPr>
          <w:lang w:val="en-AU"/>
        </w:rPr>
        <w:t xml:space="preserve">; “important” </w:t>
      </w:r>
      <w:r>
        <w:rPr>
          <w:lang w:val="en-AU"/>
        </w:rPr>
        <w:t>14%, similar to July’s 15%</w:t>
      </w:r>
      <w:r w:rsidRPr="006D0F00">
        <w:rPr>
          <w:lang w:val="en-AU"/>
        </w:rPr>
        <w:t xml:space="preserve">; “somewhat important” </w:t>
      </w:r>
      <w:r>
        <w:rPr>
          <w:lang w:val="en-AU"/>
        </w:rPr>
        <w:t>7</w:t>
      </w:r>
      <w:r w:rsidRPr="006D0F00">
        <w:rPr>
          <w:lang w:val="en-AU"/>
        </w:rPr>
        <w:t>%)</w:t>
      </w:r>
      <w:r w:rsidRPr="006D0F00">
        <w:rPr>
          <w:vertAlign w:val="superscript"/>
          <w:lang w:val="en-AU"/>
        </w:rPr>
        <w:footnoteReference w:id="4"/>
      </w:r>
      <w:r w:rsidRPr="006D0F00">
        <w:rPr>
          <w:lang w:val="en-AU"/>
        </w:rPr>
        <w:t xml:space="preserve">.  </w:t>
      </w:r>
    </w:p>
    <w:p w14:paraId="222E1F76" w14:textId="2BBEB46B" w:rsidR="002F788F" w:rsidRPr="006D0F00" w:rsidRDefault="002F788F" w:rsidP="008450B4">
      <w:pPr>
        <w:numPr>
          <w:ilvl w:val="0"/>
          <w:numId w:val="42"/>
        </w:numPr>
        <w:spacing w:after="0"/>
        <w:contextualSpacing/>
        <w:rPr>
          <w:lang w:val="en-AU"/>
        </w:rPr>
      </w:pPr>
      <w:r>
        <w:rPr>
          <w:lang w:val="en-AU"/>
        </w:rPr>
        <w:t>8</w:t>
      </w:r>
      <w:r w:rsidRPr="006D0F00">
        <w:rPr>
          <w:lang w:val="en-AU"/>
        </w:rPr>
        <w:t>% overall felt that it was unimportant</w:t>
      </w:r>
      <w:r>
        <w:rPr>
          <w:lang w:val="en-AU"/>
        </w:rPr>
        <w:t>; 6% were unsure</w:t>
      </w:r>
      <w:r w:rsidRPr="006D0F00">
        <w:rPr>
          <w:lang w:val="en-AU"/>
        </w:rPr>
        <w:t>.</w:t>
      </w:r>
    </w:p>
    <w:p w14:paraId="5E79C064" w14:textId="0320A2A7" w:rsidR="00BC41D9" w:rsidRDefault="00BC41D9">
      <w:pPr>
        <w:rPr>
          <w:lang w:val="en-AU"/>
        </w:rPr>
      </w:pPr>
      <w:r>
        <w:rPr>
          <w:lang w:val="en-AU"/>
        </w:rPr>
        <w:br w:type="page"/>
      </w:r>
    </w:p>
    <w:p w14:paraId="160C8742" w14:textId="77777777" w:rsidR="002F788F" w:rsidRPr="006D0F00" w:rsidRDefault="002F788F" w:rsidP="002F788F">
      <w:pPr>
        <w:spacing w:after="0"/>
        <w:rPr>
          <w:lang w:val="en-AU"/>
        </w:rPr>
      </w:pPr>
    </w:p>
    <w:p w14:paraId="7FD6A3F3" w14:textId="77777777" w:rsidR="002F788F" w:rsidRPr="006D0F00" w:rsidRDefault="002F788F" w:rsidP="008450B4">
      <w:pPr>
        <w:numPr>
          <w:ilvl w:val="0"/>
          <w:numId w:val="42"/>
        </w:numPr>
        <w:spacing w:after="0"/>
        <w:contextualSpacing/>
        <w:rPr>
          <w:lang w:val="en-AU"/>
        </w:rPr>
      </w:pPr>
      <w:r w:rsidRPr="006D0F00">
        <w:rPr>
          <w:lang w:val="en-AU"/>
        </w:rPr>
        <w:t>By ethnicity, the percentages who felt vaccination was important were:</w:t>
      </w:r>
    </w:p>
    <w:p w14:paraId="685CA97F" w14:textId="313BEEAF" w:rsidR="002F788F" w:rsidRPr="006D0F00" w:rsidRDefault="002F788F" w:rsidP="008450B4">
      <w:pPr>
        <w:numPr>
          <w:ilvl w:val="1"/>
          <w:numId w:val="42"/>
        </w:numPr>
        <w:spacing w:after="0"/>
        <w:contextualSpacing/>
        <w:rPr>
          <w:lang w:val="en-AU"/>
        </w:rPr>
      </w:pPr>
      <w:r w:rsidRPr="006D0F00">
        <w:rPr>
          <w:lang w:val="en-AU"/>
        </w:rPr>
        <w:t xml:space="preserve">Asian: </w:t>
      </w:r>
      <w:r>
        <w:rPr>
          <w:lang w:val="en-AU"/>
        </w:rPr>
        <w:t>92</w:t>
      </w:r>
      <w:r w:rsidRPr="006D0F00">
        <w:rPr>
          <w:lang w:val="en-AU"/>
        </w:rPr>
        <w:t>%.</w:t>
      </w:r>
    </w:p>
    <w:p w14:paraId="45DF4FAB" w14:textId="3C800937" w:rsidR="002F788F" w:rsidRPr="006D0F00" w:rsidRDefault="002F788F" w:rsidP="008450B4">
      <w:pPr>
        <w:numPr>
          <w:ilvl w:val="1"/>
          <w:numId w:val="42"/>
        </w:numPr>
        <w:spacing w:after="0"/>
        <w:contextualSpacing/>
        <w:rPr>
          <w:lang w:val="en-AU"/>
        </w:rPr>
      </w:pPr>
      <w:r w:rsidRPr="006D0F00">
        <w:rPr>
          <w:lang w:val="en-AU"/>
        </w:rPr>
        <w:t>Indian</w:t>
      </w:r>
      <w:r w:rsidRPr="006D0F00">
        <w:rPr>
          <w:vertAlign w:val="superscript"/>
          <w:lang w:val="en-AU"/>
        </w:rPr>
        <w:footnoteReference w:id="5"/>
      </w:r>
      <w:r w:rsidRPr="006D0F00">
        <w:rPr>
          <w:lang w:val="en-AU"/>
        </w:rPr>
        <w:t>: 9</w:t>
      </w:r>
      <w:r>
        <w:rPr>
          <w:lang w:val="en-AU"/>
        </w:rPr>
        <w:t>7</w:t>
      </w:r>
      <w:r w:rsidRPr="006D0F00">
        <w:rPr>
          <w:lang w:val="en-AU"/>
        </w:rPr>
        <w:t>%.</w:t>
      </w:r>
    </w:p>
    <w:p w14:paraId="2300277E" w14:textId="5331E187" w:rsidR="002F788F" w:rsidRPr="006D0F00" w:rsidRDefault="002F788F" w:rsidP="008450B4">
      <w:pPr>
        <w:numPr>
          <w:ilvl w:val="1"/>
          <w:numId w:val="42"/>
        </w:numPr>
        <w:spacing w:after="0"/>
        <w:contextualSpacing/>
        <w:rPr>
          <w:lang w:val="en-AU"/>
        </w:rPr>
      </w:pPr>
      <w:r w:rsidRPr="006D0F00">
        <w:rPr>
          <w:lang w:val="en-AU"/>
        </w:rPr>
        <w:t xml:space="preserve">Māori: </w:t>
      </w:r>
      <w:r>
        <w:rPr>
          <w:lang w:val="en-AU"/>
        </w:rPr>
        <w:t>86</w:t>
      </w:r>
      <w:r w:rsidRPr="006D0F00">
        <w:rPr>
          <w:lang w:val="en-AU"/>
        </w:rPr>
        <w:t>%.</w:t>
      </w:r>
    </w:p>
    <w:p w14:paraId="57F7D47B" w14:textId="63889BBD" w:rsidR="002F788F" w:rsidRPr="006D0F00" w:rsidRDefault="002F788F" w:rsidP="008450B4">
      <w:pPr>
        <w:numPr>
          <w:ilvl w:val="1"/>
          <w:numId w:val="42"/>
        </w:numPr>
        <w:spacing w:after="0"/>
        <w:contextualSpacing/>
        <w:rPr>
          <w:lang w:val="en-AU"/>
        </w:rPr>
      </w:pPr>
      <w:r w:rsidRPr="006D0F00">
        <w:rPr>
          <w:lang w:val="en-AU"/>
        </w:rPr>
        <w:t>NZ European/Pākehā: 8</w:t>
      </w:r>
      <w:r>
        <w:rPr>
          <w:lang w:val="en-AU"/>
        </w:rPr>
        <w:t>5</w:t>
      </w:r>
      <w:r w:rsidRPr="006D0F00">
        <w:rPr>
          <w:lang w:val="en-AU"/>
        </w:rPr>
        <w:t>%.</w:t>
      </w:r>
    </w:p>
    <w:p w14:paraId="599F4601" w14:textId="3C0B66A3" w:rsidR="002F788F" w:rsidRPr="006D0F00" w:rsidRDefault="002F788F" w:rsidP="008450B4">
      <w:pPr>
        <w:numPr>
          <w:ilvl w:val="1"/>
          <w:numId w:val="42"/>
        </w:numPr>
        <w:spacing w:after="0"/>
        <w:contextualSpacing/>
        <w:rPr>
          <w:lang w:val="en-AU"/>
        </w:rPr>
      </w:pPr>
      <w:r w:rsidRPr="006D0F00">
        <w:rPr>
          <w:lang w:val="en-AU"/>
        </w:rPr>
        <w:t>Other European</w:t>
      </w:r>
      <w:r w:rsidRPr="006D0F00">
        <w:rPr>
          <w:vertAlign w:val="superscript"/>
          <w:lang w:val="en-AU"/>
        </w:rPr>
        <w:footnoteReference w:id="6"/>
      </w:r>
      <w:r w:rsidRPr="006D0F00">
        <w:rPr>
          <w:lang w:val="en-AU"/>
        </w:rPr>
        <w:t xml:space="preserve">: </w:t>
      </w:r>
      <w:r>
        <w:rPr>
          <w:lang w:val="en-AU"/>
        </w:rPr>
        <w:t>87</w:t>
      </w:r>
      <w:r w:rsidRPr="006D0F00">
        <w:rPr>
          <w:lang w:val="en-AU"/>
        </w:rPr>
        <w:t>%.</w:t>
      </w:r>
    </w:p>
    <w:p w14:paraId="4E4D6D9A" w14:textId="349C288D" w:rsidR="002F788F" w:rsidRPr="006D0F00" w:rsidRDefault="002F788F" w:rsidP="008450B4">
      <w:pPr>
        <w:numPr>
          <w:ilvl w:val="1"/>
          <w:numId w:val="42"/>
        </w:numPr>
        <w:spacing w:after="0"/>
        <w:contextualSpacing/>
        <w:rPr>
          <w:lang w:val="en-AU"/>
        </w:rPr>
      </w:pPr>
      <w:r w:rsidRPr="006D0F00">
        <w:rPr>
          <w:lang w:val="en-AU"/>
        </w:rPr>
        <w:t xml:space="preserve">Pasifika: </w:t>
      </w:r>
      <w:r>
        <w:rPr>
          <w:lang w:val="en-AU"/>
        </w:rPr>
        <w:t>86</w:t>
      </w:r>
      <w:r w:rsidRPr="006D0F00">
        <w:rPr>
          <w:lang w:val="en-AU"/>
        </w:rPr>
        <w:t>%.</w:t>
      </w:r>
    </w:p>
    <w:p w14:paraId="0B72939A" w14:textId="21C863D5" w:rsidR="002F788F" w:rsidRPr="006D0F00" w:rsidRDefault="002F788F" w:rsidP="008450B4">
      <w:pPr>
        <w:numPr>
          <w:ilvl w:val="1"/>
          <w:numId w:val="42"/>
        </w:numPr>
        <w:spacing w:after="0"/>
        <w:contextualSpacing/>
        <w:rPr>
          <w:lang w:val="en-AU"/>
        </w:rPr>
      </w:pPr>
      <w:r w:rsidRPr="006D0F00">
        <w:rPr>
          <w:lang w:val="en-AU"/>
        </w:rPr>
        <w:t xml:space="preserve">“Other”: </w:t>
      </w:r>
      <w:r>
        <w:rPr>
          <w:lang w:val="en-AU"/>
        </w:rPr>
        <w:t>67</w:t>
      </w:r>
      <w:r w:rsidRPr="006D0F00">
        <w:rPr>
          <w:lang w:val="en-AU"/>
        </w:rPr>
        <w:t>%</w:t>
      </w:r>
    </w:p>
    <w:p w14:paraId="3621FD80" w14:textId="77777777" w:rsidR="0015570D" w:rsidRDefault="0015570D" w:rsidP="002F788F">
      <w:pPr>
        <w:spacing w:after="0"/>
        <w:rPr>
          <w:b/>
          <w:bCs/>
          <w:sz w:val="24"/>
          <w:szCs w:val="24"/>
          <w:lang w:val="en-AU"/>
        </w:rPr>
      </w:pPr>
    </w:p>
    <w:p w14:paraId="59CA8DA1" w14:textId="4C49612E" w:rsidR="00D00ACF" w:rsidRDefault="00D00ACF" w:rsidP="002F788F">
      <w:pPr>
        <w:spacing w:after="0"/>
        <w:rPr>
          <w:b/>
          <w:bCs/>
          <w:sz w:val="24"/>
          <w:szCs w:val="24"/>
          <w:lang w:val="en-AU"/>
        </w:rPr>
      </w:pPr>
      <w:r>
        <w:rPr>
          <w:b/>
          <w:bCs/>
          <w:sz w:val="24"/>
          <w:szCs w:val="24"/>
          <w:lang w:val="en-AU"/>
        </w:rPr>
        <w:t>Key issues to address</w:t>
      </w:r>
    </w:p>
    <w:p w14:paraId="088FE3A6" w14:textId="75019BFF" w:rsidR="002F788F" w:rsidRPr="004444DB" w:rsidRDefault="002F788F" w:rsidP="002F788F">
      <w:pPr>
        <w:spacing w:after="0"/>
        <w:rPr>
          <w:sz w:val="24"/>
          <w:szCs w:val="24"/>
          <w:lang w:val="en-AU"/>
        </w:rPr>
      </w:pPr>
      <w:r w:rsidRPr="004444DB">
        <w:rPr>
          <w:sz w:val="24"/>
          <w:szCs w:val="24"/>
          <w:lang w:val="en-AU"/>
        </w:rPr>
        <w:t>In making a decision to get vaccinated, New Zealanders will think about:</w:t>
      </w:r>
    </w:p>
    <w:p w14:paraId="131CFAAD" w14:textId="77938EA0" w:rsidR="002F788F" w:rsidRDefault="002F788F" w:rsidP="008450B4">
      <w:pPr>
        <w:pStyle w:val="ListParagraph"/>
        <w:numPr>
          <w:ilvl w:val="0"/>
          <w:numId w:val="43"/>
        </w:numPr>
        <w:spacing w:after="0"/>
        <w:rPr>
          <w:lang w:val="en-AU"/>
        </w:rPr>
      </w:pPr>
      <w:r>
        <w:rPr>
          <w:lang w:val="en-AU"/>
        </w:rPr>
        <w:t>Whether there will be unknown side effects (37%; July36%; June 40%; May 37%).</w:t>
      </w:r>
    </w:p>
    <w:p w14:paraId="1EACBD6A" w14:textId="02A224F9" w:rsidR="002F788F" w:rsidRDefault="002F788F" w:rsidP="008450B4">
      <w:pPr>
        <w:pStyle w:val="ListParagraph"/>
        <w:numPr>
          <w:ilvl w:val="0"/>
          <w:numId w:val="43"/>
        </w:numPr>
        <w:spacing w:after="0"/>
        <w:rPr>
          <w:lang w:val="en-AU"/>
        </w:rPr>
      </w:pPr>
      <w:r>
        <w:rPr>
          <w:lang w:val="en-AU"/>
        </w:rPr>
        <w:t xml:space="preserve">Concern that the vaccine may not be effective against new variants (34%; July 29%).  </w:t>
      </w:r>
    </w:p>
    <w:p w14:paraId="5791E669" w14:textId="324C2C18" w:rsidR="002F788F" w:rsidRDefault="002F788F" w:rsidP="008450B4">
      <w:pPr>
        <w:pStyle w:val="ListParagraph"/>
        <w:numPr>
          <w:ilvl w:val="0"/>
          <w:numId w:val="43"/>
        </w:numPr>
        <w:spacing w:after="0"/>
        <w:rPr>
          <w:lang w:val="en-AU"/>
        </w:rPr>
      </w:pPr>
      <w:r>
        <w:rPr>
          <w:lang w:val="en-AU"/>
        </w:rPr>
        <w:t>How the side effects may affect them (32%; July 34%; June 37%, May 31%; April 35%)</w:t>
      </w:r>
    </w:p>
    <w:p w14:paraId="63EB55E9" w14:textId="516FFC08" w:rsidR="002F788F" w:rsidRDefault="002F788F" w:rsidP="008450B4">
      <w:pPr>
        <w:pStyle w:val="ListParagraph"/>
        <w:numPr>
          <w:ilvl w:val="0"/>
          <w:numId w:val="43"/>
        </w:numPr>
        <w:spacing w:after="0"/>
        <w:rPr>
          <w:lang w:val="en-AU"/>
        </w:rPr>
      </w:pPr>
      <w:r>
        <w:rPr>
          <w:lang w:val="en-AU"/>
        </w:rPr>
        <w:t>What might happen if they have an adverse reaction to the vaccine (</w:t>
      </w:r>
      <w:r w:rsidR="006F1896">
        <w:rPr>
          <w:lang w:val="en-AU"/>
        </w:rPr>
        <w:t xml:space="preserve">29%; July </w:t>
      </w:r>
      <w:r>
        <w:rPr>
          <w:lang w:val="en-AU"/>
        </w:rPr>
        <w:t>25%; June 29%; May 27%; April 28%).</w:t>
      </w:r>
    </w:p>
    <w:p w14:paraId="564BB3A5" w14:textId="08695ADC" w:rsidR="002F788F" w:rsidRDefault="002F788F" w:rsidP="008450B4">
      <w:pPr>
        <w:pStyle w:val="ListParagraph"/>
        <w:numPr>
          <w:ilvl w:val="0"/>
          <w:numId w:val="43"/>
        </w:numPr>
        <w:spacing w:after="0"/>
        <w:rPr>
          <w:lang w:val="en-AU"/>
        </w:rPr>
      </w:pPr>
      <w:r>
        <w:rPr>
          <w:lang w:val="en-AU"/>
        </w:rPr>
        <w:t>Whether the vaccine might affect their health in other ways (</w:t>
      </w:r>
      <w:r w:rsidR="006F1896">
        <w:rPr>
          <w:lang w:val="en-AU"/>
        </w:rPr>
        <w:t xml:space="preserve">25%; July </w:t>
      </w:r>
      <w:r>
        <w:rPr>
          <w:lang w:val="en-AU"/>
        </w:rPr>
        <w:t>24%; June 30%; May 28%; April 26%).</w:t>
      </w:r>
    </w:p>
    <w:p w14:paraId="31379F47" w14:textId="77777777" w:rsidR="002F788F" w:rsidRDefault="002F788F" w:rsidP="002F788F">
      <w:pPr>
        <w:spacing w:after="0"/>
        <w:rPr>
          <w:lang w:val="en-AU"/>
        </w:rPr>
      </w:pPr>
    </w:p>
    <w:p w14:paraId="437B8D58" w14:textId="4EB58C75" w:rsidR="002F788F" w:rsidRPr="004343B7" w:rsidRDefault="002F788F" w:rsidP="008450B4">
      <w:pPr>
        <w:pStyle w:val="ListParagraph"/>
        <w:numPr>
          <w:ilvl w:val="0"/>
          <w:numId w:val="43"/>
        </w:numPr>
        <w:spacing w:after="0"/>
        <w:rPr>
          <w:b/>
          <w:bCs/>
          <w:sz w:val="24"/>
          <w:szCs w:val="24"/>
          <w:lang w:val="en-AU"/>
        </w:rPr>
      </w:pPr>
      <w:r w:rsidRPr="00BE7D4D">
        <w:rPr>
          <w:lang w:val="en-AU"/>
        </w:rPr>
        <w:t>3</w:t>
      </w:r>
      <w:r w:rsidR="006F1896">
        <w:rPr>
          <w:lang w:val="en-AU"/>
        </w:rPr>
        <w:t>6</w:t>
      </w:r>
      <w:r w:rsidRPr="00BE7D4D">
        <w:rPr>
          <w:lang w:val="en-AU"/>
        </w:rPr>
        <w:t xml:space="preserve">% </w:t>
      </w:r>
      <w:r w:rsidR="006F1896">
        <w:rPr>
          <w:lang w:val="en-AU"/>
        </w:rPr>
        <w:t>felt</w:t>
      </w:r>
      <w:r>
        <w:rPr>
          <w:lang w:val="en-AU"/>
        </w:rPr>
        <w:t xml:space="preserve"> it was</w:t>
      </w:r>
      <w:r w:rsidRPr="00BE7D4D">
        <w:rPr>
          <w:lang w:val="en-AU"/>
        </w:rPr>
        <w:t xml:space="preserve"> too soon to see whether there </w:t>
      </w:r>
      <w:r>
        <w:rPr>
          <w:lang w:val="en-AU"/>
        </w:rPr>
        <w:t>were</w:t>
      </w:r>
      <w:r w:rsidRPr="00BE7D4D">
        <w:rPr>
          <w:lang w:val="en-AU"/>
        </w:rPr>
        <w:t xml:space="preserve"> any long-term effects from the vaccine.</w:t>
      </w:r>
    </w:p>
    <w:p w14:paraId="75EA4DAB" w14:textId="77777777" w:rsidR="002F788F" w:rsidRDefault="002F788F" w:rsidP="002F788F">
      <w:pPr>
        <w:spacing w:after="0"/>
        <w:rPr>
          <w:lang w:val="en-AU"/>
        </w:rPr>
      </w:pPr>
    </w:p>
    <w:p w14:paraId="69BD8A5A" w14:textId="77777777" w:rsidR="00DE065F" w:rsidRPr="000D5173" w:rsidRDefault="00DE065F" w:rsidP="00DE065F">
      <w:pPr>
        <w:spacing w:after="0"/>
        <w:rPr>
          <w:b/>
          <w:bCs/>
          <w:sz w:val="24"/>
          <w:szCs w:val="24"/>
          <w:lang w:val="en-AU"/>
        </w:rPr>
      </w:pPr>
      <w:r w:rsidRPr="000D5173">
        <w:rPr>
          <w:b/>
          <w:bCs/>
          <w:sz w:val="24"/>
          <w:szCs w:val="24"/>
          <w:lang w:val="en-AU"/>
        </w:rPr>
        <w:t>Main influences on vaccine decision</w:t>
      </w:r>
    </w:p>
    <w:p w14:paraId="6631F8A2" w14:textId="77777777" w:rsidR="00DE065F" w:rsidRPr="00D63373" w:rsidRDefault="00DE065F" w:rsidP="008450B4">
      <w:pPr>
        <w:pStyle w:val="ListParagraph"/>
        <w:numPr>
          <w:ilvl w:val="0"/>
          <w:numId w:val="44"/>
        </w:numPr>
        <w:spacing w:after="0"/>
        <w:rPr>
          <w:lang w:val="en-AU"/>
        </w:rPr>
      </w:pPr>
      <w:r>
        <w:rPr>
          <w:lang w:val="en-AU"/>
        </w:rPr>
        <w:t xml:space="preserve">The </w:t>
      </w:r>
      <w:r>
        <w:rPr>
          <w:b/>
          <w:lang w:val="en-AU"/>
        </w:rPr>
        <w:t>key</w:t>
      </w:r>
      <w:r w:rsidRPr="00071727">
        <w:rPr>
          <w:b/>
          <w:lang w:val="en-AU"/>
        </w:rPr>
        <w:t xml:space="preserve"> influences</w:t>
      </w:r>
      <w:r>
        <w:rPr>
          <w:lang w:val="en-AU"/>
        </w:rPr>
        <w:t xml:space="preserve"> which would make people more likely to </w:t>
      </w:r>
      <w:r w:rsidRPr="00C11497">
        <w:t xml:space="preserve">take a COVID-19 vaccine when offered </w:t>
      </w:r>
      <w:r>
        <w:t xml:space="preserve">include: </w:t>
      </w:r>
    </w:p>
    <w:p w14:paraId="261C4415" w14:textId="77777777" w:rsidR="00DE065F" w:rsidRDefault="00DE065F" w:rsidP="008450B4">
      <w:pPr>
        <w:pStyle w:val="ListParagraph"/>
        <w:numPr>
          <w:ilvl w:val="1"/>
          <w:numId w:val="44"/>
        </w:numPr>
        <w:spacing w:before="120" w:after="120"/>
      </w:pPr>
      <w:r>
        <w:t xml:space="preserve">Helping protect the </w:t>
      </w:r>
      <w:r w:rsidRPr="00071727">
        <w:rPr>
          <w:b/>
        </w:rPr>
        <w:t>health of my family/wh</w:t>
      </w:r>
      <w:r w:rsidRPr="00071727">
        <w:rPr>
          <w:rFonts w:cstheme="minorHAnsi"/>
          <w:b/>
        </w:rPr>
        <w:t>ā</w:t>
      </w:r>
      <w:r w:rsidRPr="00071727">
        <w:rPr>
          <w:b/>
        </w:rPr>
        <w:t>nau</w:t>
      </w:r>
      <w:r>
        <w:t xml:space="preserve"> (27%), </w:t>
      </w:r>
    </w:p>
    <w:p w14:paraId="256C9C51" w14:textId="77777777" w:rsidR="00DE065F" w:rsidRDefault="00DE065F" w:rsidP="008450B4">
      <w:pPr>
        <w:pStyle w:val="ListParagraph"/>
        <w:numPr>
          <w:ilvl w:val="1"/>
          <w:numId w:val="44"/>
        </w:numPr>
        <w:spacing w:before="120" w:after="120"/>
      </w:pPr>
      <w:r>
        <w:t xml:space="preserve">The vaccine has gone through </w:t>
      </w:r>
      <w:r w:rsidRPr="00071727">
        <w:rPr>
          <w:b/>
        </w:rPr>
        <w:t>rigorous trials</w:t>
      </w:r>
      <w:r>
        <w:t xml:space="preserve"> (26%)</w:t>
      </w:r>
    </w:p>
    <w:p w14:paraId="52B59C3A" w14:textId="77777777" w:rsidR="00DE065F" w:rsidRDefault="00DE065F" w:rsidP="008450B4">
      <w:pPr>
        <w:pStyle w:val="ListParagraph"/>
        <w:numPr>
          <w:ilvl w:val="1"/>
          <w:numId w:val="44"/>
        </w:numPr>
        <w:spacing w:before="120" w:after="120"/>
      </w:pPr>
      <w:r>
        <w:t xml:space="preserve">Helping </w:t>
      </w:r>
      <w:r w:rsidRPr="00071727">
        <w:rPr>
          <w:b/>
        </w:rPr>
        <w:t>reduce the risk of further lockdowns and economic harm</w:t>
      </w:r>
      <w:r>
        <w:t xml:space="preserve"> (23%)</w:t>
      </w:r>
    </w:p>
    <w:p w14:paraId="1C373DE1" w14:textId="77777777" w:rsidR="00DE065F" w:rsidRPr="00C11497" w:rsidRDefault="00DE065F" w:rsidP="008450B4">
      <w:pPr>
        <w:pStyle w:val="ListParagraph"/>
        <w:numPr>
          <w:ilvl w:val="1"/>
          <w:numId w:val="44"/>
        </w:numPr>
        <w:spacing w:before="120" w:after="120"/>
        <w:ind w:left="1860" w:hanging="357"/>
        <w:contextualSpacing w:val="0"/>
      </w:pPr>
      <w:r>
        <w:t xml:space="preserve">The </w:t>
      </w:r>
      <w:r w:rsidRPr="00071727">
        <w:rPr>
          <w:b/>
        </w:rPr>
        <w:t>benefits would outweigh the risks</w:t>
      </w:r>
      <w:r>
        <w:t xml:space="preserve"> (also 23%).</w:t>
      </w:r>
    </w:p>
    <w:p w14:paraId="0E4DAE4B" w14:textId="77777777" w:rsidR="00DE065F" w:rsidRDefault="00DE065F" w:rsidP="008450B4">
      <w:pPr>
        <w:pStyle w:val="ListParagraph"/>
        <w:numPr>
          <w:ilvl w:val="0"/>
          <w:numId w:val="44"/>
        </w:numPr>
        <w:spacing w:before="120" w:after="0" w:line="360" w:lineRule="auto"/>
        <w:ind w:left="1139" w:hanging="357"/>
        <w:contextualSpacing w:val="0"/>
        <w:rPr>
          <w:lang w:val="en-AU"/>
        </w:rPr>
      </w:pPr>
      <w:r>
        <w:rPr>
          <w:lang w:val="en-AU"/>
        </w:rPr>
        <w:t xml:space="preserve">Overall, these influences had four main themes: </w:t>
      </w:r>
    </w:p>
    <w:p w14:paraId="552426A5" w14:textId="297C1F0E" w:rsidR="00DE065F" w:rsidRPr="008E1A51" w:rsidRDefault="00DE065F" w:rsidP="008450B4">
      <w:pPr>
        <w:pStyle w:val="ListParagraph"/>
        <w:numPr>
          <w:ilvl w:val="0"/>
          <w:numId w:val="45"/>
        </w:numPr>
        <w:spacing w:after="0" w:line="240" w:lineRule="auto"/>
        <w:ind w:left="1797" w:hanging="357"/>
        <w:contextualSpacing w:val="0"/>
        <w:rPr>
          <w:lang w:val="en-AU"/>
        </w:rPr>
      </w:pPr>
      <w:r w:rsidRPr="00071727">
        <w:rPr>
          <w:b/>
        </w:rPr>
        <w:t>helping others/altruism</w:t>
      </w:r>
      <w:r>
        <w:t xml:space="preserve"> – this theme was quite prominent, </w:t>
      </w:r>
      <w:r w:rsidRPr="006D0637">
        <w:t>involv</w:t>
      </w:r>
      <w:r>
        <w:t xml:space="preserve">ing </w:t>
      </w:r>
      <w:r w:rsidRPr="006D0637">
        <w:t>four of the eight influences selected and in general is ahead of ‘benefits for me</w:t>
      </w:r>
      <w:r>
        <w:t xml:space="preserve"> personally</w:t>
      </w:r>
      <w:r w:rsidRPr="006D0637">
        <w:t>’</w:t>
      </w:r>
      <w:r>
        <w:t>. A</w:t>
      </w:r>
      <w:r w:rsidRPr="00997446">
        <w:t xml:space="preserve">ppealing to people’s desires to help others should </w:t>
      </w:r>
      <w:bookmarkStart w:id="5" w:name="_Hlk81684814"/>
      <w:r w:rsidRPr="00997446">
        <w:t xml:space="preserve">be </w:t>
      </w:r>
      <w:r>
        <w:t>prominent in messaging about the vaccination rollout</w:t>
      </w:r>
      <w:bookmarkEnd w:id="5"/>
    </w:p>
    <w:p w14:paraId="66EB7902" w14:textId="77777777" w:rsidR="00DE065F" w:rsidRPr="008E1A51" w:rsidRDefault="00DE065F" w:rsidP="008450B4">
      <w:pPr>
        <w:pStyle w:val="ListParagraph"/>
        <w:numPr>
          <w:ilvl w:val="0"/>
          <w:numId w:val="45"/>
        </w:numPr>
        <w:spacing w:before="120" w:after="0" w:line="240" w:lineRule="auto"/>
        <w:ind w:left="1797" w:hanging="357"/>
        <w:contextualSpacing w:val="0"/>
        <w:rPr>
          <w:lang w:val="en-AU"/>
        </w:rPr>
      </w:pPr>
      <w:r w:rsidRPr="00071727">
        <w:rPr>
          <w:b/>
        </w:rPr>
        <w:t>medical assurances</w:t>
      </w:r>
      <w:r>
        <w:t xml:space="preserve"> </w:t>
      </w:r>
    </w:p>
    <w:p w14:paraId="728E1F3C" w14:textId="77777777" w:rsidR="00DE065F" w:rsidRPr="00071727" w:rsidRDefault="00DE065F" w:rsidP="008450B4">
      <w:pPr>
        <w:pStyle w:val="ListParagraph"/>
        <w:numPr>
          <w:ilvl w:val="0"/>
          <w:numId w:val="45"/>
        </w:numPr>
        <w:spacing w:before="120" w:after="0" w:line="240" w:lineRule="auto"/>
        <w:ind w:left="1797" w:hanging="357"/>
        <w:contextualSpacing w:val="0"/>
        <w:rPr>
          <w:b/>
          <w:lang w:val="en-AU"/>
        </w:rPr>
      </w:pPr>
      <w:r w:rsidRPr="00071727">
        <w:rPr>
          <w:b/>
        </w:rPr>
        <w:t xml:space="preserve">benefits for me personally </w:t>
      </w:r>
    </w:p>
    <w:p w14:paraId="51513503" w14:textId="77777777" w:rsidR="00DE065F" w:rsidRPr="00DF07FA" w:rsidRDefault="00DE065F" w:rsidP="008450B4">
      <w:pPr>
        <w:pStyle w:val="ListParagraph"/>
        <w:numPr>
          <w:ilvl w:val="0"/>
          <w:numId w:val="45"/>
        </w:numPr>
        <w:spacing w:before="120" w:after="0" w:line="240" w:lineRule="auto"/>
        <w:ind w:left="1797" w:hanging="357"/>
        <w:contextualSpacing w:val="0"/>
        <w:rPr>
          <w:lang w:val="en-AU"/>
        </w:rPr>
      </w:pPr>
      <w:r w:rsidRPr="00071727">
        <w:rPr>
          <w:b/>
        </w:rPr>
        <w:t>information about the vaccine</w:t>
      </w:r>
      <w:r>
        <w:t xml:space="preserve">. </w:t>
      </w:r>
    </w:p>
    <w:p w14:paraId="68631664" w14:textId="54DA339E" w:rsidR="00DE065F" w:rsidRDefault="00DE065F" w:rsidP="00DE065F">
      <w:pPr>
        <w:spacing w:after="0"/>
        <w:rPr>
          <w:lang w:val="en-AU"/>
        </w:rPr>
      </w:pPr>
    </w:p>
    <w:p w14:paraId="51FB0CBD" w14:textId="41BA6A68" w:rsidR="0015570D" w:rsidRDefault="0015570D" w:rsidP="00DE065F">
      <w:pPr>
        <w:spacing w:after="0"/>
        <w:rPr>
          <w:lang w:val="en-AU"/>
        </w:rPr>
      </w:pPr>
    </w:p>
    <w:p w14:paraId="6DBCBE15" w14:textId="77777777" w:rsidR="0015570D" w:rsidRDefault="0015570D" w:rsidP="0015570D">
      <w:pPr>
        <w:spacing w:before="120" w:after="0"/>
        <w:rPr>
          <w:b/>
          <w:sz w:val="24"/>
        </w:rPr>
      </w:pPr>
      <w:r w:rsidRPr="00280ECC">
        <w:rPr>
          <w:b/>
          <w:sz w:val="24"/>
        </w:rPr>
        <w:t xml:space="preserve">Support for </w:t>
      </w:r>
      <w:r>
        <w:rPr>
          <w:b/>
          <w:sz w:val="24"/>
        </w:rPr>
        <w:t xml:space="preserve">the </w:t>
      </w:r>
      <w:r w:rsidRPr="00280ECC">
        <w:rPr>
          <w:b/>
          <w:sz w:val="24"/>
        </w:rPr>
        <w:t>plan to offer vaccines to all New Zealanders aged 12 years or over</w:t>
      </w:r>
    </w:p>
    <w:p w14:paraId="7CD518CC" w14:textId="77777777" w:rsidR="0015570D" w:rsidRPr="00D21A26" w:rsidRDefault="0015570D" w:rsidP="0015570D">
      <w:pPr>
        <w:spacing w:after="0" w:line="240" w:lineRule="auto"/>
      </w:pPr>
      <w:r w:rsidRPr="00D21A26">
        <w:t>76% supported this plan, with only 7% opposed.</w:t>
      </w:r>
    </w:p>
    <w:p w14:paraId="186020BC" w14:textId="77777777" w:rsidR="00BC41D9" w:rsidRDefault="00BC41D9" w:rsidP="0021490A">
      <w:pPr>
        <w:spacing w:after="0"/>
        <w:rPr>
          <w:b/>
          <w:bCs/>
          <w:sz w:val="24"/>
          <w:szCs w:val="24"/>
          <w:lang w:val="en-AU"/>
        </w:rPr>
      </w:pPr>
    </w:p>
    <w:p w14:paraId="322E73A5" w14:textId="79ADB75B" w:rsidR="0021490A" w:rsidRDefault="0021490A" w:rsidP="0021490A">
      <w:pPr>
        <w:spacing w:after="0"/>
        <w:rPr>
          <w:b/>
          <w:bCs/>
          <w:sz w:val="24"/>
          <w:szCs w:val="24"/>
          <w:lang w:val="en-AU"/>
        </w:rPr>
      </w:pPr>
      <w:r w:rsidRPr="00201444">
        <w:rPr>
          <w:b/>
          <w:bCs/>
          <w:sz w:val="24"/>
          <w:szCs w:val="24"/>
          <w:lang w:val="en-AU"/>
        </w:rPr>
        <w:t>Support for Lockdown</w:t>
      </w:r>
    </w:p>
    <w:p w14:paraId="3B174BA5" w14:textId="77777777" w:rsidR="0021490A" w:rsidRDefault="0021490A" w:rsidP="007266BB">
      <w:pPr>
        <w:pStyle w:val="ListParagraph"/>
        <w:numPr>
          <w:ilvl w:val="0"/>
          <w:numId w:val="6"/>
        </w:numPr>
        <w:spacing w:after="0" w:line="259" w:lineRule="auto"/>
        <w:rPr>
          <w:lang w:val="en-AU"/>
        </w:rPr>
      </w:pPr>
      <w:r w:rsidRPr="0015570D">
        <w:rPr>
          <w:b/>
          <w:bCs/>
          <w:lang w:val="en-AU"/>
        </w:rPr>
        <w:t>83%</w:t>
      </w:r>
      <w:r>
        <w:rPr>
          <w:lang w:val="en-AU"/>
        </w:rPr>
        <w:t xml:space="preserve"> overall support the Level 4 lockdown.</w:t>
      </w:r>
    </w:p>
    <w:p w14:paraId="07BDD675" w14:textId="77777777" w:rsidR="0021490A" w:rsidRDefault="0021490A" w:rsidP="007266BB">
      <w:pPr>
        <w:pStyle w:val="ListParagraph"/>
        <w:numPr>
          <w:ilvl w:val="0"/>
          <w:numId w:val="6"/>
        </w:numPr>
        <w:spacing w:after="0" w:line="259" w:lineRule="auto"/>
        <w:rPr>
          <w:lang w:val="en-AU"/>
        </w:rPr>
      </w:pPr>
      <w:r>
        <w:rPr>
          <w:lang w:val="en-AU"/>
        </w:rPr>
        <w:t>Support is high right across New Zealand.  Lowest support (but still majority support) is indicated in Wairarapa (support for the Level 4 Lockdown by DHB area is shown below):</w:t>
      </w:r>
    </w:p>
    <w:p w14:paraId="18D8EDFE" w14:textId="77777777" w:rsidR="0021490A" w:rsidRDefault="0021490A" w:rsidP="0021490A">
      <w:pPr>
        <w:rPr>
          <w:lang w:val="en-AU"/>
        </w:rPr>
      </w:pPr>
    </w:p>
    <w:tbl>
      <w:tblPr>
        <w:tblStyle w:val="TableGrid"/>
        <w:tblW w:w="5339" w:type="dxa"/>
        <w:tblInd w:w="2122" w:type="dxa"/>
        <w:tblLayout w:type="fixed"/>
        <w:tblLook w:val="04A0" w:firstRow="1" w:lastRow="0" w:firstColumn="1" w:lastColumn="0" w:noHBand="0" w:noVBand="1"/>
      </w:tblPr>
      <w:tblGrid>
        <w:gridCol w:w="3544"/>
        <w:gridCol w:w="1795"/>
      </w:tblGrid>
      <w:tr w:rsidR="0021490A" w:rsidRPr="00C568E0" w14:paraId="13E51510" w14:textId="77777777" w:rsidTr="00CA64BB">
        <w:trPr>
          <w:trHeight w:val="255"/>
        </w:trPr>
        <w:tc>
          <w:tcPr>
            <w:tcW w:w="3544" w:type="dxa"/>
            <w:tcBorders>
              <w:bottom w:val="single" w:sz="4" w:space="0" w:color="auto"/>
              <w:right w:val="single" w:sz="4" w:space="0" w:color="FFFFFF" w:themeColor="background1"/>
            </w:tcBorders>
            <w:shd w:val="clear" w:color="auto" w:fill="4F81BD" w:themeFill="accent1"/>
            <w:noWrap/>
            <w:vAlign w:val="center"/>
            <w:hideMark/>
          </w:tcPr>
          <w:p w14:paraId="552EF88C" w14:textId="77777777" w:rsidR="0021490A" w:rsidRPr="00C568E0" w:rsidRDefault="0021490A" w:rsidP="00CA64BB">
            <w:pPr>
              <w:rPr>
                <w:color w:val="FFFFFF" w:themeColor="background1"/>
                <w:sz w:val="20"/>
                <w:szCs w:val="20"/>
              </w:rPr>
            </w:pPr>
            <w:r>
              <w:rPr>
                <w:color w:val="FFFFFF" w:themeColor="background1"/>
                <w:sz w:val="20"/>
                <w:szCs w:val="20"/>
              </w:rPr>
              <w:t>DHB Area</w:t>
            </w:r>
          </w:p>
        </w:tc>
        <w:tc>
          <w:tcPr>
            <w:tcW w:w="1795" w:type="dxa"/>
            <w:tcBorders>
              <w:left w:val="single" w:sz="4" w:space="0" w:color="FFFFFF" w:themeColor="background1"/>
              <w:bottom w:val="single" w:sz="4" w:space="0" w:color="auto"/>
            </w:tcBorders>
            <w:shd w:val="clear" w:color="auto" w:fill="4F81BD" w:themeFill="accent1"/>
            <w:noWrap/>
            <w:vAlign w:val="center"/>
            <w:hideMark/>
          </w:tcPr>
          <w:p w14:paraId="0601F372" w14:textId="768FB7D0" w:rsidR="0021490A" w:rsidRPr="00C568E0" w:rsidRDefault="0021490A" w:rsidP="00CA64BB">
            <w:pPr>
              <w:jc w:val="center"/>
              <w:rPr>
                <w:color w:val="FFFFFF" w:themeColor="background1"/>
                <w:sz w:val="20"/>
                <w:szCs w:val="20"/>
              </w:rPr>
            </w:pPr>
            <w:r>
              <w:rPr>
                <w:color w:val="FFFFFF" w:themeColor="background1"/>
                <w:sz w:val="20"/>
                <w:szCs w:val="20"/>
              </w:rPr>
              <w:t xml:space="preserve">Support </w:t>
            </w:r>
            <w:r w:rsidR="00570ADE">
              <w:rPr>
                <w:color w:val="FFFFFF" w:themeColor="background1"/>
                <w:sz w:val="20"/>
                <w:szCs w:val="20"/>
              </w:rPr>
              <w:t>for lockdown</w:t>
            </w:r>
            <w:r>
              <w:rPr>
                <w:color w:val="FFFFFF" w:themeColor="background1"/>
                <w:sz w:val="20"/>
                <w:szCs w:val="20"/>
              </w:rPr>
              <w:t xml:space="preserve"> %</w:t>
            </w:r>
          </w:p>
        </w:tc>
      </w:tr>
      <w:tr w:rsidR="0021490A" w:rsidRPr="00C568E0" w14:paraId="5A8E490B"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65C693" w14:textId="77777777" w:rsidR="0021490A" w:rsidRPr="00C17A8F" w:rsidRDefault="0021490A" w:rsidP="00CA64BB">
            <w:pPr>
              <w:rPr>
                <w:b/>
                <w:bCs/>
                <w:sz w:val="24"/>
                <w:szCs w:val="24"/>
              </w:rPr>
            </w:pPr>
            <w:r w:rsidRPr="00C17A8F">
              <w:rPr>
                <w:rFonts w:ascii="Calibri" w:hAnsi="Calibri" w:cs="Calibri"/>
                <w:b/>
                <w:bCs/>
                <w:color w:val="000000"/>
                <w:sz w:val="24"/>
                <w:szCs w:val="24"/>
              </w:rPr>
              <w:t>ALL</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7FE559" w14:textId="77777777" w:rsidR="0021490A" w:rsidRPr="00C17A8F" w:rsidRDefault="0021490A" w:rsidP="00CA64BB">
            <w:pPr>
              <w:jc w:val="center"/>
              <w:rPr>
                <w:b/>
                <w:bCs/>
                <w:sz w:val="24"/>
                <w:szCs w:val="24"/>
              </w:rPr>
            </w:pPr>
            <w:r w:rsidRPr="00C17A8F">
              <w:rPr>
                <w:rFonts w:ascii="Calibri" w:hAnsi="Calibri" w:cs="Calibri"/>
                <w:b/>
                <w:bCs/>
                <w:color w:val="000000"/>
                <w:sz w:val="24"/>
                <w:szCs w:val="24"/>
              </w:rPr>
              <w:t>83%</w:t>
            </w:r>
          </w:p>
        </w:tc>
      </w:tr>
      <w:tr w:rsidR="0021490A" w:rsidRPr="00C568E0" w14:paraId="5826A02B"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5104D" w14:textId="77777777" w:rsidR="0021490A" w:rsidRPr="00C568E0" w:rsidRDefault="0021490A" w:rsidP="00CA64BB">
            <w:pPr>
              <w:rPr>
                <w:sz w:val="20"/>
                <w:szCs w:val="20"/>
              </w:rPr>
            </w:pPr>
            <w:r>
              <w:rPr>
                <w:rFonts w:ascii="Calibri" w:hAnsi="Calibri" w:cs="Calibri"/>
                <w:color w:val="000000"/>
                <w:sz w:val="20"/>
                <w:szCs w:val="20"/>
              </w:rPr>
              <w:t>Northland</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F23A1" w14:textId="77777777" w:rsidR="0021490A" w:rsidRPr="00C568E0" w:rsidRDefault="0021490A" w:rsidP="00CA64BB">
            <w:pPr>
              <w:jc w:val="center"/>
              <w:rPr>
                <w:sz w:val="20"/>
                <w:szCs w:val="20"/>
              </w:rPr>
            </w:pPr>
            <w:r>
              <w:rPr>
                <w:rFonts w:ascii="Calibri" w:hAnsi="Calibri" w:cs="Calibri"/>
                <w:color w:val="000000"/>
                <w:sz w:val="20"/>
                <w:szCs w:val="20"/>
              </w:rPr>
              <w:t>86%</w:t>
            </w:r>
          </w:p>
        </w:tc>
      </w:tr>
      <w:tr w:rsidR="0021490A" w:rsidRPr="00C568E0" w14:paraId="6E7093CE"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DB72CD" w14:textId="77777777" w:rsidR="0021490A" w:rsidRPr="00C568E0" w:rsidRDefault="0021490A" w:rsidP="00CA64BB">
            <w:pPr>
              <w:rPr>
                <w:sz w:val="20"/>
                <w:szCs w:val="20"/>
              </w:rPr>
            </w:pPr>
            <w:r>
              <w:rPr>
                <w:rFonts w:ascii="Calibri" w:hAnsi="Calibri" w:cs="Calibri"/>
                <w:color w:val="000000"/>
                <w:sz w:val="20"/>
                <w:szCs w:val="20"/>
              </w:rPr>
              <w:t>Waitemata</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9D012DD" w14:textId="77777777" w:rsidR="0021490A" w:rsidRPr="00C568E0" w:rsidRDefault="0021490A" w:rsidP="00CA64BB">
            <w:pPr>
              <w:jc w:val="center"/>
              <w:rPr>
                <w:sz w:val="20"/>
                <w:szCs w:val="20"/>
              </w:rPr>
            </w:pPr>
            <w:r>
              <w:rPr>
                <w:rFonts w:ascii="Calibri" w:hAnsi="Calibri" w:cs="Calibri"/>
                <w:color w:val="000000"/>
                <w:sz w:val="20"/>
                <w:szCs w:val="20"/>
              </w:rPr>
              <w:t>82%</w:t>
            </w:r>
          </w:p>
        </w:tc>
      </w:tr>
      <w:tr w:rsidR="0021490A" w:rsidRPr="00C568E0" w14:paraId="2EC875E5"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338C6" w14:textId="77777777" w:rsidR="0021490A" w:rsidRPr="00C568E0" w:rsidRDefault="0021490A" w:rsidP="00CA64BB">
            <w:pPr>
              <w:rPr>
                <w:sz w:val="20"/>
                <w:szCs w:val="20"/>
              </w:rPr>
            </w:pPr>
            <w:r>
              <w:rPr>
                <w:rFonts w:ascii="Calibri" w:hAnsi="Calibri" w:cs="Calibri"/>
                <w:color w:val="000000"/>
                <w:sz w:val="20"/>
                <w:szCs w:val="20"/>
              </w:rPr>
              <w:t>Auckland</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5F658" w14:textId="77777777" w:rsidR="0021490A" w:rsidRPr="00C568E0" w:rsidRDefault="0021490A" w:rsidP="00CA64BB">
            <w:pPr>
              <w:jc w:val="center"/>
              <w:rPr>
                <w:sz w:val="20"/>
                <w:szCs w:val="20"/>
              </w:rPr>
            </w:pPr>
            <w:r>
              <w:rPr>
                <w:rFonts w:ascii="Calibri" w:hAnsi="Calibri" w:cs="Calibri"/>
                <w:color w:val="000000"/>
                <w:sz w:val="20"/>
                <w:szCs w:val="20"/>
              </w:rPr>
              <w:t>80%</w:t>
            </w:r>
          </w:p>
        </w:tc>
      </w:tr>
      <w:tr w:rsidR="0021490A" w:rsidRPr="00C568E0" w14:paraId="6F1F4AA7"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5FA9A2" w14:textId="77777777" w:rsidR="0021490A" w:rsidRPr="00C568E0" w:rsidRDefault="0021490A" w:rsidP="00CA64BB">
            <w:pPr>
              <w:rPr>
                <w:sz w:val="20"/>
                <w:szCs w:val="20"/>
              </w:rPr>
            </w:pPr>
            <w:r>
              <w:rPr>
                <w:rFonts w:ascii="Calibri" w:hAnsi="Calibri" w:cs="Calibri"/>
                <w:color w:val="000000"/>
                <w:sz w:val="20"/>
                <w:szCs w:val="20"/>
              </w:rPr>
              <w:t>Counties Manukau</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FB84B7" w14:textId="77777777" w:rsidR="0021490A" w:rsidRPr="00C568E0" w:rsidRDefault="0021490A" w:rsidP="00CA64BB">
            <w:pPr>
              <w:jc w:val="center"/>
              <w:rPr>
                <w:sz w:val="20"/>
                <w:szCs w:val="20"/>
              </w:rPr>
            </w:pPr>
            <w:r>
              <w:rPr>
                <w:rFonts w:ascii="Calibri" w:hAnsi="Calibri" w:cs="Calibri"/>
                <w:color w:val="000000"/>
                <w:sz w:val="20"/>
                <w:szCs w:val="20"/>
              </w:rPr>
              <w:t>81%</w:t>
            </w:r>
          </w:p>
        </w:tc>
      </w:tr>
      <w:tr w:rsidR="0021490A" w:rsidRPr="00C568E0" w14:paraId="0E35052B"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FD158" w14:textId="77777777" w:rsidR="0021490A" w:rsidRPr="00C568E0" w:rsidRDefault="0021490A" w:rsidP="00CA64BB">
            <w:pPr>
              <w:rPr>
                <w:sz w:val="20"/>
                <w:szCs w:val="20"/>
              </w:rPr>
            </w:pPr>
            <w:r>
              <w:rPr>
                <w:rFonts w:ascii="Calibri" w:hAnsi="Calibri" w:cs="Calibri"/>
                <w:color w:val="000000"/>
                <w:sz w:val="20"/>
                <w:szCs w:val="20"/>
              </w:rPr>
              <w:t>Waikato</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EED5E" w14:textId="77777777" w:rsidR="0021490A" w:rsidRPr="00C568E0" w:rsidRDefault="0021490A" w:rsidP="00CA64BB">
            <w:pPr>
              <w:jc w:val="center"/>
              <w:rPr>
                <w:sz w:val="20"/>
                <w:szCs w:val="20"/>
              </w:rPr>
            </w:pPr>
            <w:r>
              <w:rPr>
                <w:rFonts w:ascii="Calibri" w:hAnsi="Calibri" w:cs="Calibri"/>
                <w:color w:val="000000"/>
                <w:sz w:val="20"/>
                <w:szCs w:val="20"/>
              </w:rPr>
              <w:t>83%</w:t>
            </w:r>
          </w:p>
        </w:tc>
      </w:tr>
      <w:tr w:rsidR="0021490A" w:rsidRPr="00C568E0" w14:paraId="288F1634"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140A2E" w14:textId="77777777" w:rsidR="0021490A" w:rsidRPr="00C568E0" w:rsidRDefault="0021490A" w:rsidP="00CA64BB">
            <w:pPr>
              <w:rPr>
                <w:sz w:val="20"/>
                <w:szCs w:val="20"/>
              </w:rPr>
            </w:pPr>
            <w:r>
              <w:rPr>
                <w:rFonts w:ascii="Calibri" w:hAnsi="Calibri" w:cs="Calibri"/>
                <w:color w:val="000000"/>
                <w:sz w:val="20"/>
                <w:szCs w:val="20"/>
              </w:rPr>
              <w:t>Lakes</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D74C18" w14:textId="77777777" w:rsidR="0021490A" w:rsidRPr="00C568E0" w:rsidRDefault="0021490A" w:rsidP="00CA64BB">
            <w:pPr>
              <w:jc w:val="center"/>
              <w:rPr>
                <w:sz w:val="20"/>
                <w:szCs w:val="20"/>
              </w:rPr>
            </w:pPr>
            <w:r>
              <w:rPr>
                <w:rFonts w:ascii="Calibri" w:hAnsi="Calibri" w:cs="Calibri"/>
                <w:color w:val="000000"/>
                <w:sz w:val="20"/>
                <w:szCs w:val="20"/>
              </w:rPr>
              <w:t>87%</w:t>
            </w:r>
          </w:p>
        </w:tc>
      </w:tr>
      <w:tr w:rsidR="0021490A" w:rsidRPr="00C568E0" w14:paraId="689D3113"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3886F" w14:textId="77777777" w:rsidR="0021490A" w:rsidRPr="00C568E0" w:rsidRDefault="0021490A" w:rsidP="00CA64BB">
            <w:pPr>
              <w:rPr>
                <w:sz w:val="20"/>
                <w:szCs w:val="20"/>
              </w:rPr>
            </w:pPr>
            <w:r>
              <w:rPr>
                <w:rFonts w:ascii="Calibri" w:hAnsi="Calibri" w:cs="Calibri"/>
                <w:color w:val="000000"/>
                <w:sz w:val="20"/>
                <w:szCs w:val="20"/>
              </w:rPr>
              <w:t>Bay of Plenty</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5BEFF" w14:textId="77777777" w:rsidR="0021490A" w:rsidRPr="00C568E0" w:rsidRDefault="0021490A" w:rsidP="00CA64BB">
            <w:pPr>
              <w:jc w:val="center"/>
              <w:rPr>
                <w:sz w:val="20"/>
                <w:szCs w:val="20"/>
              </w:rPr>
            </w:pPr>
            <w:r>
              <w:rPr>
                <w:rFonts w:ascii="Calibri" w:hAnsi="Calibri" w:cs="Calibri"/>
                <w:color w:val="000000"/>
                <w:sz w:val="20"/>
                <w:szCs w:val="20"/>
              </w:rPr>
              <w:t>88%</w:t>
            </w:r>
          </w:p>
        </w:tc>
      </w:tr>
      <w:tr w:rsidR="0021490A" w:rsidRPr="00C568E0" w14:paraId="6C2F33F6"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708A14" w14:textId="77777777" w:rsidR="0021490A" w:rsidRPr="00C568E0" w:rsidRDefault="0021490A" w:rsidP="00CA64BB">
            <w:pPr>
              <w:rPr>
                <w:sz w:val="20"/>
                <w:szCs w:val="20"/>
              </w:rPr>
            </w:pPr>
            <w:r>
              <w:rPr>
                <w:rFonts w:ascii="Calibri" w:hAnsi="Calibri" w:cs="Calibri"/>
                <w:color w:val="000000"/>
                <w:sz w:val="20"/>
                <w:szCs w:val="20"/>
              </w:rPr>
              <w:t>Tairawhiti</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6E1BDA" w14:textId="77777777" w:rsidR="0021490A" w:rsidRPr="00C568E0" w:rsidRDefault="0021490A" w:rsidP="00CA64BB">
            <w:pPr>
              <w:jc w:val="center"/>
              <w:rPr>
                <w:sz w:val="20"/>
                <w:szCs w:val="20"/>
              </w:rPr>
            </w:pPr>
            <w:r>
              <w:rPr>
                <w:rFonts w:ascii="Calibri" w:hAnsi="Calibri" w:cs="Calibri"/>
                <w:color w:val="000000"/>
                <w:sz w:val="20"/>
                <w:szCs w:val="20"/>
              </w:rPr>
              <w:t>94%</w:t>
            </w:r>
          </w:p>
        </w:tc>
      </w:tr>
      <w:tr w:rsidR="0021490A" w:rsidRPr="00C568E0" w14:paraId="189B90BC"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9664A" w14:textId="77777777" w:rsidR="0021490A" w:rsidRPr="00C568E0" w:rsidRDefault="0021490A" w:rsidP="00CA64BB">
            <w:pPr>
              <w:rPr>
                <w:sz w:val="20"/>
                <w:szCs w:val="20"/>
              </w:rPr>
            </w:pPr>
            <w:r>
              <w:rPr>
                <w:rFonts w:ascii="Calibri" w:hAnsi="Calibri" w:cs="Calibri"/>
                <w:color w:val="000000"/>
                <w:sz w:val="20"/>
                <w:szCs w:val="20"/>
              </w:rPr>
              <w:t>Taranaki</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623E3" w14:textId="77777777" w:rsidR="0021490A" w:rsidRPr="00C568E0" w:rsidRDefault="0021490A" w:rsidP="00CA64BB">
            <w:pPr>
              <w:jc w:val="center"/>
              <w:rPr>
                <w:sz w:val="20"/>
                <w:szCs w:val="20"/>
              </w:rPr>
            </w:pPr>
            <w:r>
              <w:rPr>
                <w:rFonts w:ascii="Calibri" w:hAnsi="Calibri" w:cs="Calibri"/>
                <w:color w:val="000000"/>
                <w:sz w:val="20"/>
                <w:szCs w:val="20"/>
              </w:rPr>
              <w:t>96%</w:t>
            </w:r>
          </w:p>
        </w:tc>
      </w:tr>
      <w:tr w:rsidR="0021490A" w:rsidRPr="00C568E0" w14:paraId="4BF6F9C1"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0C4AE6" w14:textId="77777777" w:rsidR="0021490A" w:rsidRPr="00C568E0" w:rsidRDefault="0021490A" w:rsidP="00CA64BB">
            <w:pPr>
              <w:rPr>
                <w:sz w:val="20"/>
                <w:szCs w:val="20"/>
              </w:rPr>
            </w:pPr>
            <w:r>
              <w:rPr>
                <w:rFonts w:ascii="Calibri" w:hAnsi="Calibri" w:cs="Calibri"/>
                <w:color w:val="000000"/>
                <w:sz w:val="20"/>
                <w:szCs w:val="20"/>
              </w:rPr>
              <w:t>Hawke's Bay</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A221CA" w14:textId="77777777" w:rsidR="0021490A" w:rsidRPr="00C568E0" w:rsidRDefault="0021490A" w:rsidP="00CA64BB">
            <w:pPr>
              <w:jc w:val="center"/>
              <w:rPr>
                <w:sz w:val="20"/>
                <w:szCs w:val="20"/>
              </w:rPr>
            </w:pPr>
            <w:r>
              <w:rPr>
                <w:rFonts w:ascii="Calibri" w:hAnsi="Calibri" w:cs="Calibri"/>
                <w:color w:val="000000"/>
                <w:sz w:val="20"/>
                <w:szCs w:val="20"/>
              </w:rPr>
              <w:t>79%</w:t>
            </w:r>
          </w:p>
        </w:tc>
      </w:tr>
      <w:tr w:rsidR="0021490A" w:rsidRPr="00C568E0" w14:paraId="61E83370"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843DE" w14:textId="77777777" w:rsidR="0021490A" w:rsidRPr="00C568E0" w:rsidRDefault="0021490A" w:rsidP="00CA64BB">
            <w:pPr>
              <w:rPr>
                <w:sz w:val="20"/>
                <w:szCs w:val="20"/>
              </w:rPr>
            </w:pPr>
            <w:r>
              <w:rPr>
                <w:rFonts w:ascii="Calibri" w:hAnsi="Calibri" w:cs="Calibri"/>
                <w:color w:val="000000"/>
                <w:sz w:val="20"/>
                <w:szCs w:val="20"/>
              </w:rPr>
              <w:t>Whanganui</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084EC" w14:textId="77777777" w:rsidR="0021490A" w:rsidRPr="00C568E0" w:rsidRDefault="0021490A" w:rsidP="00CA64BB">
            <w:pPr>
              <w:jc w:val="center"/>
              <w:rPr>
                <w:sz w:val="20"/>
                <w:szCs w:val="20"/>
              </w:rPr>
            </w:pPr>
            <w:r>
              <w:rPr>
                <w:rFonts w:ascii="Calibri" w:hAnsi="Calibri" w:cs="Calibri"/>
                <w:color w:val="000000"/>
                <w:sz w:val="20"/>
                <w:szCs w:val="20"/>
              </w:rPr>
              <w:t>87%</w:t>
            </w:r>
          </w:p>
        </w:tc>
      </w:tr>
      <w:tr w:rsidR="0021490A" w:rsidRPr="00C568E0" w14:paraId="4A36D2C3"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0A4A7F" w14:textId="77777777" w:rsidR="0021490A" w:rsidRPr="00C568E0" w:rsidRDefault="0021490A" w:rsidP="00CA64BB">
            <w:pPr>
              <w:rPr>
                <w:sz w:val="20"/>
                <w:szCs w:val="20"/>
              </w:rPr>
            </w:pPr>
            <w:r>
              <w:rPr>
                <w:rFonts w:ascii="Calibri" w:hAnsi="Calibri" w:cs="Calibri"/>
                <w:color w:val="000000"/>
                <w:sz w:val="20"/>
                <w:szCs w:val="20"/>
              </w:rPr>
              <w:t>MidCentral</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D8B8D0" w14:textId="77777777" w:rsidR="0021490A" w:rsidRPr="00C568E0" w:rsidRDefault="0021490A" w:rsidP="00CA64BB">
            <w:pPr>
              <w:jc w:val="center"/>
              <w:rPr>
                <w:sz w:val="20"/>
                <w:szCs w:val="20"/>
              </w:rPr>
            </w:pPr>
            <w:r>
              <w:rPr>
                <w:rFonts w:ascii="Calibri" w:hAnsi="Calibri" w:cs="Calibri"/>
                <w:color w:val="000000"/>
                <w:sz w:val="20"/>
                <w:szCs w:val="20"/>
              </w:rPr>
              <w:t>79%</w:t>
            </w:r>
          </w:p>
        </w:tc>
      </w:tr>
      <w:tr w:rsidR="0021490A" w:rsidRPr="00C568E0" w14:paraId="21C889D2"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05C75" w14:textId="77777777" w:rsidR="0021490A" w:rsidRPr="00C568E0" w:rsidRDefault="0021490A" w:rsidP="00CA64BB">
            <w:pPr>
              <w:rPr>
                <w:sz w:val="20"/>
                <w:szCs w:val="20"/>
              </w:rPr>
            </w:pPr>
            <w:r>
              <w:rPr>
                <w:rFonts w:ascii="Calibri" w:hAnsi="Calibri" w:cs="Calibri"/>
                <w:color w:val="000000"/>
                <w:sz w:val="20"/>
                <w:szCs w:val="20"/>
              </w:rPr>
              <w:t>Hutt</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7B146" w14:textId="77777777" w:rsidR="0021490A" w:rsidRPr="00C568E0" w:rsidRDefault="0021490A" w:rsidP="00CA64BB">
            <w:pPr>
              <w:jc w:val="center"/>
              <w:rPr>
                <w:sz w:val="20"/>
                <w:szCs w:val="20"/>
              </w:rPr>
            </w:pPr>
            <w:r>
              <w:rPr>
                <w:rFonts w:ascii="Calibri" w:hAnsi="Calibri" w:cs="Calibri"/>
                <w:color w:val="000000"/>
                <w:sz w:val="20"/>
                <w:szCs w:val="20"/>
              </w:rPr>
              <w:t>82%</w:t>
            </w:r>
          </w:p>
        </w:tc>
      </w:tr>
      <w:tr w:rsidR="0021490A" w:rsidRPr="00C568E0" w14:paraId="5412C15F"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5C0A64" w14:textId="77777777" w:rsidR="0021490A" w:rsidRPr="00C568E0" w:rsidRDefault="0021490A" w:rsidP="00CA64BB">
            <w:pPr>
              <w:rPr>
                <w:sz w:val="20"/>
                <w:szCs w:val="20"/>
              </w:rPr>
            </w:pPr>
            <w:r>
              <w:rPr>
                <w:rFonts w:ascii="Calibri" w:hAnsi="Calibri" w:cs="Calibri"/>
                <w:color w:val="000000"/>
                <w:sz w:val="20"/>
                <w:szCs w:val="20"/>
              </w:rPr>
              <w:t>Capital and Coast</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0774A5" w14:textId="77777777" w:rsidR="0021490A" w:rsidRPr="00C568E0" w:rsidRDefault="0021490A" w:rsidP="00CA64BB">
            <w:pPr>
              <w:jc w:val="center"/>
              <w:rPr>
                <w:sz w:val="20"/>
                <w:szCs w:val="20"/>
              </w:rPr>
            </w:pPr>
            <w:r>
              <w:rPr>
                <w:rFonts w:ascii="Calibri" w:hAnsi="Calibri" w:cs="Calibri"/>
                <w:color w:val="000000"/>
                <w:sz w:val="20"/>
                <w:szCs w:val="20"/>
              </w:rPr>
              <w:t>81%</w:t>
            </w:r>
          </w:p>
        </w:tc>
      </w:tr>
      <w:tr w:rsidR="0021490A" w:rsidRPr="00C568E0" w14:paraId="1A1F2C8A"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134C6" w14:textId="77777777" w:rsidR="0021490A" w:rsidRPr="00C568E0" w:rsidRDefault="0021490A" w:rsidP="00CA64BB">
            <w:pPr>
              <w:rPr>
                <w:sz w:val="20"/>
                <w:szCs w:val="20"/>
              </w:rPr>
            </w:pPr>
            <w:r>
              <w:rPr>
                <w:rFonts w:ascii="Calibri" w:hAnsi="Calibri" w:cs="Calibri"/>
                <w:color w:val="000000"/>
                <w:sz w:val="20"/>
                <w:szCs w:val="20"/>
              </w:rPr>
              <w:t>Wairarapa</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272E9" w14:textId="77777777" w:rsidR="0021490A" w:rsidRPr="00C568E0" w:rsidRDefault="0021490A" w:rsidP="00CA64BB">
            <w:pPr>
              <w:jc w:val="center"/>
              <w:rPr>
                <w:sz w:val="20"/>
                <w:szCs w:val="20"/>
              </w:rPr>
            </w:pPr>
            <w:r>
              <w:rPr>
                <w:rFonts w:ascii="Calibri" w:hAnsi="Calibri" w:cs="Calibri"/>
                <w:color w:val="000000"/>
                <w:sz w:val="20"/>
                <w:szCs w:val="20"/>
              </w:rPr>
              <w:t>68%</w:t>
            </w:r>
          </w:p>
        </w:tc>
      </w:tr>
      <w:tr w:rsidR="0021490A" w:rsidRPr="00C568E0" w14:paraId="7F8DDEBF"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FC6015" w14:textId="77777777" w:rsidR="0021490A" w:rsidRPr="00C568E0" w:rsidRDefault="0021490A" w:rsidP="00CA64BB">
            <w:pPr>
              <w:rPr>
                <w:sz w:val="20"/>
                <w:szCs w:val="20"/>
              </w:rPr>
            </w:pPr>
            <w:r>
              <w:rPr>
                <w:rFonts w:ascii="Calibri" w:hAnsi="Calibri" w:cs="Calibri"/>
                <w:color w:val="000000"/>
                <w:sz w:val="20"/>
                <w:szCs w:val="20"/>
              </w:rPr>
              <w:t>Nelson/Marlborough</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4FED713" w14:textId="77777777" w:rsidR="0021490A" w:rsidRPr="00C568E0" w:rsidRDefault="0021490A" w:rsidP="00CA64BB">
            <w:pPr>
              <w:jc w:val="center"/>
              <w:rPr>
                <w:sz w:val="20"/>
                <w:szCs w:val="20"/>
              </w:rPr>
            </w:pPr>
            <w:r>
              <w:rPr>
                <w:rFonts w:ascii="Calibri" w:hAnsi="Calibri" w:cs="Calibri"/>
                <w:color w:val="000000"/>
                <w:sz w:val="20"/>
                <w:szCs w:val="20"/>
              </w:rPr>
              <w:t>82%</w:t>
            </w:r>
          </w:p>
        </w:tc>
      </w:tr>
      <w:tr w:rsidR="0021490A" w:rsidRPr="00C568E0" w14:paraId="04F6AE37"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74658" w14:textId="77777777" w:rsidR="0021490A" w:rsidRPr="00C568E0" w:rsidRDefault="0021490A" w:rsidP="00CA64BB">
            <w:pPr>
              <w:rPr>
                <w:sz w:val="20"/>
                <w:szCs w:val="20"/>
              </w:rPr>
            </w:pPr>
            <w:r>
              <w:rPr>
                <w:rFonts w:ascii="Calibri" w:hAnsi="Calibri" w:cs="Calibri"/>
                <w:color w:val="000000"/>
                <w:sz w:val="20"/>
                <w:szCs w:val="20"/>
              </w:rPr>
              <w:t>West Coast</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2424F" w14:textId="77777777" w:rsidR="0021490A" w:rsidRPr="00C568E0" w:rsidRDefault="0021490A" w:rsidP="00CA64BB">
            <w:pPr>
              <w:jc w:val="center"/>
              <w:rPr>
                <w:sz w:val="20"/>
                <w:szCs w:val="20"/>
              </w:rPr>
            </w:pPr>
            <w:r>
              <w:rPr>
                <w:rFonts w:ascii="Calibri" w:hAnsi="Calibri" w:cs="Calibri"/>
                <w:color w:val="000000"/>
                <w:sz w:val="20"/>
                <w:szCs w:val="20"/>
              </w:rPr>
              <w:t>86%</w:t>
            </w:r>
          </w:p>
        </w:tc>
      </w:tr>
      <w:tr w:rsidR="0021490A" w:rsidRPr="00C568E0" w14:paraId="6CCC3872"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8626F9" w14:textId="77777777" w:rsidR="0021490A" w:rsidRPr="00C568E0" w:rsidRDefault="0021490A" w:rsidP="00CA64BB">
            <w:pPr>
              <w:rPr>
                <w:sz w:val="20"/>
                <w:szCs w:val="20"/>
              </w:rPr>
            </w:pPr>
            <w:r>
              <w:rPr>
                <w:rFonts w:ascii="Calibri" w:hAnsi="Calibri" w:cs="Calibri"/>
                <w:color w:val="000000"/>
                <w:sz w:val="20"/>
                <w:szCs w:val="20"/>
              </w:rPr>
              <w:t>Canterbury</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91D604" w14:textId="77777777" w:rsidR="0021490A" w:rsidRPr="00C568E0" w:rsidRDefault="0021490A" w:rsidP="00CA64BB">
            <w:pPr>
              <w:jc w:val="center"/>
              <w:rPr>
                <w:sz w:val="20"/>
                <w:szCs w:val="20"/>
              </w:rPr>
            </w:pPr>
            <w:r>
              <w:rPr>
                <w:rFonts w:ascii="Calibri" w:hAnsi="Calibri" w:cs="Calibri"/>
                <w:color w:val="000000"/>
                <w:sz w:val="20"/>
                <w:szCs w:val="20"/>
              </w:rPr>
              <w:t>84%</w:t>
            </w:r>
          </w:p>
        </w:tc>
      </w:tr>
      <w:tr w:rsidR="0021490A" w:rsidRPr="00C568E0" w14:paraId="5398EA73"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5F9A" w14:textId="77777777" w:rsidR="0021490A" w:rsidRPr="00C568E0" w:rsidRDefault="0021490A" w:rsidP="00CA64BB">
            <w:pPr>
              <w:rPr>
                <w:sz w:val="20"/>
                <w:szCs w:val="20"/>
              </w:rPr>
            </w:pPr>
            <w:r>
              <w:rPr>
                <w:rFonts w:ascii="Calibri" w:hAnsi="Calibri" w:cs="Calibri"/>
                <w:color w:val="000000"/>
                <w:sz w:val="20"/>
                <w:szCs w:val="20"/>
              </w:rPr>
              <w:t>South Canterbury</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69041" w14:textId="77777777" w:rsidR="0021490A" w:rsidRPr="00C568E0" w:rsidRDefault="0021490A" w:rsidP="00CA64BB">
            <w:pPr>
              <w:jc w:val="center"/>
              <w:rPr>
                <w:sz w:val="20"/>
                <w:szCs w:val="20"/>
              </w:rPr>
            </w:pPr>
            <w:r>
              <w:rPr>
                <w:rFonts w:ascii="Calibri" w:hAnsi="Calibri" w:cs="Calibri"/>
                <w:color w:val="000000"/>
                <w:sz w:val="20"/>
                <w:szCs w:val="20"/>
              </w:rPr>
              <w:t>82%</w:t>
            </w:r>
          </w:p>
        </w:tc>
      </w:tr>
      <w:tr w:rsidR="0021490A" w:rsidRPr="00C568E0" w14:paraId="2584E8FA" w14:textId="77777777" w:rsidTr="00CA64BB">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C6719A4" w14:textId="77777777" w:rsidR="0021490A" w:rsidRPr="00C568E0" w:rsidRDefault="0021490A" w:rsidP="00CA64BB">
            <w:pPr>
              <w:rPr>
                <w:sz w:val="20"/>
                <w:szCs w:val="20"/>
              </w:rPr>
            </w:pPr>
            <w:r>
              <w:rPr>
                <w:rFonts w:ascii="Calibri" w:hAnsi="Calibri" w:cs="Calibri"/>
                <w:color w:val="000000"/>
                <w:sz w:val="20"/>
                <w:szCs w:val="20"/>
              </w:rPr>
              <w:t>Southern</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4F7695" w14:textId="77777777" w:rsidR="0021490A" w:rsidRPr="00C568E0" w:rsidRDefault="0021490A" w:rsidP="00CA64BB">
            <w:pPr>
              <w:jc w:val="center"/>
              <w:rPr>
                <w:sz w:val="20"/>
                <w:szCs w:val="20"/>
              </w:rPr>
            </w:pPr>
            <w:r>
              <w:rPr>
                <w:rFonts w:ascii="Calibri" w:hAnsi="Calibri" w:cs="Calibri"/>
                <w:color w:val="000000"/>
                <w:sz w:val="20"/>
                <w:szCs w:val="20"/>
              </w:rPr>
              <w:t>82%</w:t>
            </w:r>
          </w:p>
        </w:tc>
      </w:tr>
    </w:tbl>
    <w:p w14:paraId="76EA9728" w14:textId="77777777" w:rsidR="0021490A" w:rsidRDefault="0021490A" w:rsidP="00D21A26">
      <w:pPr>
        <w:spacing w:after="0"/>
        <w:rPr>
          <w:lang w:val="en-AU"/>
        </w:rPr>
      </w:pPr>
    </w:p>
    <w:p w14:paraId="6F097F0D" w14:textId="77777777" w:rsidR="0015570D" w:rsidRDefault="0015570D" w:rsidP="00D21A26">
      <w:pPr>
        <w:spacing w:after="0"/>
        <w:rPr>
          <w:lang w:val="en-AU"/>
        </w:rPr>
      </w:pPr>
    </w:p>
    <w:p w14:paraId="3645F591" w14:textId="77777777" w:rsidR="00D21A26" w:rsidRDefault="00D21A26" w:rsidP="00D21A26">
      <w:pPr>
        <w:spacing w:after="0"/>
        <w:rPr>
          <w:b/>
          <w:bCs/>
          <w:sz w:val="24"/>
          <w:szCs w:val="24"/>
          <w:lang w:val="en-AU"/>
        </w:rPr>
      </w:pPr>
      <w:r>
        <w:rPr>
          <w:b/>
          <w:bCs/>
          <w:sz w:val="24"/>
          <w:szCs w:val="24"/>
          <w:lang w:val="en-AU"/>
        </w:rPr>
        <w:t>Vaccination preferences</w:t>
      </w:r>
    </w:p>
    <w:p w14:paraId="352BAB78" w14:textId="1A98B60D" w:rsidR="00D21A26" w:rsidRPr="00D21A26" w:rsidRDefault="00D21A26" w:rsidP="00D21A26">
      <w:pPr>
        <w:spacing w:after="0"/>
        <w:rPr>
          <w:b/>
          <w:bCs/>
          <w:sz w:val="24"/>
          <w:szCs w:val="24"/>
          <w:lang w:val="en-AU"/>
        </w:rPr>
      </w:pPr>
      <w:r w:rsidRPr="00D21A26">
        <w:rPr>
          <w:lang w:val="en-AU"/>
        </w:rPr>
        <w:t xml:space="preserve">Respondents </w:t>
      </w:r>
      <w:r>
        <w:rPr>
          <w:lang w:val="en-AU"/>
        </w:rPr>
        <w:t xml:space="preserve">who had not yet been vaccinated and had not booked </w:t>
      </w:r>
      <w:r w:rsidRPr="00D21A26">
        <w:rPr>
          <w:lang w:val="en-AU"/>
        </w:rPr>
        <w:t>would prefer to go for their vaccination:</w:t>
      </w:r>
    </w:p>
    <w:p w14:paraId="19E4D011" w14:textId="77777777" w:rsidR="00D21A26" w:rsidRPr="00D21A26" w:rsidRDefault="00D21A26" w:rsidP="00D21A26">
      <w:pPr>
        <w:pStyle w:val="ListParagraph"/>
        <w:numPr>
          <w:ilvl w:val="0"/>
          <w:numId w:val="13"/>
        </w:numPr>
        <w:spacing w:after="0"/>
        <w:rPr>
          <w:lang w:val="en-AU"/>
        </w:rPr>
      </w:pPr>
      <w:r w:rsidRPr="00D21A26">
        <w:rPr>
          <w:lang w:val="en-AU"/>
        </w:rPr>
        <w:t>At the same time as other members of their whānau/ family regardless of the age of the members of their whānau/family, or the respondent’s age (</w:t>
      </w:r>
      <w:r>
        <w:rPr>
          <w:lang w:val="en-AU"/>
        </w:rPr>
        <w:t>41</w:t>
      </w:r>
      <w:r w:rsidRPr="00D21A26">
        <w:rPr>
          <w:lang w:val="en-AU"/>
        </w:rPr>
        <w:t>%</w:t>
      </w:r>
      <w:r>
        <w:rPr>
          <w:lang w:val="en-AU"/>
        </w:rPr>
        <w:t>).</w:t>
      </w:r>
    </w:p>
    <w:p w14:paraId="675DF6FA" w14:textId="07131463" w:rsidR="00D21A26" w:rsidRPr="00D21A26" w:rsidRDefault="00D21A26" w:rsidP="00D21A26">
      <w:pPr>
        <w:pStyle w:val="ListParagraph"/>
        <w:numPr>
          <w:ilvl w:val="0"/>
          <w:numId w:val="13"/>
        </w:numPr>
        <w:spacing w:after="0"/>
        <w:rPr>
          <w:lang w:val="en-AU"/>
        </w:rPr>
      </w:pPr>
      <w:r w:rsidRPr="00D21A26">
        <w:rPr>
          <w:lang w:val="en-AU"/>
        </w:rPr>
        <w:t>On their own (</w:t>
      </w:r>
      <w:r>
        <w:rPr>
          <w:lang w:val="en-AU"/>
        </w:rPr>
        <w:t>30</w:t>
      </w:r>
      <w:r w:rsidRPr="00D21A26">
        <w:rPr>
          <w:lang w:val="en-AU"/>
        </w:rPr>
        <w:t>%).</w:t>
      </w:r>
    </w:p>
    <w:p w14:paraId="0B3A7B50" w14:textId="2F5255DD" w:rsidR="00D21A26" w:rsidRDefault="00D21A26" w:rsidP="00D21A26">
      <w:pPr>
        <w:pStyle w:val="ListParagraph"/>
        <w:numPr>
          <w:ilvl w:val="0"/>
          <w:numId w:val="13"/>
        </w:numPr>
        <w:spacing w:after="0"/>
        <w:rPr>
          <w:lang w:val="en-AU"/>
        </w:rPr>
      </w:pPr>
      <w:r w:rsidRPr="00D21A26">
        <w:rPr>
          <w:lang w:val="en-AU"/>
        </w:rPr>
        <w:t>At the same time as those for whom they provide care or support, regardless of the age of the people they provide care or support for, or the respondent’s age (1</w:t>
      </w:r>
      <w:r>
        <w:rPr>
          <w:lang w:val="en-AU"/>
        </w:rPr>
        <w:t>1</w:t>
      </w:r>
      <w:r w:rsidRPr="00D21A26">
        <w:rPr>
          <w:lang w:val="en-AU"/>
        </w:rPr>
        <w:t>%</w:t>
      </w:r>
      <w:r>
        <w:rPr>
          <w:lang w:val="en-AU"/>
        </w:rPr>
        <w:t>).</w:t>
      </w:r>
    </w:p>
    <w:p w14:paraId="04B4CEA3" w14:textId="56020DAA" w:rsidR="00D21A26" w:rsidRPr="00D21A26" w:rsidRDefault="00D21A26" w:rsidP="00D21A26">
      <w:pPr>
        <w:pStyle w:val="ListParagraph"/>
        <w:numPr>
          <w:ilvl w:val="0"/>
          <w:numId w:val="13"/>
        </w:numPr>
        <w:spacing w:after="0"/>
        <w:rPr>
          <w:lang w:val="en-AU"/>
        </w:rPr>
      </w:pPr>
      <w:r>
        <w:rPr>
          <w:lang w:val="en-AU"/>
        </w:rPr>
        <w:t>Wait and go with my children later in the year (5%).</w:t>
      </w:r>
    </w:p>
    <w:p w14:paraId="3171B4E0" w14:textId="7E4BE1E4" w:rsidR="00D21A26" w:rsidRPr="002C3966" w:rsidRDefault="00D21A26" w:rsidP="00DD3B60">
      <w:pPr>
        <w:pStyle w:val="ListParagraph"/>
        <w:numPr>
          <w:ilvl w:val="0"/>
          <w:numId w:val="13"/>
        </w:numPr>
        <w:spacing w:after="0"/>
        <w:contextualSpacing w:val="0"/>
        <w:rPr>
          <w:lang w:val="en-AU"/>
        </w:rPr>
      </w:pPr>
      <w:r w:rsidRPr="002C3966">
        <w:rPr>
          <w:lang w:val="en-AU"/>
        </w:rPr>
        <w:t xml:space="preserve">Over half (53%) of those aged 16 or 17 would like to </w:t>
      </w:r>
      <w:r w:rsidRPr="002C3966">
        <w:rPr>
          <w:b/>
          <w:lang w:val="en-AU"/>
        </w:rPr>
        <w:t xml:space="preserve">go with their parents – </w:t>
      </w:r>
      <w:r w:rsidRPr="002C3966">
        <w:rPr>
          <w:i/>
          <w:lang w:val="en-AU"/>
        </w:rPr>
        <w:t xml:space="preserve">this is an indicative result as the base is small (n=39 respondents).  </w:t>
      </w:r>
    </w:p>
    <w:p w14:paraId="6D889376" w14:textId="6118D285" w:rsidR="002C3966" w:rsidRDefault="002C3966">
      <w:pPr>
        <w:rPr>
          <w:lang w:val="en-AU"/>
        </w:rPr>
      </w:pPr>
      <w:r>
        <w:rPr>
          <w:lang w:val="en-AU"/>
        </w:rPr>
        <w:br w:type="page"/>
      </w:r>
    </w:p>
    <w:p w14:paraId="6A6238A2" w14:textId="77777777" w:rsidR="002C3966" w:rsidRDefault="002C3966" w:rsidP="002C3966">
      <w:pPr>
        <w:spacing w:after="0"/>
        <w:rPr>
          <w:b/>
          <w:bCs/>
          <w:sz w:val="24"/>
          <w:szCs w:val="24"/>
          <w:lang w:val="en-AU"/>
        </w:rPr>
      </w:pPr>
      <w:r w:rsidRPr="00366EAC">
        <w:rPr>
          <w:b/>
          <w:bCs/>
          <w:sz w:val="24"/>
          <w:szCs w:val="24"/>
          <w:lang w:val="en-AU"/>
        </w:rPr>
        <w:lastRenderedPageBreak/>
        <w:t xml:space="preserve">Vaccination of </w:t>
      </w:r>
      <w:r>
        <w:rPr>
          <w:b/>
          <w:bCs/>
          <w:sz w:val="24"/>
          <w:szCs w:val="24"/>
          <w:lang w:val="en-AU"/>
        </w:rPr>
        <w:t xml:space="preserve">16–17-year-olds and </w:t>
      </w:r>
      <w:r w:rsidRPr="00366EAC">
        <w:rPr>
          <w:b/>
          <w:bCs/>
          <w:sz w:val="24"/>
          <w:szCs w:val="24"/>
          <w:lang w:val="en-AU"/>
        </w:rPr>
        <w:t>12–15-year-olds</w:t>
      </w:r>
    </w:p>
    <w:p w14:paraId="55238DBF" w14:textId="37B17729" w:rsidR="002C3966" w:rsidRPr="000C325E" w:rsidRDefault="002C3966" w:rsidP="008450B4">
      <w:pPr>
        <w:pStyle w:val="ListParagraph"/>
        <w:numPr>
          <w:ilvl w:val="0"/>
          <w:numId w:val="46"/>
        </w:numPr>
        <w:spacing w:after="0"/>
        <w:rPr>
          <w:color w:val="000000" w:themeColor="text1"/>
        </w:rPr>
      </w:pPr>
      <w:r>
        <w:rPr>
          <w:b/>
          <w:bCs/>
          <w:color w:val="000000" w:themeColor="text1"/>
        </w:rPr>
        <w:t>74</w:t>
      </w:r>
      <w:r w:rsidRPr="003C58D7">
        <w:rPr>
          <w:b/>
          <w:bCs/>
          <w:color w:val="000000" w:themeColor="text1"/>
        </w:rPr>
        <w:t>%</w:t>
      </w:r>
      <w:r>
        <w:rPr>
          <w:color w:val="000000" w:themeColor="text1"/>
        </w:rPr>
        <w:t xml:space="preserve"> of primary caregivers of children aged 16-17 years</w:t>
      </w:r>
      <w:r w:rsidRPr="00366EAC">
        <w:rPr>
          <w:color w:val="000000" w:themeColor="text1"/>
        </w:rPr>
        <w:t xml:space="preserve"> </w:t>
      </w:r>
      <w:r>
        <w:rPr>
          <w:color w:val="000000" w:themeColor="text1"/>
        </w:rPr>
        <w:t>are</w:t>
      </w:r>
      <w:r w:rsidRPr="00366EAC">
        <w:rPr>
          <w:color w:val="000000" w:themeColor="text1"/>
        </w:rPr>
        <w:t xml:space="preserve"> likely to allow the </w:t>
      </w:r>
      <w:r>
        <w:rPr>
          <w:color w:val="000000" w:themeColor="text1"/>
        </w:rPr>
        <w:t>young adults</w:t>
      </w:r>
      <w:r w:rsidRPr="00366EAC">
        <w:rPr>
          <w:color w:val="000000" w:themeColor="text1"/>
        </w:rPr>
        <w:t xml:space="preserve"> to be vaccinated</w:t>
      </w:r>
      <w:r>
        <w:rPr>
          <w:color w:val="000000" w:themeColor="text1"/>
        </w:rPr>
        <w:t xml:space="preserve"> (July 71%, June 74%).  </w:t>
      </w:r>
    </w:p>
    <w:p w14:paraId="5001ABA2" w14:textId="0A558A55" w:rsidR="002C3966" w:rsidRPr="00366EAC" w:rsidRDefault="002C3966" w:rsidP="008450B4">
      <w:pPr>
        <w:pStyle w:val="ListParagraph"/>
        <w:numPr>
          <w:ilvl w:val="0"/>
          <w:numId w:val="46"/>
        </w:numPr>
        <w:spacing w:after="0"/>
        <w:rPr>
          <w:color w:val="000000" w:themeColor="text1"/>
        </w:rPr>
      </w:pPr>
      <w:r>
        <w:rPr>
          <w:b/>
          <w:bCs/>
          <w:color w:val="000000" w:themeColor="text1"/>
        </w:rPr>
        <w:t>73</w:t>
      </w:r>
      <w:r w:rsidRPr="003C58D7">
        <w:rPr>
          <w:b/>
          <w:bCs/>
          <w:color w:val="000000" w:themeColor="text1"/>
        </w:rPr>
        <w:t>%</w:t>
      </w:r>
      <w:r>
        <w:rPr>
          <w:color w:val="000000" w:themeColor="text1"/>
        </w:rPr>
        <w:t xml:space="preserve"> of </w:t>
      </w:r>
      <w:bookmarkStart w:id="6" w:name="_Hlk76597044"/>
      <w:r>
        <w:rPr>
          <w:color w:val="000000" w:themeColor="text1"/>
        </w:rPr>
        <w:t>caregivers of children aged 12-15 years</w:t>
      </w:r>
      <w:r w:rsidRPr="00366EAC">
        <w:rPr>
          <w:color w:val="000000" w:themeColor="text1"/>
        </w:rPr>
        <w:t xml:space="preserve"> </w:t>
      </w:r>
      <w:r>
        <w:rPr>
          <w:color w:val="000000" w:themeColor="text1"/>
        </w:rPr>
        <w:t>are</w:t>
      </w:r>
      <w:r w:rsidRPr="00366EAC">
        <w:rPr>
          <w:color w:val="000000" w:themeColor="text1"/>
        </w:rPr>
        <w:t xml:space="preserve"> likely to allow the</w:t>
      </w:r>
      <w:r>
        <w:rPr>
          <w:color w:val="000000" w:themeColor="text1"/>
        </w:rPr>
        <w:t>ir young people</w:t>
      </w:r>
      <w:r w:rsidRPr="00366EAC">
        <w:rPr>
          <w:color w:val="000000" w:themeColor="text1"/>
        </w:rPr>
        <w:t xml:space="preserve"> to be vaccinated</w:t>
      </w:r>
      <w:bookmarkEnd w:id="6"/>
      <w:r>
        <w:rPr>
          <w:color w:val="000000" w:themeColor="text1"/>
        </w:rPr>
        <w:t xml:space="preserve"> (July 67</w:t>
      </w:r>
      <w:r>
        <w:t>%, June 59</w:t>
      </w:r>
      <w:r w:rsidRPr="001E7655">
        <w:t>%)</w:t>
      </w:r>
      <w:r>
        <w:rPr>
          <w:color w:val="000000" w:themeColor="text1"/>
        </w:rPr>
        <w:t>.</w:t>
      </w:r>
    </w:p>
    <w:p w14:paraId="6B22381F" w14:textId="72D1904B" w:rsidR="002C3966" w:rsidRDefault="002C3966" w:rsidP="008450B4">
      <w:pPr>
        <w:pStyle w:val="ListParagraph"/>
        <w:numPr>
          <w:ilvl w:val="0"/>
          <w:numId w:val="46"/>
        </w:numPr>
        <w:spacing w:after="0"/>
      </w:pPr>
      <w:r>
        <w:t xml:space="preserve">Māori were more likely than average to allow their 16–17-year-old taiohi to get a COVID-19 vaccine but less likely than average to allow their 12–15-year-old tamariki to get vaccinated. </w:t>
      </w:r>
      <w:r w:rsidRPr="006360A6">
        <w:t>This is a reversal of the July result.</w:t>
      </w:r>
    </w:p>
    <w:p w14:paraId="1ACFE80A" w14:textId="6C828037" w:rsidR="002C3966" w:rsidRDefault="002C3966" w:rsidP="008450B4">
      <w:pPr>
        <w:pStyle w:val="ListParagraph"/>
        <w:numPr>
          <w:ilvl w:val="0"/>
          <w:numId w:val="46"/>
        </w:numPr>
        <w:spacing w:after="0"/>
      </w:pPr>
      <w:r>
        <w:t xml:space="preserve">Pasifika respondents were more likely than average to allow the 12–15-year-olds and 16–17-year-olds for whom they were the primary caregiver to be vaccinated. </w:t>
      </w:r>
    </w:p>
    <w:p w14:paraId="657DADEC" w14:textId="77777777" w:rsidR="00ED5B46" w:rsidRDefault="00ED5B46" w:rsidP="00ED5B46">
      <w:pPr>
        <w:spacing w:after="0"/>
      </w:pPr>
    </w:p>
    <w:p w14:paraId="350574F7" w14:textId="6A631B44" w:rsidR="002C3966" w:rsidRPr="00ED5B46" w:rsidRDefault="002C3966" w:rsidP="008450B4">
      <w:pPr>
        <w:pStyle w:val="ListParagraph"/>
        <w:numPr>
          <w:ilvl w:val="0"/>
          <w:numId w:val="46"/>
        </w:numPr>
        <w:spacing w:after="0"/>
        <w:rPr>
          <w:b/>
          <w:bCs/>
          <w:sz w:val="24"/>
          <w:szCs w:val="24"/>
          <w:lang w:val="en-AU"/>
        </w:rPr>
      </w:pPr>
      <w:r>
        <w:rPr>
          <w:lang w:val="en-AU"/>
        </w:rPr>
        <w:t>As in previous surveys, t</w:t>
      </w:r>
      <w:r w:rsidRPr="00556C57">
        <w:rPr>
          <w:lang w:val="en-AU"/>
        </w:rPr>
        <w:t>he key concern</w:t>
      </w:r>
      <w:r>
        <w:rPr>
          <w:lang w:val="en-AU"/>
        </w:rPr>
        <w:t>s</w:t>
      </w:r>
      <w:r w:rsidRPr="00556C57">
        <w:rPr>
          <w:lang w:val="en-AU"/>
        </w:rPr>
        <w:t xml:space="preserve"> for those who won’t allow vaccination for their </w:t>
      </w:r>
      <w:r>
        <w:rPr>
          <w:lang w:val="en-AU"/>
        </w:rPr>
        <w:t>young people</w:t>
      </w:r>
      <w:r w:rsidRPr="00556C57">
        <w:rPr>
          <w:lang w:val="en-AU"/>
        </w:rPr>
        <w:t xml:space="preserve"> </w:t>
      </w:r>
      <w:r>
        <w:rPr>
          <w:lang w:val="en-AU"/>
        </w:rPr>
        <w:t xml:space="preserve">are vaccine safety </w:t>
      </w:r>
      <w:r w:rsidR="00ED5B46">
        <w:rPr>
          <w:lang w:val="en-AU"/>
        </w:rPr>
        <w:t xml:space="preserve">(58%) </w:t>
      </w:r>
      <w:r w:rsidRPr="000C325E">
        <w:rPr>
          <w:lang w:val="en-AU"/>
        </w:rPr>
        <w:t>and long-term effects</w:t>
      </w:r>
      <w:r w:rsidR="00ED5B46">
        <w:rPr>
          <w:lang w:val="en-AU"/>
        </w:rPr>
        <w:t xml:space="preserve"> of the vaccine (65%)</w:t>
      </w:r>
      <w:r>
        <w:rPr>
          <w:lang w:val="en-AU"/>
        </w:rPr>
        <w:t>.</w:t>
      </w:r>
    </w:p>
    <w:p w14:paraId="4B60E1F5" w14:textId="3AD49DBF" w:rsidR="00ED5B46" w:rsidRPr="00703E54" w:rsidRDefault="00ED5B46" w:rsidP="008450B4">
      <w:pPr>
        <w:pStyle w:val="ListParagraph"/>
        <w:numPr>
          <w:ilvl w:val="0"/>
          <w:numId w:val="46"/>
        </w:numPr>
        <w:spacing w:after="0"/>
        <w:rPr>
          <w:b/>
          <w:bCs/>
          <w:sz w:val="24"/>
          <w:szCs w:val="24"/>
          <w:lang w:val="en-AU"/>
        </w:rPr>
      </w:pPr>
      <w:r>
        <w:t>“</w:t>
      </w:r>
      <w:r w:rsidRPr="00A25FC8">
        <w:t xml:space="preserve">I don't see the need for children to get a </w:t>
      </w:r>
      <w:r>
        <w:t>COVID</w:t>
      </w:r>
      <w:r w:rsidRPr="00A25FC8">
        <w:t>-19 vaccine</w:t>
      </w:r>
      <w:r>
        <w:t xml:space="preserve">” increased to 26% </w:t>
      </w:r>
      <w:r w:rsidR="0015570D">
        <w:t>from 17% in July</w:t>
      </w:r>
      <w:r w:rsidR="00BC41D9">
        <w:t xml:space="preserve"> </w:t>
      </w:r>
      <w:r w:rsidR="0015570D">
        <w:t>(</w:t>
      </w:r>
      <w:r>
        <w:t>June 22%, May 23%, April 13%)</w:t>
      </w:r>
      <w:r w:rsidRPr="001E7655">
        <w:t>.</w:t>
      </w:r>
    </w:p>
    <w:p w14:paraId="0AE13A09" w14:textId="17A8184C" w:rsidR="002C3966" w:rsidRDefault="002C3966" w:rsidP="00D21A26">
      <w:pPr>
        <w:spacing w:after="0"/>
        <w:rPr>
          <w:lang w:val="en-AU"/>
        </w:rPr>
      </w:pPr>
    </w:p>
    <w:p w14:paraId="41B3D92A" w14:textId="77777777" w:rsidR="00ED5B46" w:rsidRPr="009047B1" w:rsidRDefault="00ED5B46" w:rsidP="00ED5B46">
      <w:pPr>
        <w:spacing w:before="120" w:after="0"/>
        <w:rPr>
          <w:b/>
          <w:sz w:val="24"/>
        </w:rPr>
      </w:pPr>
      <w:r w:rsidRPr="009047B1">
        <w:rPr>
          <w:b/>
          <w:sz w:val="24"/>
        </w:rPr>
        <w:t xml:space="preserve">Information about the COVID-19 vaccine </w:t>
      </w:r>
    </w:p>
    <w:p w14:paraId="64DE2108" w14:textId="000044A1" w:rsidR="00ED5B46" w:rsidRPr="00ED5B46" w:rsidRDefault="00ED5B46" w:rsidP="008450B4">
      <w:pPr>
        <w:pStyle w:val="ListParagraph"/>
        <w:numPr>
          <w:ilvl w:val="0"/>
          <w:numId w:val="46"/>
        </w:numPr>
        <w:spacing w:after="0"/>
        <w:rPr>
          <w:lang w:val="en-AU"/>
        </w:rPr>
      </w:pPr>
      <w:r w:rsidRPr="0015570D">
        <w:rPr>
          <w:b/>
          <w:bCs/>
          <w:lang w:val="en-AU"/>
        </w:rPr>
        <w:t>A number of findings about information sources changed markedly</w:t>
      </w:r>
      <w:r w:rsidRPr="00ED5B46">
        <w:rPr>
          <w:lang w:val="en-AU"/>
        </w:rPr>
        <w:t xml:space="preserve"> compared with the July survey, no doubt triggered by the outbreak of the </w:t>
      </w:r>
      <w:r w:rsidR="0015570D">
        <w:rPr>
          <w:lang w:val="en-AU"/>
        </w:rPr>
        <w:t>Delta</w:t>
      </w:r>
      <w:r w:rsidR="0015570D" w:rsidRPr="00ED5B46">
        <w:rPr>
          <w:lang w:val="en-AU"/>
        </w:rPr>
        <w:t xml:space="preserve"> </w:t>
      </w:r>
      <w:r w:rsidRPr="00ED5B46">
        <w:rPr>
          <w:lang w:val="en-AU"/>
        </w:rPr>
        <w:t>variant of COVID-19 and the move to Level 4 lockdown which took place a week before the survey began. People became more likely to seek out breaking news from mass media sources such as websites, TV, social media and online news sites. Sources of one-to-one communication (for example, about vaccination bookings) via text and email remained important but preference for these channels declined</w:t>
      </w:r>
      <w:r w:rsidR="009F5C8D">
        <w:rPr>
          <w:lang w:val="en-AU"/>
        </w:rPr>
        <w:t>.</w:t>
      </w:r>
      <w:r w:rsidRPr="00ED5B46">
        <w:rPr>
          <w:lang w:val="en-AU"/>
        </w:rPr>
        <w:t xml:space="preserve"> </w:t>
      </w:r>
    </w:p>
    <w:p w14:paraId="38A61223" w14:textId="77777777" w:rsidR="00ED5B46" w:rsidRPr="00ED5B46" w:rsidRDefault="00ED5B46" w:rsidP="008450B4">
      <w:pPr>
        <w:pStyle w:val="ListParagraph"/>
        <w:numPr>
          <w:ilvl w:val="0"/>
          <w:numId w:val="46"/>
        </w:numPr>
        <w:spacing w:after="0"/>
        <w:rPr>
          <w:lang w:val="en-AU"/>
        </w:rPr>
      </w:pPr>
      <w:r w:rsidRPr="00ED5B46">
        <w:rPr>
          <w:lang w:val="en-AU"/>
        </w:rPr>
        <w:t xml:space="preserve">The top six </w:t>
      </w:r>
      <w:r w:rsidRPr="00ED5B46">
        <w:rPr>
          <w:b/>
          <w:bCs/>
          <w:lang w:val="en-AU"/>
        </w:rPr>
        <w:t>preferred sources</w:t>
      </w:r>
      <w:r w:rsidRPr="00ED5B46">
        <w:rPr>
          <w:lang w:val="en-AU"/>
        </w:rPr>
        <w:t xml:space="preserve"> of information on the COVID-19 vaccine in the August survey are:</w:t>
      </w:r>
    </w:p>
    <w:p w14:paraId="5612A793" w14:textId="67730FB1" w:rsidR="00ED5B46" w:rsidRPr="001862C3" w:rsidRDefault="009F5C8D" w:rsidP="008450B4">
      <w:pPr>
        <w:pStyle w:val="ListParagraph"/>
        <w:numPr>
          <w:ilvl w:val="1"/>
          <w:numId w:val="44"/>
        </w:numPr>
        <w:spacing w:after="0"/>
        <w:ind w:left="1860" w:hanging="357"/>
        <w:contextualSpacing w:val="0"/>
        <w:rPr>
          <w:b/>
          <w:sz w:val="28"/>
        </w:rPr>
      </w:pPr>
      <w:r>
        <w:t>W</w:t>
      </w:r>
      <w:r w:rsidR="00ED5B46">
        <w:t>ebsites (48%, up markedly from 36% in July)</w:t>
      </w:r>
      <w:r w:rsidR="0015570D">
        <w:t>.</w:t>
      </w:r>
    </w:p>
    <w:p w14:paraId="24B38A98" w14:textId="442DF6CE" w:rsidR="00ED5B46" w:rsidRPr="001862C3" w:rsidRDefault="009F5C8D" w:rsidP="008450B4">
      <w:pPr>
        <w:pStyle w:val="ListParagraph"/>
        <w:numPr>
          <w:ilvl w:val="1"/>
          <w:numId w:val="44"/>
        </w:numPr>
        <w:spacing w:after="0"/>
        <w:ind w:left="1860" w:hanging="357"/>
        <w:contextualSpacing w:val="0"/>
        <w:rPr>
          <w:b/>
          <w:sz w:val="28"/>
        </w:rPr>
      </w:pPr>
      <w:r>
        <w:t>E</w:t>
      </w:r>
      <w:r w:rsidR="00ED5B46">
        <w:t xml:space="preserve">mail (44% down from 54%) </w:t>
      </w:r>
    </w:p>
    <w:p w14:paraId="16D8BB0B" w14:textId="48562400" w:rsidR="00ED5B46" w:rsidRPr="00E31683" w:rsidRDefault="00ED5B46" w:rsidP="008450B4">
      <w:pPr>
        <w:pStyle w:val="ListParagraph"/>
        <w:numPr>
          <w:ilvl w:val="1"/>
          <w:numId w:val="44"/>
        </w:numPr>
        <w:spacing w:after="0"/>
        <w:ind w:left="1860" w:hanging="357"/>
        <w:contextualSpacing w:val="0"/>
        <w:rPr>
          <w:b/>
          <w:sz w:val="28"/>
        </w:rPr>
      </w:pPr>
      <w:r>
        <w:t>TV News (31% - slightly up from the July result, 27%)</w:t>
      </w:r>
      <w:r w:rsidR="0015570D">
        <w:t>.</w:t>
      </w:r>
    </w:p>
    <w:p w14:paraId="138C55F6" w14:textId="32622031" w:rsidR="00ED5B46" w:rsidRPr="009E6637" w:rsidRDefault="009F5C8D" w:rsidP="008450B4">
      <w:pPr>
        <w:pStyle w:val="ListParagraph"/>
        <w:numPr>
          <w:ilvl w:val="1"/>
          <w:numId w:val="44"/>
        </w:numPr>
        <w:spacing w:after="0"/>
        <w:ind w:left="1860" w:hanging="357"/>
        <w:contextualSpacing w:val="0"/>
        <w:rPr>
          <w:b/>
          <w:sz w:val="28"/>
        </w:rPr>
      </w:pPr>
      <w:r>
        <w:t>S</w:t>
      </w:r>
      <w:r w:rsidR="00ED5B46">
        <w:t>ocial media (28%, up from 22%)</w:t>
      </w:r>
      <w:r w:rsidR="0015570D">
        <w:t>.</w:t>
      </w:r>
    </w:p>
    <w:p w14:paraId="09CA845B" w14:textId="7979CC18" w:rsidR="00ED5B46" w:rsidRPr="001342FF" w:rsidRDefault="009F5C8D" w:rsidP="008450B4">
      <w:pPr>
        <w:pStyle w:val="ListParagraph"/>
        <w:numPr>
          <w:ilvl w:val="1"/>
          <w:numId w:val="44"/>
        </w:numPr>
        <w:spacing w:after="0"/>
        <w:ind w:left="1860" w:hanging="357"/>
        <w:contextualSpacing w:val="0"/>
        <w:rPr>
          <w:b/>
          <w:sz w:val="28"/>
        </w:rPr>
      </w:pPr>
      <w:r>
        <w:t>O</w:t>
      </w:r>
      <w:r w:rsidR="00ED5B46">
        <w:t>nline news media (27%, up from 20%)</w:t>
      </w:r>
      <w:r w:rsidR="0015570D">
        <w:t>.</w:t>
      </w:r>
    </w:p>
    <w:p w14:paraId="39443D33" w14:textId="50979BD2" w:rsidR="00ED5B46" w:rsidRDefault="009F5C8D" w:rsidP="008450B4">
      <w:pPr>
        <w:pStyle w:val="ListParagraph"/>
        <w:numPr>
          <w:ilvl w:val="1"/>
          <w:numId w:val="44"/>
        </w:numPr>
        <w:spacing w:after="0"/>
        <w:ind w:left="1860" w:hanging="357"/>
        <w:contextualSpacing w:val="0"/>
      </w:pPr>
      <w:r>
        <w:t>T</w:t>
      </w:r>
      <w:r w:rsidR="00ED5B46">
        <w:t>ext (24%, down from 30%).</w:t>
      </w:r>
    </w:p>
    <w:p w14:paraId="09EC9277" w14:textId="77777777" w:rsidR="00ED5B46" w:rsidRPr="00ED5B46" w:rsidRDefault="00ED5B46" w:rsidP="008450B4">
      <w:pPr>
        <w:pStyle w:val="ListParagraph"/>
        <w:numPr>
          <w:ilvl w:val="0"/>
          <w:numId w:val="46"/>
        </w:numPr>
        <w:spacing w:after="0"/>
        <w:rPr>
          <w:lang w:val="en-AU"/>
        </w:rPr>
      </w:pPr>
      <w:r w:rsidRPr="00ED5B46">
        <w:rPr>
          <w:lang w:val="en-AU"/>
        </w:rPr>
        <w:t xml:space="preserve">August results showed a sharp increase in awareness for the </w:t>
      </w:r>
      <w:r w:rsidRPr="00ED5B46">
        <w:rPr>
          <w:b/>
          <w:bCs/>
          <w:lang w:val="en-AU"/>
        </w:rPr>
        <w:t>top six sources of official advertising or information:</w:t>
      </w:r>
    </w:p>
    <w:p w14:paraId="53BB96E7" w14:textId="29901021" w:rsidR="00ED5B46" w:rsidRPr="00531325" w:rsidRDefault="00ED5B46" w:rsidP="008450B4">
      <w:pPr>
        <w:pStyle w:val="ListParagraph"/>
        <w:numPr>
          <w:ilvl w:val="1"/>
          <w:numId w:val="46"/>
        </w:numPr>
        <w:spacing w:after="0"/>
        <w:rPr>
          <w:lang w:val="en-AU"/>
        </w:rPr>
      </w:pPr>
      <w:r w:rsidRPr="00531325">
        <w:rPr>
          <w:lang w:val="en-AU"/>
        </w:rPr>
        <w:t>TV (74%, up 10 percentage points from July)</w:t>
      </w:r>
      <w:r w:rsidR="00531325">
        <w:rPr>
          <w:lang w:val="en-AU"/>
        </w:rPr>
        <w:t>.</w:t>
      </w:r>
    </w:p>
    <w:p w14:paraId="5E98F42F" w14:textId="679851FC" w:rsidR="00ED5B46" w:rsidRPr="00531325" w:rsidRDefault="005A34B6" w:rsidP="008450B4">
      <w:pPr>
        <w:pStyle w:val="ListParagraph"/>
        <w:numPr>
          <w:ilvl w:val="1"/>
          <w:numId w:val="46"/>
        </w:numPr>
        <w:spacing w:after="0"/>
        <w:rPr>
          <w:lang w:val="en-AU"/>
        </w:rPr>
      </w:pPr>
      <w:r>
        <w:rPr>
          <w:lang w:val="en-AU"/>
        </w:rPr>
        <w:t>S</w:t>
      </w:r>
      <w:r w:rsidR="00ED5B46" w:rsidRPr="00531325">
        <w:rPr>
          <w:lang w:val="en-AU"/>
        </w:rPr>
        <w:t>ocial media (52%, up 18 percentage points)</w:t>
      </w:r>
      <w:r w:rsidR="00531325">
        <w:rPr>
          <w:lang w:val="en-AU"/>
        </w:rPr>
        <w:t>.</w:t>
      </w:r>
      <w:r w:rsidR="00ED5B46" w:rsidRPr="00531325">
        <w:rPr>
          <w:lang w:val="en-AU"/>
        </w:rPr>
        <w:t xml:space="preserve"> </w:t>
      </w:r>
    </w:p>
    <w:p w14:paraId="2CDC87DE" w14:textId="598E2968" w:rsidR="00ED5B46" w:rsidRPr="00531325" w:rsidRDefault="005A34B6" w:rsidP="008450B4">
      <w:pPr>
        <w:pStyle w:val="ListParagraph"/>
        <w:numPr>
          <w:ilvl w:val="1"/>
          <w:numId w:val="46"/>
        </w:numPr>
        <w:spacing w:after="0"/>
        <w:rPr>
          <w:lang w:val="en-AU"/>
        </w:rPr>
      </w:pPr>
      <w:r>
        <w:rPr>
          <w:lang w:val="en-AU"/>
        </w:rPr>
        <w:t>N</w:t>
      </w:r>
      <w:r w:rsidR="00ED5B46" w:rsidRPr="00531325">
        <w:rPr>
          <w:lang w:val="en-AU"/>
        </w:rPr>
        <w:t>ews websites (39%, up 15 points)</w:t>
      </w:r>
      <w:r w:rsidR="00531325">
        <w:rPr>
          <w:lang w:val="en-AU"/>
        </w:rPr>
        <w:t>.</w:t>
      </w:r>
    </w:p>
    <w:p w14:paraId="23550C7E" w14:textId="3DD75419" w:rsidR="00ED5B46" w:rsidRPr="00531325" w:rsidRDefault="005A34B6" w:rsidP="008450B4">
      <w:pPr>
        <w:pStyle w:val="ListParagraph"/>
        <w:numPr>
          <w:ilvl w:val="1"/>
          <w:numId w:val="46"/>
        </w:numPr>
        <w:spacing w:after="0"/>
        <w:rPr>
          <w:lang w:val="en-AU"/>
        </w:rPr>
      </w:pPr>
      <w:r>
        <w:rPr>
          <w:lang w:val="en-AU"/>
        </w:rPr>
        <w:t>R</w:t>
      </w:r>
      <w:r w:rsidR="00ED5B46" w:rsidRPr="00531325">
        <w:rPr>
          <w:lang w:val="en-AU"/>
        </w:rPr>
        <w:t>adio (35%, up 6 points)</w:t>
      </w:r>
      <w:r w:rsidR="00531325">
        <w:rPr>
          <w:lang w:val="en-AU"/>
        </w:rPr>
        <w:t>.</w:t>
      </w:r>
    </w:p>
    <w:p w14:paraId="10CD0422" w14:textId="01D67D6C" w:rsidR="00ED5B46" w:rsidRPr="00531325" w:rsidRDefault="00ED5B46" w:rsidP="008450B4">
      <w:pPr>
        <w:pStyle w:val="ListParagraph"/>
        <w:numPr>
          <w:ilvl w:val="1"/>
          <w:numId w:val="46"/>
        </w:numPr>
        <w:spacing w:after="0"/>
        <w:rPr>
          <w:lang w:val="en-AU"/>
        </w:rPr>
      </w:pPr>
      <w:r w:rsidRPr="00531325">
        <w:rPr>
          <w:lang w:val="en-AU"/>
        </w:rPr>
        <w:t>YouTube (25%, up 7 points)</w:t>
      </w:r>
      <w:r w:rsidR="00531325">
        <w:rPr>
          <w:lang w:val="en-AU"/>
        </w:rPr>
        <w:t>.</w:t>
      </w:r>
    </w:p>
    <w:p w14:paraId="24245555" w14:textId="08C20A58" w:rsidR="00ED5B46" w:rsidRPr="00531325" w:rsidRDefault="005A34B6" w:rsidP="008450B4">
      <w:pPr>
        <w:pStyle w:val="ListParagraph"/>
        <w:numPr>
          <w:ilvl w:val="1"/>
          <w:numId w:val="46"/>
        </w:numPr>
        <w:spacing w:after="0"/>
        <w:rPr>
          <w:lang w:val="en-AU"/>
        </w:rPr>
      </w:pPr>
      <w:r>
        <w:rPr>
          <w:lang w:val="en-AU"/>
        </w:rPr>
        <w:t>O</w:t>
      </w:r>
      <w:r w:rsidR="00ED5B46" w:rsidRPr="00531325">
        <w:rPr>
          <w:lang w:val="en-AU"/>
        </w:rPr>
        <w:t>n demand TV (23%, up 5 points).</w:t>
      </w:r>
    </w:p>
    <w:p w14:paraId="5361D1CD" w14:textId="77777777" w:rsidR="00531325" w:rsidRPr="00531325" w:rsidRDefault="00531325" w:rsidP="00531325">
      <w:pPr>
        <w:spacing w:after="0"/>
        <w:rPr>
          <w:bCs/>
          <w:szCs w:val="18"/>
        </w:rPr>
      </w:pPr>
    </w:p>
    <w:p w14:paraId="4FF3FDE8" w14:textId="77777777" w:rsidR="00531325" w:rsidRDefault="00531325" w:rsidP="008450B4">
      <w:pPr>
        <w:pStyle w:val="ListParagraph"/>
        <w:numPr>
          <w:ilvl w:val="0"/>
          <w:numId w:val="44"/>
        </w:numPr>
        <w:spacing w:after="0"/>
        <w:contextualSpacing w:val="0"/>
      </w:pPr>
      <w:r>
        <w:lastRenderedPageBreak/>
        <w:t xml:space="preserve">As in the July survey wave, the </w:t>
      </w:r>
      <w:r>
        <w:rPr>
          <w:lang w:val="en-AU"/>
        </w:rPr>
        <w:t>greatest impact of seeing official information or advertising was to reinforce the decision to get a COVID-19 vaccine – “It made me feel I made the right decision to get the vaccine” (39% in August cf. 34% in July</w:t>
      </w:r>
      <w:r w:rsidRPr="00E120D7">
        <w:rPr>
          <w:rFonts w:cstheme="minorHAnsi"/>
          <w:color w:val="000000" w:themeColor="text1"/>
        </w:rPr>
        <w:t>)</w:t>
      </w:r>
    </w:p>
    <w:p w14:paraId="20EA7493" w14:textId="5E609475" w:rsidR="00ED5B46" w:rsidRDefault="00ED5B46" w:rsidP="008450B4">
      <w:pPr>
        <w:pStyle w:val="ListParagraph"/>
        <w:numPr>
          <w:ilvl w:val="0"/>
          <w:numId w:val="44"/>
        </w:numPr>
        <w:spacing w:after="0"/>
        <w:contextualSpacing w:val="0"/>
      </w:pPr>
      <w:r w:rsidRPr="0031312F">
        <w:t>The percentage who said th</w:t>
      </w:r>
      <w:r>
        <w:t xml:space="preserve">at </w:t>
      </w:r>
      <w:r w:rsidRPr="0031312F">
        <w:t xml:space="preserve">official advertising </w:t>
      </w:r>
      <w:r>
        <w:t xml:space="preserve">or information </w:t>
      </w:r>
      <w:r w:rsidRPr="0031312F">
        <w:t xml:space="preserve">had </w:t>
      </w:r>
      <w:r w:rsidRPr="005A39C4">
        <w:rPr>
          <w:b/>
          <w:bCs/>
        </w:rPr>
        <w:t>increased their</w:t>
      </w:r>
      <w:r w:rsidRPr="0031312F">
        <w:t xml:space="preserve"> </w:t>
      </w:r>
      <w:r w:rsidRPr="00F63A47">
        <w:rPr>
          <w:b/>
        </w:rPr>
        <w:t>likelihood to get a vaccine</w:t>
      </w:r>
      <w:r w:rsidRPr="0031312F">
        <w:t xml:space="preserve"> dropped slightly to </w:t>
      </w:r>
      <w:r w:rsidRPr="005A39C4">
        <w:rPr>
          <w:b/>
          <w:bCs/>
        </w:rPr>
        <w:t>14%</w:t>
      </w:r>
      <w:r>
        <w:t>,</w:t>
      </w:r>
      <w:r w:rsidRPr="0031312F">
        <w:t xml:space="preserve"> compared with 18% in July</w:t>
      </w:r>
      <w:r>
        <w:t xml:space="preserve">. </w:t>
      </w:r>
    </w:p>
    <w:p w14:paraId="3A2C2AEA" w14:textId="6AF9758D" w:rsidR="00531325" w:rsidRDefault="00531325" w:rsidP="008450B4">
      <w:pPr>
        <w:pStyle w:val="ListParagraph"/>
        <w:numPr>
          <w:ilvl w:val="0"/>
          <w:numId w:val="44"/>
        </w:numPr>
        <w:spacing w:after="0"/>
        <w:contextualSpacing w:val="0"/>
      </w:pPr>
      <w:r>
        <w:t xml:space="preserve">A nett 43%, the same as in July, said that </w:t>
      </w:r>
      <w:r w:rsidRPr="0031312F">
        <w:t xml:space="preserve">official advertising </w:t>
      </w:r>
      <w:r>
        <w:t xml:space="preserve">or information </w:t>
      </w:r>
      <w:r w:rsidRPr="0031312F">
        <w:t xml:space="preserve">had </w:t>
      </w:r>
      <w:r>
        <w:t>made no</w:t>
      </w:r>
      <w:r w:rsidRPr="0031312F">
        <w:t xml:space="preserve"> </w:t>
      </w:r>
      <w:r>
        <w:t>difference to their decision to get or not get a vaccine.</w:t>
      </w:r>
    </w:p>
    <w:p w14:paraId="623BD785" w14:textId="2CC7EEEC" w:rsidR="00ED5B46" w:rsidRDefault="00ED5B46" w:rsidP="00ED5B46">
      <w:pPr>
        <w:spacing w:after="0"/>
        <w:rPr>
          <w:lang w:val="en-AU"/>
        </w:rPr>
      </w:pPr>
    </w:p>
    <w:p w14:paraId="221E8A84" w14:textId="77777777" w:rsidR="00ED5B46" w:rsidRDefault="00ED5B46" w:rsidP="00ED5B46">
      <w:pPr>
        <w:ind w:left="720"/>
        <w:rPr>
          <w:b/>
          <w:sz w:val="24"/>
        </w:rPr>
      </w:pPr>
      <w:r w:rsidRPr="004A4CB9">
        <w:rPr>
          <w:b/>
          <w:sz w:val="24"/>
        </w:rPr>
        <w:t xml:space="preserve">Experiences of those who have already been vaccinated </w:t>
      </w:r>
    </w:p>
    <w:p w14:paraId="08B4B15D" w14:textId="3837BA4C" w:rsidR="00ED5B46" w:rsidRPr="00ED5B46" w:rsidRDefault="00ED5B46" w:rsidP="008450B4">
      <w:pPr>
        <w:pStyle w:val="ListParagraph"/>
        <w:numPr>
          <w:ilvl w:val="0"/>
          <w:numId w:val="44"/>
        </w:numPr>
        <w:spacing w:after="0"/>
        <w:contextualSpacing w:val="0"/>
      </w:pPr>
      <w:r w:rsidRPr="003809C8">
        <w:t>97% of those who had been vaccinated said they</w:t>
      </w:r>
      <w:r w:rsidR="008A5AFD">
        <w:t xml:space="preserve"> had</w:t>
      </w:r>
      <w:r w:rsidRPr="003809C8">
        <w:t xml:space="preserve"> received </w:t>
      </w:r>
      <w:r w:rsidRPr="00ED5B46">
        <w:t xml:space="preserve">enough information </w:t>
      </w:r>
      <w:r>
        <w:t>about their vaccination</w:t>
      </w:r>
      <w:r w:rsidR="008A5AFD">
        <w:t>.</w:t>
      </w:r>
    </w:p>
    <w:p w14:paraId="1704F43C" w14:textId="77777777" w:rsidR="00ED5B46" w:rsidRPr="00ED5B46" w:rsidRDefault="00ED5B46" w:rsidP="008450B4">
      <w:pPr>
        <w:pStyle w:val="ListParagraph"/>
        <w:numPr>
          <w:ilvl w:val="0"/>
          <w:numId w:val="44"/>
        </w:numPr>
        <w:spacing w:after="0"/>
        <w:contextualSpacing w:val="0"/>
      </w:pPr>
      <w:r>
        <w:t xml:space="preserve">Main ways they were </w:t>
      </w:r>
      <w:r w:rsidRPr="00ED5B46">
        <w:t>invited to make a booking</w:t>
      </w:r>
      <w:r>
        <w:t xml:space="preserve"> were:</w:t>
      </w:r>
      <w:r w:rsidRPr="003809C8">
        <w:t xml:space="preserve"> </w:t>
      </w:r>
    </w:p>
    <w:p w14:paraId="341A6529" w14:textId="53DEB250" w:rsidR="00ED5B46" w:rsidRPr="00ED5B46" w:rsidRDefault="00ED5B46" w:rsidP="008450B4">
      <w:pPr>
        <w:pStyle w:val="ListParagraph"/>
        <w:numPr>
          <w:ilvl w:val="1"/>
          <w:numId w:val="44"/>
        </w:numPr>
        <w:spacing w:after="0"/>
        <w:contextualSpacing w:val="0"/>
      </w:pPr>
      <w:r>
        <w:t>By text (25%, up from 20% in July)</w:t>
      </w:r>
      <w:r w:rsidR="005A39C4">
        <w:t>.</w:t>
      </w:r>
    </w:p>
    <w:p w14:paraId="73A794AE" w14:textId="75AC83B3" w:rsidR="00ED5B46" w:rsidRPr="00ED5B46" w:rsidRDefault="00ED5B46" w:rsidP="008450B4">
      <w:pPr>
        <w:pStyle w:val="ListParagraph"/>
        <w:numPr>
          <w:ilvl w:val="1"/>
          <w:numId w:val="44"/>
        </w:numPr>
        <w:spacing w:after="0"/>
        <w:contextualSpacing w:val="0"/>
      </w:pPr>
      <w:r>
        <w:t>By email (18%, up from 15% in July)</w:t>
      </w:r>
      <w:r w:rsidR="005A39C4">
        <w:t>.</w:t>
      </w:r>
    </w:p>
    <w:p w14:paraId="7EFFDFA7" w14:textId="77777777" w:rsidR="00ED5B46" w:rsidRPr="00ED5B46" w:rsidRDefault="00ED5B46" w:rsidP="008450B4">
      <w:pPr>
        <w:pStyle w:val="ListParagraph"/>
        <w:numPr>
          <w:ilvl w:val="1"/>
          <w:numId w:val="44"/>
        </w:numPr>
        <w:spacing w:after="0"/>
        <w:contextualSpacing w:val="0"/>
      </w:pPr>
      <w:r>
        <w:t>Through work (15%, sharply down from July, 23%).</w:t>
      </w:r>
    </w:p>
    <w:p w14:paraId="39340108" w14:textId="77777777" w:rsidR="00ED5B46" w:rsidRPr="00ED5B46" w:rsidRDefault="00ED5B46" w:rsidP="008450B4">
      <w:pPr>
        <w:pStyle w:val="ListParagraph"/>
        <w:numPr>
          <w:ilvl w:val="0"/>
          <w:numId w:val="44"/>
        </w:numPr>
        <w:spacing w:after="0"/>
        <w:contextualSpacing w:val="0"/>
      </w:pPr>
      <w:r>
        <w:t xml:space="preserve">Main ways people </w:t>
      </w:r>
      <w:r w:rsidRPr="00ED5B46">
        <w:t>actually booked</w:t>
      </w:r>
      <w:r>
        <w:t xml:space="preserve"> were:</w:t>
      </w:r>
    </w:p>
    <w:p w14:paraId="1B185106" w14:textId="76053B75" w:rsidR="00ED5B46" w:rsidRDefault="00ED5B46" w:rsidP="008450B4">
      <w:pPr>
        <w:pStyle w:val="ListParagraph"/>
        <w:numPr>
          <w:ilvl w:val="1"/>
          <w:numId w:val="44"/>
        </w:numPr>
        <w:spacing w:after="0"/>
        <w:contextualSpacing w:val="0"/>
      </w:pPr>
      <w:r w:rsidRPr="00ED5B46">
        <w:rPr>
          <w:b/>
          <w:bCs/>
        </w:rPr>
        <w:t>Online</w:t>
      </w:r>
      <w:r>
        <w:t xml:space="preserve"> </w:t>
      </w:r>
      <w:r w:rsidRPr="00544C69">
        <w:t>(36%, with a strong increase from 24% in July)</w:t>
      </w:r>
      <w:r>
        <w:t xml:space="preserve">. </w:t>
      </w:r>
      <w:r w:rsidRPr="00ED5B46">
        <w:t>N</w:t>
      </w:r>
      <w:r w:rsidR="000921DE">
        <w:t>ote,</w:t>
      </w:r>
      <w:r>
        <w:t xml:space="preserve"> </w:t>
      </w:r>
      <w:r w:rsidRPr="00ED5B46">
        <w:t>the launch of “Book my Vaccine” occurred in the middle of the July survey period, whereas in the August survey, “Book my Vaccine” had been operating for a month.</w:t>
      </w:r>
    </w:p>
    <w:p w14:paraId="0EE900BD" w14:textId="5C055C30" w:rsidR="00ED5B46" w:rsidRDefault="00ED5B46" w:rsidP="008450B4">
      <w:pPr>
        <w:pStyle w:val="ListParagraph"/>
        <w:numPr>
          <w:ilvl w:val="1"/>
          <w:numId w:val="44"/>
        </w:numPr>
        <w:spacing w:after="0"/>
        <w:contextualSpacing w:val="0"/>
      </w:pPr>
      <w:r w:rsidRPr="00ED5B46">
        <w:rPr>
          <w:b/>
          <w:bCs/>
        </w:rPr>
        <w:t>By phone</w:t>
      </w:r>
      <w:r>
        <w:t xml:space="preserve"> (33%, down from 39% in July).</w:t>
      </w:r>
    </w:p>
    <w:p w14:paraId="73E9AC55" w14:textId="7BAB49E7" w:rsidR="00615FE9" w:rsidRDefault="00615FE9" w:rsidP="008450B4">
      <w:pPr>
        <w:pStyle w:val="ListParagraph"/>
        <w:numPr>
          <w:ilvl w:val="0"/>
          <w:numId w:val="47"/>
        </w:numPr>
        <w:spacing w:after="0"/>
      </w:pPr>
      <w:r>
        <w:t>93% of those who had booked in the past 30 days reported that booking was easy; 7% that is had been difficult.</w:t>
      </w:r>
    </w:p>
    <w:p w14:paraId="134A0164" w14:textId="77777777" w:rsidR="00615FE9" w:rsidRDefault="00615FE9" w:rsidP="008450B4">
      <w:pPr>
        <w:pStyle w:val="ListParagraph"/>
        <w:numPr>
          <w:ilvl w:val="0"/>
          <w:numId w:val="47"/>
        </w:numPr>
        <w:spacing w:after="0"/>
      </w:pPr>
      <w:r w:rsidRPr="00B30FAB">
        <w:rPr>
          <w:b/>
          <w:bCs/>
        </w:rPr>
        <w:t>The main reasons for the booking being easy</w:t>
      </w:r>
      <w:r>
        <w:t xml:space="preserve"> included:</w:t>
      </w:r>
    </w:p>
    <w:p w14:paraId="192422B0" w14:textId="77777777" w:rsidR="00615FE9" w:rsidRDefault="00615FE9" w:rsidP="008450B4">
      <w:pPr>
        <w:pStyle w:val="ListParagraph"/>
        <w:numPr>
          <w:ilvl w:val="1"/>
          <w:numId w:val="47"/>
        </w:numPr>
        <w:spacing w:after="0"/>
      </w:pPr>
      <w:r>
        <w:t>The online booking system worked well (65%).</w:t>
      </w:r>
    </w:p>
    <w:p w14:paraId="1A5366BF" w14:textId="77777777" w:rsidR="00615FE9" w:rsidRDefault="00615FE9" w:rsidP="008450B4">
      <w:pPr>
        <w:pStyle w:val="ListParagraph"/>
        <w:numPr>
          <w:ilvl w:val="1"/>
          <w:numId w:val="47"/>
        </w:numPr>
        <w:spacing w:after="0"/>
      </w:pPr>
      <w:r>
        <w:t>I got the time and place I wanted (54%).</w:t>
      </w:r>
    </w:p>
    <w:p w14:paraId="0C9978B1" w14:textId="77777777" w:rsidR="00615FE9" w:rsidRDefault="00615FE9" w:rsidP="008450B4">
      <w:pPr>
        <w:pStyle w:val="ListParagraph"/>
        <w:numPr>
          <w:ilvl w:val="1"/>
          <w:numId w:val="47"/>
        </w:numPr>
        <w:spacing w:after="0"/>
      </w:pPr>
      <w:r>
        <w:t>It was easy to book my second vaccination (44%).</w:t>
      </w:r>
    </w:p>
    <w:p w14:paraId="76B7E6D4" w14:textId="77777777" w:rsidR="00615FE9" w:rsidRDefault="00615FE9" w:rsidP="008450B4">
      <w:pPr>
        <w:pStyle w:val="ListParagraph"/>
        <w:numPr>
          <w:ilvl w:val="1"/>
          <w:numId w:val="47"/>
        </w:numPr>
        <w:spacing w:after="0"/>
      </w:pPr>
      <w:r>
        <w:t>I was able to make bookings for both first and second doses at the same time (41%).</w:t>
      </w:r>
    </w:p>
    <w:p w14:paraId="753F2A63" w14:textId="5D952CA7" w:rsidR="00615FE9" w:rsidRPr="00615FE9" w:rsidRDefault="00615FE9" w:rsidP="008450B4">
      <w:pPr>
        <w:pStyle w:val="ListParagraph"/>
        <w:numPr>
          <w:ilvl w:val="1"/>
          <w:numId w:val="47"/>
        </w:numPr>
        <w:spacing w:after="0"/>
        <w:rPr>
          <w:b/>
        </w:rPr>
      </w:pPr>
      <w:r>
        <w:t>I found the booking number easily (30%)</w:t>
      </w:r>
    </w:p>
    <w:p w14:paraId="260E4A43" w14:textId="25FB2C37" w:rsidR="00615FE9" w:rsidRDefault="00615FE9" w:rsidP="008450B4">
      <w:pPr>
        <w:pStyle w:val="ListParagraph"/>
        <w:numPr>
          <w:ilvl w:val="0"/>
          <w:numId w:val="47"/>
        </w:numPr>
        <w:spacing w:after="120"/>
      </w:pPr>
      <w:r w:rsidRPr="005A39C4">
        <w:rPr>
          <w:b/>
          <w:bCs/>
        </w:rPr>
        <w:t>The top three reasons for it being difficult</w:t>
      </w:r>
      <w:r>
        <w:t xml:space="preserve"> were:</w:t>
      </w:r>
    </w:p>
    <w:p w14:paraId="4C744986" w14:textId="4971992E" w:rsidR="00615FE9" w:rsidRDefault="00615FE9" w:rsidP="008450B4">
      <w:pPr>
        <w:pStyle w:val="ListParagraph"/>
        <w:numPr>
          <w:ilvl w:val="1"/>
          <w:numId w:val="47"/>
        </w:numPr>
        <w:spacing w:after="120"/>
      </w:pPr>
      <w:r w:rsidRPr="005D759A">
        <w:t>'Book My Vaccine' online system did not work</w:t>
      </w:r>
      <w:r>
        <w:t xml:space="preserve"> (3</w:t>
      </w:r>
      <w:r w:rsidRPr="005D759A">
        <w:t>6%</w:t>
      </w:r>
      <w:r>
        <w:t>).  This is around 2% of all who had booked in the past 30 days.</w:t>
      </w:r>
    </w:p>
    <w:p w14:paraId="24356DAD" w14:textId="77777777" w:rsidR="00615FE9" w:rsidRDefault="00615FE9" w:rsidP="008450B4">
      <w:pPr>
        <w:pStyle w:val="ListParagraph"/>
        <w:numPr>
          <w:ilvl w:val="1"/>
          <w:numId w:val="47"/>
        </w:numPr>
        <w:spacing w:after="120"/>
      </w:pPr>
      <w:r>
        <w:t>Could not get the time or place they had wanted (32%).  This is around 2% of all who had booked in the past 30 days.</w:t>
      </w:r>
    </w:p>
    <w:p w14:paraId="30BD5114" w14:textId="77777777" w:rsidR="00615FE9" w:rsidRDefault="00615FE9" w:rsidP="008450B4">
      <w:pPr>
        <w:pStyle w:val="ListParagraph"/>
        <w:numPr>
          <w:ilvl w:val="1"/>
          <w:numId w:val="47"/>
        </w:numPr>
        <w:spacing w:after="120"/>
      </w:pPr>
      <w:r>
        <w:t>Not being given a booking for their second dose when booking their first (15%).  This is around 1% of all who had booked in the past 30 days.</w:t>
      </w:r>
    </w:p>
    <w:p w14:paraId="5833E6CB" w14:textId="77777777" w:rsidR="00615FE9" w:rsidRDefault="00615FE9" w:rsidP="00615FE9">
      <w:pPr>
        <w:spacing w:after="0"/>
      </w:pPr>
    </w:p>
    <w:p w14:paraId="1BCE16EC" w14:textId="77777777" w:rsidR="00ED5B46" w:rsidRPr="00531325" w:rsidRDefault="00ED5B46" w:rsidP="008450B4">
      <w:pPr>
        <w:pStyle w:val="ListParagraph"/>
        <w:numPr>
          <w:ilvl w:val="0"/>
          <w:numId w:val="44"/>
        </w:numPr>
        <w:spacing w:after="0"/>
        <w:contextualSpacing w:val="0"/>
      </w:pPr>
      <w:r>
        <w:t xml:space="preserve">62% rated </w:t>
      </w:r>
      <w:r w:rsidRPr="00531325">
        <w:t>being invited to book</w:t>
      </w:r>
      <w:r>
        <w:t xml:space="preserve"> 8 to 10 out of 10 (very positive), somewhat less than the 77% who gave an 8 to 10 rating for </w:t>
      </w:r>
      <w:r w:rsidRPr="00531325">
        <w:t>actually booking</w:t>
      </w:r>
    </w:p>
    <w:p w14:paraId="4C52216B" w14:textId="0528B8C2" w:rsidR="00ED5B46" w:rsidRDefault="00ED5B46" w:rsidP="008450B4">
      <w:pPr>
        <w:pStyle w:val="ListParagraph"/>
        <w:numPr>
          <w:ilvl w:val="0"/>
          <w:numId w:val="44"/>
        </w:numPr>
        <w:spacing w:before="60" w:after="0"/>
        <w:contextualSpacing w:val="0"/>
      </w:pPr>
      <w:r w:rsidRPr="009A6817">
        <w:rPr>
          <w:b/>
        </w:rPr>
        <w:t>Text</w:t>
      </w:r>
      <w:r>
        <w:t xml:space="preserve"> invites were rated as the </w:t>
      </w:r>
      <w:r w:rsidRPr="00FB4A1C">
        <w:rPr>
          <w:b/>
        </w:rPr>
        <w:t>best</w:t>
      </w:r>
      <w:r>
        <w:t xml:space="preserve"> </w:t>
      </w:r>
      <w:r w:rsidRPr="00FB4A1C">
        <w:rPr>
          <w:b/>
        </w:rPr>
        <w:t>invitation method</w:t>
      </w:r>
      <w:r>
        <w:t xml:space="preserve"> with 54% “10 out of 10” ratings (excellent), while </w:t>
      </w:r>
      <w:r w:rsidRPr="009A6817">
        <w:rPr>
          <w:b/>
        </w:rPr>
        <w:t>online</w:t>
      </w:r>
      <w:r>
        <w:t xml:space="preserve"> was rated the </w:t>
      </w:r>
      <w:r w:rsidRPr="00FB4A1C">
        <w:rPr>
          <w:b/>
        </w:rPr>
        <w:t>best</w:t>
      </w:r>
      <w:r>
        <w:t xml:space="preserve"> </w:t>
      </w:r>
      <w:r w:rsidRPr="00FB4A1C">
        <w:rPr>
          <w:b/>
        </w:rPr>
        <w:t>booking method</w:t>
      </w:r>
      <w:r>
        <w:t xml:space="preserve"> with 57% “10 out of 10” ratings</w:t>
      </w:r>
      <w:r w:rsidR="00531325">
        <w:t>.</w:t>
      </w:r>
    </w:p>
    <w:p w14:paraId="06448D2C" w14:textId="0EC42AE7" w:rsidR="00531325" w:rsidRDefault="00531325" w:rsidP="008450B4">
      <w:pPr>
        <w:pStyle w:val="ListParagraph"/>
        <w:numPr>
          <w:ilvl w:val="0"/>
          <w:numId w:val="44"/>
        </w:numPr>
        <w:spacing w:after="0"/>
      </w:pPr>
      <w:r>
        <w:t>“Book My Vaccine” rated above all other methods of booking</w:t>
      </w:r>
      <w:r w:rsidR="00656C37">
        <w:t>.</w:t>
      </w:r>
    </w:p>
    <w:p w14:paraId="76987404" w14:textId="204831E3" w:rsidR="00531325" w:rsidRDefault="00531325" w:rsidP="00531325">
      <w:pPr>
        <w:spacing w:after="0"/>
      </w:pPr>
    </w:p>
    <w:p w14:paraId="0CAEA085" w14:textId="2250B3A2" w:rsidR="00BC41D9" w:rsidRDefault="00BC41D9" w:rsidP="00531325">
      <w:pPr>
        <w:spacing w:after="0"/>
      </w:pPr>
    </w:p>
    <w:p w14:paraId="0D0812DD" w14:textId="77777777" w:rsidR="00BC41D9" w:rsidRDefault="00BC41D9" w:rsidP="00531325">
      <w:pPr>
        <w:spacing w:after="0"/>
      </w:pPr>
    </w:p>
    <w:p w14:paraId="05D8DCDE" w14:textId="77777777" w:rsidR="00ED5B46" w:rsidRDefault="00ED5B46" w:rsidP="008450B4">
      <w:pPr>
        <w:pStyle w:val="ListParagraph"/>
        <w:numPr>
          <w:ilvl w:val="0"/>
          <w:numId w:val="44"/>
        </w:numPr>
        <w:spacing w:before="60" w:after="0"/>
        <w:contextualSpacing w:val="0"/>
      </w:pPr>
      <w:r>
        <w:t xml:space="preserve">Peoples’ </w:t>
      </w:r>
      <w:r w:rsidRPr="004B615A">
        <w:rPr>
          <w:b/>
        </w:rPr>
        <w:t>positive experiences</w:t>
      </w:r>
      <w:r>
        <w:t xml:space="preserve"> of their vaccination appointment </w:t>
      </w:r>
      <w:r w:rsidRPr="004B615A">
        <w:rPr>
          <w:b/>
        </w:rPr>
        <w:t>far outweigh</w:t>
      </w:r>
      <w:r>
        <w:t xml:space="preserve"> their </w:t>
      </w:r>
      <w:r w:rsidRPr="004B615A">
        <w:rPr>
          <w:b/>
        </w:rPr>
        <w:t>negative experiences</w:t>
      </w:r>
      <w:r>
        <w:t xml:space="preserve">. Top </w:t>
      </w:r>
      <w:r w:rsidRPr="004B615A">
        <w:rPr>
          <w:b/>
        </w:rPr>
        <w:t>positive experiences</w:t>
      </w:r>
      <w:r>
        <w:t xml:space="preserve"> include friendly staff (75%, up from 71% in July), ease of getting to the centre (70% cf. 61% in July - </w:t>
      </w:r>
      <w:r w:rsidRPr="00F138BB">
        <w:rPr>
          <w:i/>
        </w:rPr>
        <w:t>this result probably reflects the greater number of centres available</w:t>
      </w:r>
      <w:r>
        <w:t xml:space="preserve">), and no trouble finding my booking (66% cf. 63% in July). </w:t>
      </w:r>
    </w:p>
    <w:p w14:paraId="6B9DDFB3" w14:textId="111DD486" w:rsidR="00ED5B46" w:rsidRDefault="00ED5B46" w:rsidP="008450B4">
      <w:pPr>
        <w:pStyle w:val="ListParagraph"/>
        <w:numPr>
          <w:ilvl w:val="0"/>
          <w:numId w:val="44"/>
        </w:numPr>
        <w:spacing w:before="60" w:after="0"/>
        <w:contextualSpacing w:val="0"/>
      </w:pPr>
      <w:r>
        <w:t xml:space="preserve">By contrast, </w:t>
      </w:r>
      <w:r w:rsidRPr="008C38AB">
        <w:t xml:space="preserve">the </w:t>
      </w:r>
      <w:r w:rsidRPr="004B615A">
        <w:rPr>
          <w:b/>
        </w:rPr>
        <w:t>biggest problem area</w:t>
      </w:r>
      <w:r>
        <w:rPr>
          <w:b/>
        </w:rPr>
        <w:t xml:space="preserve">, </w:t>
      </w:r>
      <w:r w:rsidRPr="00213225">
        <w:t>as in July,</w:t>
      </w:r>
      <w:r>
        <w:t xml:space="preserve"> </w:t>
      </w:r>
      <w:r w:rsidRPr="008C38AB">
        <w:t>involv</w:t>
      </w:r>
      <w:r>
        <w:t>ed</w:t>
      </w:r>
      <w:r w:rsidRPr="008C38AB">
        <w:t xml:space="preserve"> </w:t>
      </w:r>
      <w:r w:rsidR="00531325">
        <w:t xml:space="preserve">vaccination </w:t>
      </w:r>
      <w:r w:rsidRPr="008C38AB">
        <w:t xml:space="preserve">centre staff not knowing who the person was </w:t>
      </w:r>
      <w:r>
        <w:t>(12% cf. 13% in July)</w:t>
      </w:r>
      <w:r w:rsidR="00F04778">
        <w:t>.</w:t>
      </w:r>
      <w:r>
        <w:t xml:space="preserve"> </w:t>
      </w:r>
    </w:p>
    <w:p w14:paraId="229BD8EE" w14:textId="77777777" w:rsidR="00ED5B46" w:rsidRDefault="00ED5B46" w:rsidP="008450B4">
      <w:pPr>
        <w:pStyle w:val="ListParagraph"/>
        <w:numPr>
          <w:ilvl w:val="0"/>
          <w:numId w:val="44"/>
        </w:numPr>
        <w:spacing w:before="60" w:after="0"/>
        <w:contextualSpacing w:val="0"/>
      </w:pPr>
      <w:r>
        <w:t xml:space="preserve">As in July, extremely high ratings were recorded for the </w:t>
      </w:r>
      <w:r w:rsidRPr="00863896">
        <w:rPr>
          <w:b/>
        </w:rPr>
        <w:t>care people received at the vaccination centre</w:t>
      </w:r>
      <w:r>
        <w:t>, and all these ratings improved slightly compared with July, as indicated below:</w:t>
      </w:r>
    </w:p>
    <w:tbl>
      <w:tblPr>
        <w:tblStyle w:val="TableGrid"/>
        <w:tblW w:w="7513" w:type="dxa"/>
        <w:tblInd w:w="1134" w:type="dxa"/>
        <w:tblLayout w:type="fixed"/>
        <w:tblLook w:val="04A0" w:firstRow="1" w:lastRow="0" w:firstColumn="1" w:lastColumn="0" w:noHBand="0" w:noVBand="1"/>
      </w:tblPr>
      <w:tblGrid>
        <w:gridCol w:w="4111"/>
        <w:gridCol w:w="1701"/>
        <w:gridCol w:w="1701"/>
      </w:tblGrid>
      <w:tr w:rsidR="00ED5B46" w14:paraId="7E3933F0" w14:textId="77777777" w:rsidTr="00855840">
        <w:trPr>
          <w:trHeight w:val="205"/>
        </w:trPr>
        <w:tc>
          <w:tcPr>
            <w:tcW w:w="4111" w:type="dxa"/>
            <w:tcBorders>
              <w:top w:val="nil"/>
              <w:left w:val="nil"/>
            </w:tcBorders>
            <w:shd w:val="clear" w:color="auto" w:fill="FFFFFF" w:themeFill="background1"/>
            <w:vAlign w:val="bottom"/>
          </w:tcPr>
          <w:p w14:paraId="4FDDE286" w14:textId="77777777" w:rsidR="00ED5B46" w:rsidRDefault="00ED5B46" w:rsidP="00855840">
            <w:pPr>
              <w:rPr>
                <w:b/>
                <w:color w:val="FFFFFF" w:themeColor="background1"/>
              </w:rPr>
            </w:pPr>
          </w:p>
        </w:tc>
        <w:tc>
          <w:tcPr>
            <w:tcW w:w="3402" w:type="dxa"/>
            <w:gridSpan w:val="2"/>
            <w:shd w:val="clear" w:color="auto" w:fill="0070C0"/>
            <w:vAlign w:val="bottom"/>
          </w:tcPr>
          <w:p w14:paraId="0E481423" w14:textId="77777777" w:rsidR="00ED5B46" w:rsidRDefault="00ED5B46" w:rsidP="00855840">
            <w:pPr>
              <w:jc w:val="center"/>
              <w:rPr>
                <w:b/>
                <w:color w:val="FFFFFF" w:themeColor="background1"/>
              </w:rPr>
            </w:pPr>
            <w:r>
              <w:rPr>
                <w:b/>
                <w:color w:val="FFFFFF" w:themeColor="background1"/>
              </w:rPr>
              <w:t>Mean ratings out of 10</w:t>
            </w:r>
          </w:p>
        </w:tc>
      </w:tr>
      <w:tr w:rsidR="00ED5B46" w14:paraId="61A0E680" w14:textId="77777777" w:rsidTr="00855840">
        <w:tc>
          <w:tcPr>
            <w:tcW w:w="4111" w:type="dxa"/>
            <w:shd w:val="clear" w:color="auto" w:fill="0070C0"/>
          </w:tcPr>
          <w:p w14:paraId="738A8B59" w14:textId="77777777" w:rsidR="00ED5B46" w:rsidRPr="001D4400" w:rsidRDefault="00ED5B46" w:rsidP="00855840">
            <w:pPr>
              <w:rPr>
                <w:color w:val="000000" w:themeColor="text1"/>
                <w:sz w:val="20"/>
              </w:rPr>
            </w:pPr>
            <w:r>
              <w:rPr>
                <w:b/>
                <w:color w:val="FFFFFF" w:themeColor="background1"/>
              </w:rPr>
              <w:t>Areas rated</w:t>
            </w:r>
          </w:p>
        </w:tc>
        <w:tc>
          <w:tcPr>
            <w:tcW w:w="1701" w:type="dxa"/>
            <w:shd w:val="clear" w:color="auto" w:fill="0070C0"/>
            <w:vAlign w:val="bottom"/>
          </w:tcPr>
          <w:p w14:paraId="2510DDA1" w14:textId="77777777" w:rsidR="00ED5B46" w:rsidRPr="001D4400" w:rsidRDefault="00ED5B46" w:rsidP="00855840">
            <w:pPr>
              <w:jc w:val="center"/>
              <w:rPr>
                <w:color w:val="000000" w:themeColor="text1"/>
                <w:sz w:val="20"/>
              </w:rPr>
            </w:pPr>
            <w:r>
              <w:rPr>
                <w:b/>
                <w:color w:val="FFFFFF" w:themeColor="background1"/>
              </w:rPr>
              <w:t>August 2021</w:t>
            </w:r>
          </w:p>
        </w:tc>
        <w:tc>
          <w:tcPr>
            <w:tcW w:w="1701" w:type="dxa"/>
            <w:shd w:val="clear" w:color="auto" w:fill="0070C0"/>
            <w:vAlign w:val="bottom"/>
          </w:tcPr>
          <w:p w14:paraId="13132C8D" w14:textId="77777777" w:rsidR="00ED5B46" w:rsidRPr="001D4400" w:rsidRDefault="00ED5B46" w:rsidP="00855840">
            <w:pPr>
              <w:jc w:val="center"/>
              <w:rPr>
                <w:color w:val="000000" w:themeColor="text1"/>
                <w:sz w:val="20"/>
              </w:rPr>
            </w:pPr>
            <w:r>
              <w:rPr>
                <w:b/>
                <w:color w:val="FFFFFF" w:themeColor="background1"/>
              </w:rPr>
              <w:t>July 2021</w:t>
            </w:r>
          </w:p>
        </w:tc>
      </w:tr>
      <w:tr w:rsidR="00ED5B46" w14:paraId="494B8636" w14:textId="77777777" w:rsidTr="00855840">
        <w:tc>
          <w:tcPr>
            <w:tcW w:w="4111" w:type="dxa"/>
            <w:shd w:val="clear" w:color="auto" w:fill="auto"/>
          </w:tcPr>
          <w:p w14:paraId="74B7AF10" w14:textId="77777777" w:rsidR="00ED5B46" w:rsidRPr="001D4400" w:rsidRDefault="00ED5B46" w:rsidP="00855840">
            <w:pPr>
              <w:rPr>
                <w:color w:val="000000" w:themeColor="text1"/>
                <w:sz w:val="20"/>
              </w:rPr>
            </w:pPr>
            <w:r w:rsidRPr="001D4400">
              <w:rPr>
                <w:color w:val="000000" w:themeColor="text1"/>
                <w:sz w:val="20"/>
              </w:rPr>
              <w:t>The location of the vaccination centre</w:t>
            </w:r>
          </w:p>
        </w:tc>
        <w:tc>
          <w:tcPr>
            <w:tcW w:w="1701" w:type="dxa"/>
            <w:shd w:val="clear" w:color="auto" w:fill="auto"/>
          </w:tcPr>
          <w:p w14:paraId="45C3EE9A" w14:textId="77777777" w:rsidR="00ED5B46" w:rsidRPr="001D4400" w:rsidRDefault="00ED5B46" w:rsidP="00855840">
            <w:pPr>
              <w:jc w:val="center"/>
              <w:rPr>
                <w:color w:val="000000" w:themeColor="text1"/>
                <w:sz w:val="20"/>
              </w:rPr>
            </w:pPr>
            <w:r w:rsidRPr="001D4400">
              <w:rPr>
                <w:color w:val="000000" w:themeColor="text1"/>
                <w:sz w:val="20"/>
              </w:rPr>
              <w:t>8.9</w:t>
            </w:r>
          </w:p>
        </w:tc>
        <w:tc>
          <w:tcPr>
            <w:tcW w:w="1701" w:type="dxa"/>
            <w:vAlign w:val="bottom"/>
          </w:tcPr>
          <w:p w14:paraId="08A5521B" w14:textId="77777777" w:rsidR="00ED5B46" w:rsidRPr="001D4400" w:rsidRDefault="00ED5B46" w:rsidP="00855840">
            <w:pPr>
              <w:jc w:val="center"/>
              <w:rPr>
                <w:color w:val="000000" w:themeColor="text1"/>
                <w:sz w:val="20"/>
              </w:rPr>
            </w:pPr>
            <w:r w:rsidRPr="001D4400">
              <w:rPr>
                <w:color w:val="000000" w:themeColor="text1"/>
                <w:sz w:val="20"/>
              </w:rPr>
              <w:t>8.7</w:t>
            </w:r>
          </w:p>
        </w:tc>
      </w:tr>
      <w:tr w:rsidR="00ED5B46" w14:paraId="7119442A" w14:textId="77777777" w:rsidTr="00855840">
        <w:tc>
          <w:tcPr>
            <w:tcW w:w="4111" w:type="dxa"/>
            <w:shd w:val="clear" w:color="auto" w:fill="auto"/>
          </w:tcPr>
          <w:p w14:paraId="7168AC7E" w14:textId="77777777" w:rsidR="00ED5B46" w:rsidRPr="001D4400" w:rsidRDefault="00ED5B46" w:rsidP="00855840">
            <w:pPr>
              <w:rPr>
                <w:color w:val="000000" w:themeColor="text1"/>
                <w:sz w:val="20"/>
              </w:rPr>
            </w:pPr>
            <w:r w:rsidRPr="001D4400">
              <w:rPr>
                <w:color w:val="000000" w:themeColor="text1"/>
                <w:sz w:val="20"/>
              </w:rPr>
              <w:t>The way in which the vaccination centre was laid out</w:t>
            </w:r>
          </w:p>
        </w:tc>
        <w:tc>
          <w:tcPr>
            <w:tcW w:w="1701" w:type="dxa"/>
            <w:shd w:val="clear" w:color="auto" w:fill="auto"/>
            <w:vAlign w:val="center"/>
          </w:tcPr>
          <w:p w14:paraId="57AE46AC" w14:textId="77777777" w:rsidR="00ED5B46" w:rsidRPr="001D4400" w:rsidRDefault="00ED5B46" w:rsidP="00855840">
            <w:pPr>
              <w:jc w:val="center"/>
              <w:rPr>
                <w:color w:val="000000" w:themeColor="text1"/>
                <w:sz w:val="20"/>
              </w:rPr>
            </w:pPr>
            <w:r w:rsidRPr="001D4400">
              <w:rPr>
                <w:color w:val="000000" w:themeColor="text1"/>
                <w:sz w:val="20"/>
              </w:rPr>
              <w:t>8.9</w:t>
            </w:r>
          </w:p>
        </w:tc>
        <w:tc>
          <w:tcPr>
            <w:tcW w:w="1701" w:type="dxa"/>
            <w:vAlign w:val="center"/>
          </w:tcPr>
          <w:p w14:paraId="53DA19B6" w14:textId="77777777" w:rsidR="00ED5B46" w:rsidRPr="001D4400" w:rsidRDefault="00ED5B46" w:rsidP="00855840">
            <w:pPr>
              <w:jc w:val="center"/>
              <w:rPr>
                <w:color w:val="000000" w:themeColor="text1"/>
                <w:sz w:val="20"/>
              </w:rPr>
            </w:pPr>
            <w:r w:rsidRPr="001D4400">
              <w:rPr>
                <w:color w:val="000000" w:themeColor="text1"/>
                <w:sz w:val="20"/>
              </w:rPr>
              <w:t>8.8</w:t>
            </w:r>
          </w:p>
        </w:tc>
      </w:tr>
      <w:tr w:rsidR="00ED5B46" w14:paraId="5B2B2F75" w14:textId="77777777" w:rsidTr="00855840">
        <w:tc>
          <w:tcPr>
            <w:tcW w:w="4111" w:type="dxa"/>
            <w:shd w:val="clear" w:color="auto" w:fill="auto"/>
          </w:tcPr>
          <w:p w14:paraId="7158F26B" w14:textId="77777777" w:rsidR="00ED5B46" w:rsidRPr="001D4400" w:rsidRDefault="00ED5B46" w:rsidP="00855840">
            <w:pPr>
              <w:rPr>
                <w:color w:val="000000" w:themeColor="text1"/>
                <w:sz w:val="20"/>
              </w:rPr>
            </w:pPr>
            <w:r w:rsidRPr="001D4400">
              <w:rPr>
                <w:color w:val="000000" w:themeColor="text1"/>
                <w:sz w:val="20"/>
              </w:rPr>
              <w:t>The staff I saw when I first arrived</w:t>
            </w:r>
          </w:p>
        </w:tc>
        <w:tc>
          <w:tcPr>
            <w:tcW w:w="1701" w:type="dxa"/>
            <w:shd w:val="clear" w:color="auto" w:fill="auto"/>
            <w:vAlign w:val="center"/>
          </w:tcPr>
          <w:p w14:paraId="7C58FA1D" w14:textId="77777777" w:rsidR="00ED5B46" w:rsidRPr="001D4400" w:rsidRDefault="00ED5B46" w:rsidP="00855840">
            <w:pPr>
              <w:jc w:val="center"/>
              <w:rPr>
                <w:color w:val="000000" w:themeColor="text1"/>
                <w:sz w:val="20"/>
              </w:rPr>
            </w:pPr>
            <w:r w:rsidRPr="001D4400">
              <w:rPr>
                <w:color w:val="000000" w:themeColor="text1"/>
                <w:sz w:val="20"/>
              </w:rPr>
              <w:t>9.1</w:t>
            </w:r>
          </w:p>
        </w:tc>
        <w:tc>
          <w:tcPr>
            <w:tcW w:w="1701" w:type="dxa"/>
            <w:vAlign w:val="center"/>
          </w:tcPr>
          <w:p w14:paraId="7C80257D" w14:textId="77777777" w:rsidR="00ED5B46" w:rsidRPr="001D4400" w:rsidRDefault="00ED5B46" w:rsidP="00855840">
            <w:pPr>
              <w:jc w:val="center"/>
              <w:rPr>
                <w:color w:val="000000" w:themeColor="text1"/>
                <w:sz w:val="20"/>
              </w:rPr>
            </w:pPr>
            <w:r w:rsidRPr="001D4400">
              <w:rPr>
                <w:color w:val="000000" w:themeColor="text1"/>
                <w:sz w:val="20"/>
              </w:rPr>
              <w:t>9.0</w:t>
            </w:r>
          </w:p>
        </w:tc>
      </w:tr>
      <w:tr w:rsidR="00ED5B46" w14:paraId="06D32E1B" w14:textId="77777777" w:rsidTr="00855840">
        <w:tc>
          <w:tcPr>
            <w:tcW w:w="4111" w:type="dxa"/>
            <w:shd w:val="clear" w:color="auto" w:fill="auto"/>
          </w:tcPr>
          <w:p w14:paraId="22C88FDF" w14:textId="77777777" w:rsidR="00ED5B46" w:rsidRPr="001D4400" w:rsidRDefault="00ED5B46" w:rsidP="00855840">
            <w:pPr>
              <w:rPr>
                <w:color w:val="000000" w:themeColor="text1"/>
                <w:sz w:val="20"/>
              </w:rPr>
            </w:pPr>
            <w:r w:rsidRPr="001D4400">
              <w:rPr>
                <w:color w:val="000000" w:themeColor="text1"/>
                <w:sz w:val="20"/>
              </w:rPr>
              <w:t>Finding my booking details</w:t>
            </w:r>
          </w:p>
        </w:tc>
        <w:tc>
          <w:tcPr>
            <w:tcW w:w="1701" w:type="dxa"/>
            <w:shd w:val="clear" w:color="auto" w:fill="auto"/>
            <w:vAlign w:val="center"/>
          </w:tcPr>
          <w:p w14:paraId="034414DD" w14:textId="77777777" w:rsidR="00ED5B46" w:rsidRPr="001D4400" w:rsidRDefault="00ED5B46" w:rsidP="00855840">
            <w:pPr>
              <w:jc w:val="center"/>
              <w:rPr>
                <w:color w:val="000000" w:themeColor="text1"/>
                <w:sz w:val="20"/>
              </w:rPr>
            </w:pPr>
            <w:r w:rsidRPr="001D4400">
              <w:rPr>
                <w:color w:val="000000" w:themeColor="text1"/>
                <w:sz w:val="20"/>
              </w:rPr>
              <w:t>9.1</w:t>
            </w:r>
          </w:p>
        </w:tc>
        <w:tc>
          <w:tcPr>
            <w:tcW w:w="1701" w:type="dxa"/>
            <w:vAlign w:val="center"/>
          </w:tcPr>
          <w:p w14:paraId="65E11443" w14:textId="77777777" w:rsidR="00ED5B46" w:rsidRPr="001D4400" w:rsidRDefault="00ED5B46" w:rsidP="00855840">
            <w:pPr>
              <w:jc w:val="center"/>
              <w:rPr>
                <w:color w:val="000000" w:themeColor="text1"/>
                <w:sz w:val="20"/>
              </w:rPr>
            </w:pPr>
            <w:r w:rsidRPr="001D4400">
              <w:rPr>
                <w:color w:val="000000" w:themeColor="text1"/>
                <w:sz w:val="20"/>
              </w:rPr>
              <w:t>8.9</w:t>
            </w:r>
          </w:p>
        </w:tc>
      </w:tr>
      <w:tr w:rsidR="00ED5B46" w14:paraId="14CC2287" w14:textId="77777777" w:rsidTr="00855840">
        <w:tc>
          <w:tcPr>
            <w:tcW w:w="4111" w:type="dxa"/>
            <w:shd w:val="clear" w:color="auto" w:fill="auto"/>
          </w:tcPr>
          <w:p w14:paraId="6E9C6B2B" w14:textId="77777777" w:rsidR="00ED5B46" w:rsidRPr="001D4400" w:rsidRDefault="00ED5B46" w:rsidP="00855840">
            <w:pPr>
              <w:rPr>
                <w:color w:val="000000" w:themeColor="text1"/>
                <w:sz w:val="20"/>
              </w:rPr>
            </w:pPr>
            <w:r w:rsidRPr="001D4400">
              <w:rPr>
                <w:color w:val="000000" w:themeColor="text1"/>
                <w:sz w:val="20"/>
              </w:rPr>
              <w:t>The person who vaccinated me</w:t>
            </w:r>
          </w:p>
        </w:tc>
        <w:tc>
          <w:tcPr>
            <w:tcW w:w="1701" w:type="dxa"/>
            <w:shd w:val="clear" w:color="auto" w:fill="auto"/>
            <w:vAlign w:val="center"/>
          </w:tcPr>
          <w:p w14:paraId="01C834A8" w14:textId="77777777" w:rsidR="00ED5B46" w:rsidRPr="001D4400" w:rsidRDefault="00ED5B46" w:rsidP="00855840">
            <w:pPr>
              <w:jc w:val="center"/>
              <w:rPr>
                <w:color w:val="000000" w:themeColor="text1"/>
                <w:sz w:val="20"/>
              </w:rPr>
            </w:pPr>
            <w:r w:rsidRPr="001D4400">
              <w:rPr>
                <w:color w:val="000000" w:themeColor="text1"/>
                <w:sz w:val="20"/>
              </w:rPr>
              <w:t>9.5</w:t>
            </w:r>
          </w:p>
        </w:tc>
        <w:tc>
          <w:tcPr>
            <w:tcW w:w="1701" w:type="dxa"/>
            <w:vAlign w:val="center"/>
          </w:tcPr>
          <w:p w14:paraId="7898B106" w14:textId="77777777" w:rsidR="00ED5B46" w:rsidRPr="001D4400" w:rsidRDefault="00ED5B46" w:rsidP="00855840">
            <w:pPr>
              <w:jc w:val="center"/>
              <w:rPr>
                <w:color w:val="000000" w:themeColor="text1"/>
                <w:sz w:val="20"/>
              </w:rPr>
            </w:pPr>
            <w:r w:rsidRPr="001D4400">
              <w:rPr>
                <w:color w:val="000000" w:themeColor="text1"/>
                <w:sz w:val="20"/>
              </w:rPr>
              <w:t>9.3</w:t>
            </w:r>
          </w:p>
        </w:tc>
      </w:tr>
      <w:tr w:rsidR="00ED5B46" w14:paraId="3569E422" w14:textId="77777777" w:rsidTr="00855840">
        <w:tc>
          <w:tcPr>
            <w:tcW w:w="4111" w:type="dxa"/>
            <w:shd w:val="clear" w:color="auto" w:fill="auto"/>
          </w:tcPr>
          <w:p w14:paraId="76555C72" w14:textId="77777777" w:rsidR="00ED5B46" w:rsidRPr="001D4400" w:rsidRDefault="00ED5B46" w:rsidP="00855840">
            <w:pPr>
              <w:rPr>
                <w:color w:val="000000" w:themeColor="text1"/>
                <w:sz w:val="20"/>
              </w:rPr>
            </w:pPr>
            <w:r w:rsidRPr="001D4400">
              <w:rPr>
                <w:color w:val="000000" w:themeColor="text1"/>
                <w:sz w:val="20"/>
              </w:rPr>
              <w:t>The way in which I was monitored after I had been vaccinated</w:t>
            </w:r>
          </w:p>
        </w:tc>
        <w:tc>
          <w:tcPr>
            <w:tcW w:w="1701" w:type="dxa"/>
            <w:shd w:val="clear" w:color="auto" w:fill="auto"/>
            <w:vAlign w:val="center"/>
          </w:tcPr>
          <w:p w14:paraId="43C88596" w14:textId="77777777" w:rsidR="00ED5B46" w:rsidRPr="001D4400" w:rsidRDefault="00ED5B46" w:rsidP="00855840">
            <w:pPr>
              <w:jc w:val="center"/>
              <w:rPr>
                <w:color w:val="000000" w:themeColor="text1"/>
                <w:sz w:val="20"/>
              </w:rPr>
            </w:pPr>
            <w:r w:rsidRPr="001D4400">
              <w:rPr>
                <w:color w:val="000000" w:themeColor="text1"/>
                <w:sz w:val="20"/>
              </w:rPr>
              <w:t>9.2</w:t>
            </w:r>
          </w:p>
        </w:tc>
        <w:tc>
          <w:tcPr>
            <w:tcW w:w="1701" w:type="dxa"/>
            <w:vAlign w:val="center"/>
          </w:tcPr>
          <w:p w14:paraId="7EB9B536" w14:textId="77777777" w:rsidR="00ED5B46" w:rsidRPr="001D4400" w:rsidRDefault="00ED5B46" w:rsidP="00855840">
            <w:pPr>
              <w:jc w:val="center"/>
              <w:rPr>
                <w:color w:val="000000" w:themeColor="text1"/>
                <w:sz w:val="20"/>
              </w:rPr>
            </w:pPr>
            <w:r w:rsidRPr="001D4400">
              <w:rPr>
                <w:color w:val="000000" w:themeColor="text1"/>
                <w:sz w:val="20"/>
              </w:rPr>
              <w:t>9.1</w:t>
            </w:r>
          </w:p>
        </w:tc>
      </w:tr>
    </w:tbl>
    <w:p w14:paraId="3A61CE95" w14:textId="77777777" w:rsidR="00ED5B46" w:rsidRDefault="00ED5B46" w:rsidP="008450B4">
      <w:pPr>
        <w:pStyle w:val="ListParagraph"/>
        <w:numPr>
          <w:ilvl w:val="0"/>
          <w:numId w:val="44"/>
        </w:numPr>
        <w:spacing w:before="60" w:after="0"/>
        <w:contextualSpacing w:val="0"/>
      </w:pPr>
      <w:r>
        <w:t xml:space="preserve">92% of those who had received at least one dose said their </w:t>
      </w:r>
      <w:r w:rsidRPr="00EC384E">
        <w:rPr>
          <w:b/>
        </w:rPr>
        <w:t>language needs</w:t>
      </w:r>
      <w:r>
        <w:t xml:space="preserve"> were met, however, only 69% of those </w:t>
      </w:r>
      <w:r w:rsidRPr="00EC384E">
        <w:rPr>
          <w:b/>
        </w:rPr>
        <w:t>with a disability or impairment</w:t>
      </w:r>
      <w:r>
        <w:t xml:space="preserve"> said their needs had been met</w:t>
      </w:r>
    </w:p>
    <w:p w14:paraId="553F08FD" w14:textId="77777777" w:rsidR="00ED5B46" w:rsidRPr="00086A88" w:rsidRDefault="00ED5B46" w:rsidP="008450B4">
      <w:pPr>
        <w:pStyle w:val="ListParagraph"/>
        <w:numPr>
          <w:ilvl w:val="0"/>
          <w:numId w:val="44"/>
        </w:numPr>
        <w:spacing w:before="60" w:after="0"/>
        <w:contextualSpacing w:val="0"/>
        <w:rPr>
          <w:b/>
          <w:sz w:val="28"/>
        </w:rPr>
      </w:pPr>
      <w:r>
        <w:t>A</w:t>
      </w:r>
      <w:r w:rsidRPr="003B0B38">
        <w:t xml:space="preserve">lmost three-quarters (73%) say they their experience made them </w:t>
      </w:r>
      <w:r w:rsidRPr="00DA090A">
        <w:rPr>
          <w:b/>
        </w:rPr>
        <w:t>more likely to recommend vaccination to others</w:t>
      </w:r>
      <w:r>
        <w:t xml:space="preserve"> (up from 68% in July)</w:t>
      </w:r>
    </w:p>
    <w:p w14:paraId="6E48AA19" w14:textId="77777777" w:rsidR="00ED5B46" w:rsidRDefault="00ED5B46" w:rsidP="008450B4">
      <w:pPr>
        <w:pStyle w:val="ListParagraph"/>
        <w:numPr>
          <w:ilvl w:val="0"/>
          <w:numId w:val="44"/>
        </w:numPr>
        <w:spacing w:before="60" w:after="0"/>
        <w:contextualSpacing w:val="0"/>
      </w:pPr>
      <w:r>
        <w:t xml:space="preserve">Main </w:t>
      </w:r>
      <w:r w:rsidRPr="00EC384E">
        <w:rPr>
          <w:b/>
        </w:rPr>
        <w:t>types of suggested improvements</w:t>
      </w:r>
      <w:r>
        <w:t xml:space="preserve"> from an open-ended question about improvements to the vaccination process include:</w:t>
      </w:r>
    </w:p>
    <w:p w14:paraId="74B27944" w14:textId="77777777" w:rsidR="00ED5B46" w:rsidRDefault="00ED5B46" w:rsidP="008450B4">
      <w:pPr>
        <w:pStyle w:val="ListParagraph"/>
        <w:numPr>
          <w:ilvl w:val="1"/>
          <w:numId w:val="44"/>
        </w:numPr>
        <w:spacing w:before="60" w:after="0"/>
      </w:pPr>
      <w:r w:rsidRPr="00000290">
        <w:rPr>
          <w:b/>
        </w:rPr>
        <w:t>Very happy – no suggestions</w:t>
      </w:r>
      <w:r>
        <w:t xml:space="preserve"> (60%, up strongly from 42% in July – a great result)</w:t>
      </w:r>
    </w:p>
    <w:p w14:paraId="7DE30D07" w14:textId="77777777" w:rsidR="00ED5B46" w:rsidRDefault="00ED5B46" w:rsidP="008450B4">
      <w:pPr>
        <w:pStyle w:val="ListParagraph"/>
        <w:numPr>
          <w:ilvl w:val="1"/>
          <w:numId w:val="44"/>
        </w:numPr>
        <w:spacing w:before="60" w:after="0"/>
      </w:pPr>
      <w:r w:rsidRPr="00000290">
        <w:rPr>
          <w:b/>
        </w:rPr>
        <w:t>Vaccination centre suggestions</w:t>
      </w:r>
      <w:r>
        <w:t xml:space="preserve"> (23% cf. 25% in July)</w:t>
      </w:r>
    </w:p>
    <w:p w14:paraId="0A77B1F8" w14:textId="77777777" w:rsidR="00ED5B46" w:rsidRDefault="00ED5B46" w:rsidP="008450B4">
      <w:pPr>
        <w:pStyle w:val="ListParagraph"/>
        <w:numPr>
          <w:ilvl w:val="1"/>
          <w:numId w:val="44"/>
        </w:numPr>
        <w:spacing w:before="60" w:after="0"/>
        <w:contextualSpacing w:val="0"/>
      </w:pPr>
      <w:r w:rsidRPr="00000290">
        <w:rPr>
          <w:b/>
        </w:rPr>
        <w:t>Booking suggestions</w:t>
      </w:r>
      <w:r>
        <w:t xml:space="preserve"> (13%, down from 19% in July).</w:t>
      </w:r>
    </w:p>
    <w:p w14:paraId="0D974074" w14:textId="3F95BB93" w:rsidR="00BC41D9" w:rsidRDefault="00BC41D9">
      <w:pPr>
        <w:rPr>
          <w:lang w:val="en-AU"/>
        </w:rPr>
      </w:pPr>
      <w:r>
        <w:rPr>
          <w:lang w:val="en-AU"/>
        </w:rPr>
        <w:br w:type="page"/>
      </w:r>
    </w:p>
    <w:p w14:paraId="6E49CCF1" w14:textId="77777777" w:rsidR="009C2A0E" w:rsidRDefault="009C2A0E" w:rsidP="00D21A26">
      <w:pPr>
        <w:spacing w:after="0"/>
        <w:rPr>
          <w:lang w:val="en-AU"/>
        </w:rPr>
      </w:pPr>
    </w:p>
    <w:p w14:paraId="1941AF23" w14:textId="092939B3" w:rsidR="00615FE9" w:rsidRPr="00615FE9" w:rsidRDefault="00615FE9" w:rsidP="00D21A26">
      <w:pPr>
        <w:spacing w:after="0"/>
        <w:rPr>
          <w:b/>
          <w:bCs/>
          <w:sz w:val="24"/>
          <w:szCs w:val="24"/>
          <w:lang w:val="en-AU"/>
        </w:rPr>
      </w:pPr>
      <w:r w:rsidRPr="00615FE9">
        <w:rPr>
          <w:b/>
          <w:bCs/>
          <w:sz w:val="24"/>
          <w:szCs w:val="24"/>
          <w:lang w:val="en-AU"/>
        </w:rPr>
        <w:t>Misinformation</w:t>
      </w:r>
    </w:p>
    <w:p w14:paraId="489B69BF" w14:textId="77777777" w:rsidR="00615FE9" w:rsidRPr="00403C3D" w:rsidRDefault="00615FE9" w:rsidP="00615FE9">
      <w:pPr>
        <w:spacing w:after="0"/>
      </w:pPr>
      <w:r w:rsidRPr="005A39C4">
        <w:rPr>
          <w:b/>
          <w:bCs/>
          <w:lang w:val="en-AU"/>
        </w:rPr>
        <w:t>51%</w:t>
      </w:r>
      <w:r>
        <w:rPr>
          <w:lang w:val="en-AU"/>
        </w:rPr>
        <w:t xml:space="preserve"> of respondents </w:t>
      </w:r>
      <w:r w:rsidRPr="00403C3D">
        <w:t xml:space="preserve">had </w:t>
      </w:r>
      <w:r>
        <w:t>come across what they believed to be misinformation on COVID-19 vaccines.</w:t>
      </w:r>
    </w:p>
    <w:p w14:paraId="2B778497" w14:textId="77777777" w:rsidR="007A06C2" w:rsidRPr="00615FE9" w:rsidRDefault="007A06C2" w:rsidP="008450B4">
      <w:pPr>
        <w:pStyle w:val="ListParagraph"/>
        <w:numPr>
          <w:ilvl w:val="0"/>
          <w:numId w:val="49"/>
        </w:numPr>
        <w:spacing w:after="0"/>
        <w:rPr>
          <w:lang w:val="en-AU"/>
        </w:rPr>
      </w:pPr>
      <w:r w:rsidRPr="00615FE9">
        <w:rPr>
          <w:lang w:val="en-AU"/>
        </w:rPr>
        <w:t>Those who had already been vaccinated and those who said they would “Definitely</w:t>
      </w:r>
      <w:r>
        <w:rPr>
          <w:lang w:val="en-AU"/>
        </w:rPr>
        <w:t>”</w:t>
      </w:r>
      <w:r w:rsidRPr="00615FE9">
        <w:rPr>
          <w:lang w:val="en-AU"/>
        </w:rPr>
        <w:t xml:space="preserve"> or “Definitely not” get a vaccine were more likely than others to have seen or heard what they perceived as misinformation.</w:t>
      </w:r>
    </w:p>
    <w:p w14:paraId="26772CA7" w14:textId="31556E34" w:rsidR="00615FE9" w:rsidRDefault="0051302B" w:rsidP="008450B4">
      <w:pPr>
        <w:pStyle w:val="ListParagraph"/>
        <w:numPr>
          <w:ilvl w:val="0"/>
          <w:numId w:val="49"/>
        </w:numPr>
        <w:spacing w:after="0"/>
        <w:rPr>
          <w:lang w:val="en-AU"/>
        </w:rPr>
      </w:pPr>
      <w:r>
        <w:rPr>
          <w:lang w:val="en-AU"/>
        </w:rPr>
        <w:t>Sources of misinformation were:</w:t>
      </w:r>
    </w:p>
    <w:p w14:paraId="357180F5" w14:textId="737507D0" w:rsidR="0051302B" w:rsidRDefault="0051302B" w:rsidP="008450B4">
      <w:pPr>
        <w:pStyle w:val="ListParagraph"/>
        <w:numPr>
          <w:ilvl w:val="1"/>
          <w:numId w:val="49"/>
        </w:numPr>
        <w:spacing w:after="0"/>
        <w:rPr>
          <w:lang w:val="en-AU"/>
        </w:rPr>
      </w:pPr>
      <w:r>
        <w:rPr>
          <w:lang w:val="en-AU"/>
        </w:rPr>
        <w:t>Social media (70%).</w:t>
      </w:r>
    </w:p>
    <w:p w14:paraId="6BB9A3BB" w14:textId="51CFD40C" w:rsidR="0051302B" w:rsidRDefault="0051302B" w:rsidP="008450B4">
      <w:pPr>
        <w:pStyle w:val="ListParagraph"/>
        <w:numPr>
          <w:ilvl w:val="1"/>
          <w:numId w:val="49"/>
        </w:numPr>
        <w:spacing w:after="0"/>
        <w:rPr>
          <w:lang w:val="en-AU"/>
        </w:rPr>
      </w:pPr>
      <w:r>
        <w:rPr>
          <w:lang w:val="en-AU"/>
        </w:rPr>
        <w:t>Friends or family (40%).</w:t>
      </w:r>
    </w:p>
    <w:p w14:paraId="2D06A1A8" w14:textId="64C89228" w:rsidR="0051302B" w:rsidRDefault="0051302B" w:rsidP="008450B4">
      <w:pPr>
        <w:pStyle w:val="ListParagraph"/>
        <w:numPr>
          <w:ilvl w:val="1"/>
          <w:numId w:val="49"/>
        </w:numPr>
        <w:spacing w:after="0"/>
        <w:rPr>
          <w:lang w:val="en-AU"/>
        </w:rPr>
      </w:pPr>
      <w:r>
        <w:rPr>
          <w:lang w:val="en-AU"/>
        </w:rPr>
        <w:t>Brochures/leaflets (23%)</w:t>
      </w:r>
      <w:r w:rsidR="00BC18D2">
        <w:rPr>
          <w:lang w:val="en-AU"/>
        </w:rPr>
        <w:t>.</w:t>
      </w:r>
    </w:p>
    <w:p w14:paraId="4BD83173" w14:textId="18AF38DC" w:rsidR="0051302B" w:rsidRPr="0051302B" w:rsidRDefault="0051302B" w:rsidP="008450B4">
      <w:pPr>
        <w:pStyle w:val="ListParagraph"/>
        <w:numPr>
          <w:ilvl w:val="1"/>
          <w:numId w:val="49"/>
        </w:numPr>
        <w:spacing w:after="0"/>
        <w:rPr>
          <w:lang w:val="en-AU"/>
        </w:rPr>
      </w:pPr>
      <w:r>
        <w:rPr>
          <w:lang w:val="en-AU"/>
        </w:rPr>
        <w:t xml:space="preserve">Mainstream media such as TV news, radio or newspapers (print or online) (21%).  Where respondents were </w:t>
      </w:r>
      <w:r w:rsidRPr="00615FE9">
        <w:rPr>
          <w:lang w:val="en-AU"/>
        </w:rPr>
        <w:t xml:space="preserve">unlikely to get a vaccine, </w:t>
      </w:r>
      <w:r>
        <w:rPr>
          <w:lang w:val="en-AU"/>
        </w:rPr>
        <w:t xml:space="preserve">this was at an above-average </w:t>
      </w:r>
      <w:r w:rsidRPr="00615FE9">
        <w:rPr>
          <w:lang w:val="en-AU"/>
        </w:rPr>
        <w:t xml:space="preserve">level </w:t>
      </w:r>
      <w:r>
        <w:rPr>
          <w:lang w:val="en-AU"/>
        </w:rPr>
        <w:t xml:space="preserve">at </w:t>
      </w:r>
      <w:r w:rsidRPr="00615FE9">
        <w:rPr>
          <w:lang w:val="en-AU"/>
        </w:rPr>
        <w:t>57% – particularly among those who will “Definitely not” get a vaccine (70%).</w:t>
      </w:r>
      <w:r>
        <w:rPr>
          <w:lang w:val="en-AU"/>
        </w:rPr>
        <w:t xml:space="preserve">  </w:t>
      </w:r>
      <w:r w:rsidRPr="0051302B">
        <w:rPr>
          <w:b/>
          <w:bCs/>
          <w:lang w:val="en-AU"/>
        </w:rPr>
        <w:t>However, 13% of those who were likely to get a vaccine said they had seen what they perceived as misinformation in mainstream media.</w:t>
      </w:r>
    </w:p>
    <w:p w14:paraId="50EDE5BF" w14:textId="15251383" w:rsidR="00615FE9" w:rsidRDefault="00615FE9" w:rsidP="00D21A26">
      <w:pPr>
        <w:spacing w:after="0"/>
        <w:rPr>
          <w:lang w:val="en-AU"/>
        </w:rPr>
      </w:pPr>
    </w:p>
    <w:p w14:paraId="242BCB9E" w14:textId="48B4B022" w:rsidR="007A06C2" w:rsidRDefault="007A06C2" w:rsidP="008450B4">
      <w:pPr>
        <w:pStyle w:val="ListParagraph"/>
        <w:numPr>
          <w:ilvl w:val="0"/>
          <w:numId w:val="48"/>
        </w:numPr>
        <w:spacing w:after="0"/>
      </w:pPr>
      <w:r>
        <w:t>Overall, a nett 12% would not take a vaccine if something they initially thought was misinformation</w:t>
      </w:r>
      <w:r w:rsidR="00F22BEF">
        <w:t xml:space="preserve"> </w:t>
      </w:r>
      <w:r w:rsidR="005A39C4">
        <w:t>and</w:t>
      </w:r>
      <w:r w:rsidR="00F22BEF">
        <w:t xml:space="preserve"> looked credible</w:t>
      </w:r>
      <w:r>
        <w:t xml:space="preserve"> alarmed them.  30% of those people would then go on to look for official information.  </w:t>
      </w:r>
    </w:p>
    <w:p w14:paraId="69CF5169" w14:textId="35823E16" w:rsidR="007A06C2" w:rsidRDefault="007A06C2" w:rsidP="008450B4">
      <w:pPr>
        <w:pStyle w:val="ListParagraph"/>
        <w:numPr>
          <w:ilvl w:val="0"/>
          <w:numId w:val="48"/>
        </w:numPr>
        <w:spacing w:after="0"/>
      </w:pPr>
      <w:r>
        <w:t>Th</w:t>
      </w:r>
      <w:r w:rsidR="00B30FAB">
        <w:t>e immediate effect of misinformation on those who were “Likely” to get a vaccine was more marked than average, but a higher proportion of that group would seek official information.</w:t>
      </w:r>
    </w:p>
    <w:p w14:paraId="51730DB3" w14:textId="400212F4" w:rsidR="007A06C2" w:rsidRDefault="007A06C2" w:rsidP="007A06C2">
      <w:pPr>
        <w:spacing w:after="0"/>
      </w:pPr>
    </w:p>
    <w:tbl>
      <w:tblPr>
        <w:tblW w:w="8738" w:type="dxa"/>
        <w:tblInd w:w="421" w:type="dxa"/>
        <w:tblLayout w:type="fixed"/>
        <w:tblLook w:val="04A0" w:firstRow="1" w:lastRow="0" w:firstColumn="1" w:lastColumn="0" w:noHBand="0" w:noVBand="1"/>
      </w:tblPr>
      <w:tblGrid>
        <w:gridCol w:w="2693"/>
        <w:gridCol w:w="755"/>
        <w:gridCol w:w="756"/>
        <w:gridCol w:w="755"/>
        <w:gridCol w:w="756"/>
        <w:gridCol w:w="756"/>
        <w:gridCol w:w="755"/>
        <w:gridCol w:w="756"/>
        <w:gridCol w:w="756"/>
      </w:tblGrid>
      <w:tr w:rsidR="007A06C2" w:rsidRPr="00C01D23" w14:paraId="324564DB" w14:textId="77777777" w:rsidTr="00855840">
        <w:trPr>
          <w:trHeight w:val="255"/>
        </w:trPr>
        <w:tc>
          <w:tcPr>
            <w:tcW w:w="2693" w:type="dxa"/>
            <w:vMerge w:val="restart"/>
            <w:tcBorders>
              <w:top w:val="single" w:sz="4" w:space="0" w:color="auto"/>
              <w:left w:val="single" w:sz="4" w:space="0" w:color="auto"/>
              <w:bottom w:val="single" w:sz="4" w:space="0" w:color="000000"/>
              <w:right w:val="single" w:sz="4" w:space="0" w:color="FFFFFF"/>
            </w:tcBorders>
            <w:shd w:val="clear" w:color="000000" w:fill="4472C4"/>
            <w:vAlign w:val="center"/>
            <w:hideMark/>
          </w:tcPr>
          <w:p w14:paraId="0AD82BEB" w14:textId="41CBC77C" w:rsidR="007A06C2" w:rsidRPr="00C01D23" w:rsidRDefault="007A06C2" w:rsidP="00855840">
            <w:pPr>
              <w:spacing w:after="0" w:line="240" w:lineRule="auto"/>
              <w:ind w:left="0"/>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 xml:space="preserve">If something respondents </w:t>
            </w:r>
            <w:r w:rsidR="00570ADE" w:rsidRPr="00C01D23">
              <w:rPr>
                <w:rFonts w:ascii="Calibri" w:eastAsia="Times New Roman" w:hAnsi="Calibri" w:cs="Calibri"/>
                <w:b/>
                <w:bCs/>
                <w:color w:val="FFFFFF"/>
                <w:sz w:val="20"/>
                <w:szCs w:val="20"/>
                <w:lang w:eastAsia="en-NZ"/>
              </w:rPr>
              <w:t>initially</w:t>
            </w:r>
            <w:r w:rsidRPr="00C01D23">
              <w:rPr>
                <w:rFonts w:ascii="Calibri" w:eastAsia="Times New Roman" w:hAnsi="Calibri" w:cs="Calibri"/>
                <w:b/>
                <w:bCs/>
                <w:color w:val="FFFFFF"/>
                <w:sz w:val="20"/>
                <w:szCs w:val="20"/>
                <w:lang w:eastAsia="en-NZ"/>
              </w:rPr>
              <w:t xml:space="preserve"> thought was misinformation alarmed them or looked credible…</w:t>
            </w:r>
          </w:p>
        </w:tc>
        <w:tc>
          <w:tcPr>
            <w:tcW w:w="755" w:type="dxa"/>
            <w:vMerge w:val="restart"/>
            <w:tcBorders>
              <w:top w:val="single" w:sz="4" w:space="0" w:color="auto"/>
              <w:left w:val="single" w:sz="4" w:space="0" w:color="FFFFFF"/>
              <w:right w:val="single" w:sz="4" w:space="0" w:color="FFFFFF"/>
            </w:tcBorders>
            <w:shd w:val="clear" w:color="000000" w:fill="4472C4"/>
            <w:noWrap/>
            <w:vAlign w:val="center"/>
            <w:hideMark/>
          </w:tcPr>
          <w:p w14:paraId="22197DC9" w14:textId="77777777" w:rsidR="007A06C2" w:rsidRPr="00C01D23" w:rsidRDefault="007A06C2" w:rsidP="00855840">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All</w:t>
            </w:r>
          </w:p>
        </w:tc>
        <w:tc>
          <w:tcPr>
            <w:tcW w:w="5290" w:type="dxa"/>
            <w:gridSpan w:val="7"/>
            <w:tcBorders>
              <w:top w:val="single" w:sz="4" w:space="0" w:color="auto"/>
              <w:left w:val="nil"/>
              <w:bottom w:val="single" w:sz="4" w:space="0" w:color="FFFFFF"/>
              <w:right w:val="single" w:sz="4" w:space="0" w:color="000000"/>
            </w:tcBorders>
            <w:shd w:val="clear" w:color="000000" w:fill="4472C4"/>
            <w:vAlign w:val="center"/>
            <w:hideMark/>
          </w:tcPr>
          <w:p w14:paraId="46FB5053" w14:textId="77777777" w:rsidR="007A06C2" w:rsidRPr="00C01D23" w:rsidRDefault="007A06C2" w:rsidP="00855840">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 xml:space="preserve">Will you get the </w:t>
            </w:r>
            <w:r>
              <w:rPr>
                <w:rFonts w:ascii="Calibri" w:eastAsia="Times New Roman" w:hAnsi="Calibri" w:cs="Calibri"/>
                <w:b/>
                <w:bCs/>
                <w:color w:val="FFFFFF"/>
                <w:sz w:val="20"/>
                <w:szCs w:val="20"/>
                <w:lang w:eastAsia="en-NZ"/>
              </w:rPr>
              <w:t>COVID</w:t>
            </w:r>
            <w:r w:rsidRPr="00C01D23">
              <w:rPr>
                <w:rFonts w:ascii="Calibri" w:eastAsia="Times New Roman" w:hAnsi="Calibri" w:cs="Calibri"/>
                <w:b/>
                <w:bCs/>
                <w:color w:val="FFFFFF"/>
                <w:sz w:val="20"/>
                <w:szCs w:val="20"/>
                <w:lang w:eastAsia="en-NZ"/>
              </w:rPr>
              <w:t>-19 vaccine?</w:t>
            </w:r>
          </w:p>
        </w:tc>
      </w:tr>
      <w:tr w:rsidR="007A06C2" w:rsidRPr="00C01D23" w14:paraId="6CE644FF" w14:textId="77777777" w:rsidTr="00855840">
        <w:trPr>
          <w:trHeight w:val="450"/>
        </w:trPr>
        <w:tc>
          <w:tcPr>
            <w:tcW w:w="2693" w:type="dxa"/>
            <w:vMerge/>
            <w:tcBorders>
              <w:top w:val="single" w:sz="4" w:space="0" w:color="auto"/>
              <w:left w:val="single" w:sz="4" w:space="0" w:color="auto"/>
              <w:bottom w:val="single" w:sz="4" w:space="0" w:color="000000"/>
              <w:right w:val="single" w:sz="4" w:space="0" w:color="FFFFFF"/>
            </w:tcBorders>
            <w:vAlign w:val="center"/>
            <w:hideMark/>
          </w:tcPr>
          <w:p w14:paraId="2B3B0432" w14:textId="77777777" w:rsidR="007A06C2" w:rsidRPr="00C01D23" w:rsidRDefault="007A06C2" w:rsidP="00855840">
            <w:pPr>
              <w:spacing w:after="0" w:line="240" w:lineRule="auto"/>
              <w:ind w:left="0"/>
              <w:rPr>
                <w:rFonts w:ascii="Calibri" w:eastAsia="Times New Roman" w:hAnsi="Calibri" w:cs="Calibri"/>
                <w:b/>
                <w:bCs/>
                <w:color w:val="FFFFFF"/>
                <w:sz w:val="20"/>
                <w:szCs w:val="20"/>
                <w:lang w:eastAsia="en-NZ"/>
              </w:rPr>
            </w:pPr>
          </w:p>
        </w:tc>
        <w:tc>
          <w:tcPr>
            <w:tcW w:w="755" w:type="dxa"/>
            <w:vMerge/>
            <w:tcBorders>
              <w:left w:val="single" w:sz="4" w:space="0" w:color="FFFFFF"/>
              <w:bottom w:val="single" w:sz="4" w:space="0" w:color="000000"/>
              <w:right w:val="single" w:sz="4" w:space="0" w:color="FFFFFF"/>
            </w:tcBorders>
            <w:shd w:val="clear" w:color="000000" w:fill="4472C4"/>
            <w:vAlign w:val="center"/>
            <w:hideMark/>
          </w:tcPr>
          <w:p w14:paraId="121CB574" w14:textId="77777777" w:rsidR="007A06C2" w:rsidRPr="00C01D23" w:rsidRDefault="007A06C2" w:rsidP="00855840">
            <w:pPr>
              <w:spacing w:after="0" w:line="240" w:lineRule="auto"/>
              <w:ind w:left="0"/>
              <w:rPr>
                <w:rFonts w:ascii="Calibri" w:eastAsia="Times New Roman" w:hAnsi="Calibri" w:cs="Calibri"/>
                <w:b/>
                <w:bCs/>
                <w:color w:val="FFFFFF"/>
                <w:sz w:val="20"/>
                <w:szCs w:val="20"/>
                <w:lang w:eastAsia="en-NZ"/>
              </w:rPr>
            </w:pPr>
          </w:p>
        </w:tc>
        <w:tc>
          <w:tcPr>
            <w:tcW w:w="756" w:type="dxa"/>
            <w:tcBorders>
              <w:top w:val="nil"/>
              <w:left w:val="nil"/>
              <w:bottom w:val="single" w:sz="4" w:space="0" w:color="auto"/>
              <w:right w:val="single" w:sz="4" w:space="0" w:color="FFFFFF"/>
            </w:tcBorders>
            <w:shd w:val="clear" w:color="000000" w:fill="4472C4"/>
            <w:vAlign w:val="center"/>
            <w:hideMark/>
          </w:tcPr>
          <w:p w14:paraId="7269DAF6" w14:textId="77777777" w:rsidR="007A06C2" w:rsidRDefault="007A06C2" w:rsidP="00855840">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Defin</w:t>
            </w:r>
            <w:r>
              <w:rPr>
                <w:rFonts w:ascii="Calibri" w:eastAsia="Times New Roman" w:hAnsi="Calibri" w:cs="Calibri"/>
                <w:b/>
                <w:bCs/>
                <w:color w:val="FFFFFF"/>
                <w:sz w:val="16"/>
                <w:szCs w:val="16"/>
                <w:lang w:eastAsia="en-NZ"/>
              </w:rPr>
              <w:t>-</w:t>
            </w:r>
          </w:p>
          <w:p w14:paraId="6201F591" w14:textId="77777777" w:rsidR="007A06C2" w:rsidRPr="00C01D23" w:rsidRDefault="007A06C2" w:rsidP="00855840">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itely</w:t>
            </w:r>
          </w:p>
        </w:tc>
        <w:tc>
          <w:tcPr>
            <w:tcW w:w="755" w:type="dxa"/>
            <w:tcBorders>
              <w:top w:val="nil"/>
              <w:left w:val="nil"/>
              <w:bottom w:val="single" w:sz="4" w:space="0" w:color="auto"/>
              <w:right w:val="single" w:sz="4" w:space="0" w:color="FFFFFF"/>
            </w:tcBorders>
            <w:shd w:val="clear" w:color="000000" w:fill="4472C4"/>
            <w:vAlign w:val="center"/>
            <w:hideMark/>
          </w:tcPr>
          <w:p w14:paraId="0036B297" w14:textId="77777777" w:rsidR="007A06C2" w:rsidRPr="00C01D23" w:rsidRDefault="007A06C2" w:rsidP="00855840">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likely</w:t>
            </w:r>
          </w:p>
        </w:tc>
        <w:tc>
          <w:tcPr>
            <w:tcW w:w="756" w:type="dxa"/>
            <w:tcBorders>
              <w:top w:val="nil"/>
              <w:left w:val="nil"/>
              <w:bottom w:val="single" w:sz="4" w:space="0" w:color="auto"/>
              <w:right w:val="single" w:sz="4" w:space="0" w:color="FFFFFF"/>
            </w:tcBorders>
            <w:shd w:val="clear" w:color="000000" w:fill="4472C4"/>
            <w:vAlign w:val="center"/>
            <w:hideMark/>
          </w:tcPr>
          <w:p w14:paraId="4D6E0872" w14:textId="77777777" w:rsidR="007A06C2" w:rsidRPr="00C01D23" w:rsidRDefault="007A06C2" w:rsidP="00855840">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Likely</w:t>
            </w:r>
          </w:p>
        </w:tc>
        <w:tc>
          <w:tcPr>
            <w:tcW w:w="756" w:type="dxa"/>
            <w:tcBorders>
              <w:top w:val="nil"/>
              <w:left w:val="nil"/>
              <w:bottom w:val="single" w:sz="4" w:space="0" w:color="auto"/>
              <w:right w:val="single" w:sz="4" w:space="0" w:color="FFFFFF"/>
            </w:tcBorders>
            <w:shd w:val="clear" w:color="000000" w:fill="4472C4"/>
            <w:vAlign w:val="center"/>
            <w:hideMark/>
          </w:tcPr>
          <w:p w14:paraId="1146E319" w14:textId="77777777" w:rsidR="007A06C2" w:rsidRPr="00C01D23" w:rsidRDefault="007A06C2" w:rsidP="00855840">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Un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likely</w:t>
            </w:r>
          </w:p>
        </w:tc>
        <w:tc>
          <w:tcPr>
            <w:tcW w:w="755" w:type="dxa"/>
            <w:tcBorders>
              <w:top w:val="nil"/>
              <w:left w:val="nil"/>
              <w:bottom w:val="single" w:sz="4" w:space="0" w:color="auto"/>
              <w:right w:val="single" w:sz="4" w:space="0" w:color="FFFFFF"/>
            </w:tcBorders>
            <w:shd w:val="clear" w:color="000000" w:fill="4472C4"/>
            <w:vAlign w:val="center"/>
            <w:hideMark/>
          </w:tcPr>
          <w:p w14:paraId="6782E43C" w14:textId="77777777" w:rsidR="007A06C2" w:rsidRPr="00C01D23" w:rsidRDefault="007A06C2" w:rsidP="00855840">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unlikely</w:t>
            </w:r>
          </w:p>
        </w:tc>
        <w:tc>
          <w:tcPr>
            <w:tcW w:w="756" w:type="dxa"/>
            <w:tcBorders>
              <w:top w:val="nil"/>
              <w:left w:val="nil"/>
              <w:bottom w:val="single" w:sz="4" w:space="0" w:color="auto"/>
              <w:right w:val="single" w:sz="4" w:space="0" w:color="FFFFFF"/>
            </w:tcBorders>
            <w:shd w:val="clear" w:color="000000" w:fill="4472C4"/>
            <w:vAlign w:val="center"/>
            <w:hideMark/>
          </w:tcPr>
          <w:p w14:paraId="237ACDCE" w14:textId="77777777" w:rsidR="007A06C2" w:rsidRPr="00C01D23" w:rsidRDefault="007A06C2" w:rsidP="00855840">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Defin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itely not</w:t>
            </w:r>
          </w:p>
        </w:tc>
        <w:tc>
          <w:tcPr>
            <w:tcW w:w="756" w:type="dxa"/>
            <w:tcBorders>
              <w:top w:val="nil"/>
              <w:left w:val="nil"/>
              <w:bottom w:val="single" w:sz="4" w:space="0" w:color="auto"/>
              <w:right w:val="single" w:sz="4" w:space="0" w:color="auto"/>
            </w:tcBorders>
            <w:shd w:val="clear" w:color="000000" w:fill="4472C4"/>
            <w:vAlign w:val="center"/>
            <w:hideMark/>
          </w:tcPr>
          <w:p w14:paraId="393622EA" w14:textId="77777777" w:rsidR="007A06C2" w:rsidRPr="00C01D23" w:rsidRDefault="007A06C2" w:rsidP="00855840">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Not sure</w:t>
            </w:r>
          </w:p>
        </w:tc>
      </w:tr>
      <w:tr w:rsidR="007A06C2" w:rsidRPr="00C01D23" w14:paraId="68AE34DA" w14:textId="77777777" w:rsidTr="00855840">
        <w:trPr>
          <w:trHeight w:val="25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58F1CA3E" w14:textId="77777777" w:rsidR="007A06C2" w:rsidRPr="00C01D23" w:rsidRDefault="007A06C2" w:rsidP="00855840">
            <w:pPr>
              <w:spacing w:after="0" w:line="240" w:lineRule="auto"/>
              <w:ind w:left="0"/>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Nett not take vaccine</w:t>
            </w:r>
          </w:p>
        </w:tc>
        <w:tc>
          <w:tcPr>
            <w:tcW w:w="755" w:type="dxa"/>
            <w:tcBorders>
              <w:top w:val="nil"/>
              <w:left w:val="nil"/>
              <w:bottom w:val="single" w:sz="4" w:space="0" w:color="auto"/>
              <w:right w:val="single" w:sz="4" w:space="0" w:color="auto"/>
            </w:tcBorders>
            <w:shd w:val="clear" w:color="auto" w:fill="auto"/>
            <w:noWrap/>
            <w:vAlign w:val="center"/>
            <w:hideMark/>
          </w:tcPr>
          <w:p w14:paraId="4EE8A409"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12%</w:t>
            </w:r>
          </w:p>
        </w:tc>
        <w:tc>
          <w:tcPr>
            <w:tcW w:w="756" w:type="dxa"/>
            <w:tcBorders>
              <w:top w:val="nil"/>
              <w:left w:val="nil"/>
              <w:bottom w:val="single" w:sz="4" w:space="0" w:color="auto"/>
              <w:right w:val="single" w:sz="4" w:space="0" w:color="auto"/>
            </w:tcBorders>
            <w:shd w:val="clear" w:color="auto" w:fill="auto"/>
            <w:noWrap/>
            <w:vAlign w:val="center"/>
            <w:hideMark/>
          </w:tcPr>
          <w:p w14:paraId="4DE9BC3E"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7%</w:t>
            </w:r>
          </w:p>
        </w:tc>
        <w:tc>
          <w:tcPr>
            <w:tcW w:w="755" w:type="dxa"/>
            <w:tcBorders>
              <w:top w:val="nil"/>
              <w:left w:val="nil"/>
              <w:bottom w:val="single" w:sz="4" w:space="0" w:color="auto"/>
              <w:right w:val="single" w:sz="4" w:space="0" w:color="auto"/>
            </w:tcBorders>
            <w:shd w:val="clear" w:color="auto" w:fill="auto"/>
            <w:noWrap/>
            <w:vAlign w:val="center"/>
            <w:hideMark/>
          </w:tcPr>
          <w:p w14:paraId="1AE78199"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10%</w:t>
            </w:r>
          </w:p>
        </w:tc>
        <w:tc>
          <w:tcPr>
            <w:tcW w:w="756" w:type="dxa"/>
            <w:tcBorders>
              <w:top w:val="nil"/>
              <w:left w:val="nil"/>
              <w:bottom w:val="single" w:sz="4" w:space="0" w:color="auto"/>
              <w:right w:val="single" w:sz="4" w:space="0" w:color="auto"/>
            </w:tcBorders>
            <w:shd w:val="clear" w:color="auto" w:fill="auto"/>
            <w:noWrap/>
            <w:vAlign w:val="center"/>
            <w:hideMark/>
          </w:tcPr>
          <w:p w14:paraId="3E6393B6" w14:textId="41818C16"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b/>
                <w:bCs/>
                <w:noProof/>
                <w:color w:val="FFFFFF"/>
                <w:sz w:val="16"/>
                <w:szCs w:val="16"/>
                <w:lang w:eastAsia="en-NZ"/>
              </w:rPr>
              <mc:AlternateContent>
                <mc:Choice Requires="wps">
                  <w:drawing>
                    <wp:anchor distT="0" distB="0" distL="114300" distR="114300" simplePos="0" relativeHeight="251831296" behindDoc="0" locked="0" layoutInCell="1" allowOverlap="1" wp14:anchorId="50138689" wp14:editId="18F45744">
                      <wp:simplePos x="0" y="0"/>
                      <wp:positionH relativeFrom="column">
                        <wp:posOffset>-85090</wp:posOffset>
                      </wp:positionH>
                      <wp:positionV relativeFrom="paragraph">
                        <wp:posOffset>-8255</wp:posOffset>
                      </wp:positionV>
                      <wp:extent cx="485775" cy="933450"/>
                      <wp:effectExtent l="19050" t="19050" r="28575" b="19050"/>
                      <wp:wrapNone/>
                      <wp:docPr id="194" name="Rectangle 194"/>
                      <wp:cNvGraphicFramePr/>
                      <a:graphic xmlns:a="http://schemas.openxmlformats.org/drawingml/2006/main">
                        <a:graphicData uri="http://schemas.microsoft.com/office/word/2010/wordprocessingShape">
                          <wps:wsp>
                            <wps:cNvSpPr/>
                            <wps:spPr>
                              <a:xfrm>
                                <a:off x="0" y="0"/>
                                <a:ext cx="485775" cy="933450"/>
                              </a:xfrm>
                              <a:prstGeom prst="rect">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9824927" id="Rectangle 194" o:spid="_x0000_s1026" style="position:absolute;margin-left:-6.7pt;margin-top:-.65pt;width:38.25pt;height:7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" filled="f" strokecolor="#c0504d" strokeweight="2.25pt"/>
                  </w:pict>
                </mc:Fallback>
              </mc:AlternateContent>
            </w:r>
            <w:r w:rsidRPr="00C01D23">
              <w:rPr>
                <w:rFonts w:ascii="Calibri" w:eastAsia="Times New Roman" w:hAnsi="Calibri" w:cs="Calibri"/>
                <w:color w:val="000000"/>
                <w:sz w:val="20"/>
                <w:szCs w:val="20"/>
                <w:lang w:eastAsia="en-NZ"/>
              </w:rPr>
              <w:t>28%</w:t>
            </w:r>
          </w:p>
        </w:tc>
        <w:tc>
          <w:tcPr>
            <w:tcW w:w="756" w:type="dxa"/>
            <w:tcBorders>
              <w:top w:val="nil"/>
              <w:left w:val="nil"/>
              <w:bottom w:val="single" w:sz="4" w:space="0" w:color="auto"/>
              <w:right w:val="single" w:sz="4" w:space="0" w:color="auto"/>
            </w:tcBorders>
            <w:shd w:val="clear" w:color="auto" w:fill="auto"/>
            <w:noWrap/>
            <w:vAlign w:val="center"/>
            <w:hideMark/>
          </w:tcPr>
          <w:p w14:paraId="0D2691C0" w14:textId="71F9E6BF"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17%</w:t>
            </w:r>
          </w:p>
        </w:tc>
        <w:tc>
          <w:tcPr>
            <w:tcW w:w="755" w:type="dxa"/>
            <w:tcBorders>
              <w:top w:val="nil"/>
              <w:left w:val="nil"/>
              <w:bottom w:val="single" w:sz="4" w:space="0" w:color="auto"/>
              <w:right w:val="single" w:sz="4" w:space="0" w:color="auto"/>
            </w:tcBorders>
            <w:shd w:val="clear" w:color="auto" w:fill="auto"/>
            <w:noWrap/>
            <w:vAlign w:val="center"/>
            <w:hideMark/>
          </w:tcPr>
          <w:p w14:paraId="1BB2240E"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25%</w:t>
            </w:r>
          </w:p>
        </w:tc>
        <w:tc>
          <w:tcPr>
            <w:tcW w:w="756" w:type="dxa"/>
            <w:tcBorders>
              <w:top w:val="nil"/>
              <w:left w:val="nil"/>
              <w:bottom w:val="single" w:sz="4" w:space="0" w:color="auto"/>
              <w:right w:val="single" w:sz="4" w:space="0" w:color="auto"/>
            </w:tcBorders>
            <w:shd w:val="clear" w:color="auto" w:fill="auto"/>
            <w:noWrap/>
            <w:vAlign w:val="center"/>
            <w:hideMark/>
          </w:tcPr>
          <w:p w14:paraId="1C1DF47F"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16%</w:t>
            </w:r>
          </w:p>
        </w:tc>
        <w:tc>
          <w:tcPr>
            <w:tcW w:w="756" w:type="dxa"/>
            <w:tcBorders>
              <w:top w:val="nil"/>
              <w:left w:val="nil"/>
              <w:bottom w:val="single" w:sz="4" w:space="0" w:color="auto"/>
              <w:right w:val="single" w:sz="4" w:space="0" w:color="auto"/>
            </w:tcBorders>
            <w:shd w:val="clear" w:color="auto" w:fill="auto"/>
            <w:noWrap/>
            <w:vAlign w:val="center"/>
            <w:hideMark/>
          </w:tcPr>
          <w:p w14:paraId="44396395"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17%</w:t>
            </w:r>
          </w:p>
        </w:tc>
      </w:tr>
      <w:tr w:rsidR="007A06C2" w:rsidRPr="00C01D23" w14:paraId="1C9E1627" w14:textId="77777777" w:rsidTr="00855840">
        <w:trPr>
          <w:trHeight w:val="25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7E2E7458" w14:textId="77777777" w:rsidR="007A06C2" w:rsidRPr="00C01D23" w:rsidRDefault="007A06C2" w:rsidP="00855840">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 of those who would not take vaccine </w:t>
            </w:r>
            <w:r w:rsidRPr="00C01D23">
              <w:rPr>
                <w:rFonts w:ascii="Calibri" w:eastAsia="Times New Roman" w:hAnsi="Calibri" w:cs="Calibri"/>
                <w:color w:val="000000"/>
                <w:sz w:val="20"/>
                <w:szCs w:val="20"/>
                <w:lang w:eastAsia="en-NZ"/>
              </w:rPr>
              <w:t>if misinformation alarmed them or looked credible</w:t>
            </w:r>
            <w:r>
              <w:rPr>
                <w:rFonts w:ascii="Calibri" w:eastAsia="Times New Roman" w:hAnsi="Calibri" w:cs="Calibri"/>
                <w:color w:val="000000"/>
                <w:sz w:val="20"/>
                <w:szCs w:val="20"/>
                <w:lang w:eastAsia="en-NZ"/>
              </w:rPr>
              <w:t xml:space="preserve">, </w:t>
            </w:r>
            <w:r w:rsidRPr="007A06C2">
              <w:rPr>
                <w:rFonts w:ascii="Calibri" w:eastAsia="Times New Roman" w:hAnsi="Calibri" w:cs="Calibri"/>
                <w:b/>
                <w:bCs/>
                <w:color w:val="000000"/>
                <w:sz w:val="20"/>
                <w:szCs w:val="20"/>
                <w:lang w:eastAsia="en-NZ"/>
              </w:rPr>
              <w:t>who would then look for official information</w:t>
            </w:r>
            <w:r w:rsidRPr="00C01D23">
              <w:rPr>
                <w:rFonts w:ascii="Calibri" w:eastAsia="Times New Roman" w:hAnsi="Calibri" w:cs="Calibri"/>
                <w:color w:val="000000"/>
                <w:sz w:val="20"/>
                <w:szCs w:val="20"/>
                <w:lang w:eastAsia="en-NZ"/>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14:paraId="57325C69"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30%</w:t>
            </w:r>
          </w:p>
        </w:tc>
        <w:tc>
          <w:tcPr>
            <w:tcW w:w="756" w:type="dxa"/>
            <w:tcBorders>
              <w:top w:val="nil"/>
              <w:left w:val="nil"/>
              <w:bottom w:val="single" w:sz="4" w:space="0" w:color="auto"/>
              <w:right w:val="single" w:sz="4" w:space="0" w:color="auto"/>
            </w:tcBorders>
            <w:shd w:val="clear" w:color="auto" w:fill="auto"/>
            <w:noWrap/>
            <w:vAlign w:val="center"/>
            <w:hideMark/>
          </w:tcPr>
          <w:p w14:paraId="42101F81"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27%</w:t>
            </w:r>
          </w:p>
        </w:tc>
        <w:tc>
          <w:tcPr>
            <w:tcW w:w="755" w:type="dxa"/>
            <w:tcBorders>
              <w:top w:val="nil"/>
              <w:left w:val="nil"/>
              <w:bottom w:val="single" w:sz="4" w:space="0" w:color="auto"/>
              <w:right w:val="single" w:sz="4" w:space="0" w:color="auto"/>
            </w:tcBorders>
            <w:shd w:val="clear" w:color="auto" w:fill="auto"/>
            <w:noWrap/>
            <w:vAlign w:val="center"/>
            <w:hideMark/>
          </w:tcPr>
          <w:p w14:paraId="7F957F43"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11%</w:t>
            </w:r>
          </w:p>
        </w:tc>
        <w:tc>
          <w:tcPr>
            <w:tcW w:w="756" w:type="dxa"/>
            <w:tcBorders>
              <w:top w:val="nil"/>
              <w:left w:val="nil"/>
              <w:bottom w:val="single" w:sz="4" w:space="0" w:color="auto"/>
              <w:right w:val="single" w:sz="4" w:space="0" w:color="auto"/>
            </w:tcBorders>
            <w:shd w:val="clear" w:color="auto" w:fill="auto"/>
            <w:noWrap/>
            <w:vAlign w:val="center"/>
            <w:hideMark/>
          </w:tcPr>
          <w:p w14:paraId="254020A8" w14:textId="7A1588AA"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52%</w:t>
            </w:r>
          </w:p>
        </w:tc>
        <w:tc>
          <w:tcPr>
            <w:tcW w:w="756" w:type="dxa"/>
            <w:tcBorders>
              <w:top w:val="nil"/>
              <w:left w:val="nil"/>
              <w:bottom w:val="single" w:sz="4" w:space="0" w:color="auto"/>
              <w:right w:val="single" w:sz="4" w:space="0" w:color="auto"/>
            </w:tcBorders>
            <w:shd w:val="clear" w:color="auto" w:fill="auto"/>
            <w:noWrap/>
            <w:vAlign w:val="center"/>
            <w:hideMark/>
          </w:tcPr>
          <w:p w14:paraId="2831957D" w14:textId="5A3F17D1" w:rsidR="007A06C2" w:rsidRPr="00C01D23" w:rsidRDefault="007A06C2" w:rsidP="007A06C2">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43%</w:t>
            </w:r>
          </w:p>
        </w:tc>
        <w:tc>
          <w:tcPr>
            <w:tcW w:w="755" w:type="dxa"/>
            <w:tcBorders>
              <w:top w:val="nil"/>
              <w:left w:val="nil"/>
              <w:bottom w:val="single" w:sz="4" w:space="0" w:color="auto"/>
              <w:right w:val="single" w:sz="4" w:space="0" w:color="auto"/>
            </w:tcBorders>
            <w:shd w:val="clear" w:color="auto" w:fill="auto"/>
            <w:noWrap/>
            <w:vAlign w:val="center"/>
            <w:hideMark/>
          </w:tcPr>
          <w:p w14:paraId="1140A8B1"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62%</w:t>
            </w:r>
          </w:p>
        </w:tc>
        <w:tc>
          <w:tcPr>
            <w:tcW w:w="756" w:type="dxa"/>
            <w:tcBorders>
              <w:top w:val="nil"/>
              <w:left w:val="nil"/>
              <w:bottom w:val="single" w:sz="4" w:space="0" w:color="auto"/>
              <w:right w:val="single" w:sz="4" w:space="0" w:color="auto"/>
            </w:tcBorders>
            <w:shd w:val="clear" w:color="auto" w:fill="auto"/>
            <w:noWrap/>
            <w:vAlign w:val="center"/>
            <w:hideMark/>
          </w:tcPr>
          <w:p w14:paraId="78943E54"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13%</w:t>
            </w:r>
          </w:p>
        </w:tc>
        <w:tc>
          <w:tcPr>
            <w:tcW w:w="756" w:type="dxa"/>
            <w:tcBorders>
              <w:top w:val="nil"/>
              <w:left w:val="nil"/>
              <w:bottom w:val="single" w:sz="4" w:space="0" w:color="auto"/>
              <w:right w:val="single" w:sz="4" w:space="0" w:color="auto"/>
            </w:tcBorders>
            <w:shd w:val="clear" w:color="auto" w:fill="auto"/>
            <w:noWrap/>
            <w:vAlign w:val="center"/>
            <w:hideMark/>
          </w:tcPr>
          <w:p w14:paraId="6A2806E9" w14:textId="77777777" w:rsidR="007A06C2" w:rsidRPr="00C01D23" w:rsidRDefault="007A06C2" w:rsidP="00855840">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16%</w:t>
            </w:r>
          </w:p>
        </w:tc>
      </w:tr>
      <w:tr w:rsidR="007A06C2" w:rsidRPr="00C01D23" w14:paraId="4107096F" w14:textId="77777777" w:rsidTr="00855840">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C49328" w14:textId="77777777" w:rsidR="007A06C2" w:rsidRPr="00C01D23" w:rsidRDefault="007A06C2" w:rsidP="00855840">
            <w:pPr>
              <w:spacing w:after="0" w:line="240" w:lineRule="auto"/>
              <w:ind w:left="0"/>
              <w:rPr>
                <w:rFonts w:ascii="Calibri" w:eastAsia="Times New Roman" w:hAnsi="Calibri" w:cs="Calibri"/>
                <w:b/>
                <w:bCs/>
                <w:color w:val="000000"/>
                <w:sz w:val="20"/>
                <w:szCs w:val="20"/>
                <w:lang w:eastAsia="en-NZ"/>
              </w:rPr>
            </w:pPr>
            <w:r w:rsidRPr="00C01D23">
              <w:rPr>
                <w:rFonts w:ascii="Calibri" w:eastAsia="Times New Roman" w:hAnsi="Calibri" w:cs="Calibri"/>
                <w:b/>
                <w:bCs/>
                <w:color w:val="000000"/>
                <w:sz w:val="20"/>
                <w:szCs w:val="20"/>
                <w:lang w:eastAsia="en-NZ"/>
              </w:rPr>
              <w:t>POTENTIAL OVERALL IMPACT (% of group)</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4E6030" w14:textId="77777777" w:rsidR="007A06C2" w:rsidRPr="00F426F2" w:rsidRDefault="007A06C2" w:rsidP="00855840">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4%</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CCF89E" w14:textId="77777777" w:rsidR="007A06C2" w:rsidRPr="00F426F2" w:rsidRDefault="007A06C2" w:rsidP="00855840">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3%</w:t>
            </w:r>
          </w:p>
        </w:tc>
        <w:tc>
          <w:tcPr>
            <w:tcW w:w="75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A6A7D73" w14:textId="77777777" w:rsidR="007A06C2" w:rsidRPr="00F426F2" w:rsidRDefault="007A06C2" w:rsidP="00855840">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4%</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25B5329" w14:textId="77777777" w:rsidR="007A06C2" w:rsidRPr="00F426F2" w:rsidRDefault="007A06C2" w:rsidP="00855840">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5%</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4921014" w14:textId="77777777" w:rsidR="007A06C2" w:rsidRPr="00F426F2" w:rsidRDefault="007A06C2" w:rsidP="00855840">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4%</w:t>
            </w:r>
          </w:p>
        </w:tc>
        <w:tc>
          <w:tcPr>
            <w:tcW w:w="75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27FB459" w14:textId="77777777" w:rsidR="007A06C2" w:rsidRPr="00F426F2" w:rsidRDefault="007A06C2" w:rsidP="00855840">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4%</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366F29" w14:textId="77777777" w:rsidR="007A06C2" w:rsidRPr="00F426F2" w:rsidRDefault="007A06C2" w:rsidP="00855840">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7%</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B532D8A" w14:textId="77777777" w:rsidR="007A06C2" w:rsidRPr="00F426F2" w:rsidRDefault="007A06C2" w:rsidP="00855840">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5%</w:t>
            </w:r>
          </w:p>
        </w:tc>
      </w:tr>
    </w:tbl>
    <w:p w14:paraId="2A9E02A5" w14:textId="77777777" w:rsidR="007A06C2" w:rsidRDefault="007A06C2" w:rsidP="007A06C2">
      <w:pPr>
        <w:spacing w:after="0"/>
      </w:pPr>
    </w:p>
    <w:p w14:paraId="71AF1718" w14:textId="260C80CF" w:rsidR="007A06C2" w:rsidRDefault="007A06C2" w:rsidP="008450B4">
      <w:pPr>
        <w:pStyle w:val="ListParagraph"/>
        <w:numPr>
          <w:ilvl w:val="0"/>
          <w:numId w:val="48"/>
        </w:numPr>
        <w:spacing w:after="0"/>
      </w:pPr>
      <w:r>
        <w:t xml:space="preserve">Asian and Indian respondents were the most likely to </w:t>
      </w:r>
      <w:r w:rsidRPr="007A06C2">
        <w:rPr>
          <w:b/>
          <w:bCs/>
        </w:rPr>
        <w:t>not</w:t>
      </w:r>
      <w:r>
        <w:t xml:space="preserve"> take the vaccine if alarmed by misinformation they thought was credible</w:t>
      </w:r>
    </w:p>
    <w:p w14:paraId="4A6A35EC" w14:textId="1DB39517" w:rsidR="0051302B" w:rsidRPr="007A06C2" w:rsidRDefault="007A06C2" w:rsidP="008450B4">
      <w:pPr>
        <w:pStyle w:val="ListParagraph"/>
        <w:numPr>
          <w:ilvl w:val="0"/>
          <w:numId w:val="48"/>
        </w:numPr>
        <w:spacing w:after="0"/>
      </w:pPr>
      <w:r>
        <w:t>Māori and NZ Europeans/Pākehā were the least likely to be affected by misinformation.</w:t>
      </w:r>
    </w:p>
    <w:p w14:paraId="04B75831" w14:textId="09B46CE0" w:rsidR="00BC41D9" w:rsidRDefault="00BC41D9">
      <w:pPr>
        <w:rPr>
          <w:lang w:val="en-AU"/>
        </w:rPr>
      </w:pPr>
      <w:r>
        <w:rPr>
          <w:lang w:val="en-AU"/>
        </w:rPr>
        <w:br w:type="page"/>
      </w:r>
    </w:p>
    <w:p w14:paraId="69C18199" w14:textId="77777777" w:rsidR="0051302B" w:rsidRPr="00D21A26" w:rsidRDefault="0051302B" w:rsidP="00D21A26">
      <w:pPr>
        <w:spacing w:after="0"/>
        <w:rPr>
          <w:lang w:val="en-AU"/>
        </w:rPr>
      </w:pPr>
    </w:p>
    <w:p w14:paraId="7C51E8E6" w14:textId="77777777" w:rsidR="0021490A" w:rsidRPr="00695554" w:rsidRDefault="0021490A" w:rsidP="0021490A">
      <w:pPr>
        <w:spacing w:after="0"/>
        <w:rPr>
          <w:b/>
          <w:bCs/>
          <w:sz w:val="24"/>
          <w:szCs w:val="24"/>
          <w:lang w:val="en-AU"/>
        </w:rPr>
      </w:pPr>
      <w:r w:rsidRPr="00695554">
        <w:rPr>
          <w:b/>
          <w:bCs/>
          <w:sz w:val="24"/>
          <w:szCs w:val="24"/>
          <w:lang w:val="en-AU"/>
        </w:rPr>
        <w:t>Trust in the management of the pandemic and rating the vaccination response</w:t>
      </w:r>
    </w:p>
    <w:p w14:paraId="6D60BA96" w14:textId="77777777" w:rsidR="0021490A" w:rsidRDefault="0021490A" w:rsidP="007266BB">
      <w:pPr>
        <w:pStyle w:val="ListParagraph"/>
        <w:numPr>
          <w:ilvl w:val="0"/>
          <w:numId w:val="6"/>
        </w:numPr>
        <w:spacing w:after="0" w:line="259" w:lineRule="auto"/>
        <w:rPr>
          <w:lang w:val="en-AU"/>
        </w:rPr>
      </w:pPr>
      <w:r>
        <w:rPr>
          <w:lang w:val="en-AU"/>
        </w:rPr>
        <w:t xml:space="preserve">Average trust in the Ministry of Health and Government to manage the pandemic has increased.  </w:t>
      </w:r>
      <w:r w:rsidRPr="00057D46">
        <w:rPr>
          <w:lang w:val="en-AU"/>
        </w:rPr>
        <w:t>83%</w:t>
      </w:r>
      <w:r>
        <w:rPr>
          <w:lang w:val="en-AU"/>
        </w:rPr>
        <w:t xml:space="preserve"> now say they trust the Ministry of Health and Government (July </w:t>
      </w:r>
      <w:r w:rsidRPr="00057D46">
        <w:rPr>
          <w:lang w:val="en-AU"/>
        </w:rPr>
        <w:t>78%</w:t>
      </w:r>
      <w:r>
        <w:rPr>
          <w:lang w:val="en-AU"/>
        </w:rPr>
        <w:t>):</w:t>
      </w:r>
    </w:p>
    <w:p w14:paraId="32E2F039" w14:textId="77777777" w:rsidR="0021490A" w:rsidRPr="00695554" w:rsidRDefault="0021490A" w:rsidP="0021490A">
      <w:pPr>
        <w:spacing w:after="0"/>
        <w:rPr>
          <w:lang w:val="en-AU"/>
        </w:rPr>
      </w:pPr>
    </w:p>
    <w:tbl>
      <w:tblPr>
        <w:tblStyle w:val="TableGrid"/>
        <w:tblW w:w="8080" w:type="dxa"/>
        <w:tblInd w:w="704" w:type="dxa"/>
        <w:tblLayout w:type="fixed"/>
        <w:tblLook w:val="04A0" w:firstRow="1" w:lastRow="0" w:firstColumn="1" w:lastColumn="0" w:noHBand="0" w:noVBand="1"/>
      </w:tblPr>
      <w:tblGrid>
        <w:gridCol w:w="2977"/>
        <w:gridCol w:w="729"/>
        <w:gridCol w:w="729"/>
        <w:gridCol w:w="729"/>
        <w:gridCol w:w="729"/>
        <w:gridCol w:w="729"/>
        <w:gridCol w:w="729"/>
        <w:gridCol w:w="729"/>
      </w:tblGrid>
      <w:tr w:rsidR="0021490A" w:rsidRPr="00C568E0" w14:paraId="7C243AFC" w14:textId="77777777" w:rsidTr="00CA64BB">
        <w:trPr>
          <w:trHeight w:val="255"/>
        </w:trPr>
        <w:tc>
          <w:tcPr>
            <w:tcW w:w="2977" w:type="dxa"/>
            <w:tcBorders>
              <w:right w:val="single" w:sz="4" w:space="0" w:color="FFFFFF" w:themeColor="background1"/>
            </w:tcBorders>
            <w:shd w:val="clear" w:color="auto" w:fill="4F81BD" w:themeFill="accent1"/>
            <w:noWrap/>
            <w:vAlign w:val="center"/>
            <w:hideMark/>
          </w:tcPr>
          <w:p w14:paraId="47268B8E" w14:textId="67B0FA0D" w:rsidR="0021490A" w:rsidRPr="00C568E0" w:rsidRDefault="0021490A" w:rsidP="00CA64BB">
            <w:pPr>
              <w:rPr>
                <w:color w:val="FFFFFF" w:themeColor="background1"/>
                <w:sz w:val="20"/>
                <w:szCs w:val="20"/>
              </w:rPr>
            </w:pPr>
            <w:r w:rsidRPr="00C568E0">
              <w:rPr>
                <w:color w:val="FFFFFF" w:themeColor="background1"/>
                <w:sz w:val="20"/>
                <w:szCs w:val="20"/>
              </w:rPr>
              <w:t xml:space="preserve">At this time, how much do you trust the Ministry of Health and Government to manage the </w:t>
            </w:r>
            <w:r w:rsidR="004A3581">
              <w:rPr>
                <w:color w:val="FFFFFF" w:themeColor="background1"/>
                <w:sz w:val="20"/>
                <w:szCs w:val="20"/>
              </w:rPr>
              <w:t>COVID</w:t>
            </w:r>
            <w:r w:rsidRPr="00C568E0">
              <w:rPr>
                <w:color w:val="FFFFFF" w:themeColor="background1"/>
                <w:sz w:val="20"/>
                <w:szCs w:val="20"/>
              </w:rPr>
              <w:t>-19 pandemic in a way which best protects you and other New Zealanders?</w:t>
            </w:r>
          </w:p>
        </w:tc>
        <w:tc>
          <w:tcPr>
            <w:tcW w:w="729" w:type="dxa"/>
            <w:tcBorders>
              <w:left w:val="single" w:sz="4" w:space="0" w:color="FFFFFF" w:themeColor="background1"/>
              <w:right w:val="single" w:sz="4" w:space="0" w:color="FFFFFF" w:themeColor="background1"/>
            </w:tcBorders>
            <w:shd w:val="clear" w:color="auto" w:fill="4F81BD" w:themeFill="accent1"/>
            <w:noWrap/>
            <w:vAlign w:val="center"/>
            <w:hideMark/>
          </w:tcPr>
          <w:p w14:paraId="2CC4A00D" w14:textId="77777777" w:rsidR="0021490A" w:rsidRPr="00C568E0" w:rsidRDefault="0021490A" w:rsidP="00CA64BB">
            <w:pPr>
              <w:jc w:val="center"/>
              <w:rPr>
                <w:color w:val="FFFFFF" w:themeColor="background1"/>
                <w:sz w:val="20"/>
                <w:szCs w:val="20"/>
              </w:rPr>
            </w:pPr>
            <w:r w:rsidRPr="00C568E0">
              <w:rPr>
                <w:color w:val="FFFFFF" w:themeColor="background1"/>
                <w:sz w:val="20"/>
                <w:szCs w:val="20"/>
              </w:rPr>
              <w:t>Feb 2021</w:t>
            </w:r>
          </w:p>
        </w:tc>
        <w:tc>
          <w:tcPr>
            <w:tcW w:w="729" w:type="dxa"/>
            <w:tcBorders>
              <w:left w:val="single" w:sz="4" w:space="0" w:color="FFFFFF" w:themeColor="background1"/>
              <w:right w:val="single" w:sz="4" w:space="0" w:color="FFFFFF" w:themeColor="background1"/>
            </w:tcBorders>
            <w:shd w:val="clear" w:color="auto" w:fill="4F81BD" w:themeFill="accent1"/>
            <w:noWrap/>
            <w:vAlign w:val="center"/>
            <w:hideMark/>
          </w:tcPr>
          <w:p w14:paraId="0E3CE7EB" w14:textId="77777777" w:rsidR="0021490A" w:rsidRPr="00C568E0" w:rsidRDefault="0021490A" w:rsidP="00CA64BB">
            <w:pPr>
              <w:jc w:val="center"/>
              <w:rPr>
                <w:color w:val="FFFFFF" w:themeColor="background1"/>
                <w:sz w:val="20"/>
                <w:szCs w:val="20"/>
              </w:rPr>
            </w:pPr>
            <w:r w:rsidRPr="00C568E0">
              <w:rPr>
                <w:color w:val="FFFFFF" w:themeColor="background1"/>
                <w:sz w:val="20"/>
                <w:szCs w:val="20"/>
              </w:rPr>
              <w:t>Mar 2021</w:t>
            </w:r>
          </w:p>
        </w:tc>
        <w:tc>
          <w:tcPr>
            <w:tcW w:w="729" w:type="dxa"/>
            <w:tcBorders>
              <w:left w:val="single" w:sz="4" w:space="0" w:color="FFFFFF" w:themeColor="background1"/>
              <w:right w:val="single" w:sz="4" w:space="0" w:color="FFFFFF" w:themeColor="background1"/>
            </w:tcBorders>
            <w:shd w:val="clear" w:color="auto" w:fill="4F81BD" w:themeFill="accent1"/>
            <w:noWrap/>
            <w:vAlign w:val="center"/>
            <w:hideMark/>
          </w:tcPr>
          <w:p w14:paraId="5199EA00" w14:textId="77777777" w:rsidR="0021490A" w:rsidRPr="00C568E0" w:rsidRDefault="0021490A" w:rsidP="00CA64BB">
            <w:pPr>
              <w:jc w:val="center"/>
              <w:rPr>
                <w:color w:val="FFFFFF" w:themeColor="background1"/>
                <w:sz w:val="20"/>
                <w:szCs w:val="20"/>
              </w:rPr>
            </w:pPr>
            <w:r w:rsidRPr="00C568E0">
              <w:rPr>
                <w:color w:val="FFFFFF" w:themeColor="background1"/>
                <w:sz w:val="20"/>
                <w:szCs w:val="20"/>
              </w:rPr>
              <w:t>Apr 2021</w:t>
            </w:r>
          </w:p>
        </w:tc>
        <w:tc>
          <w:tcPr>
            <w:tcW w:w="729" w:type="dxa"/>
            <w:tcBorders>
              <w:left w:val="single" w:sz="4" w:space="0" w:color="FFFFFF" w:themeColor="background1"/>
              <w:right w:val="single" w:sz="4" w:space="0" w:color="FFFFFF" w:themeColor="background1"/>
            </w:tcBorders>
            <w:shd w:val="clear" w:color="auto" w:fill="4F81BD" w:themeFill="accent1"/>
            <w:vAlign w:val="center"/>
          </w:tcPr>
          <w:p w14:paraId="18B2F4B8" w14:textId="77777777" w:rsidR="0021490A" w:rsidRPr="00C568E0" w:rsidRDefault="0021490A" w:rsidP="00CA64BB">
            <w:pPr>
              <w:jc w:val="center"/>
              <w:rPr>
                <w:color w:val="FFFFFF" w:themeColor="background1"/>
                <w:sz w:val="20"/>
                <w:szCs w:val="20"/>
              </w:rPr>
            </w:pPr>
            <w:r w:rsidRPr="00C568E0">
              <w:rPr>
                <w:color w:val="FFFFFF" w:themeColor="background1"/>
                <w:sz w:val="20"/>
                <w:szCs w:val="20"/>
              </w:rPr>
              <w:t>May 2021</w:t>
            </w:r>
          </w:p>
        </w:tc>
        <w:tc>
          <w:tcPr>
            <w:tcW w:w="729" w:type="dxa"/>
            <w:tcBorders>
              <w:left w:val="single" w:sz="4" w:space="0" w:color="FFFFFF" w:themeColor="background1"/>
              <w:right w:val="single" w:sz="4" w:space="0" w:color="FFFFFF" w:themeColor="background1"/>
            </w:tcBorders>
            <w:shd w:val="clear" w:color="auto" w:fill="4F81BD" w:themeFill="accent1"/>
            <w:vAlign w:val="center"/>
          </w:tcPr>
          <w:p w14:paraId="2462EDD8" w14:textId="77777777" w:rsidR="0021490A" w:rsidRPr="00C568E0" w:rsidRDefault="0021490A" w:rsidP="00CA64BB">
            <w:pPr>
              <w:jc w:val="center"/>
              <w:rPr>
                <w:color w:val="FFFFFF" w:themeColor="background1"/>
                <w:sz w:val="20"/>
                <w:szCs w:val="20"/>
              </w:rPr>
            </w:pPr>
            <w:r w:rsidRPr="00C568E0">
              <w:rPr>
                <w:color w:val="FFFFFF" w:themeColor="background1"/>
                <w:sz w:val="20"/>
                <w:szCs w:val="20"/>
              </w:rPr>
              <w:t>Jun</w:t>
            </w:r>
          </w:p>
          <w:p w14:paraId="024B3763" w14:textId="77777777" w:rsidR="0021490A" w:rsidRPr="00C568E0" w:rsidRDefault="0021490A" w:rsidP="00CA64BB">
            <w:pPr>
              <w:jc w:val="center"/>
              <w:rPr>
                <w:color w:val="FFFFFF" w:themeColor="background1"/>
                <w:sz w:val="20"/>
                <w:szCs w:val="20"/>
              </w:rPr>
            </w:pPr>
            <w:r w:rsidRPr="00C568E0">
              <w:rPr>
                <w:color w:val="FFFFFF" w:themeColor="background1"/>
                <w:sz w:val="20"/>
                <w:szCs w:val="20"/>
              </w:rPr>
              <w:t>2021</w:t>
            </w:r>
          </w:p>
        </w:tc>
        <w:tc>
          <w:tcPr>
            <w:tcW w:w="729" w:type="dxa"/>
            <w:tcBorders>
              <w:left w:val="single" w:sz="4" w:space="0" w:color="FFFFFF" w:themeColor="background1"/>
              <w:right w:val="single" w:sz="4" w:space="0" w:color="FFFFFF" w:themeColor="background1"/>
            </w:tcBorders>
            <w:shd w:val="clear" w:color="auto" w:fill="4F81BD" w:themeFill="accent1"/>
            <w:vAlign w:val="center"/>
          </w:tcPr>
          <w:p w14:paraId="1A98821F" w14:textId="77777777" w:rsidR="0021490A" w:rsidRPr="00C568E0" w:rsidRDefault="0021490A" w:rsidP="00CA64BB">
            <w:pPr>
              <w:jc w:val="center"/>
              <w:rPr>
                <w:color w:val="FFFFFF" w:themeColor="background1"/>
                <w:sz w:val="20"/>
                <w:szCs w:val="20"/>
              </w:rPr>
            </w:pPr>
            <w:r>
              <w:rPr>
                <w:color w:val="FFFFFF" w:themeColor="background1"/>
                <w:sz w:val="20"/>
                <w:szCs w:val="20"/>
              </w:rPr>
              <w:t>Jul 2021</w:t>
            </w:r>
          </w:p>
        </w:tc>
        <w:tc>
          <w:tcPr>
            <w:tcW w:w="729" w:type="dxa"/>
            <w:tcBorders>
              <w:left w:val="single" w:sz="4" w:space="0" w:color="FFFFFF" w:themeColor="background1"/>
            </w:tcBorders>
            <w:shd w:val="clear" w:color="auto" w:fill="4F81BD" w:themeFill="accent1"/>
            <w:vAlign w:val="center"/>
          </w:tcPr>
          <w:p w14:paraId="67C498BB" w14:textId="77777777" w:rsidR="0021490A" w:rsidRDefault="0021490A" w:rsidP="00CA64BB">
            <w:pPr>
              <w:jc w:val="center"/>
              <w:rPr>
                <w:color w:val="FFFFFF" w:themeColor="background1"/>
                <w:sz w:val="20"/>
                <w:szCs w:val="20"/>
              </w:rPr>
            </w:pPr>
            <w:r>
              <w:rPr>
                <w:color w:val="FFFFFF" w:themeColor="background1"/>
                <w:sz w:val="20"/>
                <w:szCs w:val="20"/>
              </w:rPr>
              <w:t>Aug 2021</w:t>
            </w:r>
          </w:p>
        </w:tc>
      </w:tr>
      <w:tr w:rsidR="0021490A" w:rsidRPr="00C568E0" w14:paraId="7F66E7CB" w14:textId="77777777" w:rsidTr="00CA64BB">
        <w:trPr>
          <w:trHeight w:val="255"/>
        </w:trPr>
        <w:tc>
          <w:tcPr>
            <w:tcW w:w="2977" w:type="dxa"/>
            <w:noWrap/>
            <w:vAlign w:val="center"/>
            <w:hideMark/>
          </w:tcPr>
          <w:p w14:paraId="14F7DBD2" w14:textId="77777777" w:rsidR="0021490A" w:rsidRPr="00C568E0" w:rsidRDefault="0021490A" w:rsidP="00CA64BB">
            <w:pPr>
              <w:rPr>
                <w:sz w:val="20"/>
                <w:szCs w:val="20"/>
              </w:rPr>
            </w:pPr>
            <w:r w:rsidRPr="00C568E0">
              <w:rPr>
                <w:sz w:val="20"/>
                <w:szCs w:val="20"/>
              </w:rPr>
              <w:t>Average trust out of 5</w:t>
            </w:r>
          </w:p>
        </w:tc>
        <w:tc>
          <w:tcPr>
            <w:tcW w:w="729" w:type="dxa"/>
            <w:noWrap/>
            <w:vAlign w:val="center"/>
            <w:hideMark/>
          </w:tcPr>
          <w:p w14:paraId="03B8CDF3" w14:textId="77777777" w:rsidR="0021490A" w:rsidRPr="00C568E0" w:rsidRDefault="0021490A" w:rsidP="00CA64BB">
            <w:pPr>
              <w:jc w:val="center"/>
              <w:rPr>
                <w:sz w:val="20"/>
                <w:szCs w:val="20"/>
              </w:rPr>
            </w:pPr>
            <w:r w:rsidRPr="00C568E0">
              <w:rPr>
                <w:sz w:val="20"/>
                <w:szCs w:val="20"/>
              </w:rPr>
              <w:t>3.5</w:t>
            </w:r>
          </w:p>
        </w:tc>
        <w:tc>
          <w:tcPr>
            <w:tcW w:w="729" w:type="dxa"/>
            <w:noWrap/>
            <w:vAlign w:val="center"/>
            <w:hideMark/>
          </w:tcPr>
          <w:p w14:paraId="63C1A1C4" w14:textId="77777777" w:rsidR="0021490A" w:rsidRPr="00C568E0" w:rsidRDefault="0021490A" w:rsidP="00CA64BB">
            <w:pPr>
              <w:jc w:val="center"/>
              <w:rPr>
                <w:sz w:val="20"/>
                <w:szCs w:val="20"/>
              </w:rPr>
            </w:pPr>
            <w:r w:rsidRPr="00C568E0">
              <w:rPr>
                <w:sz w:val="20"/>
                <w:szCs w:val="20"/>
              </w:rPr>
              <w:t>3.6</w:t>
            </w:r>
          </w:p>
        </w:tc>
        <w:tc>
          <w:tcPr>
            <w:tcW w:w="729" w:type="dxa"/>
            <w:noWrap/>
            <w:vAlign w:val="center"/>
            <w:hideMark/>
          </w:tcPr>
          <w:p w14:paraId="1667C8C7" w14:textId="77777777" w:rsidR="0021490A" w:rsidRPr="00C568E0" w:rsidRDefault="0021490A" w:rsidP="00CA64BB">
            <w:pPr>
              <w:jc w:val="center"/>
              <w:rPr>
                <w:sz w:val="20"/>
                <w:szCs w:val="20"/>
              </w:rPr>
            </w:pPr>
            <w:r w:rsidRPr="00C568E0">
              <w:rPr>
                <w:sz w:val="20"/>
                <w:szCs w:val="20"/>
              </w:rPr>
              <w:t>3.8</w:t>
            </w:r>
          </w:p>
        </w:tc>
        <w:tc>
          <w:tcPr>
            <w:tcW w:w="729" w:type="dxa"/>
            <w:vAlign w:val="center"/>
          </w:tcPr>
          <w:p w14:paraId="268E3557" w14:textId="77777777" w:rsidR="0021490A" w:rsidRPr="00C568E0" w:rsidRDefault="0021490A" w:rsidP="00CA64BB">
            <w:pPr>
              <w:jc w:val="center"/>
              <w:rPr>
                <w:sz w:val="20"/>
                <w:szCs w:val="20"/>
              </w:rPr>
            </w:pPr>
            <w:r w:rsidRPr="00C568E0">
              <w:rPr>
                <w:sz w:val="20"/>
                <w:szCs w:val="20"/>
              </w:rPr>
              <w:t>3.7</w:t>
            </w:r>
          </w:p>
        </w:tc>
        <w:tc>
          <w:tcPr>
            <w:tcW w:w="729" w:type="dxa"/>
            <w:vAlign w:val="center"/>
          </w:tcPr>
          <w:p w14:paraId="38A1032D" w14:textId="77777777" w:rsidR="0021490A" w:rsidRPr="00C568E0" w:rsidRDefault="0021490A" w:rsidP="00CA64BB">
            <w:pPr>
              <w:jc w:val="center"/>
              <w:rPr>
                <w:sz w:val="20"/>
                <w:szCs w:val="20"/>
              </w:rPr>
            </w:pPr>
            <w:r w:rsidRPr="00C568E0">
              <w:rPr>
                <w:sz w:val="20"/>
                <w:szCs w:val="20"/>
              </w:rPr>
              <w:t>3.5</w:t>
            </w:r>
          </w:p>
        </w:tc>
        <w:tc>
          <w:tcPr>
            <w:tcW w:w="729" w:type="dxa"/>
            <w:vAlign w:val="center"/>
          </w:tcPr>
          <w:p w14:paraId="1403B482" w14:textId="77777777" w:rsidR="0021490A" w:rsidRPr="00C568E0" w:rsidRDefault="0021490A" w:rsidP="00CA64BB">
            <w:pPr>
              <w:jc w:val="center"/>
              <w:rPr>
                <w:sz w:val="20"/>
                <w:szCs w:val="20"/>
              </w:rPr>
            </w:pPr>
            <w:r>
              <w:rPr>
                <w:sz w:val="20"/>
                <w:szCs w:val="20"/>
              </w:rPr>
              <w:t>3.6</w:t>
            </w:r>
          </w:p>
        </w:tc>
        <w:tc>
          <w:tcPr>
            <w:tcW w:w="729" w:type="dxa"/>
            <w:vAlign w:val="center"/>
          </w:tcPr>
          <w:p w14:paraId="6D30ACED" w14:textId="753161BE" w:rsidR="0021490A" w:rsidRDefault="0021490A" w:rsidP="00CA64BB">
            <w:pPr>
              <w:jc w:val="center"/>
              <w:rPr>
                <w:sz w:val="20"/>
                <w:szCs w:val="20"/>
              </w:rPr>
            </w:pPr>
            <w:r>
              <w:rPr>
                <w:sz w:val="20"/>
                <w:szCs w:val="20"/>
              </w:rPr>
              <w:t>3.</w:t>
            </w:r>
            <w:r w:rsidR="00793BAC">
              <w:rPr>
                <w:sz w:val="20"/>
                <w:szCs w:val="20"/>
              </w:rPr>
              <w:t>8</w:t>
            </w:r>
          </w:p>
        </w:tc>
      </w:tr>
    </w:tbl>
    <w:p w14:paraId="29D765F0" w14:textId="77777777" w:rsidR="0021490A" w:rsidRDefault="0021490A" w:rsidP="0021490A">
      <w:pPr>
        <w:spacing w:after="0"/>
        <w:rPr>
          <w:lang w:val="en-AU"/>
        </w:rPr>
      </w:pPr>
    </w:p>
    <w:p w14:paraId="28265BEC" w14:textId="77777777" w:rsidR="0021490A" w:rsidRDefault="0021490A" w:rsidP="007266BB">
      <w:pPr>
        <w:pStyle w:val="ListParagraph"/>
        <w:numPr>
          <w:ilvl w:val="0"/>
          <w:numId w:val="6"/>
        </w:numPr>
        <w:spacing w:after="0" w:line="259" w:lineRule="auto"/>
        <w:rPr>
          <w:lang w:val="en-AU"/>
        </w:rPr>
      </w:pPr>
      <w:r>
        <w:rPr>
          <w:lang w:val="en-AU"/>
        </w:rPr>
        <w:t xml:space="preserve">The </w:t>
      </w:r>
      <w:r w:rsidRPr="006214BF">
        <w:rPr>
          <w:lang w:val="en-AU"/>
        </w:rPr>
        <w:t xml:space="preserve">average rating of the vaccination response (on a scale of 0 to 10, 10 being highest) </w:t>
      </w:r>
      <w:r>
        <w:rPr>
          <w:lang w:val="en-AU"/>
        </w:rPr>
        <w:t>has improved.</w:t>
      </w:r>
    </w:p>
    <w:p w14:paraId="62A1461F" w14:textId="77777777" w:rsidR="0021490A" w:rsidRPr="006214BF" w:rsidRDefault="0021490A" w:rsidP="0021490A">
      <w:pPr>
        <w:pStyle w:val="ListParagraph"/>
        <w:spacing w:after="0"/>
        <w:ind w:left="1145"/>
        <w:rPr>
          <w:lang w:val="en-AU"/>
        </w:rPr>
      </w:pPr>
    </w:p>
    <w:tbl>
      <w:tblPr>
        <w:tblStyle w:val="TableGrid"/>
        <w:tblW w:w="8128" w:type="dxa"/>
        <w:tblInd w:w="704" w:type="dxa"/>
        <w:tblLayout w:type="fixed"/>
        <w:tblLook w:val="04A0" w:firstRow="1" w:lastRow="0" w:firstColumn="1" w:lastColumn="0" w:noHBand="0" w:noVBand="1"/>
      </w:tblPr>
      <w:tblGrid>
        <w:gridCol w:w="2977"/>
        <w:gridCol w:w="735"/>
        <w:gridCol w:w="736"/>
        <w:gridCol w:w="736"/>
        <w:gridCol w:w="736"/>
        <w:gridCol w:w="736"/>
        <w:gridCol w:w="736"/>
        <w:gridCol w:w="736"/>
      </w:tblGrid>
      <w:tr w:rsidR="0021490A" w:rsidRPr="006214BF" w14:paraId="1BA257C5" w14:textId="77777777" w:rsidTr="00CA64BB">
        <w:trPr>
          <w:trHeight w:val="255"/>
        </w:trPr>
        <w:tc>
          <w:tcPr>
            <w:tcW w:w="2977" w:type="dxa"/>
            <w:tcBorders>
              <w:right w:val="single" w:sz="4" w:space="0" w:color="FFFFFF" w:themeColor="background1"/>
            </w:tcBorders>
            <w:shd w:val="clear" w:color="auto" w:fill="4F81BD" w:themeFill="accent1"/>
            <w:noWrap/>
            <w:vAlign w:val="center"/>
            <w:hideMark/>
          </w:tcPr>
          <w:p w14:paraId="600C07D9" w14:textId="3C227709" w:rsidR="0021490A" w:rsidRPr="006214BF" w:rsidRDefault="0021490A" w:rsidP="00CA64BB">
            <w:pPr>
              <w:rPr>
                <w:color w:val="FFFFFF" w:themeColor="background1"/>
                <w:sz w:val="20"/>
                <w:szCs w:val="20"/>
              </w:rPr>
            </w:pPr>
            <w:r w:rsidRPr="006214BF">
              <w:rPr>
                <w:color w:val="FFFFFF" w:themeColor="background1"/>
                <w:sz w:val="20"/>
                <w:szCs w:val="20"/>
              </w:rPr>
              <w:t xml:space="preserve">Overall, on a scale of 0 to 10, how do you think the vaccination response to the </w:t>
            </w:r>
            <w:r w:rsidR="004A3581">
              <w:rPr>
                <w:color w:val="FFFFFF" w:themeColor="background1"/>
                <w:sz w:val="20"/>
                <w:szCs w:val="20"/>
              </w:rPr>
              <w:t>COVID</w:t>
            </w:r>
            <w:r w:rsidRPr="006214BF">
              <w:rPr>
                <w:color w:val="FFFFFF" w:themeColor="background1"/>
                <w:sz w:val="20"/>
                <w:szCs w:val="20"/>
              </w:rPr>
              <w:t>-19 pandemic is being managed in New Zealand?</w:t>
            </w:r>
          </w:p>
        </w:tc>
        <w:tc>
          <w:tcPr>
            <w:tcW w:w="735" w:type="dxa"/>
            <w:tcBorders>
              <w:left w:val="single" w:sz="4" w:space="0" w:color="FFFFFF" w:themeColor="background1"/>
              <w:right w:val="single" w:sz="4" w:space="0" w:color="FFFFFF" w:themeColor="background1"/>
            </w:tcBorders>
            <w:shd w:val="clear" w:color="auto" w:fill="4F81BD" w:themeFill="accent1"/>
            <w:noWrap/>
            <w:vAlign w:val="center"/>
            <w:hideMark/>
          </w:tcPr>
          <w:p w14:paraId="489601F3" w14:textId="77777777" w:rsidR="0021490A" w:rsidRPr="006214BF" w:rsidRDefault="0021490A" w:rsidP="00CA64BB">
            <w:pPr>
              <w:jc w:val="center"/>
              <w:rPr>
                <w:color w:val="FFFFFF" w:themeColor="background1"/>
                <w:sz w:val="20"/>
                <w:szCs w:val="20"/>
              </w:rPr>
            </w:pPr>
            <w:r w:rsidRPr="006214BF">
              <w:rPr>
                <w:color w:val="FFFFFF" w:themeColor="background1"/>
                <w:sz w:val="20"/>
                <w:szCs w:val="20"/>
              </w:rPr>
              <w:t>Feb 2021</w:t>
            </w:r>
          </w:p>
        </w:tc>
        <w:tc>
          <w:tcPr>
            <w:tcW w:w="736" w:type="dxa"/>
            <w:tcBorders>
              <w:left w:val="single" w:sz="4" w:space="0" w:color="FFFFFF" w:themeColor="background1"/>
              <w:right w:val="single" w:sz="4" w:space="0" w:color="FFFFFF" w:themeColor="background1"/>
            </w:tcBorders>
            <w:shd w:val="clear" w:color="auto" w:fill="4F81BD" w:themeFill="accent1"/>
            <w:noWrap/>
            <w:vAlign w:val="center"/>
            <w:hideMark/>
          </w:tcPr>
          <w:p w14:paraId="3DD59341" w14:textId="77777777" w:rsidR="0021490A" w:rsidRPr="006214BF" w:rsidRDefault="0021490A" w:rsidP="00CA64BB">
            <w:pPr>
              <w:jc w:val="center"/>
              <w:rPr>
                <w:color w:val="FFFFFF" w:themeColor="background1"/>
                <w:sz w:val="20"/>
                <w:szCs w:val="20"/>
              </w:rPr>
            </w:pPr>
            <w:r w:rsidRPr="006214BF">
              <w:rPr>
                <w:color w:val="FFFFFF" w:themeColor="background1"/>
                <w:sz w:val="20"/>
                <w:szCs w:val="20"/>
              </w:rPr>
              <w:t>Mar 2021</w:t>
            </w:r>
          </w:p>
        </w:tc>
        <w:tc>
          <w:tcPr>
            <w:tcW w:w="736" w:type="dxa"/>
            <w:tcBorders>
              <w:left w:val="single" w:sz="4" w:space="0" w:color="FFFFFF" w:themeColor="background1"/>
              <w:right w:val="single" w:sz="4" w:space="0" w:color="FFFFFF" w:themeColor="background1"/>
            </w:tcBorders>
            <w:shd w:val="clear" w:color="auto" w:fill="4F81BD" w:themeFill="accent1"/>
            <w:noWrap/>
            <w:vAlign w:val="center"/>
            <w:hideMark/>
          </w:tcPr>
          <w:p w14:paraId="457F057F" w14:textId="77777777" w:rsidR="0021490A" w:rsidRPr="006214BF" w:rsidRDefault="0021490A" w:rsidP="00CA64BB">
            <w:pPr>
              <w:jc w:val="center"/>
              <w:rPr>
                <w:color w:val="FFFFFF" w:themeColor="background1"/>
                <w:sz w:val="20"/>
                <w:szCs w:val="20"/>
              </w:rPr>
            </w:pPr>
            <w:r w:rsidRPr="006214BF">
              <w:rPr>
                <w:color w:val="FFFFFF" w:themeColor="background1"/>
                <w:sz w:val="20"/>
                <w:szCs w:val="20"/>
              </w:rPr>
              <w:t>Apr 2021</w:t>
            </w:r>
          </w:p>
        </w:tc>
        <w:tc>
          <w:tcPr>
            <w:tcW w:w="736" w:type="dxa"/>
            <w:tcBorders>
              <w:left w:val="single" w:sz="4" w:space="0" w:color="FFFFFF" w:themeColor="background1"/>
              <w:right w:val="single" w:sz="4" w:space="0" w:color="FFFFFF" w:themeColor="background1"/>
            </w:tcBorders>
            <w:shd w:val="clear" w:color="auto" w:fill="4F81BD" w:themeFill="accent1"/>
            <w:vAlign w:val="center"/>
          </w:tcPr>
          <w:p w14:paraId="3502ADA8" w14:textId="77777777" w:rsidR="0021490A" w:rsidRPr="006214BF" w:rsidRDefault="0021490A" w:rsidP="00CA64BB">
            <w:pPr>
              <w:jc w:val="center"/>
              <w:rPr>
                <w:color w:val="FFFFFF" w:themeColor="background1"/>
                <w:sz w:val="20"/>
                <w:szCs w:val="20"/>
              </w:rPr>
            </w:pPr>
            <w:r w:rsidRPr="006214BF">
              <w:rPr>
                <w:color w:val="FFFFFF" w:themeColor="background1"/>
                <w:sz w:val="20"/>
                <w:szCs w:val="20"/>
              </w:rPr>
              <w:t>May</w:t>
            </w:r>
          </w:p>
          <w:p w14:paraId="42CCDBAD" w14:textId="77777777" w:rsidR="0021490A" w:rsidRPr="006214BF" w:rsidRDefault="0021490A" w:rsidP="00CA64BB">
            <w:pPr>
              <w:jc w:val="center"/>
              <w:rPr>
                <w:color w:val="FFFFFF" w:themeColor="background1"/>
                <w:sz w:val="20"/>
                <w:szCs w:val="20"/>
              </w:rPr>
            </w:pPr>
            <w:r w:rsidRPr="006214BF">
              <w:rPr>
                <w:color w:val="FFFFFF" w:themeColor="background1"/>
                <w:sz w:val="20"/>
                <w:szCs w:val="20"/>
              </w:rPr>
              <w:t>2021</w:t>
            </w:r>
          </w:p>
        </w:tc>
        <w:tc>
          <w:tcPr>
            <w:tcW w:w="736" w:type="dxa"/>
            <w:tcBorders>
              <w:left w:val="single" w:sz="4" w:space="0" w:color="FFFFFF" w:themeColor="background1"/>
              <w:right w:val="single" w:sz="4" w:space="0" w:color="FFFFFF" w:themeColor="background1"/>
            </w:tcBorders>
            <w:shd w:val="clear" w:color="auto" w:fill="4F81BD" w:themeFill="accent1"/>
            <w:vAlign w:val="center"/>
          </w:tcPr>
          <w:p w14:paraId="481446ED" w14:textId="77777777" w:rsidR="0021490A" w:rsidRPr="006214BF" w:rsidRDefault="0021490A" w:rsidP="00CA64BB">
            <w:pPr>
              <w:jc w:val="center"/>
              <w:rPr>
                <w:color w:val="FFFFFF" w:themeColor="background1"/>
                <w:sz w:val="20"/>
                <w:szCs w:val="20"/>
              </w:rPr>
            </w:pPr>
            <w:r w:rsidRPr="006214BF">
              <w:rPr>
                <w:color w:val="FFFFFF" w:themeColor="background1"/>
                <w:sz w:val="20"/>
                <w:szCs w:val="20"/>
              </w:rPr>
              <w:t>Jun</w:t>
            </w:r>
          </w:p>
          <w:p w14:paraId="4CF1CC16" w14:textId="77777777" w:rsidR="0021490A" w:rsidRPr="006214BF" w:rsidRDefault="0021490A" w:rsidP="00CA64BB">
            <w:pPr>
              <w:jc w:val="center"/>
              <w:rPr>
                <w:color w:val="FFFFFF" w:themeColor="background1"/>
                <w:sz w:val="20"/>
                <w:szCs w:val="20"/>
              </w:rPr>
            </w:pPr>
            <w:r w:rsidRPr="006214BF">
              <w:rPr>
                <w:color w:val="FFFFFF" w:themeColor="background1"/>
                <w:sz w:val="20"/>
                <w:szCs w:val="20"/>
              </w:rPr>
              <w:t>2021</w:t>
            </w:r>
          </w:p>
        </w:tc>
        <w:tc>
          <w:tcPr>
            <w:tcW w:w="736" w:type="dxa"/>
            <w:tcBorders>
              <w:left w:val="single" w:sz="4" w:space="0" w:color="FFFFFF" w:themeColor="background1"/>
              <w:right w:val="single" w:sz="4" w:space="0" w:color="FFFFFF" w:themeColor="background1"/>
            </w:tcBorders>
            <w:shd w:val="clear" w:color="auto" w:fill="4F81BD" w:themeFill="accent1"/>
            <w:vAlign w:val="center"/>
          </w:tcPr>
          <w:p w14:paraId="732F4799" w14:textId="77777777" w:rsidR="0021490A" w:rsidRPr="006214BF" w:rsidRDefault="0021490A" w:rsidP="00CA64BB">
            <w:pPr>
              <w:jc w:val="center"/>
              <w:rPr>
                <w:color w:val="FFFFFF" w:themeColor="background1"/>
                <w:sz w:val="20"/>
                <w:szCs w:val="20"/>
              </w:rPr>
            </w:pPr>
            <w:r>
              <w:rPr>
                <w:color w:val="FFFFFF" w:themeColor="background1"/>
                <w:sz w:val="20"/>
                <w:szCs w:val="20"/>
              </w:rPr>
              <w:t>Jul 2021</w:t>
            </w:r>
          </w:p>
        </w:tc>
        <w:tc>
          <w:tcPr>
            <w:tcW w:w="736" w:type="dxa"/>
            <w:tcBorders>
              <w:left w:val="single" w:sz="4" w:space="0" w:color="FFFFFF" w:themeColor="background1"/>
            </w:tcBorders>
            <w:shd w:val="clear" w:color="auto" w:fill="4F81BD" w:themeFill="accent1"/>
            <w:vAlign w:val="center"/>
          </w:tcPr>
          <w:p w14:paraId="77DAB017" w14:textId="77777777" w:rsidR="0021490A" w:rsidRDefault="0021490A" w:rsidP="00CA64BB">
            <w:pPr>
              <w:jc w:val="center"/>
              <w:rPr>
                <w:color w:val="FFFFFF" w:themeColor="background1"/>
                <w:sz w:val="20"/>
                <w:szCs w:val="20"/>
              </w:rPr>
            </w:pPr>
            <w:r>
              <w:rPr>
                <w:color w:val="FFFFFF" w:themeColor="background1"/>
                <w:sz w:val="20"/>
                <w:szCs w:val="20"/>
              </w:rPr>
              <w:t>Aug 2021</w:t>
            </w:r>
          </w:p>
        </w:tc>
      </w:tr>
      <w:tr w:rsidR="0021490A" w:rsidRPr="006214BF" w14:paraId="020C3DD8" w14:textId="77777777" w:rsidTr="00CA64BB">
        <w:trPr>
          <w:trHeight w:val="255"/>
        </w:trPr>
        <w:tc>
          <w:tcPr>
            <w:tcW w:w="2977" w:type="dxa"/>
            <w:noWrap/>
            <w:vAlign w:val="center"/>
            <w:hideMark/>
          </w:tcPr>
          <w:p w14:paraId="3E0DEC52" w14:textId="77777777" w:rsidR="0021490A" w:rsidRPr="006214BF" w:rsidRDefault="0021490A" w:rsidP="00CA64BB">
            <w:pPr>
              <w:rPr>
                <w:sz w:val="20"/>
                <w:szCs w:val="20"/>
              </w:rPr>
            </w:pPr>
            <w:r w:rsidRPr="006214BF">
              <w:rPr>
                <w:sz w:val="20"/>
                <w:szCs w:val="20"/>
              </w:rPr>
              <w:t>Average rating out of 5</w:t>
            </w:r>
          </w:p>
        </w:tc>
        <w:tc>
          <w:tcPr>
            <w:tcW w:w="735" w:type="dxa"/>
            <w:noWrap/>
            <w:vAlign w:val="center"/>
            <w:hideMark/>
          </w:tcPr>
          <w:p w14:paraId="372FD1C4" w14:textId="77777777" w:rsidR="0021490A" w:rsidRPr="006214BF" w:rsidRDefault="0021490A" w:rsidP="00CA64BB">
            <w:pPr>
              <w:jc w:val="center"/>
              <w:rPr>
                <w:sz w:val="20"/>
                <w:szCs w:val="20"/>
              </w:rPr>
            </w:pPr>
            <w:r w:rsidRPr="006214BF">
              <w:rPr>
                <w:sz w:val="20"/>
                <w:szCs w:val="20"/>
              </w:rPr>
              <w:t>7.2</w:t>
            </w:r>
          </w:p>
        </w:tc>
        <w:tc>
          <w:tcPr>
            <w:tcW w:w="736" w:type="dxa"/>
            <w:noWrap/>
            <w:vAlign w:val="center"/>
            <w:hideMark/>
          </w:tcPr>
          <w:p w14:paraId="408F2D16" w14:textId="77777777" w:rsidR="0021490A" w:rsidRPr="006214BF" w:rsidRDefault="0021490A" w:rsidP="00CA64BB">
            <w:pPr>
              <w:jc w:val="center"/>
              <w:rPr>
                <w:sz w:val="20"/>
                <w:szCs w:val="20"/>
              </w:rPr>
            </w:pPr>
            <w:r w:rsidRPr="006214BF">
              <w:rPr>
                <w:sz w:val="20"/>
                <w:szCs w:val="20"/>
              </w:rPr>
              <w:t>7.1</w:t>
            </w:r>
          </w:p>
        </w:tc>
        <w:tc>
          <w:tcPr>
            <w:tcW w:w="736" w:type="dxa"/>
            <w:noWrap/>
            <w:vAlign w:val="center"/>
            <w:hideMark/>
          </w:tcPr>
          <w:p w14:paraId="4FC17983" w14:textId="77777777" w:rsidR="0021490A" w:rsidRPr="006214BF" w:rsidRDefault="0021490A" w:rsidP="00CA64BB">
            <w:pPr>
              <w:jc w:val="center"/>
              <w:rPr>
                <w:sz w:val="20"/>
                <w:szCs w:val="20"/>
              </w:rPr>
            </w:pPr>
            <w:r w:rsidRPr="006214BF">
              <w:rPr>
                <w:sz w:val="20"/>
                <w:szCs w:val="20"/>
              </w:rPr>
              <w:t>7.1</w:t>
            </w:r>
          </w:p>
        </w:tc>
        <w:tc>
          <w:tcPr>
            <w:tcW w:w="736" w:type="dxa"/>
            <w:vAlign w:val="center"/>
          </w:tcPr>
          <w:p w14:paraId="4C5F6C3C" w14:textId="77777777" w:rsidR="0021490A" w:rsidRPr="006214BF" w:rsidRDefault="0021490A" w:rsidP="00CA64BB">
            <w:pPr>
              <w:jc w:val="center"/>
              <w:rPr>
                <w:sz w:val="20"/>
                <w:szCs w:val="20"/>
              </w:rPr>
            </w:pPr>
            <w:r w:rsidRPr="006214BF">
              <w:rPr>
                <w:sz w:val="20"/>
                <w:szCs w:val="20"/>
              </w:rPr>
              <w:t>6.6</w:t>
            </w:r>
          </w:p>
        </w:tc>
        <w:tc>
          <w:tcPr>
            <w:tcW w:w="736" w:type="dxa"/>
            <w:vAlign w:val="center"/>
          </w:tcPr>
          <w:p w14:paraId="03C804E1" w14:textId="77777777" w:rsidR="0021490A" w:rsidRPr="006214BF" w:rsidRDefault="0021490A" w:rsidP="00CA64BB">
            <w:pPr>
              <w:jc w:val="center"/>
              <w:rPr>
                <w:sz w:val="20"/>
                <w:szCs w:val="20"/>
              </w:rPr>
            </w:pPr>
            <w:r w:rsidRPr="006214BF">
              <w:rPr>
                <w:sz w:val="20"/>
                <w:szCs w:val="20"/>
              </w:rPr>
              <w:t>6.1</w:t>
            </w:r>
          </w:p>
        </w:tc>
        <w:tc>
          <w:tcPr>
            <w:tcW w:w="736" w:type="dxa"/>
            <w:vAlign w:val="center"/>
          </w:tcPr>
          <w:p w14:paraId="2B6FDF5E" w14:textId="77777777" w:rsidR="0021490A" w:rsidRPr="006214BF" w:rsidRDefault="0021490A" w:rsidP="00CA64BB">
            <w:pPr>
              <w:jc w:val="center"/>
              <w:rPr>
                <w:sz w:val="20"/>
                <w:szCs w:val="20"/>
              </w:rPr>
            </w:pPr>
            <w:r>
              <w:rPr>
                <w:sz w:val="20"/>
                <w:szCs w:val="20"/>
              </w:rPr>
              <w:t>6.4</w:t>
            </w:r>
          </w:p>
        </w:tc>
        <w:tc>
          <w:tcPr>
            <w:tcW w:w="736" w:type="dxa"/>
            <w:vAlign w:val="center"/>
          </w:tcPr>
          <w:p w14:paraId="7DD8D264" w14:textId="77777777" w:rsidR="0021490A" w:rsidRDefault="0021490A" w:rsidP="00CA64BB">
            <w:pPr>
              <w:jc w:val="center"/>
              <w:rPr>
                <w:sz w:val="20"/>
                <w:szCs w:val="20"/>
              </w:rPr>
            </w:pPr>
            <w:r>
              <w:rPr>
                <w:sz w:val="20"/>
                <w:szCs w:val="20"/>
              </w:rPr>
              <w:t>6.7</w:t>
            </w:r>
          </w:p>
        </w:tc>
      </w:tr>
    </w:tbl>
    <w:p w14:paraId="3987D790" w14:textId="77777777" w:rsidR="002D3F99" w:rsidRDefault="002D3F99" w:rsidP="002D3F99">
      <w:pPr>
        <w:spacing w:after="0"/>
        <w:rPr>
          <w:lang w:val="en-AU"/>
        </w:rPr>
      </w:pPr>
    </w:p>
    <w:p w14:paraId="27853BE9" w14:textId="58B26242" w:rsidR="002D3F99" w:rsidRDefault="002D3F99" w:rsidP="002D3F99">
      <w:pPr>
        <w:spacing w:after="0"/>
        <w:rPr>
          <w:lang w:val="en-AU"/>
        </w:rPr>
      </w:pPr>
    </w:p>
    <w:p w14:paraId="1A60164D" w14:textId="381D89E0" w:rsidR="00514992" w:rsidRDefault="00514992" w:rsidP="002D3F99">
      <w:pPr>
        <w:spacing w:after="0"/>
        <w:rPr>
          <w:lang w:val="en-AU"/>
        </w:rPr>
      </w:pPr>
    </w:p>
    <w:p w14:paraId="172E4301" w14:textId="61063978" w:rsidR="002D3F99" w:rsidRDefault="002D3F99">
      <w:r>
        <w:br w:type="page"/>
      </w:r>
    </w:p>
    <w:p w14:paraId="72FA4D68" w14:textId="6874586D" w:rsidR="002D3F99" w:rsidRDefault="002D3F99" w:rsidP="002D3F99">
      <w:pPr>
        <w:pStyle w:val="Heading1"/>
        <w:ind w:firstLine="1"/>
        <w:rPr>
          <w:rFonts w:asciiTheme="minorHAnsi" w:hAnsiTheme="minorHAnsi" w:cstheme="minorHAnsi"/>
          <w:color w:val="auto"/>
          <w:sz w:val="32"/>
          <w:szCs w:val="32"/>
          <w:lang w:val="en-AU"/>
        </w:rPr>
      </w:pPr>
      <w:bookmarkStart w:id="7" w:name="_Toc71656924"/>
      <w:bookmarkStart w:id="8" w:name="_Toc82097900"/>
      <w:r w:rsidRPr="00F0659F">
        <w:rPr>
          <w:rFonts w:asciiTheme="minorHAnsi" w:hAnsiTheme="minorHAnsi" w:cstheme="minorHAnsi"/>
          <w:color w:val="auto"/>
          <w:sz w:val="32"/>
          <w:szCs w:val="32"/>
          <w:lang w:val="en-AU"/>
        </w:rPr>
        <w:t>REPORT</w:t>
      </w:r>
      <w:bookmarkEnd w:id="7"/>
      <w:bookmarkEnd w:id="8"/>
    </w:p>
    <w:p w14:paraId="238DACA3" w14:textId="458842CB" w:rsidR="00195692" w:rsidRDefault="00195692" w:rsidP="00195692">
      <w:pPr>
        <w:spacing w:after="0"/>
        <w:ind w:firstLine="1"/>
        <w:rPr>
          <w:lang w:val="en-AU"/>
        </w:rPr>
      </w:pPr>
      <w:r>
        <w:rPr>
          <w:lang w:val="en-AU"/>
        </w:rPr>
        <w:t xml:space="preserve">Respondents were asked if they had been offered an opportunity to get their </w:t>
      </w:r>
      <w:r w:rsidR="004A3581">
        <w:rPr>
          <w:lang w:val="en-AU"/>
        </w:rPr>
        <w:t>COVID</w:t>
      </w:r>
      <w:r>
        <w:rPr>
          <w:lang w:val="en-AU"/>
        </w:rPr>
        <w:t xml:space="preserve"> 19 vaccine (note that this survey is weighted to reflect the overall percentage of New Zealanders vaccinated in the general population as at 11:59pm on </w:t>
      </w:r>
      <w:r w:rsidR="00B30FAB">
        <w:rPr>
          <w:lang w:val="en-AU"/>
        </w:rPr>
        <w:t xml:space="preserve">29 </w:t>
      </w:r>
      <w:r w:rsidR="00A732A4">
        <w:rPr>
          <w:lang w:val="en-AU"/>
        </w:rPr>
        <w:t>August</w:t>
      </w:r>
      <w:r>
        <w:rPr>
          <w:lang w:val="en-AU"/>
        </w:rPr>
        <w:t xml:space="preserve"> 2021).  The responses are shown below:</w:t>
      </w:r>
    </w:p>
    <w:p w14:paraId="0D24BF03" w14:textId="77777777" w:rsidR="00195692" w:rsidRDefault="00195692" w:rsidP="00195692">
      <w:pPr>
        <w:spacing w:after="0"/>
        <w:ind w:firstLine="1"/>
        <w:rPr>
          <w:lang w:val="en-AU"/>
        </w:rPr>
      </w:pPr>
    </w:p>
    <w:tbl>
      <w:tblPr>
        <w:tblW w:w="8647" w:type="dxa"/>
        <w:tblInd w:w="421" w:type="dxa"/>
        <w:tblLayout w:type="fixed"/>
        <w:tblLook w:val="04A0" w:firstRow="1" w:lastRow="0" w:firstColumn="1" w:lastColumn="0" w:noHBand="0" w:noVBand="1"/>
      </w:tblPr>
      <w:tblGrid>
        <w:gridCol w:w="4536"/>
        <w:gridCol w:w="709"/>
        <w:gridCol w:w="756"/>
        <w:gridCol w:w="804"/>
        <w:gridCol w:w="708"/>
        <w:gridCol w:w="1134"/>
      </w:tblGrid>
      <w:tr w:rsidR="00195692" w:rsidRPr="00C70248" w14:paraId="35D705B5" w14:textId="77777777" w:rsidTr="00195692">
        <w:trPr>
          <w:trHeight w:val="255"/>
        </w:trPr>
        <w:tc>
          <w:tcPr>
            <w:tcW w:w="4536" w:type="dxa"/>
            <w:tcBorders>
              <w:top w:val="single" w:sz="4" w:space="0" w:color="auto"/>
              <w:left w:val="single" w:sz="4" w:space="0" w:color="auto"/>
              <w:bottom w:val="single" w:sz="4" w:space="0" w:color="auto"/>
              <w:right w:val="single" w:sz="4" w:space="0" w:color="FFFFFF" w:themeColor="background1"/>
            </w:tcBorders>
            <w:shd w:val="clear" w:color="auto" w:fill="4F81BD"/>
            <w:noWrap/>
            <w:vAlign w:val="center"/>
          </w:tcPr>
          <w:p w14:paraId="55C088BE" w14:textId="0047D73D" w:rsidR="00195692" w:rsidRPr="00C70248" w:rsidRDefault="00195692" w:rsidP="00CA64BB">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b/>
                <w:bCs/>
                <w:color w:val="FFFFFF" w:themeColor="background1"/>
                <w:sz w:val="20"/>
                <w:szCs w:val="20"/>
                <w:lang w:eastAsia="en-NZ"/>
              </w:rPr>
              <w:t xml:space="preserve">Have you already been offered an opportunity to get your </w:t>
            </w:r>
            <w:r w:rsidR="004A3581">
              <w:rPr>
                <w:rFonts w:ascii="Calibri" w:eastAsia="Times New Roman" w:hAnsi="Calibri" w:cs="Calibri"/>
                <w:b/>
                <w:bCs/>
                <w:color w:val="FFFFFF" w:themeColor="background1"/>
                <w:sz w:val="20"/>
                <w:szCs w:val="20"/>
                <w:lang w:eastAsia="en-NZ"/>
              </w:rPr>
              <w:t>COVID</w:t>
            </w:r>
            <w:r w:rsidRPr="00C70248">
              <w:rPr>
                <w:rFonts w:ascii="Calibri" w:eastAsia="Times New Roman" w:hAnsi="Calibri" w:cs="Calibri"/>
                <w:b/>
                <w:bCs/>
                <w:color w:val="FFFFFF" w:themeColor="background1"/>
                <w:sz w:val="20"/>
                <w:szCs w:val="20"/>
                <w:lang w:eastAsia="en-NZ"/>
              </w:rPr>
              <w:t>-19 vaccination?</w:t>
            </w:r>
          </w:p>
        </w:tc>
        <w:tc>
          <w:tcPr>
            <w:tcW w:w="7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noWrap/>
            <w:vAlign w:val="center"/>
          </w:tcPr>
          <w:p w14:paraId="564AB2C5" w14:textId="77777777" w:rsidR="00195692" w:rsidRPr="00C70248" w:rsidRDefault="00195692" w:rsidP="00CA64BB">
            <w:pPr>
              <w:spacing w:after="0"/>
              <w:ind w:left="0"/>
              <w:jc w:val="center"/>
              <w:rPr>
                <w:rFonts w:ascii="Calibri" w:eastAsia="Times New Roman" w:hAnsi="Calibri" w:cs="Calibri"/>
                <w:b/>
                <w:color w:val="000000"/>
                <w:sz w:val="20"/>
                <w:szCs w:val="20"/>
                <w:lang w:eastAsia="en-NZ"/>
              </w:rPr>
            </w:pPr>
            <w:r w:rsidRPr="00C70248">
              <w:rPr>
                <w:rFonts w:ascii="Calibri" w:eastAsia="Times New Roman" w:hAnsi="Calibri" w:cs="Calibri"/>
                <w:b/>
                <w:color w:val="FFFFFF" w:themeColor="background1"/>
                <w:sz w:val="20"/>
                <w:szCs w:val="20"/>
                <w:lang w:eastAsia="en-NZ"/>
              </w:rPr>
              <w:t>May 2021</w:t>
            </w:r>
          </w:p>
        </w:tc>
        <w:tc>
          <w:tcPr>
            <w:tcW w:w="75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vAlign w:val="center"/>
          </w:tcPr>
          <w:p w14:paraId="0AB90FEE" w14:textId="3762DF18" w:rsidR="00195692" w:rsidRPr="00C70248" w:rsidRDefault="00195692" w:rsidP="00CA64BB">
            <w:pPr>
              <w:spacing w:after="0"/>
              <w:ind w:left="0"/>
              <w:jc w:val="center"/>
              <w:rPr>
                <w:rFonts w:ascii="Calibri" w:eastAsia="Times New Roman" w:hAnsi="Calibri" w:cs="Calibri"/>
                <w:b/>
                <w:color w:val="FFFFFF" w:themeColor="background1"/>
                <w:sz w:val="20"/>
                <w:szCs w:val="20"/>
                <w:lang w:eastAsia="en-NZ"/>
              </w:rPr>
            </w:pPr>
            <w:r w:rsidRPr="00C70248">
              <w:rPr>
                <w:rFonts w:ascii="Calibri" w:eastAsia="Times New Roman" w:hAnsi="Calibri" w:cs="Calibri"/>
                <w:b/>
                <w:color w:val="FFFFFF" w:themeColor="background1"/>
                <w:sz w:val="20"/>
                <w:szCs w:val="20"/>
                <w:lang w:eastAsia="en-NZ"/>
              </w:rPr>
              <w:t>Jun 2021</w:t>
            </w:r>
          </w:p>
        </w:tc>
        <w:tc>
          <w:tcPr>
            <w:tcW w:w="80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vAlign w:val="center"/>
          </w:tcPr>
          <w:p w14:paraId="78A4C133" w14:textId="36996FCD" w:rsidR="00195692" w:rsidRPr="00C70248" w:rsidRDefault="00195692" w:rsidP="00CA64BB">
            <w:pPr>
              <w:spacing w:after="0"/>
              <w:ind w:left="0"/>
              <w:jc w:val="center"/>
              <w:rPr>
                <w:rFonts w:ascii="Calibri" w:eastAsia="Times New Roman" w:hAnsi="Calibri" w:cs="Calibri"/>
                <w:b/>
                <w:color w:val="FFFFFF" w:themeColor="background1"/>
                <w:sz w:val="20"/>
                <w:szCs w:val="20"/>
                <w:lang w:eastAsia="en-NZ"/>
              </w:rPr>
            </w:pPr>
            <w:r>
              <w:rPr>
                <w:rFonts w:ascii="Calibri" w:eastAsia="Times New Roman" w:hAnsi="Calibri" w:cs="Calibri"/>
                <w:b/>
                <w:color w:val="FFFFFF" w:themeColor="background1"/>
                <w:sz w:val="20"/>
                <w:szCs w:val="20"/>
                <w:lang w:eastAsia="en-NZ"/>
              </w:rPr>
              <w:t>Jul 2021</w:t>
            </w:r>
          </w:p>
        </w:tc>
        <w:tc>
          <w:tcPr>
            <w:tcW w:w="70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vAlign w:val="center"/>
          </w:tcPr>
          <w:p w14:paraId="46C27E9D" w14:textId="4A3B55B3" w:rsidR="00195692" w:rsidRPr="00C70248" w:rsidRDefault="00195692" w:rsidP="00CA64BB">
            <w:pPr>
              <w:spacing w:after="0"/>
              <w:ind w:left="0"/>
              <w:jc w:val="center"/>
              <w:rPr>
                <w:rFonts w:ascii="Calibri" w:eastAsia="Times New Roman" w:hAnsi="Calibri" w:cs="Calibri"/>
                <w:b/>
                <w:color w:val="FFFFFF" w:themeColor="background1"/>
                <w:sz w:val="20"/>
                <w:szCs w:val="20"/>
                <w:lang w:eastAsia="en-NZ"/>
              </w:rPr>
            </w:pPr>
            <w:r>
              <w:rPr>
                <w:rFonts w:ascii="Calibri" w:eastAsia="Times New Roman" w:hAnsi="Calibri" w:cs="Calibri"/>
                <w:b/>
                <w:color w:val="FFFFFF" w:themeColor="background1"/>
                <w:sz w:val="20"/>
                <w:szCs w:val="20"/>
                <w:lang w:eastAsia="en-NZ"/>
              </w:rPr>
              <w:t>Aug 2021</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4F81BD"/>
            <w:vAlign w:val="center"/>
          </w:tcPr>
          <w:p w14:paraId="6394B404" w14:textId="7F2843EB" w:rsidR="00195692" w:rsidRPr="00C70248" w:rsidRDefault="00195692" w:rsidP="00CA64BB">
            <w:pPr>
              <w:spacing w:after="0"/>
              <w:ind w:left="0"/>
              <w:jc w:val="center"/>
              <w:rPr>
                <w:rFonts w:ascii="Calibri" w:eastAsia="Times New Roman" w:hAnsi="Calibri" w:cs="Calibri"/>
                <w:b/>
                <w:color w:val="FFFFFF" w:themeColor="background1"/>
                <w:sz w:val="20"/>
                <w:szCs w:val="20"/>
                <w:lang w:eastAsia="en-NZ"/>
              </w:rPr>
            </w:pPr>
            <w:r w:rsidRPr="00C70248">
              <w:rPr>
                <w:rFonts w:ascii="Calibri" w:eastAsia="Times New Roman" w:hAnsi="Calibri" w:cs="Calibri"/>
                <w:b/>
                <w:color w:val="FFFFFF" w:themeColor="background1"/>
                <w:sz w:val="20"/>
                <w:szCs w:val="20"/>
                <w:lang w:eastAsia="en-NZ"/>
              </w:rPr>
              <w:t>Difference</w:t>
            </w:r>
          </w:p>
          <w:p w14:paraId="5ACAEC45" w14:textId="77777777" w:rsidR="00195692" w:rsidRPr="00C70248" w:rsidRDefault="00195692" w:rsidP="00CA64BB">
            <w:pPr>
              <w:spacing w:after="0"/>
              <w:ind w:left="0"/>
              <w:jc w:val="center"/>
              <w:rPr>
                <w:rFonts w:ascii="Calibri" w:eastAsia="Times New Roman" w:hAnsi="Calibri" w:cs="Calibri"/>
                <w:b/>
                <w:color w:val="FFFFFF" w:themeColor="background1"/>
                <w:sz w:val="20"/>
                <w:szCs w:val="20"/>
                <w:lang w:eastAsia="en-NZ"/>
              </w:rPr>
            </w:pPr>
            <w:r w:rsidRPr="00C70248">
              <w:rPr>
                <w:rFonts w:ascii="Calibri" w:eastAsia="Times New Roman" w:hAnsi="Calibri" w:cs="Calibri"/>
                <w:b/>
                <w:color w:val="FFFFFF" w:themeColor="background1"/>
                <w:sz w:val="20"/>
                <w:szCs w:val="20"/>
                <w:lang w:eastAsia="en-NZ"/>
              </w:rPr>
              <w:t>% points</w:t>
            </w:r>
          </w:p>
        </w:tc>
      </w:tr>
      <w:tr w:rsidR="00195692" w:rsidRPr="00C70248" w14:paraId="26A91E1B" w14:textId="77777777" w:rsidTr="00195692">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2C726" w14:textId="77777777" w:rsidR="00195692" w:rsidRPr="00C70248" w:rsidRDefault="00195692" w:rsidP="00CA64BB">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No</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EC0D7"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77%</w:t>
            </w:r>
          </w:p>
        </w:tc>
        <w:tc>
          <w:tcPr>
            <w:tcW w:w="756" w:type="dxa"/>
            <w:tcBorders>
              <w:top w:val="single" w:sz="4" w:space="0" w:color="auto"/>
              <w:left w:val="single" w:sz="4" w:space="0" w:color="auto"/>
              <w:bottom w:val="single" w:sz="4" w:space="0" w:color="auto"/>
              <w:right w:val="single" w:sz="4" w:space="0" w:color="auto"/>
            </w:tcBorders>
            <w:vAlign w:val="center"/>
          </w:tcPr>
          <w:p w14:paraId="3358CF40"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69%</w:t>
            </w:r>
          </w:p>
        </w:tc>
        <w:tc>
          <w:tcPr>
            <w:tcW w:w="804" w:type="dxa"/>
            <w:tcBorders>
              <w:top w:val="single" w:sz="4" w:space="0" w:color="auto"/>
              <w:left w:val="single" w:sz="4" w:space="0" w:color="auto"/>
              <w:bottom w:val="single" w:sz="4" w:space="0" w:color="auto"/>
              <w:right w:val="nil"/>
            </w:tcBorders>
            <w:shd w:val="clear" w:color="auto" w:fill="auto"/>
            <w:vAlign w:val="center"/>
          </w:tcPr>
          <w:p w14:paraId="7113873D"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708" w:type="dxa"/>
            <w:tcBorders>
              <w:top w:val="single" w:sz="4" w:space="0" w:color="auto"/>
              <w:left w:val="single" w:sz="4" w:space="0" w:color="auto"/>
              <w:bottom w:val="single" w:sz="4" w:space="0" w:color="auto"/>
              <w:right w:val="single" w:sz="4" w:space="0" w:color="auto"/>
            </w:tcBorders>
            <w:vAlign w:val="center"/>
          </w:tcPr>
          <w:p w14:paraId="05F5AA53" w14:textId="5D743555"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18%</w:t>
            </w:r>
          </w:p>
        </w:tc>
        <w:tc>
          <w:tcPr>
            <w:tcW w:w="1134" w:type="dxa"/>
            <w:tcBorders>
              <w:top w:val="single" w:sz="4" w:space="0" w:color="auto"/>
              <w:left w:val="single" w:sz="4" w:space="0" w:color="auto"/>
              <w:bottom w:val="single" w:sz="4" w:space="0" w:color="auto"/>
              <w:right w:val="single" w:sz="4" w:space="0" w:color="auto"/>
            </w:tcBorders>
            <w:vAlign w:val="center"/>
          </w:tcPr>
          <w:p w14:paraId="153829D2" w14:textId="77894ED4"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 xml:space="preserve">- </w:t>
            </w:r>
            <w:r>
              <w:rPr>
                <w:rFonts w:ascii="Calibri" w:eastAsia="Times New Roman" w:hAnsi="Calibri" w:cs="Calibri"/>
                <w:color w:val="000000"/>
                <w:sz w:val="20"/>
                <w:szCs w:val="20"/>
                <w:lang w:eastAsia="en-NZ"/>
              </w:rPr>
              <w:t>25</w:t>
            </w:r>
            <w:r w:rsidRPr="00C70248">
              <w:rPr>
                <w:rFonts w:ascii="Calibri" w:eastAsia="Times New Roman" w:hAnsi="Calibri" w:cs="Calibri"/>
                <w:color w:val="000000"/>
                <w:sz w:val="20"/>
                <w:szCs w:val="20"/>
                <w:lang w:eastAsia="en-NZ"/>
              </w:rPr>
              <w:t xml:space="preserve"> </w:t>
            </w:r>
            <w:r w:rsidRPr="00C70248">
              <w:rPr>
                <w:rFonts w:ascii="Calibri" w:eastAsia="Times New Roman" w:hAnsi="Calibri" w:cs="Calibri"/>
                <w:b/>
                <w:color w:val="FF0000"/>
                <w:sz w:val="20"/>
                <w:szCs w:val="20"/>
                <w:lang w:eastAsia="en-NZ"/>
              </w:rPr>
              <w:t>↓</w:t>
            </w:r>
          </w:p>
        </w:tc>
      </w:tr>
      <w:tr w:rsidR="00195692" w:rsidRPr="00C70248" w14:paraId="4A3966C0" w14:textId="77777777" w:rsidTr="00195692">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4A9DB" w14:textId="77777777" w:rsidR="00195692" w:rsidRPr="00C70248" w:rsidRDefault="00195692" w:rsidP="00CA64BB">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I have already had two doses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50B4E"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6%</w:t>
            </w:r>
          </w:p>
        </w:tc>
        <w:tc>
          <w:tcPr>
            <w:tcW w:w="756" w:type="dxa"/>
            <w:tcBorders>
              <w:top w:val="single" w:sz="4" w:space="0" w:color="auto"/>
              <w:left w:val="single" w:sz="4" w:space="0" w:color="auto"/>
              <w:bottom w:val="single" w:sz="4" w:space="0" w:color="auto"/>
              <w:right w:val="single" w:sz="4" w:space="0" w:color="auto"/>
            </w:tcBorders>
            <w:vAlign w:val="center"/>
          </w:tcPr>
          <w:p w14:paraId="792F7384"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11%</w:t>
            </w:r>
          </w:p>
        </w:tc>
        <w:tc>
          <w:tcPr>
            <w:tcW w:w="804" w:type="dxa"/>
            <w:tcBorders>
              <w:top w:val="single" w:sz="4" w:space="0" w:color="auto"/>
              <w:left w:val="single" w:sz="4" w:space="0" w:color="auto"/>
              <w:bottom w:val="single" w:sz="4" w:space="0" w:color="auto"/>
              <w:right w:val="nil"/>
            </w:tcBorders>
            <w:shd w:val="clear" w:color="auto" w:fill="auto"/>
            <w:vAlign w:val="center"/>
          </w:tcPr>
          <w:p w14:paraId="2C6F9A65"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708" w:type="dxa"/>
            <w:tcBorders>
              <w:top w:val="single" w:sz="4" w:space="0" w:color="auto"/>
              <w:left w:val="single" w:sz="4" w:space="0" w:color="auto"/>
              <w:bottom w:val="single" w:sz="4" w:space="0" w:color="auto"/>
              <w:right w:val="single" w:sz="4" w:space="0" w:color="auto"/>
            </w:tcBorders>
            <w:vAlign w:val="center"/>
          </w:tcPr>
          <w:p w14:paraId="132D4886" w14:textId="376FBA42"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31%</w:t>
            </w:r>
          </w:p>
        </w:tc>
        <w:tc>
          <w:tcPr>
            <w:tcW w:w="1134" w:type="dxa"/>
            <w:tcBorders>
              <w:top w:val="single" w:sz="4" w:space="0" w:color="auto"/>
              <w:left w:val="single" w:sz="4" w:space="0" w:color="auto"/>
              <w:bottom w:val="single" w:sz="4" w:space="0" w:color="auto"/>
              <w:right w:val="single" w:sz="4" w:space="0" w:color="auto"/>
            </w:tcBorders>
            <w:vAlign w:val="center"/>
          </w:tcPr>
          <w:p w14:paraId="5082EFE1" w14:textId="5909EA1E"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w:t>
            </w:r>
            <w:r>
              <w:rPr>
                <w:rFonts w:ascii="Calibri" w:eastAsia="Times New Roman" w:hAnsi="Calibri" w:cs="Calibri"/>
                <w:color w:val="000000"/>
                <w:sz w:val="20"/>
                <w:szCs w:val="20"/>
                <w:lang w:eastAsia="en-NZ"/>
              </w:rPr>
              <w:t>12</w:t>
            </w:r>
            <w:r w:rsidRPr="00C70248">
              <w:rPr>
                <w:rFonts w:ascii="Calibri" w:eastAsia="Times New Roman" w:hAnsi="Calibri" w:cs="Calibri"/>
                <w:color w:val="000000"/>
                <w:sz w:val="20"/>
                <w:szCs w:val="20"/>
                <w:lang w:eastAsia="en-NZ"/>
              </w:rPr>
              <w:t xml:space="preserve"> </w:t>
            </w:r>
            <w:r w:rsidRPr="00C70248">
              <w:rPr>
                <w:rFonts w:ascii="Calibri" w:eastAsia="Times New Roman" w:hAnsi="Calibri" w:cs="Calibri"/>
                <w:b/>
                <w:color w:val="00B0F0"/>
                <w:sz w:val="20"/>
                <w:szCs w:val="20"/>
                <w:lang w:eastAsia="en-NZ"/>
              </w:rPr>
              <w:t>↑</w:t>
            </w:r>
          </w:p>
        </w:tc>
      </w:tr>
      <w:tr w:rsidR="00195692" w:rsidRPr="00C70248" w14:paraId="2F63DF2E" w14:textId="77777777" w:rsidTr="00195692">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7AFB1" w14:textId="77777777" w:rsidR="00195692" w:rsidRPr="00C70248" w:rsidRDefault="00195692" w:rsidP="00CA64BB">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I have already had one dose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BC7E7"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7%</w:t>
            </w:r>
          </w:p>
        </w:tc>
        <w:tc>
          <w:tcPr>
            <w:tcW w:w="756" w:type="dxa"/>
            <w:tcBorders>
              <w:top w:val="single" w:sz="4" w:space="0" w:color="auto"/>
              <w:left w:val="single" w:sz="4" w:space="0" w:color="auto"/>
              <w:bottom w:val="single" w:sz="4" w:space="0" w:color="auto"/>
              <w:right w:val="single" w:sz="4" w:space="0" w:color="auto"/>
            </w:tcBorders>
            <w:vAlign w:val="center"/>
          </w:tcPr>
          <w:p w14:paraId="5580E85F"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7%</w:t>
            </w:r>
          </w:p>
        </w:tc>
        <w:tc>
          <w:tcPr>
            <w:tcW w:w="804" w:type="dxa"/>
            <w:tcBorders>
              <w:top w:val="single" w:sz="4" w:space="0" w:color="auto"/>
              <w:left w:val="single" w:sz="4" w:space="0" w:color="auto"/>
              <w:bottom w:val="single" w:sz="4" w:space="0" w:color="auto"/>
              <w:right w:val="nil"/>
            </w:tcBorders>
            <w:shd w:val="clear" w:color="auto" w:fill="auto"/>
            <w:vAlign w:val="center"/>
          </w:tcPr>
          <w:p w14:paraId="4D5F5D3A"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07920985" w14:textId="655334D7" w:rsidR="00195692" w:rsidRDefault="00195692" w:rsidP="00CA64BB">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22%</w:t>
            </w:r>
          </w:p>
        </w:tc>
        <w:tc>
          <w:tcPr>
            <w:tcW w:w="1134" w:type="dxa"/>
            <w:tcBorders>
              <w:top w:val="single" w:sz="4" w:space="0" w:color="auto"/>
              <w:left w:val="single" w:sz="4" w:space="0" w:color="auto"/>
              <w:bottom w:val="single" w:sz="4" w:space="0" w:color="auto"/>
              <w:right w:val="single" w:sz="4" w:space="0" w:color="auto"/>
            </w:tcBorders>
            <w:vAlign w:val="center"/>
          </w:tcPr>
          <w:p w14:paraId="5E88564E" w14:textId="4D73B717"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+12 </w:t>
            </w:r>
            <w:r w:rsidRPr="00C70248">
              <w:rPr>
                <w:rFonts w:ascii="Calibri" w:eastAsia="Times New Roman" w:hAnsi="Calibri" w:cs="Calibri"/>
                <w:b/>
                <w:color w:val="00B0F0"/>
                <w:sz w:val="20"/>
                <w:szCs w:val="20"/>
                <w:lang w:eastAsia="en-NZ"/>
              </w:rPr>
              <w:t>↑</w:t>
            </w:r>
          </w:p>
        </w:tc>
      </w:tr>
      <w:tr w:rsidR="00195692" w:rsidRPr="00C70248" w14:paraId="5479940F" w14:textId="77777777" w:rsidTr="00195692">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5B052" w14:textId="77777777" w:rsidR="00195692" w:rsidRPr="00C70248" w:rsidRDefault="00195692" w:rsidP="00CA64BB">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I have not had the first dose, but my appointment is booked</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9EDA4"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5%</w:t>
            </w:r>
          </w:p>
        </w:tc>
        <w:tc>
          <w:tcPr>
            <w:tcW w:w="756" w:type="dxa"/>
            <w:tcBorders>
              <w:top w:val="single" w:sz="4" w:space="0" w:color="auto"/>
              <w:left w:val="single" w:sz="4" w:space="0" w:color="auto"/>
              <w:bottom w:val="single" w:sz="4" w:space="0" w:color="auto"/>
              <w:right w:val="single" w:sz="4" w:space="0" w:color="auto"/>
            </w:tcBorders>
            <w:vAlign w:val="center"/>
          </w:tcPr>
          <w:p w14:paraId="451E7ABA"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6%</w:t>
            </w:r>
          </w:p>
        </w:tc>
        <w:tc>
          <w:tcPr>
            <w:tcW w:w="804" w:type="dxa"/>
            <w:tcBorders>
              <w:top w:val="single" w:sz="4" w:space="0" w:color="auto"/>
              <w:left w:val="single" w:sz="4" w:space="0" w:color="auto"/>
              <w:bottom w:val="single" w:sz="4" w:space="0" w:color="auto"/>
              <w:right w:val="nil"/>
            </w:tcBorders>
            <w:shd w:val="clear" w:color="auto" w:fill="auto"/>
            <w:vAlign w:val="center"/>
          </w:tcPr>
          <w:p w14:paraId="3D571CB8"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708" w:type="dxa"/>
            <w:tcBorders>
              <w:top w:val="single" w:sz="4" w:space="0" w:color="auto"/>
              <w:left w:val="single" w:sz="4" w:space="0" w:color="auto"/>
              <w:bottom w:val="single" w:sz="4" w:space="0" w:color="auto"/>
              <w:right w:val="single" w:sz="4" w:space="0" w:color="auto"/>
            </w:tcBorders>
            <w:vAlign w:val="center"/>
          </w:tcPr>
          <w:p w14:paraId="45A19DC8" w14:textId="3A68C607"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15%</w:t>
            </w:r>
          </w:p>
        </w:tc>
        <w:tc>
          <w:tcPr>
            <w:tcW w:w="1134" w:type="dxa"/>
            <w:tcBorders>
              <w:top w:val="single" w:sz="4" w:space="0" w:color="auto"/>
              <w:left w:val="single" w:sz="4" w:space="0" w:color="auto"/>
              <w:bottom w:val="single" w:sz="4" w:space="0" w:color="auto"/>
              <w:right w:val="single" w:sz="4" w:space="0" w:color="auto"/>
            </w:tcBorders>
            <w:vAlign w:val="center"/>
          </w:tcPr>
          <w:p w14:paraId="51F58EF1" w14:textId="6E03CE2E"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w:t>
            </w:r>
            <w:r>
              <w:rPr>
                <w:rFonts w:ascii="Calibri" w:eastAsia="Times New Roman" w:hAnsi="Calibri" w:cs="Calibri"/>
                <w:color w:val="000000"/>
                <w:sz w:val="20"/>
                <w:szCs w:val="20"/>
                <w:lang w:eastAsia="en-NZ"/>
              </w:rPr>
              <w:t xml:space="preserve">2 </w:t>
            </w:r>
          </w:p>
        </w:tc>
      </w:tr>
      <w:tr w:rsidR="00195692" w:rsidRPr="00C70248" w14:paraId="1DBDE4C3" w14:textId="77777777" w:rsidTr="00195692">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1DB7D" w14:textId="77777777" w:rsidR="00195692" w:rsidRPr="00C70248" w:rsidRDefault="00195692" w:rsidP="00CA64BB">
            <w:pPr>
              <w:spacing w:after="0"/>
              <w:ind w:left="31"/>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but I have not had the first dose and have not booked an appointment yet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E34A9"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4%</w:t>
            </w:r>
          </w:p>
        </w:tc>
        <w:tc>
          <w:tcPr>
            <w:tcW w:w="756" w:type="dxa"/>
            <w:tcBorders>
              <w:top w:val="single" w:sz="4" w:space="0" w:color="auto"/>
              <w:left w:val="single" w:sz="4" w:space="0" w:color="auto"/>
              <w:bottom w:val="single" w:sz="4" w:space="0" w:color="auto"/>
              <w:right w:val="single" w:sz="4" w:space="0" w:color="auto"/>
            </w:tcBorders>
            <w:vAlign w:val="center"/>
          </w:tcPr>
          <w:p w14:paraId="51F70099"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4%</w:t>
            </w:r>
          </w:p>
        </w:tc>
        <w:tc>
          <w:tcPr>
            <w:tcW w:w="804" w:type="dxa"/>
            <w:tcBorders>
              <w:top w:val="single" w:sz="4" w:space="0" w:color="auto"/>
              <w:left w:val="single" w:sz="4" w:space="0" w:color="auto"/>
              <w:bottom w:val="single" w:sz="4" w:space="0" w:color="auto"/>
              <w:right w:val="nil"/>
            </w:tcBorders>
            <w:shd w:val="clear" w:color="auto" w:fill="auto"/>
            <w:vAlign w:val="center"/>
          </w:tcPr>
          <w:p w14:paraId="0BDED92F"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760BD8C5" w14:textId="47DE6E8C" w:rsidR="00195692" w:rsidRDefault="00195692" w:rsidP="00CA64BB">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9%</w:t>
            </w:r>
          </w:p>
        </w:tc>
        <w:tc>
          <w:tcPr>
            <w:tcW w:w="1134" w:type="dxa"/>
            <w:tcBorders>
              <w:top w:val="single" w:sz="4" w:space="0" w:color="auto"/>
              <w:left w:val="single" w:sz="4" w:space="0" w:color="auto"/>
              <w:bottom w:val="single" w:sz="4" w:space="0" w:color="auto"/>
              <w:right w:val="single" w:sz="4" w:space="0" w:color="auto"/>
            </w:tcBorders>
            <w:vAlign w:val="center"/>
          </w:tcPr>
          <w:p w14:paraId="7F3E8D41" w14:textId="017B3A85"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-1 </w:t>
            </w:r>
          </w:p>
        </w:tc>
      </w:tr>
      <w:tr w:rsidR="00195692" w:rsidRPr="00C70248" w14:paraId="64C29351" w14:textId="77777777" w:rsidTr="00195692">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DC0EB" w14:textId="77777777" w:rsidR="00195692" w:rsidRPr="00C70248" w:rsidRDefault="00195692" w:rsidP="00CA64BB">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but I declined/will decline to have the vaccine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EB410"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2%</w:t>
            </w:r>
          </w:p>
        </w:tc>
        <w:tc>
          <w:tcPr>
            <w:tcW w:w="756" w:type="dxa"/>
            <w:tcBorders>
              <w:top w:val="single" w:sz="4" w:space="0" w:color="auto"/>
              <w:left w:val="single" w:sz="4" w:space="0" w:color="auto"/>
              <w:bottom w:val="single" w:sz="4" w:space="0" w:color="auto"/>
              <w:right w:val="single" w:sz="4" w:space="0" w:color="auto"/>
            </w:tcBorders>
            <w:vAlign w:val="center"/>
          </w:tcPr>
          <w:p w14:paraId="4FAEA899"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3%</w:t>
            </w:r>
          </w:p>
        </w:tc>
        <w:tc>
          <w:tcPr>
            <w:tcW w:w="804" w:type="dxa"/>
            <w:tcBorders>
              <w:top w:val="single" w:sz="4" w:space="0" w:color="auto"/>
              <w:left w:val="single" w:sz="4" w:space="0" w:color="auto"/>
              <w:bottom w:val="single" w:sz="4" w:space="0" w:color="auto"/>
              <w:right w:val="nil"/>
            </w:tcBorders>
            <w:shd w:val="clear" w:color="auto" w:fill="auto"/>
            <w:vAlign w:val="center"/>
          </w:tcPr>
          <w:p w14:paraId="7A86C6CD" w14:textId="77777777"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14:paraId="5D36964C" w14:textId="31B93CD8"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w:t>
            </w:r>
          </w:p>
        </w:tc>
        <w:tc>
          <w:tcPr>
            <w:tcW w:w="1134" w:type="dxa"/>
            <w:tcBorders>
              <w:top w:val="single" w:sz="4" w:space="0" w:color="auto"/>
              <w:left w:val="single" w:sz="4" w:space="0" w:color="auto"/>
              <w:bottom w:val="single" w:sz="4" w:space="0" w:color="auto"/>
              <w:right w:val="single" w:sz="4" w:space="0" w:color="auto"/>
            </w:tcBorders>
            <w:vAlign w:val="center"/>
          </w:tcPr>
          <w:p w14:paraId="1F85A2C8" w14:textId="3C452DE7" w:rsidR="00195692" w:rsidRPr="00C70248" w:rsidRDefault="00195692" w:rsidP="00CA64BB">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0</w:t>
            </w:r>
          </w:p>
        </w:tc>
      </w:tr>
    </w:tbl>
    <w:p w14:paraId="179A8144" w14:textId="77777777" w:rsidR="00195692" w:rsidRPr="00656159" w:rsidRDefault="00195692" w:rsidP="00195692">
      <w:pPr>
        <w:spacing w:after="0"/>
        <w:jc w:val="center"/>
        <w:rPr>
          <w:i/>
          <w:iCs/>
          <w:sz w:val="16"/>
          <w:szCs w:val="16"/>
          <w:lang w:val="en-AU"/>
        </w:rPr>
      </w:pPr>
      <w:r w:rsidRPr="00656159">
        <w:rPr>
          <w:i/>
          <w:iCs/>
          <w:sz w:val="16"/>
          <w:szCs w:val="16"/>
          <w:lang w:val="en-AU"/>
        </w:rPr>
        <w:t>N.B. Percentages shown may not sum to 100% owing to rounding</w:t>
      </w:r>
    </w:p>
    <w:p w14:paraId="52714DA6" w14:textId="5FBCC367" w:rsidR="00195692" w:rsidRDefault="00195692" w:rsidP="00195692">
      <w:pPr>
        <w:spacing w:after="0"/>
        <w:rPr>
          <w:lang w:val="en-AU"/>
        </w:rPr>
      </w:pPr>
    </w:p>
    <w:p w14:paraId="4F5AB8FA" w14:textId="749FBB1F" w:rsidR="0032538A" w:rsidRPr="00B30FAB" w:rsidRDefault="0032538A" w:rsidP="0032538A">
      <w:pPr>
        <w:spacing w:after="0"/>
        <w:rPr>
          <w:lang w:val="en-AU"/>
        </w:rPr>
      </w:pPr>
      <w:r w:rsidRPr="00B30FAB">
        <w:rPr>
          <w:lang w:val="en-AU"/>
        </w:rPr>
        <w:t xml:space="preserve">5% overall (an estimated </w:t>
      </w:r>
      <w:r w:rsidR="00456185" w:rsidRPr="00B30FAB">
        <w:rPr>
          <w:lang w:val="en-AU"/>
        </w:rPr>
        <w:t>204</w:t>
      </w:r>
      <w:r w:rsidRPr="00B30FAB">
        <w:rPr>
          <w:lang w:val="en-AU"/>
        </w:rPr>
        <w:t>,500 New Zealanders 16+) did not know what Vaccine Group they were in.</w:t>
      </w:r>
    </w:p>
    <w:p w14:paraId="67A1280C" w14:textId="42ED01FA" w:rsidR="00195692" w:rsidRDefault="00195692" w:rsidP="00195692">
      <w:pPr>
        <w:spacing w:after="0"/>
        <w:rPr>
          <w:lang w:val="en-AU"/>
        </w:rPr>
      </w:pPr>
    </w:p>
    <w:p w14:paraId="43846C1A" w14:textId="186B4179" w:rsidR="0032538A" w:rsidRDefault="0032538A" w:rsidP="0032538A">
      <w:pPr>
        <w:rPr>
          <w:b/>
        </w:rPr>
      </w:pPr>
      <w:r>
        <w:rPr>
          <w:b/>
          <w:sz w:val="24"/>
        </w:rPr>
        <w:t>August 2021 v</w:t>
      </w:r>
      <w:r w:rsidRPr="009D38E1">
        <w:rPr>
          <w:b/>
          <w:sz w:val="24"/>
        </w:rPr>
        <w:t xml:space="preserve">accination levels by </w:t>
      </w:r>
      <w:r>
        <w:rPr>
          <w:b/>
        </w:rPr>
        <w:t xml:space="preserve">Vaccine Group as identified by respondents.  </w:t>
      </w:r>
    </w:p>
    <w:p w14:paraId="4A34088C" w14:textId="370B7803" w:rsidR="0032538A" w:rsidRDefault="00B647A4" w:rsidP="0032538A">
      <w:pPr>
        <w:spacing w:after="0"/>
        <w:jc w:val="center"/>
        <w:rPr>
          <w:b/>
        </w:rPr>
      </w:pPr>
      <w:r>
        <w:rPr>
          <w:b/>
          <w:noProof/>
        </w:rPr>
        <mc:AlternateContent>
          <mc:Choice Requires="wps">
            <w:drawing>
              <wp:anchor distT="0" distB="0" distL="114300" distR="114300" simplePos="0" relativeHeight="251662336" behindDoc="0" locked="0" layoutInCell="1" allowOverlap="1" wp14:anchorId="23C26D23" wp14:editId="33CE3CE7">
                <wp:simplePos x="0" y="0"/>
                <wp:positionH relativeFrom="column">
                  <wp:posOffset>3514725</wp:posOffset>
                </wp:positionH>
                <wp:positionV relativeFrom="paragraph">
                  <wp:posOffset>896620</wp:posOffset>
                </wp:positionV>
                <wp:extent cx="1009650" cy="723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09650" cy="723900"/>
                        </a:xfrm>
                        <a:prstGeom prst="rect">
                          <a:avLst/>
                        </a:prstGeom>
                        <a:noFill/>
                        <a:ln w="6350">
                          <a:noFill/>
                        </a:ln>
                      </wps:spPr>
                      <wps:txbx>
                        <w:txbxContent>
                          <w:p w14:paraId="1CCAA285" w14:textId="77777777" w:rsidR="0032538A" w:rsidRDefault="0032538A" w:rsidP="0032538A">
                            <w:pPr>
                              <w:spacing w:after="0"/>
                              <w:ind w:left="0" w:hanging="142"/>
                              <w:jc w:val="center"/>
                              <w:rPr>
                                <w:b/>
                                <w:bCs/>
                                <w:sz w:val="18"/>
                                <w:szCs w:val="18"/>
                              </w:rPr>
                            </w:pPr>
                            <w:r>
                              <w:rPr>
                                <w:b/>
                                <w:bCs/>
                                <w:sz w:val="18"/>
                                <w:szCs w:val="18"/>
                              </w:rPr>
                              <w:t>Total:</w:t>
                            </w:r>
                          </w:p>
                          <w:p w14:paraId="5C395496" w14:textId="77777777" w:rsidR="00B647A4" w:rsidRDefault="00B647A4" w:rsidP="0032538A">
                            <w:pPr>
                              <w:spacing w:after="0"/>
                              <w:ind w:left="0"/>
                              <w:rPr>
                                <w:b/>
                                <w:bCs/>
                                <w:sz w:val="18"/>
                                <w:szCs w:val="18"/>
                              </w:rPr>
                            </w:pPr>
                            <w:r>
                              <w:rPr>
                                <w:b/>
                                <w:bCs/>
                                <w:sz w:val="18"/>
                                <w:szCs w:val="18"/>
                              </w:rPr>
                              <w:t>Aug 2021: 37%</w:t>
                            </w:r>
                          </w:p>
                          <w:p w14:paraId="24C989E1" w14:textId="1FBE2BE9" w:rsidR="0032538A" w:rsidRDefault="00B647A4" w:rsidP="0032538A">
                            <w:pPr>
                              <w:spacing w:after="0"/>
                              <w:ind w:left="0"/>
                              <w:rPr>
                                <w:b/>
                                <w:bCs/>
                                <w:sz w:val="18"/>
                                <w:szCs w:val="18"/>
                              </w:rPr>
                            </w:pPr>
                            <w:r>
                              <w:rPr>
                                <w:b/>
                                <w:bCs/>
                                <w:sz w:val="18"/>
                                <w:szCs w:val="18"/>
                              </w:rPr>
                              <w:t>J</w:t>
                            </w:r>
                            <w:r w:rsidR="0032538A">
                              <w:rPr>
                                <w:b/>
                                <w:bCs/>
                                <w:sz w:val="18"/>
                                <w:szCs w:val="18"/>
                              </w:rPr>
                              <w:t>ul 2021: 11%</w:t>
                            </w:r>
                          </w:p>
                          <w:p w14:paraId="62BB541A" w14:textId="5DA75E16" w:rsidR="0032538A" w:rsidRPr="009E09E7" w:rsidRDefault="0032538A" w:rsidP="0032538A">
                            <w:pPr>
                              <w:spacing w:after="0"/>
                              <w:ind w:left="0"/>
                              <w:rPr>
                                <w:b/>
                                <w:bCs/>
                                <w:sz w:val="18"/>
                                <w:szCs w:val="18"/>
                              </w:rPr>
                            </w:pPr>
                            <w:r>
                              <w:rPr>
                                <w:b/>
                                <w:bCs/>
                                <w:sz w:val="18"/>
                                <w:szCs w:val="18"/>
                              </w:rPr>
                              <w:t xml:space="preserve">Jun 2021: </w:t>
                            </w:r>
                            <w:r w:rsidRPr="009E09E7">
                              <w:rPr>
                                <w:b/>
                                <w:bCs/>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3C26D23" id="_x0000_t202" coordsize="21600,21600" o:spt="202" path="m,l,21600r21600,l21600,xe">
                <v:stroke joinstyle="miter"/>
                <v:path gradientshapeok="t" o:connecttype="rect"/>
              </v:shapetype>
              <v:shape id="Text Box 2" o:spid="_x0000_s1026" type="#_x0000_t202" style="position:absolute;left:0;text-align:left;margin-left:276.75pt;margin-top:70.6pt;width:79.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" filled="f" stroked="f" strokeweight=".5pt">
                <v:textbox>
                  <w:txbxContent>
                    <w:p w14:paraId="1CCAA285" w14:textId="77777777" w:rsidR="0032538A" w:rsidRDefault="0032538A" w:rsidP="0032538A">
                      <w:pPr>
                        <w:spacing w:after="0"/>
                        <w:ind w:left="0" w:hanging="142"/>
                        <w:jc w:val="center"/>
                        <w:rPr>
                          <w:b/>
                          <w:bCs/>
                          <w:sz w:val="18"/>
                          <w:szCs w:val="18"/>
                        </w:rPr>
                      </w:pPr>
                      <w:r>
                        <w:rPr>
                          <w:b/>
                          <w:bCs/>
                          <w:sz w:val="18"/>
                          <w:szCs w:val="18"/>
                        </w:rPr>
                        <w:t>Total:</w:t>
                      </w:r>
                    </w:p>
                    <w:p w14:paraId="5C395496" w14:textId="77777777" w:rsidR="00B647A4" w:rsidRDefault="00B647A4" w:rsidP="0032538A">
                      <w:pPr>
                        <w:spacing w:after="0"/>
                        <w:ind w:left="0"/>
                        <w:rPr>
                          <w:b/>
                          <w:bCs/>
                          <w:sz w:val="18"/>
                          <w:szCs w:val="18"/>
                        </w:rPr>
                      </w:pPr>
                      <w:r>
                        <w:rPr>
                          <w:b/>
                          <w:bCs/>
                          <w:sz w:val="18"/>
                          <w:szCs w:val="18"/>
                        </w:rPr>
                        <w:t>Aug 2021: 37%</w:t>
                      </w:r>
                    </w:p>
                    <w:p w14:paraId="24C989E1" w14:textId="1FBE2BE9" w:rsidR="0032538A" w:rsidRDefault="00B647A4" w:rsidP="0032538A">
                      <w:pPr>
                        <w:spacing w:after="0"/>
                        <w:ind w:left="0"/>
                        <w:rPr>
                          <w:b/>
                          <w:bCs/>
                          <w:sz w:val="18"/>
                          <w:szCs w:val="18"/>
                        </w:rPr>
                      </w:pPr>
                      <w:r>
                        <w:rPr>
                          <w:b/>
                          <w:bCs/>
                          <w:sz w:val="18"/>
                          <w:szCs w:val="18"/>
                        </w:rPr>
                        <w:t>J</w:t>
                      </w:r>
                      <w:r w:rsidR="0032538A">
                        <w:rPr>
                          <w:b/>
                          <w:bCs/>
                          <w:sz w:val="18"/>
                          <w:szCs w:val="18"/>
                        </w:rPr>
                        <w:t>ul 2021: 11%</w:t>
                      </w:r>
                    </w:p>
                    <w:p w14:paraId="62BB541A" w14:textId="5DA75E16" w:rsidR="0032538A" w:rsidRPr="009E09E7" w:rsidRDefault="0032538A" w:rsidP="0032538A">
                      <w:pPr>
                        <w:spacing w:after="0"/>
                        <w:ind w:left="0"/>
                        <w:rPr>
                          <w:b/>
                          <w:bCs/>
                          <w:sz w:val="18"/>
                          <w:szCs w:val="18"/>
                        </w:rPr>
                      </w:pPr>
                      <w:r>
                        <w:rPr>
                          <w:b/>
                          <w:bCs/>
                          <w:sz w:val="18"/>
                          <w:szCs w:val="18"/>
                        </w:rPr>
                        <w:t xml:space="preserve">Jun 2021: </w:t>
                      </w:r>
                      <w:r w:rsidRPr="009E09E7">
                        <w:rPr>
                          <w:b/>
                          <w:bCs/>
                          <w:sz w:val="18"/>
                          <w:szCs w:val="18"/>
                        </w:rPr>
                        <w:t>5%</w:t>
                      </w:r>
                    </w:p>
                  </w:txbxContent>
                </v:textbox>
              </v:shape>
            </w:pict>
          </mc:Fallback>
        </mc:AlternateContent>
      </w:r>
      <w:r>
        <w:rPr>
          <w:b/>
          <w:noProof/>
        </w:rPr>
        <mc:AlternateContent>
          <mc:Choice Requires="wps">
            <w:drawing>
              <wp:anchor distT="0" distB="0" distL="114300" distR="114300" simplePos="0" relativeHeight="251661312" behindDoc="0" locked="0" layoutInCell="1" allowOverlap="1" wp14:anchorId="0E37EADC" wp14:editId="23F8712E">
                <wp:simplePos x="0" y="0"/>
                <wp:positionH relativeFrom="column">
                  <wp:posOffset>2486025</wp:posOffset>
                </wp:positionH>
                <wp:positionV relativeFrom="paragraph">
                  <wp:posOffset>96520</wp:posOffset>
                </wp:positionV>
                <wp:extent cx="1009650" cy="7143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09650" cy="714375"/>
                        </a:xfrm>
                        <a:prstGeom prst="rect">
                          <a:avLst/>
                        </a:prstGeom>
                        <a:noFill/>
                        <a:ln w="6350">
                          <a:noFill/>
                        </a:ln>
                      </wps:spPr>
                      <wps:txbx>
                        <w:txbxContent>
                          <w:p w14:paraId="6F2F24AF" w14:textId="77777777" w:rsidR="0032538A" w:rsidRDefault="0032538A" w:rsidP="0032538A">
                            <w:pPr>
                              <w:spacing w:after="0"/>
                              <w:ind w:left="0"/>
                              <w:jc w:val="center"/>
                              <w:rPr>
                                <w:b/>
                                <w:bCs/>
                                <w:sz w:val="18"/>
                                <w:szCs w:val="18"/>
                              </w:rPr>
                            </w:pPr>
                            <w:r>
                              <w:rPr>
                                <w:b/>
                                <w:bCs/>
                                <w:sz w:val="18"/>
                                <w:szCs w:val="18"/>
                              </w:rPr>
                              <w:t>Total:</w:t>
                            </w:r>
                          </w:p>
                          <w:p w14:paraId="2963F9BB" w14:textId="77777777" w:rsidR="0032538A" w:rsidRDefault="0032538A" w:rsidP="0032538A">
                            <w:pPr>
                              <w:spacing w:after="0"/>
                              <w:ind w:left="0"/>
                              <w:rPr>
                                <w:b/>
                                <w:bCs/>
                                <w:sz w:val="18"/>
                                <w:szCs w:val="18"/>
                              </w:rPr>
                            </w:pPr>
                            <w:r>
                              <w:rPr>
                                <w:b/>
                                <w:bCs/>
                                <w:sz w:val="18"/>
                                <w:szCs w:val="18"/>
                              </w:rPr>
                              <w:t>Aug 2021: 75%</w:t>
                            </w:r>
                          </w:p>
                          <w:p w14:paraId="7E9F35CC" w14:textId="7B703EAA" w:rsidR="0032538A" w:rsidRDefault="0032538A" w:rsidP="0032538A">
                            <w:pPr>
                              <w:spacing w:after="0"/>
                              <w:ind w:left="0"/>
                              <w:rPr>
                                <w:b/>
                                <w:bCs/>
                                <w:sz w:val="18"/>
                                <w:szCs w:val="18"/>
                              </w:rPr>
                            </w:pPr>
                            <w:r>
                              <w:rPr>
                                <w:b/>
                                <w:bCs/>
                                <w:sz w:val="18"/>
                                <w:szCs w:val="18"/>
                              </w:rPr>
                              <w:t>Jul 2021: 48%</w:t>
                            </w:r>
                          </w:p>
                          <w:p w14:paraId="3CDFC66D" w14:textId="1C2107C1" w:rsidR="0032538A" w:rsidRPr="009E09E7" w:rsidRDefault="0032538A" w:rsidP="0032538A">
                            <w:pPr>
                              <w:spacing w:after="0"/>
                              <w:ind w:left="0"/>
                              <w:rPr>
                                <w:b/>
                                <w:bCs/>
                                <w:sz w:val="18"/>
                                <w:szCs w:val="18"/>
                              </w:rPr>
                            </w:pPr>
                            <w:r>
                              <w:rPr>
                                <w:b/>
                                <w:bCs/>
                                <w:sz w:val="18"/>
                                <w:szCs w:val="18"/>
                              </w:rPr>
                              <w:t xml:space="preserve">Jun 2021: </w:t>
                            </w:r>
                            <w:r w:rsidRPr="009E09E7">
                              <w:rPr>
                                <w:b/>
                                <w:bCs/>
                                <w:sz w:val="18"/>
                                <w:szCs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E37EADC" id="Text Box 15" o:spid="_x0000_s1027" type="#_x0000_t202" style="position:absolute;left:0;text-align:left;margin-left:195.75pt;margin-top:7.6pt;width:79.5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" filled="f" stroked="f" strokeweight=".5pt">
                <v:textbox>
                  <w:txbxContent>
                    <w:p w14:paraId="6F2F24AF" w14:textId="77777777" w:rsidR="0032538A" w:rsidRDefault="0032538A" w:rsidP="0032538A">
                      <w:pPr>
                        <w:spacing w:after="0"/>
                        <w:ind w:left="0"/>
                        <w:jc w:val="center"/>
                        <w:rPr>
                          <w:b/>
                          <w:bCs/>
                          <w:sz w:val="18"/>
                          <w:szCs w:val="18"/>
                        </w:rPr>
                      </w:pPr>
                      <w:r>
                        <w:rPr>
                          <w:b/>
                          <w:bCs/>
                          <w:sz w:val="18"/>
                          <w:szCs w:val="18"/>
                        </w:rPr>
                        <w:t>Total:</w:t>
                      </w:r>
                    </w:p>
                    <w:p w14:paraId="2963F9BB" w14:textId="77777777" w:rsidR="0032538A" w:rsidRDefault="0032538A" w:rsidP="0032538A">
                      <w:pPr>
                        <w:spacing w:after="0"/>
                        <w:ind w:left="0"/>
                        <w:rPr>
                          <w:b/>
                          <w:bCs/>
                          <w:sz w:val="18"/>
                          <w:szCs w:val="18"/>
                        </w:rPr>
                      </w:pPr>
                      <w:r>
                        <w:rPr>
                          <w:b/>
                          <w:bCs/>
                          <w:sz w:val="18"/>
                          <w:szCs w:val="18"/>
                        </w:rPr>
                        <w:t>Aug 2021: 75%</w:t>
                      </w:r>
                    </w:p>
                    <w:p w14:paraId="7E9F35CC" w14:textId="7B703EAA" w:rsidR="0032538A" w:rsidRDefault="0032538A" w:rsidP="0032538A">
                      <w:pPr>
                        <w:spacing w:after="0"/>
                        <w:ind w:left="0"/>
                        <w:rPr>
                          <w:b/>
                          <w:bCs/>
                          <w:sz w:val="18"/>
                          <w:szCs w:val="18"/>
                        </w:rPr>
                      </w:pPr>
                      <w:r>
                        <w:rPr>
                          <w:b/>
                          <w:bCs/>
                          <w:sz w:val="18"/>
                          <w:szCs w:val="18"/>
                        </w:rPr>
                        <w:t>Jul 2021: 48%</w:t>
                      </w:r>
                    </w:p>
                    <w:p w14:paraId="3CDFC66D" w14:textId="1C2107C1" w:rsidR="0032538A" w:rsidRPr="009E09E7" w:rsidRDefault="0032538A" w:rsidP="0032538A">
                      <w:pPr>
                        <w:spacing w:after="0"/>
                        <w:ind w:left="0"/>
                        <w:rPr>
                          <w:b/>
                          <w:bCs/>
                          <w:sz w:val="18"/>
                          <w:szCs w:val="18"/>
                        </w:rPr>
                      </w:pPr>
                      <w:r>
                        <w:rPr>
                          <w:b/>
                          <w:bCs/>
                          <w:sz w:val="18"/>
                          <w:szCs w:val="18"/>
                        </w:rPr>
                        <w:t xml:space="preserve">Jun 2021: </w:t>
                      </w:r>
                      <w:r w:rsidRPr="009E09E7">
                        <w:rPr>
                          <w:b/>
                          <w:bCs/>
                          <w:sz w:val="18"/>
                          <w:szCs w:val="18"/>
                        </w:rPr>
                        <w:t>25%</w:t>
                      </w:r>
                    </w:p>
                  </w:txbxContent>
                </v:textbox>
              </v:shape>
            </w:pict>
          </mc:Fallback>
        </mc:AlternateContent>
      </w:r>
      <w:r>
        <w:rPr>
          <w:b/>
          <w:noProof/>
        </w:rPr>
        <mc:AlternateContent>
          <mc:Choice Requires="wps">
            <w:drawing>
              <wp:anchor distT="0" distB="0" distL="114300" distR="114300" simplePos="0" relativeHeight="251659264" behindDoc="0" locked="0" layoutInCell="1" allowOverlap="1" wp14:anchorId="0775F726" wp14:editId="7FC04C3A">
                <wp:simplePos x="0" y="0"/>
                <wp:positionH relativeFrom="column">
                  <wp:posOffset>400050</wp:posOffset>
                </wp:positionH>
                <wp:positionV relativeFrom="paragraph">
                  <wp:posOffset>77470</wp:posOffset>
                </wp:positionV>
                <wp:extent cx="971550" cy="733425"/>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971550" cy="733425"/>
                        </a:xfrm>
                        <a:prstGeom prst="rect">
                          <a:avLst/>
                        </a:prstGeom>
                        <a:noFill/>
                        <a:ln w="6350">
                          <a:noFill/>
                        </a:ln>
                      </wps:spPr>
                      <wps:txbx>
                        <w:txbxContent>
                          <w:p w14:paraId="226F901F" w14:textId="0F3949D4" w:rsidR="0032538A" w:rsidRDefault="0032538A" w:rsidP="0032538A">
                            <w:pPr>
                              <w:spacing w:after="0"/>
                              <w:ind w:left="0"/>
                              <w:jc w:val="center"/>
                              <w:rPr>
                                <w:b/>
                                <w:bCs/>
                                <w:sz w:val="18"/>
                                <w:szCs w:val="18"/>
                              </w:rPr>
                            </w:pPr>
                            <w:r w:rsidRPr="00656159">
                              <w:rPr>
                                <w:b/>
                                <w:bCs/>
                                <w:sz w:val="18"/>
                                <w:szCs w:val="18"/>
                              </w:rPr>
                              <w:t xml:space="preserve">Total: </w:t>
                            </w:r>
                          </w:p>
                          <w:p w14:paraId="76955758" w14:textId="77777777" w:rsidR="00B647A4" w:rsidRDefault="00B647A4" w:rsidP="0032538A">
                            <w:pPr>
                              <w:spacing w:after="0"/>
                              <w:ind w:left="0"/>
                              <w:rPr>
                                <w:b/>
                                <w:bCs/>
                                <w:sz w:val="18"/>
                                <w:szCs w:val="18"/>
                              </w:rPr>
                            </w:pPr>
                            <w:r>
                              <w:rPr>
                                <w:b/>
                                <w:bCs/>
                                <w:sz w:val="18"/>
                                <w:szCs w:val="18"/>
                              </w:rPr>
                              <w:t>Aug 2021: 75%</w:t>
                            </w:r>
                          </w:p>
                          <w:p w14:paraId="2CF8B94C" w14:textId="5A44BA76" w:rsidR="0032538A" w:rsidRDefault="0032538A" w:rsidP="0032538A">
                            <w:pPr>
                              <w:spacing w:after="0"/>
                              <w:ind w:left="0"/>
                              <w:rPr>
                                <w:b/>
                                <w:bCs/>
                                <w:sz w:val="18"/>
                                <w:szCs w:val="18"/>
                              </w:rPr>
                            </w:pPr>
                            <w:r>
                              <w:rPr>
                                <w:b/>
                                <w:bCs/>
                                <w:sz w:val="18"/>
                                <w:szCs w:val="18"/>
                              </w:rPr>
                              <w:t>Jul 2021: 77%</w:t>
                            </w:r>
                          </w:p>
                          <w:p w14:paraId="5CE96FC0" w14:textId="625550CD" w:rsidR="0032538A" w:rsidRPr="00656159" w:rsidRDefault="0032538A" w:rsidP="0032538A">
                            <w:pPr>
                              <w:spacing w:after="0"/>
                              <w:ind w:left="0"/>
                              <w:rPr>
                                <w:b/>
                                <w:bCs/>
                                <w:sz w:val="18"/>
                                <w:szCs w:val="18"/>
                              </w:rPr>
                            </w:pPr>
                            <w:r>
                              <w:rPr>
                                <w:b/>
                                <w:bCs/>
                                <w:sz w:val="18"/>
                                <w:szCs w:val="18"/>
                              </w:rPr>
                              <w:t>Jun 2021:</w:t>
                            </w:r>
                            <w:r w:rsidR="00B647A4">
                              <w:rPr>
                                <w:b/>
                                <w:bCs/>
                                <w:sz w:val="18"/>
                                <w:szCs w:val="18"/>
                              </w:rPr>
                              <w:t xml:space="preserve"> </w:t>
                            </w:r>
                            <w:r w:rsidRPr="00656159">
                              <w:rPr>
                                <w:b/>
                                <w:bCs/>
                                <w:sz w:val="18"/>
                                <w:szCs w:val="1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775F726" id="Text Box 163" o:spid="_x0000_s1028" type="#_x0000_t202" style="position:absolute;left:0;text-align:left;margin-left:31.5pt;margin-top:6.1pt;width:76.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" filled="f" stroked="f" strokeweight=".5pt">
                <v:textbox>
                  <w:txbxContent>
                    <w:p w14:paraId="226F901F" w14:textId="0F3949D4" w:rsidR="0032538A" w:rsidRDefault="0032538A" w:rsidP="0032538A">
                      <w:pPr>
                        <w:spacing w:after="0"/>
                        <w:ind w:left="0"/>
                        <w:jc w:val="center"/>
                        <w:rPr>
                          <w:b/>
                          <w:bCs/>
                          <w:sz w:val="18"/>
                          <w:szCs w:val="18"/>
                        </w:rPr>
                      </w:pPr>
                      <w:r w:rsidRPr="00656159">
                        <w:rPr>
                          <w:b/>
                          <w:bCs/>
                          <w:sz w:val="18"/>
                          <w:szCs w:val="18"/>
                        </w:rPr>
                        <w:t xml:space="preserve">Total: </w:t>
                      </w:r>
                    </w:p>
                    <w:p w14:paraId="76955758" w14:textId="77777777" w:rsidR="00B647A4" w:rsidRDefault="00B647A4" w:rsidP="0032538A">
                      <w:pPr>
                        <w:spacing w:after="0"/>
                        <w:ind w:left="0"/>
                        <w:rPr>
                          <w:b/>
                          <w:bCs/>
                          <w:sz w:val="18"/>
                          <w:szCs w:val="18"/>
                        </w:rPr>
                      </w:pPr>
                      <w:r>
                        <w:rPr>
                          <w:b/>
                          <w:bCs/>
                          <w:sz w:val="18"/>
                          <w:szCs w:val="18"/>
                        </w:rPr>
                        <w:t>Aug 2021: 75%</w:t>
                      </w:r>
                    </w:p>
                    <w:p w14:paraId="2CF8B94C" w14:textId="5A44BA76" w:rsidR="0032538A" w:rsidRDefault="0032538A" w:rsidP="0032538A">
                      <w:pPr>
                        <w:spacing w:after="0"/>
                        <w:ind w:left="0"/>
                        <w:rPr>
                          <w:b/>
                          <w:bCs/>
                          <w:sz w:val="18"/>
                          <w:szCs w:val="18"/>
                        </w:rPr>
                      </w:pPr>
                      <w:r>
                        <w:rPr>
                          <w:b/>
                          <w:bCs/>
                          <w:sz w:val="18"/>
                          <w:szCs w:val="18"/>
                        </w:rPr>
                        <w:t>Jul 2021: 77%</w:t>
                      </w:r>
                    </w:p>
                    <w:p w14:paraId="5CE96FC0" w14:textId="625550CD" w:rsidR="0032538A" w:rsidRPr="00656159" w:rsidRDefault="0032538A" w:rsidP="0032538A">
                      <w:pPr>
                        <w:spacing w:after="0"/>
                        <w:ind w:left="0"/>
                        <w:rPr>
                          <w:b/>
                          <w:bCs/>
                          <w:sz w:val="18"/>
                          <w:szCs w:val="18"/>
                        </w:rPr>
                      </w:pPr>
                      <w:r>
                        <w:rPr>
                          <w:b/>
                          <w:bCs/>
                          <w:sz w:val="18"/>
                          <w:szCs w:val="18"/>
                        </w:rPr>
                        <w:t>Jun 2021:</w:t>
                      </w:r>
                      <w:r w:rsidR="00B647A4">
                        <w:rPr>
                          <w:b/>
                          <w:bCs/>
                          <w:sz w:val="18"/>
                          <w:szCs w:val="18"/>
                        </w:rPr>
                        <w:t xml:space="preserve"> </w:t>
                      </w:r>
                      <w:r w:rsidRPr="00656159">
                        <w:rPr>
                          <w:b/>
                          <w:bCs/>
                          <w:sz w:val="18"/>
                          <w:szCs w:val="18"/>
                        </w:rPr>
                        <w:t>60%</w:t>
                      </w:r>
                    </w:p>
                  </w:txbxContent>
                </v:textbox>
              </v:shape>
            </w:pict>
          </mc:Fallback>
        </mc:AlternateContent>
      </w:r>
      <w:r w:rsidR="0032538A">
        <w:rPr>
          <w:b/>
          <w:noProof/>
        </w:rPr>
        <mc:AlternateContent>
          <mc:Choice Requires="wps">
            <w:drawing>
              <wp:anchor distT="0" distB="0" distL="114300" distR="114300" simplePos="0" relativeHeight="251660288" behindDoc="0" locked="0" layoutInCell="1" allowOverlap="1" wp14:anchorId="4BFCD9DC" wp14:editId="66CDD482">
                <wp:simplePos x="0" y="0"/>
                <wp:positionH relativeFrom="column">
                  <wp:posOffset>1419225</wp:posOffset>
                </wp:positionH>
                <wp:positionV relativeFrom="paragraph">
                  <wp:posOffset>10795</wp:posOffset>
                </wp:positionV>
                <wp:extent cx="1028700" cy="6762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28700" cy="676275"/>
                        </a:xfrm>
                        <a:prstGeom prst="rect">
                          <a:avLst/>
                        </a:prstGeom>
                        <a:noFill/>
                        <a:ln w="6350">
                          <a:noFill/>
                        </a:ln>
                      </wps:spPr>
                      <wps:txbx>
                        <w:txbxContent>
                          <w:p w14:paraId="01F7415E" w14:textId="77777777" w:rsidR="0032538A" w:rsidRDefault="0032538A" w:rsidP="0032538A">
                            <w:pPr>
                              <w:spacing w:after="0"/>
                              <w:ind w:left="0" w:hanging="142"/>
                              <w:jc w:val="center"/>
                              <w:rPr>
                                <w:b/>
                                <w:bCs/>
                                <w:sz w:val="18"/>
                                <w:szCs w:val="18"/>
                              </w:rPr>
                            </w:pPr>
                            <w:r w:rsidRPr="00656159">
                              <w:rPr>
                                <w:b/>
                                <w:bCs/>
                                <w:sz w:val="18"/>
                                <w:szCs w:val="18"/>
                              </w:rPr>
                              <w:t>Total:</w:t>
                            </w:r>
                          </w:p>
                          <w:p w14:paraId="03DE7BD3" w14:textId="77777777" w:rsidR="00B647A4" w:rsidRDefault="0032538A" w:rsidP="0032538A">
                            <w:pPr>
                              <w:spacing w:after="0"/>
                              <w:ind w:left="0"/>
                              <w:rPr>
                                <w:b/>
                                <w:bCs/>
                                <w:sz w:val="18"/>
                                <w:szCs w:val="18"/>
                              </w:rPr>
                            </w:pPr>
                            <w:r>
                              <w:rPr>
                                <w:b/>
                                <w:bCs/>
                                <w:sz w:val="18"/>
                                <w:szCs w:val="18"/>
                              </w:rPr>
                              <w:t>Aug 2021:</w:t>
                            </w:r>
                            <w:r w:rsidR="00B647A4">
                              <w:rPr>
                                <w:b/>
                                <w:bCs/>
                                <w:sz w:val="18"/>
                                <w:szCs w:val="18"/>
                              </w:rPr>
                              <w:t xml:space="preserve"> 81%</w:t>
                            </w:r>
                          </w:p>
                          <w:p w14:paraId="05936355" w14:textId="5416A5AB" w:rsidR="0032538A" w:rsidRDefault="0032538A" w:rsidP="0032538A">
                            <w:pPr>
                              <w:spacing w:after="0"/>
                              <w:ind w:left="0"/>
                              <w:rPr>
                                <w:b/>
                                <w:bCs/>
                                <w:sz w:val="18"/>
                                <w:szCs w:val="18"/>
                              </w:rPr>
                            </w:pPr>
                            <w:r>
                              <w:rPr>
                                <w:b/>
                                <w:bCs/>
                                <w:sz w:val="18"/>
                                <w:szCs w:val="18"/>
                              </w:rPr>
                              <w:t>Jul 2021: 77%</w:t>
                            </w:r>
                          </w:p>
                          <w:p w14:paraId="02565F7E" w14:textId="223B5EC2" w:rsidR="0032538A" w:rsidRPr="00656159" w:rsidRDefault="0032538A" w:rsidP="0032538A">
                            <w:pPr>
                              <w:spacing w:after="0"/>
                              <w:ind w:left="0"/>
                              <w:rPr>
                                <w:b/>
                                <w:bCs/>
                                <w:sz w:val="18"/>
                                <w:szCs w:val="18"/>
                              </w:rPr>
                            </w:pPr>
                            <w:r>
                              <w:rPr>
                                <w:b/>
                                <w:bCs/>
                                <w:sz w:val="18"/>
                                <w:szCs w:val="18"/>
                              </w:rPr>
                              <w:t xml:space="preserve">Jun 2021: </w:t>
                            </w:r>
                            <w:r w:rsidRPr="00656159">
                              <w:rPr>
                                <w:b/>
                                <w:bCs/>
                                <w:sz w:val="18"/>
                                <w:szCs w:val="18"/>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BFCD9DC" id="Text Box 14" o:spid="_x0000_s1029" type="#_x0000_t202" style="position:absolute;left:0;text-align:left;margin-left:111.75pt;margin-top:.85pt;width:81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" filled="f" stroked="f" strokeweight=".5pt">
                <v:textbox>
                  <w:txbxContent>
                    <w:p w14:paraId="01F7415E" w14:textId="77777777" w:rsidR="0032538A" w:rsidRDefault="0032538A" w:rsidP="0032538A">
                      <w:pPr>
                        <w:spacing w:after="0"/>
                        <w:ind w:left="0" w:hanging="142"/>
                        <w:jc w:val="center"/>
                        <w:rPr>
                          <w:b/>
                          <w:bCs/>
                          <w:sz w:val="18"/>
                          <w:szCs w:val="18"/>
                        </w:rPr>
                      </w:pPr>
                      <w:r w:rsidRPr="00656159">
                        <w:rPr>
                          <w:b/>
                          <w:bCs/>
                          <w:sz w:val="18"/>
                          <w:szCs w:val="18"/>
                        </w:rPr>
                        <w:t>Total:</w:t>
                      </w:r>
                    </w:p>
                    <w:p w14:paraId="03DE7BD3" w14:textId="77777777" w:rsidR="00B647A4" w:rsidRDefault="0032538A" w:rsidP="0032538A">
                      <w:pPr>
                        <w:spacing w:after="0"/>
                        <w:ind w:left="0"/>
                        <w:rPr>
                          <w:b/>
                          <w:bCs/>
                          <w:sz w:val="18"/>
                          <w:szCs w:val="18"/>
                        </w:rPr>
                      </w:pPr>
                      <w:r>
                        <w:rPr>
                          <w:b/>
                          <w:bCs/>
                          <w:sz w:val="18"/>
                          <w:szCs w:val="18"/>
                        </w:rPr>
                        <w:t>Aug 2021:</w:t>
                      </w:r>
                      <w:r w:rsidR="00B647A4">
                        <w:rPr>
                          <w:b/>
                          <w:bCs/>
                          <w:sz w:val="18"/>
                          <w:szCs w:val="18"/>
                        </w:rPr>
                        <w:t xml:space="preserve"> 81%</w:t>
                      </w:r>
                    </w:p>
                    <w:p w14:paraId="05936355" w14:textId="5416A5AB" w:rsidR="0032538A" w:rsidRDefault="0032538A" w:rsidP="0032538A">
                      <w:pPr>
                        <w:spacing w:after="0"/>
                        <w:ind w:left="0"/>
                        <w:rPr>
                          <w:b/>
                          <w:bCs/>
                          <w:sz w:val="18"/>
                          <w:szCs w:val="18"/>
                        </w:rPr>
                      </w:pPr>
                      <w:r>
                        <w:rPr>
                          <w:b/>
                          <w:bCs/>
                          <w:sz w:val="18"/>
                          <w:szCs w:val="18"/>
                        </w:rPr>
                        <w:t>Jul 2021: 77%</w:t>
                      </w:r>
                    </w:p>
                    <w:p w14:paraId="02565F7E" w14:textId="223B5EC2" w:rsidR="0032538A" w:rsidRPr="00656159" w:rsidRDefault="0032538A" w:rsidP="0032538A">
                      <w:pPr>
                        <w:spacing w:after="0"/>
                        <w:ind w:left="0"/>
                        <w:rPr>
                          <w:b/>
                          <w:bCs/>
                          <w:sz w:val="18"/>
                          <w:szCs w:val="18"/>
                        </w:rPr>
                      </w:pPr>
                      <w:r>
                        <w:rPr>
                          <w:b/>
                          <w:bCs/>
                          <w:sz w:val="18"/>
                          <w:szCs w:val="18"/>
                        </w:rPr>
                        <w:t xml:space="preserve">Jun 2021: </w:t>
                      </w:r>
                      <w:r w:rsidRPr="00656159">
                        <w:rPr>
                          <w:b/>
                          <w:bCs/>
                          <w:sz w:val="18"/>
                          <w:szCs w:val="18"/>
                        </w:rPr>
                        <w:t>72%</w:t>
                      </w:r>
                    </w:p>
                  </w:txbxContent>
                </v:textbox>
              </v:shape>
            </w:pict>
          </mc:Fallback>
        </mc:AlternateContent>
      </w:r>
      <w:r w:rsidR="00456185">
        <w:rPr>
          <w:b/>
          <w:noProof/>
        </w:rPr>
        <w:drawing>
          <wp:inline distT="0" distB="0" distL="0" distR="0" wp14:anchorId="4AF94426" wp14:editId="28393DFA">
            <wp:extent cx="5487035"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4938D14E" w14:textId="11087C48" w:rsidR="0032538A" w:rsidRPr="00A65893" w:rsidRDefault="0032538A" w:rsidP="0032538A">
      <w:pPr>
        <w:jc w:val="center"/>
        <w:rPr>
          <w:i/>
          <w:iCs/>
          <w:sz w:val="18"/>
          <w:szCs w:val="18"/>
          <w:lang w:val="en-AU"/>
        </w:rPr>
      </w:pPr>
      <w:r w:rsidRPr="00A65893">
        <w:rPr>
          <w:i/>
          <w:iCs/>
          <w:sz w:val="18"/>
          <w:szCs w:val="18"/>
          <w:lang w:val="en-AU"/>
        </w:rPr>
        <w:t>N.B.  Figures may not sum to totals shown owing to rounding</w:t>
      </w:r>
      <w:r w:rsidR="003348C2">
        <w:rPr>
          <w:i/>
          <w:iCs/>
          <w:sz w:val="18"/>
          <w:szCs w:val="18"/>
          <w:lang w:val="en-AU"/>
        </w:rPr>
        <w:t>.</w:t>
      </w:r>
    </w:p>
    <w:p w14:paraId="1971B0F5" w14:textId="3126125C" w:rsidR="00131379" w:rsidRDefault="00131379">
      <w:pPr>
        <w:rPr>
          <w:lang w:val="en-AU"/>
        </w:rPr>
      </w:pPr>
      <w:r>
        <w:rPr>
          <w:lang w:val="en-AU"/>
        </w:rPr>
        <w:br w:type="page"/>
      </w:r>
    </w:p>
    <w:p w14:paraId="6C57B216" w14:textId="77777777" w:rsidR="00456185" w:rsidRDefault="00456185" w:rsidP="00131379">
      <w:pPr>
        <w:spacing w:after="0"/>
        <w:rPr>
          <w:lang w:val="en-AU"/>
        </w:rPr>
      </w:pPr>
    </w:p>
    <w:p w14:paraId="17826E98" w14:textId="2CE87184" w:rsidR="00131379" w:rsidRDefault="00131379" w:rsidP="00131379">
      <w:pPr>
        <w:spacing w:after="0"/>
        <w:rPr>
          <w:lang w:val="en-AU"/>
        </w:rPr>
      </w:pPr>
      <w:r>
        <w:rPr>
          <w:lang w:val="en-AU"/>
        </w:rPr>
        <w:t>Respondents were asked if they lived with impairments or long-term health conditions and if they identified as disabled.</w:t>
      </w:r>
    </w:p>
    <w:p w14:paraId="01D977F7" w14:textId="77777777" w:rsidR="00131379" w:rsidRDefault="00131379" w:rsidP="00131379">
      <w:pPr>
        <w:spacing w:after="0"/>
        <w:rPr>
          <w:lang w:val="en-AU"/>
        </w:rPr>
      </w:pPr>
    </w:p>
    <w:p w14:paraId="293D9208" w14:textId="20BE320B" w:rsidR="00131379" w:rsidRDefault="00456185" w:rsidP="00131379">
      <w:pPr>
        <w:spacing w:after="0"/>
        <w:rPr>
          <w:lang w:val="en-AU"/>
        </w:rPr>
      </w:pPr>
      <w:r>
        <w:rPr>
          <w:lang w:val="en-AU"/>
        </w:rPr>
        <w:t>7</w:t>
      </w:r>
      <w:r w:rsidR="00131379">
        <w:rPr>
          <w:lang w:val="en-AU"/>
        </w:rPr>
        <w:t xml:space="preserve">% (an estimated 425,000 adults) </w:t>
      </w:r>
      <w:r>
        <w:rPr>
          <w:lang w:val="en-AU"/>
        </w:rPr>
        <w:t>self-</w:t>
      </w:r>
      <w:r w:rsidR="00131379">
        <w:rPr>
          <w:lang w:val="en-AU"/>
        </w:rPr>
        <w:t>identified as disabled.</w:t>
      </w:r>
    </w:p>
    <w:p w14:paraId="3A17F9C0" w14:textId="77777777" w:rsidR="00131379" w:rsidRDefault="00131379" w:rsidP="00131379">
      <w:pPr>
        <w:spacing w:after="0"/>
        <w:rPr>
          <w:lang w:val="en-AU"/>
        </w:rPr>
      </w:pPr>
    </w:p>
    <w:tbl>
      <w:tblPr>
        <w:tblW w:w="8115" w:type="dxa"/>
        <w:tblInd w:w="704" w:type="dxa"/>
        <w:tblLayout w:type="fixed"/>
        <w:tblLook w:val="04A0" w:firstRow="1" w:lastRow="0" w:firstColumn="1" w:lastColumn="0" w:noHBand="0" w:noVBand="1"/>
      </w:tblPr>
      <w:tblGrid>
        <w:gridCol w:w="2823"/>
        <w:gridCol w:w="1323"/>
        <w:gridCol w:w="1323"/>
        <w:gridCol w:w="1323"/>
        <w:gridCol w:w="1323"/>
      </w:tblGrid>
      <w:tr w:rsidR="00131379" w:rsidRPr="00536E63" w14:paraId="596025D4" w14:textId="77777777" w:rsidTr="00CA64BB">
        <w:trPr>
          <w:trHeight w:val="672"/>
        </w:trPr>
        <w:tc>
          <w:tcPr>
            <w:tcW w:w="2823" w:type="dxa"/>
            <w:vMerge w:val="restart"/>
            <w:tcBorders>
              <w:top w:val="single" w:sz="4" w:space="0" w:color="auto"/>
              <w:left w:val="single" w:sz="4" w:space="0" w:color="auto"/>
              <w:right w:val="single" w:sz="4" w:space="0" w:color="FFFFFF" w:themeColor="background1"/>
            </w:tcBorders>
            <w:shd w:val="clear" w:color="auto" w:fill="4F81BD" w:themeFill="accent1"/>
            <w:noWrap/>
            <w:vAlign w:val="center"/>
          </w:tcPr>
          <w:p w14:paraId="44D5011C" w14:textId="77777777" w:rsidR="00131379" w:rsidRDefault="00131379" w:rsidP="00CA64BB">
            <w:pPr>
              <w:spacing w:after="0" w:line="240" w:lineRule="auto"/>
              <w:ind w:left="0"/>
              <w:rPr>
                <w:rFonts w:eastAsia="Times New Roman" w:cstheme="minorHAnsi"/>
                <w:color w:val="FFFFFF" w:themeColor="background1"/>
                <w:lang w:eastAsia="en-NZ"/>
              </w:rPr>
            </w:pPr>
            <w:r>
              <w:rPr>
                <w:rFonts w:eastAsia="Times New Roman" w:cstheme="minorHAnsi"/>
                <w:color w:val="FFFFFF" w:themeColor="background1"/>
                <w:lang w:eastAsia="en-NZ"/>
              </w:rPr>
              <w:t>Response</w:t>
            </w:r>
          </w:p>
        </w:tc>
        <w:tc>
          <w:tcPr>
            <w:tcW w:w="2646"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tcPr>
          <w:p w14:paraId="3A985827" w14:textId="77777777" w:rsidR="00131379" w:rsidRPr="00A567C9" w:rsidRDefault="00131379" w:rsidP="00CA64BB">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Do you live with impairments or long-term</w:t>
            </w:r>
            <w:r>
              <w:rPr>
                <w:rFonts w:eastAsia="Times New Roman" w:cstheme="minorHAnsi"/>
                <w:color w:val="FFFFFF" w:themeColor="background1"/>
                <w:sz w:val="20"/>
                <w:szCs w:val="20"/>
                <w:lang w:eastAsia="en-NZ"/>
              </w:rPr>
              <w:t xml:space="preserve"> Health conditions?</w:t>
            </w:r>
          </w:p>
        </w:tc>
        <w:tc>
          <w:tcPr>
            <w:tcW w:w="2646"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4F81BD" w:themeFill="accent1"/>
            <w:vAlign w:val="center"/>
          </w:tcPr>
          <w:p w14:paraId="017AA6DD" w14:textId="77777777" w:rsidR="00131379" w:rsidRPr="00A567C9" w:rsidRDefault="00131379" w:rsidP="00CA64BB">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Do you identify as Disabled?</w:t>
            </w:r>
          </w:p>
        </w:tc>
      </w:tr>
      <w:tr w:rsidR="00131379" w:rsidRPr="00536E63" w14:paraId="4C051641" w14:textId="77777777" w:rsidTr="00CA64BB">
        <w:trPr>
          <w:trHeight w:val="255"/>
        </w:trPr>
        <w:tc>
          <w:tcPr>
            <w:tcW w:w="2823" w:type="dxa"/>
            <w:vMerge/>
            <w:tcBorders>
              <w:left w:val="single" w:sz="4" w:space="0" w:color="auto"/>
              <w:bottom w:val="single" w:sz="4" w:space="0" w:color="auto"/>
              <w:right w:val="single" w:sz="4" w:space="0" w:color="FFFFFF" w:themeColor="background1"/>
            </w:tcBorders>
            <w:shd w:val="clear" w:color="auto" w:fill="4F81BD" w:themeFill="accent1"/>
            <w:noWrap/>
            <w:vAlign w:val="center"/>
          </w:tcPr>
          <w:p w14:paraId="58982309" w14:textId="77777777" w:rsidR="00131379" w:rsidRPr="00536E63" w:rsidRDefault="00131379" w:rsidP="00CA64BB">
            <w:pPr>
              <w:spacing w:after="0" w:line="240" w:lineRule="auto"/>
              <w:ind w:left="0"/>
              <w:rPr>
                <w:rFonts w:eastAsia="Times New Roman" w:cstheme="minorHAnsi"/>
                <w:color w:val="FFFFFF" w:themeColor="background1"/>
                <w:lang w:eastAsia="en-NZ"/>
              </w:rPr>
            </w:pPr>
          </w:p>
        </w:tc>
        <w:tc>
          <w:tcPr>
            <w:tcW w:w="132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5F850096" w14:textId="77777777" w:rsidR="00131379" w:rsidRPr="00A567C9" w:rsidRDefault="00131379" w:rsidP="00CA64BB">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Impairment</w:t>
            </w:r>
          </w:p>
        </w:tc>
        <w:tc>
          <w:tcPr>
            <w:tcW w:w="132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0C745F0D" w14:textId="77777777" w:rsidR="00131379" w:rsidRPr="00A567C9" w:rsidRDefault="00131379" w:rsidP="00CA64BB">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Estimated number</w:t>
            </w:r>
          </w:p>
        </w:tc>
        <w:tc>
          <w:tcPr>
            <w:tcW w:w="132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76F200E" w14:textId="77777777" w:rsidR="00131379" w:rsidRPr="00A567C9" w:rsidRDefault="00131379" w:rsidP="00CA64BB">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Disability</w:t>
            </w:r>
          </w:p>
        </w:tc>
        <w:tc>
          <w:tcPr>
            <w:tcW w:w="132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2D2DAAFA" w14:textId="77777777" w:rsidR="00131379" w:rsidRPr="00A567C9" w:rsidRDefault="00131379" w:rsidP="00CA64BB">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Estimated number</w:t>
            </w:r>
          </w:p>
        </w:tc>
      </w:tr>
      <w:tr w:rsidR="00131379" w:rsidRPr="00A567C9" w14:paraId="2C788271" w14:textId="77777777" w:rsidTr="00CA64BB">
        <w:trPr>
          <w:trHeight w:val="255"/>
        </w:trPr>
        <w:tc>
          <w:tcPr>
            <w:tcW w:w="2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3A8DB" w14:textId="77777777" w:rsidR="00131379" w:rsidRPr="00A567C9" w:rsidRDefault="00131379" w:rsidP="00CA64BB">
            <w:pPr>
              <w:spacing w:after="0" w:line="240" w:lineRule="auto"/>
              <w:ind w:left="0"/>
              <w:rPr>
                <w:rFonts w:ascii="Calibri" w:eastAsia="Times New Roman" w:hAnsi="Calibri" w:cs="Calibri"/>
                <w:color w:val="000000"/>
                <w:sz w:val="20"/>
                <w:szCs w:val="20"/>
                <w:lang w:eastAsia="en-NZ"/>
              </w:rPr>
            </w:pPr>
            <w:bookmarkStart w:id="9" w:name="_Hlk71287072"/>
            <w:r w:rsidRPr="00A567C9">
              <w:rPr>
                <w:rFonts w:ascii="Calibri" w:eastAsia="Times New Roman" w:hAnsi="Calibri" w:cs="Calibri"/>
                <w:color w:val="000000"/>
                <w:sz w:val="20"/>
                <w:szCs w:val="20"/>
                <w:lang w:eastAsia="en-NZ"/>
              </w:rPr>
              <w:t>Yes</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1D352" w14:textId="5A432F89" w:rsidR="00131379" w:rsidRPr="00A567C9" w:rsidRDefault="00131379" w:rsidP="00CA64BB">
            <w:pPr>
              <w:spacing w:after="0" w:line="240" w:lineRule="auto"/>
              <w:ind w:left="0"/>
              <w:jc w:val="right"/>
              <w:rPr>
                <w:rFonts w:ascii="Calibri" w:eastAsia="Times New Roman" w:hAnsi="Calibri" w:cs="Calibri"/>
                <w:color w:val="000000"/>
                <w:sz w:val="20"/>
                <w:szCs w:val="20"/>
                <w:lang w:eastAsia="en-NZ"/>
              </w:rPr>
            </w:pPr>
            <w:r w:rsidRPr="00A567C9">
              <w:rPr>
                <w:rFonts w:ascii="Calibri" w:eastAsia="Times New Roman" w:hAnsi="Calibri" w:cs="Calibri"/>
                <w:color w:val="000000"/>
                <w:sz w:val="20"/>
                <w:szCs w:val="20"/>
                <w:lang w:eastAsia="en-NZ"/>
              </w:rPr>
              <w:t>3</w:t>
            </w:r>
            <w:r w:rsidR="00456185">
              <w:rPr>
                <w:rFonts w:ascii="Calibri" w:eastAsia="Times New Roman" w:hAnsi="Calibri" w:cs="Calibri"/>
                <w:color w:val="000000"/>
                <w:sz w:val="20"/>
                <w:szCs w:val="20"/>
                <w:lang w:eastAsia="en-NZ"/>
              </w:rPr>
              <w:t>6</w:t>
            </w:r>
            <w:r w:rsidRPr="00A567C9">
              <w:rPr>
                <w:rFonts w:ascii="Calibri" w:eastAsia="Times New Roman" w:hAnsi="Calibri" w:cs="Calibri"/>
                <w:color w:val="000000"/>
                <w:sz w:val="20"/>
                <w:szCs w:val="20"/>
                <w:lang w:eastAsia="en-NZ"/>
              </w:rPr>
              <w:t>%</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474AAB6" w14:textId="244405F6" w:rsidR="00131379" w:rsidRPr="00A567C9" w:rsidRDefault="00456185" w:rsidP="00CA64B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1,467,400</w:t>
            </w:r>
          </w:p>
        </w:tc>
        <w:tc>
          <w:tcPr>
            <w:tcW w:w="1323" w:type="dxa"/>
            <w:tcBorders>
              <w:top w:val="single" w:sz="4" w:space="0" w:color="auto"/>
              <w:left w:val="nil"/>
              <w:bottom w:val="single" w:sz="4" w:space="0" w:color="auto"/>
              <w:right w:val="single" w:sz="4" w:space="0" w:color="auto"/>
            </w:tcBorders>
            <w:vAlign w:val="center"/>
          </w:tcPr>
          <w:p w14:paraId="7AC5CB40" w14:textId="23454529" w:rsidR="00131379" w:rsidRPr="00A567C9" w:rsidRDefault="00456185" w:rsidP="00CA64BB">
            <w:pPr>
              <w:spacing w:after="0" w:line="240" w:lineRule="auto"/>
              <w:ind w:left="0"/>
              <w:jc w:val="right"/>
              <w:rPr>
                <w:rFonts w:ascii="Calibri" w:hAnsi="Calibri" w:cs="Calibri"/>
                <w:color w:val="000000"/>
                <w:sz w:val="20"/>
                <w:szCs w:val="20"/>
              </w:rPr>
            </w:pPr>
            <w:r>
              <w:rPr>
                <w:rFonts w:ascii="Calibri" w:eastAsia="Times New Roman" w:hAnsi="Calibri" w:cs="Calibri"/>
                <w:color w:val="000000"/>
                <w:sz w:val="20"/>
                <w:szCs w:val="20"/>
                <w:lang w:eastAsia="en-NZ"/>
              </w:rPr>
              <w:t>7</w:t>
            </w:r>
            <w:r w:rsidR="00131379" w:rsidRPr="00A567C9">
              <w:rPr>
                <w:rFonts w:ascii="Calibri" w:eastAsia="Times New Roman" w:hAnsi="Calibri" w:cs="Calibri"/>
                <w:color w:val="000000"/>
                <w:sz w:val="20"/>
                <w:szCs w:val="20"/>
                <w:lang w:eastAsia="en-NZ"/>
              </w:rPr>
              <w:t>%</w:t>
            </w:r>
          </w:p>
        </w:tc>
        <w:tc>
          <w:tcPr>
            <w:tcW w:w="1323" w:type="dxa"/>
            <w:tcBorders>
              <w:top w:val="single" w:sz="4" w:space="0" w:color="auto"/>
              <w:left w:val="nil"/>
              <w:bottom w:val="single" w:sz="4" w:space="0" w:color="auto"/>
              <w:right w:val="single" w:sz="4" w:space="0" w:color="auto"/>
            </w:tcBorders>
            <w:vAlign w:val="center"/>
          </w:tcPr>
          <w:p w14:paraId="11134CDD" w14:textId="65AE2028" w:rsidR="00131379" w:rsidRPr="00A567C9" w:rsidRDefault="00456185" w:rsidP="00CA64BB">
            <w:pPr>
              <w:spacing w:after="0" w:line="240" w:lineRule="auto"/>
              <w:ind w:left="0"/>
              <w:jc w:val="right"/>
              <w:rPr>
                <w:rFonts w:ascii="Calibri" w:hAnsi="Calibri" w:cs="Calibri"/>
                <w:sz w:val="20"/>
                <w:szCs w:val="20"/>
              </w:rPr>
            </w:pPr>
            <w:r>
              <w:rPr>
                <w:rFonts w:ascii="Calibri" w:hAnsi="Calibri" w:cs="Calibri"/>
                <w:sz w:val="20"/>
                <w:szCs w:val="20"/>
              </w:rPr>
              <w:t>302,700</w:t>
            </w:r>
          </w:p>
        </w:tc>
      </w:tr>
      <w:tr w:rsidR="00131379" w:rsidRPr="00A567C9" w14:paraId="79753AC9" w14:textId="77777777" w:rsidTr="00CA64BB">
        <w:trPr>
          <w:trHeight w:val="255"/>
        </w:trPr>
        <w:tc>
          <w:tcPr>
            <w:tcW w:w="2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0FFD2" w14:textId="77777777" w:rsidR="00131379" w:rsidRPr="00A567C9" w:rsidRDefault="00131379" w:rsidP="00CA64BB">
            <w:pPr>
              <w:spacing w:after="0" w:line="240" w:lineRule="auto"/>
              <w:ind w:left="0"/>
              <w:rPr>
                <w:rFonts w:ascii="Calibri" w:eastAsia="Times New Roman" w:hAnsi="Calibri" w:cs="Calibri"/>
                <w:color w:val="000000"/>
                <w:sz w:val="20"/>
                <w:szCs w:val="20"/>
                <w:lang w:eastAsia="en-NZ"/>
              </w:rPr>
            </w:pPr>
            <w:r w:rsidRPr="00A567C9">
              <w:rPr>
                <w:rFonts w:ascii="Calibri" w:eastAsia="Times New Roman" w:hAnsi="Calibri" w:cs="Calibri"/>
                <w:color w:val="000000"/>
                <w:sz w:val="20"/>
                <w:szCs w:val="20"/>
                <w:lang w:eastAsia="en-NZ"/>
              </w:rPr>
              <w:t>No</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2DBCD" w14:textId="7384FD32" w:rsidR="00131379" w:rsidRPr="00A567C9" w:rsidRDefault="00131379" w:rsidP="00CA64BB">
            <w:pPr>
              <w:spacing w:after="0" w:line="240" w:lineRule="auto"/>
              <w:ind w:left="0"/>
              <w:jc w:val="right"/>
              <w:rPr>
                <w:rFonts w:ascii="Calibri" w:eastAsia="Times New Roman" w:hAnsi="Calibri" w:cs="Calibri"/>
                <w:color w:val="000000"/>
                <w:sz w:val="20"/>
                <w:szCs w:val="20"/>
                <w:lang w:eastAsia="en-NZ"/>
              </w:rPr>
            </w:pPr>
            <w:r w:rsidRPr="00A567C9">
              <w:rPr>
                <w:rFonts w:ascii="Calibri" w:eastAsia="Times New Roman" w:hAnsi="Calibri" w:cs="Calibri"/>
                <w:color w:val="000000"/>
                <w:sz w:val="20"/>
                <w:szCs w:val="20"/>
                <w:lang w:eastAsia="en-NZ"/>
              </w:rPr>
              <w:t>6</w:t>
            </w:r>
            <w:r w:rsidR="00456185">
              <w:rPr>
                <w:rFonts w:ascii="Calibri" w:eastAsia="Times New Roman" w:hAnsi="Calibri" w:cs="Calibri"/>
                <w:color w:val="000000"/>
                <w:sz w:val="20"/>
                <w:szCs w:val="20"/>
                <w:lang w:eastAsia="en-NZ"/>
              </w:rPr>
              <w:t>4</w:t>
            </w:r>
            <w:r w:rsidRPr="00A567C9">
              <w:rPr>
                <w:rFonts w:ascii="Calibri" w:eastAsia="Times New Roman" w:hAnsi="Calibri" w:cs="Calibri"/>
                <w:color w:val="000000"/>
                <w:sz w:val="20"/>
                <w:szCs w:val="20"/>
                <w:lang w:eastAsia="en-NZ"/>
              </w:rPr>
              <w:t>%</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447305F" w14:textId="440A5E43" w:rsidR="00131379" w:rsidRPr="00A567C9" w:rsidRDefault="00456185" w:rsidP="00CA64B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2,623,300</w:t>
            </w:r>
          </w:p>
        </w:tc>
        <w:tc>
          <w:tcPr>
            <w:tcW w:w="1323" w:type="dxa"/>
            <w:tcBorders>
              <w:top w:val="single" w:sz="4" w:space="0" w:color="auto"/>
              <w:left w:val="nil"/>
              <w:bottom w:val="single" w:sz="4" w:space="0" w:color="auto"/>
              <w:right w:val="single" w:sz="4" w:space="0" w:color="auto"/>
            </w:tcBorders>
            <w:vAlign w:val="center"/>
          </w:tcPr>
          <w:p w14:paraId="6A1791BD" w14:textId="700C8F75" w:rsidR="00131379" w:rsidRPr="00A567C9" w:rsidRDefault="00456185" w:rsidP="00CA64BB">
            <w:pPr>
              <w:spacing w:after="0" w:line="240" w:lineRule="auto"/>
              <w:ind w:left="0"/>
              <w:jc w:val="right"/>
              <w:rPr>
                <w:rFonts w:ascii="Calibri" w:hAnsi="Calibri" w:cs="Calibri"/>
                <w:color w:val="000000"/>
                <w:sz w:val="20"/>
                <w:szCs w:val="20"/>
              </w:rPr>
            </w:pPr>
            <w:r>
              <w:rPr>
                <w:rFonts w:ascii="Calibri" w:eastAsia="Times New Roman" w:hAnsi="Calibri" w:cs="Calibri"/>
                <w:color w:val="000000"/>
                <w:sz w:val="20"/>
                <w:szCs w:val="20"/>
                <w:lang w:eastAsia="en-NZ"/>
              </w:rPr>
              <w:t>93</w:t>
            </w:r>
            <w:r w:rsidR="00131379" w:rsidRPr="00A567C9">
              <w:rPr>
                <w:rFonts w:ascii="Calibri" w:eastAsia="Times New Roman" w:hAnsi="Calibri" w:cs="Calibri"/>
                <w:color w:val="000000"/>
                <w:sz w:val="20"/>
                <w:szCs w:val="20"/>
                <w:lang w:eastAsia="en-NZ"/>
              </w:rPr>
              <w:t>%</w:t>
            </w:r>
          </w:p>
        </w:tc>
        <w:tc>
          <w:tcPr>
            <w:tcW w:w="1323" w:type="dxa"/>
            <w:tcBorders>
              <w:top w:val="single" w:sz="4" w:space="0" w:color="auto"/>
              <w:left w:val="nil"/>
              <w:bottom w:val="single" w:sz="4" w:space="0" w:color="auto"/>
              <w:right w:val="single" w:sz="4" w:space="0" w:color="auto"/>
            </w:tcBorders>
            <w:vAlign w:val="center"/>
          </w:tcPr>
          <w:p w14:paraId="253EE8C9" w14:textId="6BBF291E" w:rsidR="00131379" w:rsidRPr="00A567C9" w:rsidRDefault="00131379" w:rsidP="00CA64BB">
            <w:pPr>
              <w:spacing w:after="0" w:line="240" w:lineRule="auto"/>
              <w:ind w:left="0"/>
              <w:jc w:val="right"/>
              <w:rPr>
                <w:rFonts w:ascii="Calibri" w:hAnsi="Calibri" w:cs="Calibri"/>
                <w:sz w:val="20"/>
                <w:szCs w:val="20"/>
              </w:rPr>
            </w:pPr>
            <w:r w:rsidRPr="00A567C9">
              <w:rPr>
                <w:rFonts w:ascii="Calibri" w:hAnsi="Calibri" w:cs="Calibri"/>
                <w:sz w:val="20"/>
                <w:szCs w:val="20"/>
              </w:rPr>
              <w:t>3,</w:t>
            </w:r>
            <w:r w:rsidR="00456185">
              <w:rPr>
                <w:rFonts w:ascii="Calibri" w:hAnsi="Calibri" w:cs="Calibri"/>
                <w:sz w:val="20"/>
                <w:szCs w:val="20"/>
              </w:rPr>
              <w:t>788,000</w:t>
            </w:r>
          </w:p>
        </w:tc>
      </w:tr>
      <w:bookmarkEnd w:id="9"/>
    </w:tbl>
    <w:p w14:paraId="215D3412" w14:textId="77777777" w:rsidR="00131379" w:rsidRDefault="00131379" w:rsidP="00131379">
      <w:pPr>
        <w:spacing w:after="0"/>
        <w:rPr>
          <w:lang w:val="en-AU"/>
        </w:rPr>
      </w:pPr>
    </w:p>
    <w:p w14:paraId="1D5E91E4" w14:textId="31B46570" w:rsidR="00130F01" w:rsidRDefault="00130F01" w:rsidP="007266BB">
      <w:pPr>
        <w:pStyle w:val="Heading1"/>
        <w:numPr>
          <w:ilvl w:val="0"/>
          <w:numId w:val="2"/>
        </w:numPr>
        <w:ind w:left="851" w:hanging="424"/>
        <w:rPr>
          <w:rFonts w:asciiTheme="minorHAnsi" w:hAnsiTheme="minorHAnsi" w:cstheme="minorHAnsi"/>
          <w:color w:val="000000" w:themeColor="text1"/>
          <w:lang w:val="en-AU"/>
        </w:rPr>
      </w:pPr>
      <w:bookmarkStart w:id="10" w:name="_Toc82097901"/>
      <w:r>
        <w:rPr>
          <w:rFonts w:asciiTheme="minorHAnsi" w:hAnsiTheme="minorHAnsi" w:cstheme="minorHAnsi"/>
          <w:color w:val="000000" w:themeColor="text1"/>
          <w:lang w:val="en-AU"/>
        </w:rPr>
        <w:t>Effect of new strains</w:t>
      </w:r>
      <w:bookmarkEnd w:id="10"/>
    </w:p>
    <w:p w14:paraId="0CCBF741" w14:textId="166B3640" w:rsidR="00726E40" w:rsidRPr="00356F9D" w:rsidRDefault="00726E40" w:rsidP="00726E40">
      <w:pPr>
        <w:spacing w:before="120"/>
      </w:pPr>
      <w:r>
        <w:t>In the August 2021 survey new questions were introduced about the emergence of more infectious virus strains.</w:t>
      </w:r>
    </w:p>
    <w:p w14:paraId="07D92B7E" w14:textId="013AABED" w:rsidR="00726E40" w:rsidRDefault="00726E40" w:rsidP="009C2A0E">
      <w:pPr>
        <w:pStyle w:val="Heading2"/>
        <w:spacing w:before="360"/>
        <w:ind w:left="851" w:hanging="425"/>
        <w:rPr>
          <w:rFonts w:asciiTheme="minorHAnsi" w:hAnsiTheme="minorHAnsi"/>
          <w:color w:val="auto"/>
        </w:rPr>
      </w:pPr>
      <w:bookmarkStart w:id="11" w:name="_Toc82097902"/>
      <w:r>
        <w:rPr>
          <w:rFonts w:asciiTheme="minorHAnsi" w:hAnsiTheme="minorHAnsi"/>
          <w:color w:val="auto"/>
        </w:rPr>
        <w:t>1</w:t>
      </w:r>
      <w:r w:rsidRPr="00D05F68">
        <w:rPr>
          <w:rFonts w:asciiTheme="minorHAnsi" w:hAnsiTheme="minorHAnsi"/>
          <w:color w:val="auto"/>
        </w:rPr>
        <w:t>.1</w:t>
      </w:r>
      <w:r w:rsidRPr="00F95710">
        <w:rPr>
          <w:rFonts w:asciiTheme="minorHAnsi" w:hAnsiTheme="minorHAnsi"/>
          <w:color w:val="auto"/>
        </w:rPr>
        <w:t xml:space="preserve"> </w:t>
      </w:r>
      <w:r w:rsidR="009C2A0E">
        <w:rPr>
          <w:rFonts w:asciiTheme="minorHAnsi" w:hAnsiTheme="minorHAnsi"/>
          <w:color w:val="auto"/>
        </w:rPr>
        <w:t xml:space="preserve"> </w:t>
      </w:r>
      <w:r w:rsidRPr="00106360">
        <w:rPr>
          <w:rFonts w:asciiTheme="minorHAnsi" w:hAnsiTheme="minorHAnsi"/>
          <w:color w:val="auto"/>
        </w:rPr>
        <w:t>Do</w:t>
      </w:r>
      <w:r>
        <w:rPr>
          <w:rFonts w:asciiTheme="minorHAnsi" w:hAnsiTheme="minorHAnsi"/>
          <w:color w:val="auto"/>
        </w:rPr>
        <w:t>es</w:t>
      </w:r>
      <w:r w:rsidRPr="00106360">
        <w:rPr>
          <w:rFonts w:asciiTheme="minorHAnsi" w:hAnsiTheme="minorHAnsi"/>
          <w:color w:val="auto"/>
        </w:rPr>
        <w:t xml:space="preserve"> the emergence of more infectious strains of </w:t>
      </w:r>
      <w:r w:rsidR="004A3581">
        <w:rPr>
          <w:rFonts w:asciiTheme="minorHAnsi" w:hAnsiTheme="minorHAnsi"/>
          <w:color w:val="auto"/>
        </w:rPr>
        <w:t>COVID</w:t>
      </w:r>
      <w:r w:rsidRPr="00106360">
        <w:rPr>
          <w:rFonts w:asciiTheme="minorHAnsi" w:hAnsiTheme="minorHAnsi"/>
          <w:color w:val="auto"/>
        </w:rPr>
        <w:t>-19 put you more at risk?</w:t>
      </w:r>
      <w:bookmarkEnd w:id="11"/>
    </w:p>
    <w:p w14:paraId="31664110" w14:textId="22C2648C" w:rsidR="00726E40" w:rsidRDefault="00726E40" w:rsidP="00E33D71">
      <w:pPr>
        <w:spacing w:after="0"/>
        <w:rPr>
          <w:i/>
        </w:rPr>
      </w:pPr>
      <w:r w:rsidRPr="00B6789F">
        <w:rPr>
          <w:u w:val="single"/>
        </w:rPr>
        <w:t>All survey respondents</w:t>
      </w:r>
      <w:r>
        <w:t xml:space="preserve"> were asked “</w:t>
      </w:r>
      <w:r w:rsidRPr="004C3827">
        <w:rPr>
          <w:i/>
        </w:rPr>
        <w:t xml:space="preserve">Do you feel that the emergence of more infectious strains of </w:t>
      </w:r>
      <w:r w:rsidR="004A3581">
        <w:rPr>
          <w:i/>
        </w:rPr>
        <w:t>COVID</w:t>
      </w:r>
      <w:r w:rsidRPr="004C3827">
        <w:rPr>
          <w:i/>
        </w:rPr>
        <w:t>-19 puts you more at risk?</w:t>
      </w:r>
      <w:r>
        <w:rPr>
          <w:i/>
        </w:rPr>
        <w:t>”</w:t>
      </w:r>
    </w:p>
    <w:p w14:paraId="3B7B5DFF" w14:textId="77777777" w:rsidR="00E33D71" w:rsidRDefault="00E33D71" w:rsidP="00E33D71">
      <w:pPr>
        <w:spacing w:after="0"/>
      </w:pPr>
    </w:p>
    <w:p w14:paraId="3ADAD6CF" w14:textId="60FD4AA5" w:rsidR="00726E40" w:rsidRPr="00CF2507" w:rsidRDefault="00726E40" w:rsidP="00E33D71">
      <w:pPr>
        <w:spacing w:after="0"/>
      </w:pPr>
      <w:r>
        <w:t xml:space="preserve">Just over three-quarters (76%) of those surveyed believe that new more infectious strains of </w:t>
      </w:r>
      <w:r w:rsidR="004A3581">
        <w:t>COVID</w:t>
      </w:r>
      <w:r>
        <w:t>-19 put them more at risk, while only 5% believe these strains pose less risk.</w:t>
      </w:r>
    </w:p>
    <w:p w14:paraId="786F8E6D" w14:textId="77777777" w:rsidR="00726E40" w:rsidRDefault="00726E40" w:rsidP="00726E40">
      <w:pPr>
        <w:spacing w:after="0"/>
      </w:pPr>
      <w:r>
        <w:rPr>
          <w:noProof/>
        </w:rPr>
        <mc:AlternateContent>
          <mc:Choice Requires="wps">
            <w:drawing>
              <wp:anchor distT="0" distB="0" distL="114300" distR="114300" simplePos="0" relativeHeight="251816960" behindDoc="0" locked="0" layoutInCell="1" allowOverlap="1" wp14:anchorId="138B8D3D" wp14:editId="6BB62889">
                <wp:simplePos x="0" y="0"/>
                <wp:positionH relativeFrom="column">
                  <wp:posOffset>2112645</wp:posOffset>
                </wp:positionH>
                <wp:positionV relativeFrom="paragraph">
                  <wp:posOffset>1977390</wp:posOffset>
                </wp:positionV>
                <wp:extent cx="894080" cy="568960"/>
                <wp:effectExtent l="0" t="0" r="0" b="2540"/>
                <wp:wrapNone/>
                <wp:docPr id="173" name="Text Box 173"/>
                <wp:cNvGraphicFramePr/>
                <a:graphic xmlns:a="http://schemas.openxmlformats.org/drawingml/2006/main">
                  <a:graphicData uri="http://schemas.microsoft.com/office/word/2010/wordprocessingShape">
                    <wps:wsp>
                      <wps:cNvSpPr txBox="1"/>
                      <wps:spPr>
                        <a:xfrm>
                          <a:off x="0" y="0"/>
                          <a:ext cx="894080" cy="568960"/>
                        </a:xfrm>
                        <a:prstGeom prst="rect">
                          <a:avLst/>
                        </a:prstGeom>
                        <a:noFill/>
                        <a:ln w="6350">
                          <a:noFill/>
                        </a:ln>
                      </wps:spPr>
                      <wps:txbx>
                        <w:txbxContent>
                          <w:p w14:paraId="21C7590D" w14:textId="77777777" w:rsidR="00726E40" w:rsidRPr="00B250CD" w:rsidRDefault="00726E40" w:rsidP="00726E40">
                            <w:pPr>
                              <w:spacing w:after="0"/>
                              <w:ind w:left="0"/>
                              <w:rPr>
                                <w:b/>
                                <w:color w:val="000000" w:themeColor="text1"/>
                              </w:rPr>
                            </w:pPr>
                            <w:r>
                              <w:rPr>
                                <w:b/>
                                <w:color w:val="000000" w:themeColor="text1"/>
                              </w:rPr>
                              <w:t>Less</w:t>
                            </w:r>
                            <w:r w:rsidRPr="00B250CD">
                              <w:rPr>
                                <w:b/>
                                <w:color w:val="000000" w:themeColor="text1"/>
                              </w:rPr>
                              <w:t xml:space="preserve"> risk</w:t>
                            </w:r>
                          </w:p>
                          <w:p w14:paraId="77B01E43" w14:textId="77777777" w:rsidR="00726E40" w:rsidRPr="00B250CD" w:rsidRDefault="00726E40" w:rsidP="00726E40">
                            <w:pPr>
                              <w:spacing w:before="120" w:after="0"/>
                              <w:ind w:left="0"/>
                              <w:rPr>
                                <w:color w:val="000000" w:themeColor="text1"/>
                              </w:rPr>
                            </w:pPr>
                            <w:r>
                              <w:rPr>
                                <w:color w:val="000000" w:themeColor="text1"/>
                              </w:rPr>
                              <w:t>5</w:t>
                            </w:r>
                            <w:r w:rsidRPr="00B250CD">
                              <w:rPr>
                                <w:color w:val="000000" w:themeColor="text1"/>
                              </w:rPr>
                              <w:t>%</w:t>
                            </w:r>
                          </w:p>
                          <w:p w14:paraId="3A85E8AD" w14:textId="77777777" w:rsidR="00726E40" w:rsidRPr="00B250CD" w:rsidRDefault="00726E40" w:rsidP="00726E40">
                            <w:pPr>
                              <w:ind w:left="0"/>
                              <w:rPr>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138B8D3D" id="Text Box 173" o:spid="_x0000_s1030" type="#_x0000_t202" style="position:absolute;left:0;text-align:left;margin-left:166.35pt;margin-top:155.7pt;width:70.4pt;height:44.8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" filled="f" stroked="f" strokeweight=".5pt">
                <v:textbox>
                  <w:txbxContent>
                    <w:p w14:paraId="21C7590D" w14:textId="77777777" w:rsidR="00726E40" w:rsidRPr="00B250CD" w:rsidRDefault="00726E40" w:rsidP="00726E40">
                      <w:pPr>
                        <w:spacing w:after="0"/>
                        <w:ind w:left="0"/>
                        <w:rPr>
                          <w:b/>
                          <w:color w:val="000000" w:themeColor="text1"/>
                        </w:rPr>
                      </w:pPr>
                      <w:r>
                        <w:rPr>
                          <w:b/>
                          <w:color w:val="000000" w:themeColor="text1"/>
                        </w:rPr>
                        <w:t>Less</w:t>
                      </w:r>
                      <w:r w:rsidRPr="00B250CD">
                        <w:rPr>
                          <w:b/>
                          <w:color w:val="000000" w:themeColor="text1"/>
                        </w:rPr>
                        <w:t xml:space="preserve"> risk</w:t>
                      </w:r>
                    </w:p>
                    <w:p w14:paraId="77B01E43" w14:textId="77777777" w:rsidR="00726E40" w:rsidRPr="00B250CD" w:rsidRDefault="00726E40" w:rsidP="00726E40">
                      <w:pPr>
                        <w:spacing w:before="120" w:after="0"/>
                        <w:ind w:left="0"/>
                        <w:rPr>
                          <w:color w:val="000000" w:themeColor="text1"/>
                        </w:rPr>
                      </w:pPr>
                      <w:r>
                        <w:rPr>
                          <w:color w:val="000000" w:themeColor="text1"/>
                        </w:rPr>
                        <w:t>5</w:t>
                      </w:r>
                      <w:r w:rsidRPr="00B250CD">
                        <w:rPr>
                          <w:color w:val="000000" w:themeColor="text1"/>
                        </w:rPr>
                        <w:t>%</w:t>
                      </w:r>
                    </w:p>
                    <w:p w14:paraId="3A85E8AD" w14:textId="77777777" w:rsidR="00726E40" w:rsidRPr="00B250CD" w:rsidRDefault="00726E40" w:rsidP="00726E40">
                      <w:pPr>
                        <w:ind w:left="0"/>
                        <w:rPr>
                          <w:b/>
                          <w:color w:val="000000" w:themeColor="text1"/>
                        </w:rPr>
                      </w:pP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463E05A2" wp14:editId="546AE70D">
                <wp:simplePos x="0" y="0"/>
                <wp:positionH relativeFrom="column">
                  <wp:posOffset>2067560</wp:posOffset>
                </wp:positionH>
                <wp:positionV relativeFrom="paragraph">
                  <wp:posOffset>1855470</wp:posOffset>
                </wp:positionV>
                <wp:extent cx="45719" cy="828040"/>
                <wp:effectExtent l="0" t="0" r="0" b="0"/>
                <wp:wrapNone/>
                <wp:docPr id="174" name="Rectangle 174"/>
                <wp:cNvGraphicFramePr/>
                <a:graphic xmlns:a="http://schemas.openxmlformats.org/drawingml/2006/main">
                  <a:graphicData uri="http://schemas.microsoft.com/office/word/2010/wordprocessingShape">
                    <wps:wsp>
                      <wps:cNvSpPr/>
                      <wps:spPr>
                        <a:xfrm>
                          <a:off x="0" y="0"/>
                          <a:ext cx="45719" cy="8280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8FF8537" id="Rectangle 174" o:spid="_x0000_s1026" style="position:absolute;margin-left:162.8pt;margin-top:146.1pt;width:3.6pt;height:65.2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" fillcolor="#9bbb59 [3206]" stroked="f" strokeweight="2pt"/>
            </w:pict>
          </mc:Fallback>
        </mc:AlternateContent>
      </w:r>
      <w:r>
        <w:rPr>
          <w:noProof/>
        </w:rPr>
        <mc:AlternateContent>
          <mc:Choice Requires="wps">
            <w:drawing>
              <wp:anchor distT="0" distB="0" distL="114300" distR="114300" simplePos="0" relativeHeight="251814912" behindDoc="0" locked="0" layoutInCell="1" allowOverlap="1" wp14:anchorId="242EB757" wp14:editId="2F3C4160">
                <wp:simplePos x="0" y="0"/>
                <wp:positionH relativeFrom="column">
                  <wp:posOffset>3911600</wp:posOffset>
                </wp:positionH>
                <wp:positionV relativeFrom="paragraph">
                  <wp:posOffset>605790</wp:posOffset>
                </wp:positionV>
                <wp:extent cx="894080" cy="568960"/>
                <wp:effectExtent l="0" t="0" r="0" b="2540"/>
                <wp:wrapNone/>
                <wp:docPr id="63" name="Text Box 63"/>
                <wp:cNvGraphicFramePr/>
                <a:graphic xmlns:a="http://schemas.openxmlformats.org/drawingml/2006/main">
                  <a:graphicData uri="http://schemas.microsoft.com/office/word/2010/wordprocessingShape">
                    <wps:wsp>
                      <wps:cNvSpPr txBox="1"/>
                      <wps:spPr>
                        <a:xfrm>
                          <a:off x="0" y="0"/>
                          <a:ext cx="894080" cy="568960"/>
                        </a:xfrm>
                        <a:prstGeom prst="rect">
                          <a:avLst/>
                        </a:prstGeom>
                        <a:noFill/>
                        <a:ln w="6350">
                          <a:noFill/>
                        </a:ln>
                      </wps:spPr>
                      <wps:txbx>
                        <w:txbxContent>
                          <w:p w14:paraId="3E3C03E6" w14:textId="77777777" w:rsidR="00726E40" w:rsidRPr="00B250CD" w:rsidRDefault="00726E40" w:rsidP="00726E40">
                            <w:pPr>
                              <w:spacing w:after="0"/>
                              <w:ind w:left="0"/>
                              <w:rPr>
                                <w:b/>
                                <w:color w:val="000000" w:themeColor="text1"/>
                              </w:rPr>
                            </w:pPr>
                            <w:r w:rsidRPr="00B250CD">
                              <w:rPr>
                                <w:b/>
                                <w:color w:val="000000" w:themeColor="text1"/>
                              </w:rPr>
                              <w:t>More risk</w:t>
                            </w:r>
                          </w:p>
                          <w:p w14:paraId="1F6E5A3C" w14:textId="77777777" w:rsidR="00726E40" w:rsidRPr="00B250CD" w:rsidRDefault="00726E40" w:rsidP="00726E40">
                            <w:pPr>
                              <w:spacing w:before="120" w:after="0"/>
                              <w:ind w:left="0"/>
                              <w:rPr>
                                <w:color w:val="000000" w:themeColor="text1"/>
                              </w:rPr>
                            </w:pPr>
                            <w:r w:rsidRPr="00B250CD">
                              <w:rPr>
                                <w:color w:val="000000" w:themeColor="text1"/>
                              </w:rPr>
                              <w:t>76%</w:t>
                            </w:r>
                          </w:p>
                          <w:p w14:paraId="678874CE" w14:textId="77777777" w:rsidR="00726E40" w:rsidRPr="00B250CD" w:rsidRDefault="00726E40" w:rsidP="00726E40">
                            <w:pPr>
                              <w:ind w:left="0"/>
                              <w:rPr>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242EB757" id="Text Box 63" o:spid="_x0000_s1031" type="#_x0000_t202" style="position:absolute;left:0;text-align:left;margin-left:308pt;margin-top:47.7pt;width:70.4pt;height:44.8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" filled="f" stroked="f" strokeweight=".5pt">
                <v:textbox>
                  <w:txbxContent>
                    <w:p w14:paraId="3E3C03E6" w14:textId="77777777" w:rsidR="00726E40" w:rsidRPr="00B250CD" w:rsidRDefault="00726E40" w:rsidP="00726E40">
                      <w:pPr>
                        <w:spacing w:after="0"/>
                        <w:ind w:left="0"/>
                        <w:rPr>
                          <w:b/>
                          <w:color w:val="000000" w:themeColor="text1"/>
                        </w:rPr>
                      </w:pPr>
                      <w:r w:rsidRPr="00B250CD">
                        <w:rPr>
                          <w:b/>
                          <w:color w:val="000000" w:themeColor="text1"/>
                        </w:rPr>
                        <w:t>More risk</w:t>
                      </w:r>
                    </w:p>
                    <w:p w14:paraId="1F6E5A3C" w14:textId="77777777" w:rsidR="00726E40" w:rsidRPr="00B250CD" w:rsidRDefault="00726E40" w:rsidP="00726E40">
                      <w:pPr>
                        <w:spacing w:before="120" w:after="0"/>
                        <w:ind w:left="0"/>
                        <w:rPr>
                          <w:color w:val="000000" w:themeColor="text1"/>
                        </w:rPr>
                      </w:pPr>
                      <w:r w:rsidRPr="00B250CD">
                        <w:rPr>
                          <w:color w:val="000000" w:themeColor="text1"/>
                        </w:rPr>
                        <w:t>76%</w:t>
                      </w:r>
                    </w:p>
                    <w:p w14:paraId="678874CE" w14:textId="77777777" w:rsidR="00726E40" w:rsidRPr="00B250CD" w:rsidRDefault="00726E40" w:rsidP="00726E40">
                      <w:pPr>
                        <w:ind w:left="0"/>
                        <w:rPr>
                          <w:b/>
                          <w:color w:val="000000" w:themeColor="text1"/>
                        </w:rPr>
                      </w:pP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35A4BF44" wp14:editId="0C4A60CF">
                <wp:simplePos x="0" y="0"/>
                <wp:positionH relativeFrom="column">
                  <wp:posOffset>3810000</wp:posOffset>
                </wp:positionH>
                <wp:positionV relativeFrom="paragraph">
                  <wp:posOffset>494030</wp:posOffset>
                </wp:positionV>
                <wp:extent cx="45719" cy="828040"/>
                <wp:effectExtent l="0" t="0" r="0" b="0"/>
                <wp:wrapNone/>
                <wp:docPr id="175" name="Rectangle 175"/>
                <wp:cNvGraphicFramePr/>
                <a:graphic xmlns:a="http://schemas.openxmlformats.org/drawingml/2006/main">
                  <a:graphicData uri="http://schemas.microsoft.com/office/word/2010/wordprocessingShape">
                    <wps:wsp>
                      <wps:cNvSpPr/>
                      <wps:spPr>
                        <a:xfrm>
                          <a:off x="0" y="0"/>
                          <a:ext cx="45719" cy="8280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B93C8AD" id="Rectangle 175" o:spid="_x0000_s1026" style="position:absolute;margin-left:300pt;margin-top:38.9pt;width:3.6pt;height:65.2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" fillcolor="#f79646 [3209]" stroked="f" strokeweight="2pt"/>
            </w:pict>
          </mc:Fallback>
        </mc:AlternateContent>
      </w:r>
      <w:r>
        <w:rPr>
          <w:noProof/>
        </w:rPr>
        <w:drawing>
          <wp:inline distT="0" distB="0" distL="0" distR="0" wp14:anchorId="1C709528" wp14:editId="2616DC9A">
            <wp:extent cx="5486400" cy="3200400"/>
            <wp:effectExtent l="0" t="0" r="0" b="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B7D385" w14:textId="77777777" w:rsidR="00726E40" w:rsidRPr="00706CC1" w:rsidRDefault="00726E40" w:rsidP="00726E40">
      <w:pPr>
        <w:ind w:left="697" w:firstLine="295"/>
        <w:rPr>
          <w:rFonts w:eastAsiaTheme="majorEastAsia" w:cstheme="majorBidi"/>
          <w:b/>
          <w:bCs/>
          <w:sz w:val="20"/>
          <w:szCs w:val="20"/>
        </w:rPr>
      </w:pPr>
      <w:r w:rsidRPr="00706CC1">
        <w:rPr>
          <w:i/>
          <w:sz w:val="20"/>
          <w:szCs w:val="20"/>
        </w:rPr>
        <w:t>Base total sample: n=2,334</w:t>
      </w:r>
      <w:r w:rsidRPr="00706CC1">
        <w:rPr>
          <w:sz w:val="20"/>
          <w:szCs w:val="20"/>
        </w:rPr>
        <w:br w:type="page"/>
      </w:r>
    </w:p>
    <w:p w14:paraId="293A931F" w14:textId="54D818C2" w:rsidR="00726E40" w:rsidRDefault="00726E40" w:rsidP="009C2A0E">
      <w:pPr>
        <w:pStyle w:val="Heading2"/>
        <w:spacing w:before="360"/>
        <w:ind w:left="851" w:hanging="426"/>
        <w:rPr>
          <w:rFonts w:asciiTheme="minorHAnsi" w:hAnsiTheme="minorHAnsi"/>
          <w:color w:val="auto"/>
        </w:rPr>
      </w:pPr>
      <w:bookmarkStart w:id="12" w:name="_Toc82097903"/>
      <w:r w:rsidRPr="00F95710">
        <w:rPr>
          <w:rFonts w:asciiTheme="minorHAnsi" w:hAnsiTheme="minorHAnsi"/>
          <w:color w:val="auto"/>
        </w:rPr>
        <w:t>1</w:t>
      </w:r>
      <w:r w:rsidRPr="00D05F68">
        <w:rPr>
          <w:rFonts w:asciiTheme="minorHAnsi" w:hAnsiTheme="minorHAnsi"/>
          <w:color w:val="auto"/>
        </w:rPr>
        <w:t>.</w:t>
      </w:r>
      <w:r>
        <w:rPr>
          <w:rFonts w:asciiTheme="minorHAnsi" w:hAnsiTheme="minorHAnsi"/>
          <w:color w:val="auto"/>
        </w:rPr>
        <w:t>2</w:t>
      </w:r>
      <w:r w:rsidRPr="00F95710">
        <w:rPr>
          <w:rFonts w:asciiTheme="minorHAnsi" w:hAnsiTheme="minorHAnsi"/>
          <w:color w:val="auto"/>
        </w:rPr>
        <w:t xml:space="preserve"> </w:t>
      </w:r>
      <w:r w:rsidR="009C2A0E">
        <w:rPr>
          <w:rFonts w:asciiTheme="minorHAnsi" w:hAnsiTheme="minorHAnsi"/>
          <w:color w:val="auto"/>
        </w:rPr>
        <w:t xml:space="preserve"> </w:t>
      </w:r>
      <w:r w:rsidRPr="00106360">
        <w:rPr>
          <w:rFonts w:asciiTheme="minorHAnsi" w:hAnsiTheme="minorHAnsi"/>
          <w:color w:val="auto"/>
        </w:rPr>
        <w:t>Do</w:t>
      </w:r>
      <w:r>
        <w:rPr>
          <w:rFonts w:asciiTheme="minorHAnsi" w:hAnsiTheme="minorHAnsi"/>
          <w:color w:val="auto"/>
        </w:rPr>
        <w:t xml:space="preserve"> these more </w:t>
      </w:r>
      <w:r w:rsidRPr="00106360">
        <w:rPr>
          <w:rFonts w:asciiTheme="minorHAnsi" w:hAnsiTheme="minorHAnsi"/>
          <w:color w:val="auto"/>
        </w:rPr>
        <w:t xml:space="preserve">infectious strains </w:t>
      </w:r>
      <w:r>
        <w:rPr>
          <w:rFonts w:asciiTheme="minorHAnsi" w:hAnsiTheme="minorHAnsi"/>
          <w:color w:val="auto"/>
        </w:rPr>
        <w:t>make people more or less likely to get vaccinated?</w:t>
      </w:r>
      <w:bookmarkEnd w:id="12"/>
    </w:p>
    <w:p w14:paraId="472AE520" w14:textId="06D1D176" w:rsidR="00726E40" w:rsidRDefault="00726E40" w:rsidP="00E33D71">
      <w:pPr>
        <w:spacing w:after="0"/>
      </w:pPr>
      <w:r>
        <w:t xml:space="preserve">44% of survey participants who had </w:t>
      </w:r>
      <w:r w:rsidRPr="00642562">
        <w:rPr>
          <w:u w:val="single"/>
        </w:rPr>
        <w:t>not been vaccinated</w:t>
      </w:r>
      <w:r>
        <w:t xml:space="preserve"> said they were more likely to get vaccinated with the emergence of more infectious strains of the virus. This is four times higher than those who said they were less likely to get vaccinated (11%) because of these new strains.</w:t>
      </w:r>
    </w:p>
    <w:p w14:paraId="3A5D5CD5" w14:textId="77777777" w:rsidR="00E33D71" w:rsidRDefault="00E33D71" w:rsidP="00E33D71">
      <w:pPr>
        <w:spacing w:after="0"/>
      </w:pPr>
    </w:p>
    <w:p w14:paraId="53A4E6CC" w14:textId="77777777" w:rsidR="00726E40" w:rsidRDefault="00726E40" w:rsidP="00726E40">
      <w:pPr>
        <w:spacing w:after="0"/>
      </w:pPr>
      <w:r>
        <w:rPr>
          <w:noProof/>
        </w:rPr>
        <w:drawing>
          <wp:inline distT="0" distB="0" distL="0" distR="0" wp14:anchorId="5619B4D8" wp14:editId="333BA573">
            <wp:extent cx="5486400" cy="3200400"/>
            <wp:effectExtent l="0" t="0" r="0" b="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3708B5" w14:textId="77777777" w:rsidR="00726E40" w:rsidRDefault="00726E40" w:rsidP="00726E40">
      <w:pPr>
        <w:ind w:left="1865" w:firstLine="295"/>
        <w:rPr>
          <w:i/>
          <w:sz w:val="20"/>
        </w:rPr>
      </w:pPr>
      <w:r w:rsidRPr="001103BD">
        <w:rPr>
          <w:i/>
          <w:sz w:val="20"/>
        </w:rPr>
        <w:t>Base not yet vaccinated: n= 1,044</w:t>
      </w:r>
    </w:p>
    <w:p w14:paraId="7255F778" w14:textId="77777777" w:rsidR="00726E40" w:rsidRPr="00D05239" w:rsidRDefault="00726E40" w:rsidP="00726E40">
      <w:pPr>
        <w:ind w:left="426"/>
        <w:jc w:val="both"/>
        <w:rPr>
          <w:b/>
          <w:sz w:val="20"/>
        </w:rPr>
      </w:pPr>
      <w:r>
        <w:rPr>
          <w:b/>
          <w:sz w:val="20"/>
        </w:rPr>
        <w:t>More likely to get a vaccine because of more infectious strains by gender, age and ethnicity</w:t>
      </w:r>
    </w:p>
    <w:p w14:paraId="6703B033" w14:textId="77777777" w:rsidR="00726E40" w:rsidRDefault="00726E40" w:rsidP="00726E40">
      <w:pPr>
        <w:ind w:left="426"/>
        <w:jc w:val="center"/>
        <w:rPr>
          <w:rFonts w:eastAsiaTheme="majorEastAsia" w:cstheme="majorBidi"/>
          <w:b/>
          <w:bCs/>
          <w:sz w:val="28"/>
          <w:szCs w:val="28"/>
        </w:rPr>
      </w:pPr>
      <w:r>
        <w:rPr>
          <w:noProof/>
        </w:rPr>
        <mc:AlternateContent>
          <mc:Choice Requires="wps">
            <w:drawing>
              <wp:anchor distT="0" distB="0" distL="114300" distR="114300" simplePos="0" relativeHeight="251819008" behindDoc="0" locked="0" layoutInCell="1" allowOverlap="1" wp14:anchorId="12470499" wp14:editId="49881090">
                <wp:simplePos x="0" y="0"/>
                <wp:positionH relativeFrom="column">
                  <wp:posOffset>3821283</wp:posOffset>
                </wp:positionH>
                <wp:positionV relativeFrom="paragraph">
                  <wp:posOffset>2029313</wp:posOffset>
                </wp:positionV>
                <wp:extent cx="773723" cy="498231"/>
                <wp:effectExtent l="0" t="0" r="26670" b="16510"/>
                <wp:wrapNone/>
                <wp:docPr id="176" name="Rectangle 176"/>
                <wp:cNvGraphicFramePr/>
                <a:graphic xmlns:a="http://schemas.openxmlformats.org/drawingml/2006/main">
                  <a:graphicData uri="http://schemas.microsoft.com/office/word/2010/wordprocessingShape">
                    <wps:wsp>
                      <wps:cNvSpPr/>
                      <wps:spPr>
                        <a:xfrm>
                          <a:off x="0" y="0"/>
                          <a:ext cx="773723" cy="4982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89B9160" id="Rectangle 176" o:spid="_x0000_s1026" style="position:absolute;margin-left:300.9pt;margin-top:159.8pt;width:60.9pt;height:39.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" filled="f" strokecolor="#243f60 [1604]" strokeweight="2pt"/>
            </w:pict>
          </mc:Fallback>
        </mc:AlternateContent>
      </w:r>
      <w:r>
        <w:rPr>
          <w:noProof/>
        </w:rPr>
        <mc:AlternateContent>
          <mc:Choice Requires="wps">
            <w:drawing>
              <wp:anchor distT="0" distB="0" distL="114300" distR="114300" simplePos="0" relativeHeight="251817984" behindDoc="0" locked="0" layoutInCell="1" allowOverlap="1" wp14:anchorId="03F039E2" wp14:editId="31E95736">
                <wp:simplePos x="0" y="0"/>
                <wp:positionH relativeFrom="column">
                  <wp:posOffset>3751385</wp:posOffset>
                </wp:positionH>
                <wp:positionV relativeFrom="paragraph">
                  <wp:posOffset>435463</wp:posOffset>
                </wp:positionV>
                <wp:extent cx="773723" cy="498231"/>
                <wp:effectExtent l="0" t="0" r="26670" b="16510"/>
                <wp:wrapNone/>
                <wp:docPr id="177" name="Rectangle 177"/>
                <wp:cNvGraphicFramePr/>
                <a:graphic xmlns:a="http://schemas.openxmlformats.org/drawingml/2006/main">
                  <a:graphicData uri="http://schemas.microsoft.com/office/word/2010/wordprocessingShape">
                    <wps:wsp>
                      <wps:cNvSpPr/>
                      <wps:spPr>
                        <a:xfrm>
                          <a:off x="0" y="0"/>
                          <a:ext cx="773723" cy="4982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4F22849" id="Rectangle 177" o:spid="_x0000_s1026" style="position:absolute;margin-left:295.4pt;margin-top:34.3pt;width:60.9pt;height:39.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" filled="f" strokecolor="#243f60 [1604]" strokeweight="2pt"/>
            </w:pict>
          </mc:Fallback>
        </mc:AlternateContent>
      </w:r>
      <w:r>
        <w:rPr>
          <w:noProof/>
        </w:rPr>
        <w:drawing>
          <wp:inline distT="0" distB="0" distL="0" distR="0" wp14:anchorId="5FC390BA" wp14:editId="2CC8CD32">
            <wp:extent cx="7889240" cy="3756660"/>
            <wp:effectExtent l="0" t="0" r="0" b="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br w:type="page"/>
      </w:r>
    </w:p>
    <w:p w14:paraId="4811F66B" w14:textId="742750D1" w:rsidR="00130F01" w:rsidRDefault="00130F01" w:rsidP="00E33D71">
      <w:pPr>
        <w:spacing w:after="0" w:line="259" w:lineRule="auto"/>
        <w:ind w:left="360"/>
        <w:rPr>
          <w:lang w:val="en-AU"/>
        </w:rPr>
      </w:pPr>
    </w:p>
    <w:p w14:paraId="23545BFC" w14:textId="6AB0CDF8" w:rsidR="00130F01" w:rsidRDefault="00E33D71" w:rsidP="00E33D71">
      <w:pPr>
        <w:spacing w:after="0" w:line="259" w:lineRule="auto"/>
        <w:ind w:left="360"/>
        <w:rPr>
          <w:lang w:val="en-AU"/>
        </w:rPr>
      </w:pPr>
      <w:r>
        <w:rPr>
          <w:lang w:val="en-AU"/>
        </w:rPr>
        <w:t xml:space="preserve">By current intention to get a </w:t>
      </w:r>
      <w:r w:rsidR="004A3581">
        <w:rPr>
          <w:lang w:val="en-AU"/>
        </w:rPr>
        <w:t>COVID</w:t>
      </w:r>
      <w:r>
        <w:rPr>
          <w:lang w:val="en-AU"/>
        </w:rPr>
        <w:t>-19 vaccine, the results were:</w:t>
      </w:r>
    </w:p>
    <w:p w14:paraId="689BEA9E" w14:textId="4084A782" w:rsidR="00130F01" w:rsidRDefault="00130F01" w:rsidP="00E33D71">
      <w:pPr>
        <w:spacing w:after="0" w:line="259" w:lineRule="auto"/>
        <w:ind w:left="360"/>
        <w:rPr>
          <w:lang w:val="en-AU"/>
        </w:rPr>
      </w:pPr>
    </w:p>
    <w:tbl>
      <w:tblPr>
        <w:tblW w:w="8646" w:type="dxa"/>
        <w:tblInd w:w="426" w:type="dxa"/>
        <w:tblLayout w:type="fixed"/>
        <w:tblLook w:val="04A0" w:firstRow="1" w:lastRow="0" w:firstColumn="1" w:lastColumn="0" w:noHBand="0" w:noVBand="1"/>
      </w:tblPr>
      <w:tblGrid>
        <w:gridCol w:w="1984"/>
        <w:gridCol w:w="832"/>
        <w:gridCol w:w="833"/>
        <w:gridCol w:w="833"/>
        <w:gridCol w:w="833"/>
        <w:gridCol w:w="832"/>
        <w:gridCol w:w="833"/>
        <w:gridCol w:w="833"/>
        <w:gridCol w:w="833"/>
      </w:tblGrid>
      <w:tr w:rsidR="00130F01" w:rsidRPr="0021490A" w14:paraId="294B47C4" w14:textId="77777777" w:rsidTr="00CA64BB">
        <w:trPr>
          <w:trHeight w:val="255"/>
        </w:trPr>
        <w:tc>
          <w:tcPr>
            <w:tcW w:w="1984" w:type="dxa"/>
            <w:vMerge w:val="restart"/>
            <w:tcBorders>
              <w:top w:val="nil"/>
              <w:left w:val="nil"/>
              <w:bottom w:val="nil"/>
              <w:right w:val="single" w:sz="4" w:space="0" w:color="FFFFFF"/>
            </w:tcBorders>
            <w:shd w:val="clear" w:color="000000" w:fill="4472C4"/>
            <w:vAlign w:val="center"/>
            <w:hideMark/>
          </w:tcPr>
          <w:p w14:paraId="1536C60D" w14:textId="2DA4DC65" w:rsidR="00130F01" w:rsidRPr="0021490A" w:rsidRDefault="00130F01" w:rsidP="00CA64BB">
            <w:pPr>
              <w:spacing w:after="0" w:line="240" w:lineRule="auto"/>
              <w:ind w:left="0"/>
              <w:rPr>
                <w:rFonts w:ascii="Calibri" w:eastAsia="Times New Roman" w:hAnsi="Calibri" w:cs="Calibri"/>
                <w:b/>
                <w:bCs/>
                <w:color w:val="FFFFFF"/>
                <w:sz w:val="20"/>
                <w:szCs w:val="20"/>
                <w:lang w:eastAsia="en-NZ"/>
              </w:rPr>
            </w:pPr>
            <w:r w:rsidRPr="0021490A">
              <w:rPr>
                <w:rFonts w:ascii="Calibri" w:eastAsia="Times New Roman" w:hAnsi="Calibri" w:cs="Calibri"/>
                <w:b/>
                <w:bCs/>
                <w:color w:val="FFFFFF"/>
                <w:sz w:val="20"/>
                <w:szCs w:val="20"/>
                <w:lang w:eastAsia="en-NZ"/>
              </w:rPr>
              <w:t xml:space="preserve">Effect of new strains (e.g., </w:t>
            </w:r>
            <w:r w:rsidR="0015570D">
              <w:rPr>
                <w:rFonts w:ascii="Calibri" w:eastAsia="Times New Roman" w:hAnsi="Calibri" w:cs="Calibri"/>
                <w:b/>
                <w:bCs/>
                <w:color w:val="FFFFFF"/>
                <w:sz w:val="20"/>
                <w:szCs w:val="20"/>
                <w:lang w:eastAsia="en-NZ"/>
              </w:rPr>
              <w:t>Delta</w:t>
            </w:r>
            <w:r w:rsidRPr="0021490A">
              <w:rPr>
                <w:rFonts w:ascii="Calibri" w:eastAsia="Times New Roman" w:hAnsi="Calibri" w:cs="Calibri"/>
                <w:b/>
                <w:bCs/>
                <w:color w:val="FFFFFF"/>
                <w:sz w:val="20"/>
                <w:szCs w:val="20"/>
                <w:lang w:eastAsia="en-NZ"/>
              </w:rPr>
              <w:t>)</w:t>
            </w:r>
          </w:p>
        </w:tc>
        <w:tc>
          <w:tcPr>
            <w:tcW w:w="832" w:type="dxa"/>
            <w:vMerge w:val="restart"/>
            <w:tcBorders>
              <w:top w:val="nil"/>
              <w:left w:val="single" w:sz="4" w:space="0" w:color="FFFFFF"/>
              <w:right w:val="nil"/>
            </w:tcBorders>
            <w:shd w:val="clear" w:color="000000" w:fill="4472C4"/>
            <w:vAlign w:val="center"/>
            <w:hideMark/>
          </w:tcPr>
          <w:p w14:paraId="7158970B" w14:textId="77777777" w:rsidR="00130F01" w:rsidRPr="0021490A" w:rsidRDefault="00130F01" w:rsidP="00CA64BB">
            <w:pPr>
              <w:spacing w:after="0" w:line="240" w:lineRule="auto"/>
              <w:ind w:left="0"/>
              <w:jc w:val="center"/>
              <w:rPr>
                <w:rFonts w:ascii="Calibri" w:eastAsia="Times New Roman" w:hAnsi="Calibri" w:cs="Calibri"/>
                <w:b/>
                <w:bCs/>
                <w:color w:val="FFFFFF"/>
                <w:sz w:val="20"/>
                <w:szCs w:val="20"/>
                <w:lang w:eastAsia="en-NZ"/>
              </w:rPr>
            </w:pPr>
            <w:r w:rsidRPr="0021490A">
              <w:rPr>
                <w:rFonts w:ascii="Calibri" w:eastAsia="Times New Roman" w:hAnsi="Calibri" w:cs="Calibri"/>
                <w:b/>
                <w:bCs/>
                <w:color w:val="FFFFFF"/>
                <w:sz w:val="20"/>
                <w:szCs w:val="20"/>
                <w:lang w:eastAsia="en-NZ"/>
              </w:rPr>
              <w:t>TOTAL</w:t>
            </w:r>
          </w:p>
        </w:tc>
        <w:tc>
          <w:tcPr>
            <w:tcW w:w="5830" w:type="dxa"/>
            <w:gridSpan w:val="7"/>
            <w:tcBorders>
              <w:top w:val="nil"/>
              <w:left w:val="single" w:sz="4" w:space="0" w:color="FFFFFF"/>
              <w:bottom w:val="single" w:sz="4" w:space="0" w:color="FFFFFF"/>
              <w:right w:val="nil"/>
            </w:tcBorders>
            <w:shd w:val="clear" w:color="000000" w:fill="4472C4"/>
            <w:noWrap/>
            <w:vAlign w:val="center"/>
            <w:hideMark/>
          </w:tcPr>
          <w:p w14:paraId="6EA77548" w14:textId="2B72C668" w:rsidR="00130F01" w:rsidRPr="0021490A" w:rsidRDefault="00130F01" w:rsidP="00CA64BB">
            <w:pPr>
              <w:spacing w:after="0" w:line="240" w:lineRule="auto"/>
              <w:ind w:left="0"/>
              <w:jc w:val="center"/>
              <w:rPr>
                <w:rFonts w:ascii="Calibri" w:eastAsia="Times New Roman" w:hAnsi="Calibri" w:cs="Calibri"/>
                <w:b/>
                <w:bCs/>
                <w:color w:val="FFFFFF"/>
                <w:sz w:val="20"/>
                <w:szCs w:val="20"/>
                <w:lang w:eastAsia="en-NZ"/>
              </w:rPr>
            </w:pPr>
            <w:r w:rsidRPr="0021490A">
              <w:rPr>
                <w:rFonts w:ascii="Calibri" w:eastAsia="Times New Roman" w:hAnsi="Calibri" w:cs="Calibri"/>
                <w:b/>
                <w:bCs/>
                <w:color w:val="FFFFFF"/>
                <w:sz w:val="20"/>
                <w:szCs w:val="20"/>
                <w:lang w:eastAsia="en-NZ"/>
              </w:rPr>
              <w:t xml:space="preserve">Will you get the </w:t>
            </w:r>
            <w:r w:rsidR="004A3581">
              <w:rPr>
                <w:rFonts w:ascii="Calibri" w:eastAsia="Times New Roman" w:hAnsi="Calibri" w:cs="Calibri"/>
                <w:b/>
                <w:bCs/>
                <w:color w:val="FFFFFF"/>
                <w:sz w:val="20"/>
                <w:szCs w:val="20"/>
                <w:lang w:eastAsia="en-NZ"/>
              </w:rPr>
              <w:t>COVID</w:t>
            </w:r>
            <w:r w:rsidRPr="0021490A">
              <w:rPr>
                <w:rFonts w:ascii="Calibri" w:eastAsia="Times New Roman" w:hAnsi="Calibri" w:cs="Calibri"/>
                <w:b/>
                <w:bCs/>
                <w:color w:val="FFFFFF"/>
                <w:sz w:val="20"/>
                <w:szCs w:val="20"/>
                <w:lang w:eastAsia="en-NZ"/>
              </w:rPr>
              <w:t>-19 vaccine?</w:t>
            </w:r>
          </w:p>
        </w:tc>
      </w:tr>
      <w:tr w:rsidR="00130F01" w:rsidRPr="0021490A" w14:paraId="1881443C" w14:textId="77777777" w:rsidTr="00CA64BB">
        <w:trPr>
          <w:trHeight w:val="510"/>
        </w:trPr>
        <w:tc>
          <w:tcPr>
            <w:tcW w:w="1984" w:type="dxa"/>
            <w:vMerge/>
            <w:tcBorders>
              <w:top w:val="nil"/>
              <w:left w:val="nil"/>
              <w:bottom w:val="nil"/>
              <w:right w:val="single" w:sz="4" w:space="0" w:color="FFFFFF"/>
            </w:tcBorders>
            <w:vAlign w:val="center"/>
            <w:hideMark/>
          </w:tcPr>
          <w:p w14:paraId="480CE060" w14:textId="77777777" w:rsidR="00130F01" w:rsidRPr="0021490A" w:rsidRDefault="00130F01" w:rsidP="00CA64BB">
            <w:pPr>
              <w:spacing w:after="0" w:line="240" w:lineRule="auto"/>
              <w:ind w:left="0"/>
              <w:rPr>
                <w:rFonts w:ascii="Calibri" w:eastAsia="Times New Roman" w:hAnsi="Calibri" w:cs="Calibri"/>
                <w:b/>
                <w:bCs/>
                <w:color w:val="FFFFFF"/>
                <w:sz w:val="20"/>
                <w:szCs w:val="20"/>
                <w:lang w:eastAsia="en-NZ"/>
              </w:rPr>
            </w:pPr>
          </w:p>
        </w:tc>
        <w:tc>
          <w:tcPr>
            <w:tcW w:w="832" w:type="dxa"/>
            <w:vMerge/>
            <w:tcBorders>
              <w:left w:val="single" w:sz="4" w:space="0" w:color="FFFFFF"/>
              <w:bottom w:val="single" w:sz="4" w:space="0" w:color="auto"/>
              <w:right w:val="nil"/>
            </w:tcBorders>
            <w:shd w:val="clear" w:color="000000" w:fill="4472C4"/>
            <w:vAlign w:val="center"/>
            <w:hideMark/>
          </w:tcPr>
          <w:p w14:paraId="3108A93A" w14:textId="77777777" w:rsidR="00130F01" w:rsidRPr="0021490A" w:rsidRDefault="00130F01" w:rsidP="00CA64BB">
            <w:pPr>
              <w:spacing w:after="0" w:line="240" w:lineRule="auto"/>
              <w:ind w:left="0"/>
              <w:rPr>
                <w:rFonts w:ascii="Calibri" w:eastAsia="Times New Roman" w:hAnsi="Calibri" w:cs="Calibri"/>
                <w:b/>
                <w:bCs/>
                <w:color w:val="FFFFFF"/>
                <w:sz w:val="20"/>
                <w:szCs w:val="20"/>
                <w:lang w:eastAsia="en-NZ"/>
              </w:rPr>
            </w:pPr>
          </w:p>
        </w:tc>
        <w:tc>
          <w:tcPr>
            <w:tcW w:w="833" w:type="dxa"/>
            <w:tcBorders>
              <w:top w:val="nil"/>
              <w:left w:val="single" w:sz="4" w:space="0" w:color="FFFFFF"/>
              <w:bottom w:val="nil"/>
              <w:right w:val="nil"/>
            </w:tcBorders>
            <w:shd w:val="clear" w:color="000000" w:fill="4472C4"/>
            <w:vAlign w:val="center"/>
            <w:hideMark/>
          </w:tcPr>
          <w:p w14:paraId="3450F48E" w14:textId="355670F1" w:rsidR="00130F01" w:rsidRPr="0021490A" w:rsidRDefault="00130F01" w:rsidP="00CA64BB">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Defin</w:t>
            </w:r>
            <w:r w:rsidR="00570ADE">
              <w:rPr>
                <w:rFonts w:ascii="Calibri" w:eastAsia="Times New Roman" w:hAnsi="Calibri" w:cs="Calibri"/>
                <w:b/>
                <w:bCs/>
                <w:color w:val="FFFFFF"/>
                <w:sz w:val="16"/>
                <w:szCs w:val="16"/>
                <w:lang w:eastAsia="en-NZ"/>
              </w:rPr>
              <w:t>-</w:t>
            </w:r>
            <w:r w:rsidRPr="0021490A">
              <w:rPr>
                <w:rFonts w:ascii="Calibri" w:eastAsia="Times New Roman" w:hAnsi="Calibri" w:cs="Calibri"/>
                <w:b/>
                <w:bCs/>
                <w:color w:val="FFFFFF"/>
                <w:sz w:val="16"/>
                <w:szCs w:val="16"/>
                <w:lang w:eastAsia="en-NZ"/>
              </w:rPr>
              <w:t>itely</w:t>
            </w:r>
          </w:p>
        </w:tc>
        <w:tc>
          <w:tcPr>
            <w:tcW w:w="833" w:type="dxa"/>
            <w:tcBorders>
              <w:top w:val="nil"/>
              <w:left w:val="single" w:sz="4" w:space="0" w:color="FFFFFF"/>
              <w:bottom w:val="nil"/>
              <w:right w:val="single" w:sz="4" w:space="0" w:color="FFFFFF"/>
            </w:tcBorders>
            <w:shd w:val="clear" w:color="000000" w:fill="4472C4"/>
            <w:vAlign w:val="center"/>
            <w:hideMark/>
          </w:tcPr>
          <w:p w14:paraId="20C2C74D" w14:textId="77777777" w:rsidR="00130F01" w:rsidRPr="0021490A" w:rsidRDefault="00130F01" w:rsidP="00CA64BB">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Most likely</w:t>
            </w:r>
          </w:p>
        </w:tc>
        <w:tc>
          <w:tcPr>
            <w:tcW w:w="833" w:type="dxa"/>
            <w:tcBorders>
              <w:top w:val="nil"/>
              <w:left w:val="nil"/>
              <w:bottom w:val="nil"/>
              <w:right w:val="nil"/>
            </w:tcBorders>
            <w:shd w:val="clear" w:color="000000" w:fill="4472C4"/>
            <w:vAlign w:val="center"/>
            <w:hideMark/>
          </w:tcPr>
          <w:p w14:paraId="6B649509" w14:textId="77777777" w:rsidR="00130F01" w:rsidRPr="0021490A" w:rsidRDefault="00130F01" w:rsidP="00CA64BB">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Likely</w:t>
            </w:r>
          </w:p>
        </w:tc>
        <w:tc>
          <w:tcPr>
            <w:tcW w:w="832" w:type="dxa"/>
            <w:tcBorders>
              <w:top w:val="nil"/>
              <w:left w:val="single" w:sz="4" w:space="0" w:color="FFFFFF"/>
              <w:bottom w:val="nil"/>
              <w:right w:val="single" w:sz="4" w:space="0" w:color="FFFFFF"/>
            </w:tcBorders>
            <w:shd w:val="clear" w:color="000000" w:fill="4472C4"/>
            <w:vAlign w:val="center"/>
            <w:hideMark/>
          </w:tcPr>
          <w:p w14:paraId="0CB65FBA" w14:textId="77777777" w:rsidR="00130F01" w:rsidRPr="0021490A" w:rsidRDefault="00130F01" w:rsidP="00CA64BB">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Unlikely</w:t>
            </w:r>
          </w:p>
        </w:tc>
        <w:tc>
          <w:tcPr>
            <w:tcW w:w="833" w:type="dxa"/>
            <w:tcBorders>
              <w:top w:val="nil"/>
              <w:left w:val="nil"/>
              <w:bottom w:val="nil"/>
              <w:right w:val="nil"/>
            </w:tcBorders>
            <w:shd w:val="clear" w:color="000000" w:fill="4472C4"/>
            <w:vAlign w:val="center"/>
            <w:hideMark/>
          </w:tcPr>
          <w:p w14:paraId="4B8313F3" w14:textId="77777777" w:rsidR="00130F01" w:rsidRPr="0021490A" w:rsidRDefault="00130F01" w:rsidP="00CA64BB">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Most unlikely</w:t>
            </w:r>
          </w:p>
        </w:tc>
        <w:tc>
          <w:tcPr>
            <w:tcW w:w="833" w:type="dxa"/>
            <w:tcBorders>
              <w:top w:val="nil"/>
              <w:left w:val="single" w:sz="4" w:space="0" w:color="FFFFFF"/>
              <w:bottom w:val="nil"/>
              <w:right w:val="single" w:sz="4" w:space="0" w:color="FFFFFF"/>
            </w:tcBorders>
            <w:shd w:val="clear" w:color="000000" w:fill="4472C4"/>
            <w:vAlign w:val="center"/>
            <w:hideMark/>
          </w:tcPr>
          <w:p w14:paraId="7EA11FA6" w14:textId="7F09DC6F" w:rsidR="00130F01" w:rsidRPr="0021490A" w:rsidRDefault="00130F01" w:rsidP="00CA64BB">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Defin</w:t>
            </w:r>
            <w:r w:rsidR="00570ADE">
              <w:rPr>
                <w:rFonts w:ascii="Calibri" w:eastAsia="Times New Roman" w:hAnsi="Calibri" w:cs="Calibri"/>
                <w:b/>
                <w:bCs/>
                <w:color w:val="FFFFFF"/>
                <w:sz w:val="16"/>
                <w:szCs w:val="16"/>
                <w:lang w:eastAsia="en-NZ"/>
              </w:rPr>
              <w:t>-</w:t>
            </w:r>
            <w:r w:rsidRPr="0021490A">
              <w:rPr>
                <w:rFonts w:ascii="Calibri" w:eastAsia="Times New Roman" w:hAnsi="Calibri" w:cs="Calibri"/>
                <w:b/>
                <w:bCs/>
                <w:color w:val="FFFFFF"/>
                <w:sz w:val="16"/>
                <w:szCs w:val="16"/>
                <w:lang w:eastAsia="en-NZ"/>
              </w:rPr>
              <w:t>itely not</w:t>
            </w:r>
          </w:p>
        </w:tc>
        <w:tc>
          <w:tcPr>
            <w:tcW w:w="833" w:type="dxa"/>
            <w:tcBorders>
              <w:top w:val="nil"/>
              <w:left w:val="nil"/>
              <w:bottom w:val="nil"/>
              <w:right w:val="nil"/>
            </w:tcBorders>
            <w:shd w:val="clear" w:color="000000" w:fill="4472C4"/>
            <w:vAlign w:val="center"/>
            <w:hideMark/>
          </w:tcPr>
          <w:p w14:paraId="0648235C" w14:textId="77777777" w:rsidR="00130F01" w:rsidRPr="0021490A" w:rsidRDefault="00130F01" w:rsidP="00CA64BB">
            <w:pPr>
              <w:spacing w:after="0" w:line="240" w:lineRule="auto"/>
              <w:ind w:left="0"/>
              <w:jc w:val="center"/>
              <w:rPr>
                <w:rFonts w:ascii="Calibri" w:eastAsia="Times New Roman" w:hAnsi="Calibri" w:cs="Calibri"/>
                <w:b/>
                <w:bCs/>
                <w:color w:val="FFFFFF"/>
                <w:sz w:val="16"/>
                <w:szCs w:val="16"/>
                <w:lang w:eastAsia="en-NZ"/>
              </w:rPr>
            </w:pPr>
            <w:r w:rsidRPr="0021490A">
              <w:rPr>
                <w:rFonts w:ascii="Calibri" w:eastAsia="Times New Roman" w:hAnsi="Calibri" w:cs="Calibri"/>
                <w:b/>
                <w:bCs/>
                <w:color w:val="FFFFFF"/>
                <w:sz w:val="16"/>
                <w:szCs w:val="16"/>
                <w:lang w:eastAsia="en-NZ"/>
              </w:rPr>
              <w:t>I'm not sure</w:t>
            </w:r>
          </w:p>
        </w:tc>
      </w:tr>
      <w:tr w:rsidR="00130F01" w:rsidRPr="0021490A" w14:paraId="2A319175" w14:textId="77777777" w:rsidTr="00CA64BB">
        <w:trPr>
          <w:trHeight w:val="255"/>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37409" w14:textId="77777777" w:rsidR="00130F01" w:rsidRPr="0021490A" w:rsidRDefault="00130F01" w:rsidP="00CA64BB">
            <w:pPr>
              <w:spacing w:after="0" w:line="240" w:lineRule="auto"/>
              <w:ind w:left="0"/>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Feel more at risk</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152746A1"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76%</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1ECD3B4C"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91%</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2689DEA"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80%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27EE28A"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63%</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18C59B62"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43%</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6FE6AA82"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43%</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F2827FF"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24%</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2935BB2"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55%</w:t>
            </w:r>
          </w:p>
        </w:tc>
      </w:tr>
      <w:tr w:rsidR="00130F01" w:rsidRPr="0021490A" w14:paraId="3B0C8C52" w14:textId="77777777" w:rsidTr="00CA64BB">
        <w:trPr>
          <w:trHeight w:val="25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AA60E85" w14:textId="3E728320" w:rsidR="00130F01" w:rsidRPr="0021490A" w:rsidRDefault="00130F01" w:rsidP="00CA64BB">
            <w:pPr>
              <w:spacing w:after="0" w:line="240" w:lineRule="auto"/>
              <w:ind w:left="0"/>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 xml:space="preserve">More likely to get a </w:t>
            </w:r>
            <w:r w:rsidR="004A3581">
              <w:rPr>
                <w:rFonts w:ascii="Calibri" w:eastAsia="Times New Roman" w:hAnsi="Calibri" w:cs="Calibri"/>
                <w:color w:val="000000"/>
                <w:sz w:val="20"/>
                <w:szCs w:val="20"/>
                <w:lang w:eastAsia="en-NZ"/>
              </w:rPr>
              <w:t>COVID</w:t>
            </w:r>
            <w:r w:rsidRPr="0021490A">
              <w:rPr>
                <w:rFonts w:ascii="Calibri" w:eastAsia="Times New Roman" w:hAnsi="Calibri" w:cs="Calibri"/>
                <w:color w:val="000000"/>
                <w:sz w:val="20"/>
                <w:szCs w:val="20"/>
                <w:lang w:eastAsia="en-NZ"/>
              </w:rPr>
              <w:t xml:space="preserve"> -19 vaccine</w:t>
            </w:r>
          </w:p>
        </w:tc>
        <w:tc>
          <w:tcPr>
            <w:tcW w:w="832" w:type="dxa"/>
            <w:tcBorders>
              <w:top w:val="nil"/>
              <w:left w:val="nil"/>
              <w:bottom w:val="single" w:sz="4" w:space="0" w:color="auto"/>
              <w:right w:val="single" w:sz="4" w:space="0" w:color="auto"/>
            </w:tcBorders>
            <w:shd w:val="clear" w:color="auto" w:fill="auto"/>
            <w:noWrap/>
            <w:vAlign w:val="center"/>
            <w:hideMark/>
          </w:tcPr>
          <w:p w14:paraId="5F87D610"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44%</w:t>
            </w:r>
          </w:p>
        </w:tc>
        <w:tc>
          <w:tcPr>
            <w:tcW w:w="833" w:type="dxa"/>
            <w:tcBorders>
              <w:top w:val="nil"/>
              <w:left w:val="nil"/>
              <w:bottom w:val="single" w:sz="4" w:space="0" w:color="auto"/>
              <w:right w:val="single" w:sz="4" w:space="0" w:color="auto"/>
            </w:tcBorders>
            <w:shd w:val="clear" w:color="auto" w:fill="auto"/>
            <w:noWrap/>
            <w:vAlign w:val="center"/>
            <w:hideMark/>
          </w:tcPr>
          <w:p w14:paraId="792C042B"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58%</w:t>
            </w:r>
          </w:p>
        </w:tc>
        <w:tc>
          <w:tcPr>
            <w:tcW w:w="833" w:type="dxa"/>
            <w:tcBorders>
              <w:top w:val="nil"/>
              <w:left w:val="nil"/>
              <w:bottom w:val="single" w:sz="4" w:space="0" w:color="auto"/>
              <w:right w:val="single" w:sz="4" w:space="0" w:color="auto"/>
            </w:tcBorders>
            <w:shd w:val="clear" w:color="auto" w:fill="auto"/>
            <w:noWrap/>
            <w:vAlign w:val="center"/>
            <w:hideMark/>
          </w:tcPr>
          <w:p w14:paraId="28A8D617"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63%</w:t>
            </w:r>
          </w:p>
        </w:tc>
        <w:tc>
          <w:tcPr>
            <w:tcW w:w="833" w:type="dxa"/>
            <w:tcBorders>
              <w:top w:val="nil"/>
              <w:left w:val="nil"/>
              <w:bottom w:val="single" w:sz="4" w:space="0" w:color="auto"/>
              <w:right w:val="single" w:sz="4" w:space="0" w:color="auto"/>
            </w:tcBorders>
            <w:shd w:val="clear" w:color="auto" w:fill="auto"/>
            <w:noWrap/>
            <w:vAlign w:val="center"/>
            <w:hideMark/>
          </w:tcPr>
          <w:p w14:paraId="7029FC8E"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43%</w:t>
            </w:r>
          </w:p>
        </w:tc>
        <w:tc>
          <w:tcPr>
            <w:tcW w:w="832" w:type="dxa"/>
            <w:tcBorders>
              <w:top w:val="nil"/>
              <w:left w:val="nil"/>
              <w:bottom w:val="single" w:sz="4" w:space="0" w:color="auto"/>
              <w:right w:val="single" w:sz="4" w:space="0" w:color="auto"/>
            </w:tcBorders>
            <w:shd w:val="clear" w:color="auto" w:fill="auto"/>
            <w:noWrap/>
            <w:vAlign w:val="center"/>
            <w:hideMark/>
          </w:tcPr>
          <w:p w14:paraId="15CAC960"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18%</w:t>
            </w:r>
          </w:p>
        </w:tc>
        <w:tc>
          <w:tcPr>
            <w:tcW w:w="833" w:type="dxa"/>
            <w:tcBorders>
              <w:top w:val="nil"/>
              <w:left w:val="nil"/>
              <w:bottom w:val="single" w:sz="4" w:space="0" w:color="auto"/>
              <w:right w:val="single" w:sz="4" w:space="0" w:color="auto"/>
            </w:tcBorders>
            <w:shd w:val="clear" w:color="auto" w:fill="auto"/>
            <w:noWrap/>
            <w:vAlign w:val="center"/>
            <w:hideMark/>
          </w:tcPr>
          <w:p w14:paraId="1F9C3009"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13%</w:t>
            </w:r>
          </w:p>
        </w:tc>
        <w:tc>
          <w:tcPr>
            <w:tcW w:w="833" w:type="dxa"/>
            <w:tcBorders>
              <w:top w:val="nil"/>
              <w:left w:val="nil"/>
              <w:bottom w:val="single" w:sz="4" w:space="0" w:color="auto"/>
              <w:right w:val="single" w:sz="4" w:space="0" w:color="auto"/>
            </w:tcBorders>
            <w:shd w:val="clear" w:color="auto" w:fill="auto"/>
            <w:noWrap/>
            <w:vAlign w:val="center"/>
            <w:hideMark/>
          </w:tcPr>
          <w:p w14:paraId="45EB79AC"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4%</w:t>
            </w:r>
          </w:p>
        </w:tc>
        <w:tc>
          <w:tcPr>
            <w:tcW w:w="833" w:type="dxa"/>
            <w:tcBorders>
              <w:top w:val="nil"/>
              <w:left w:val="nil"/>
              <w:bottom w:val="single" w:sz="4" w:space="0" w:color="auto"/>
              <w:right w:val="single" w:sz="4" w:space="0" w:color="auto"/>
            </w:tcBorders>
            <w:shd w:val="clear" w:color="auto" w:fill="auto"/>
            <w:noWrap/>
            <w:vAlign w:val="center"/>
            <w:hideMark/>
          </w:tcPr>
          <w:p w14:paraId="75A7A25C" w14:textId="77777777" w:rsidR="00130F01" w:rsidRPr="0021490A" w:rsidRDefault="00130F01" w:rsidP="00CA64BB">
            <w:pPr>
              <w:spacing w:after="0" w:line="240" w:lineRule="auto"/>
              <w:ind w:left="0"/>
              <w:jc w:val="right"/>
              <w:rPr>
                <w:rFonts w:ascii="Calibri" w:eastAsia="Times New Roman" w:hAnsi="Calibri" w:cs="Calibri"/>
                <w:color w:val="000000"/>
                <w:sz w:val="20"/>
                <w:szCs w:val="20"/>
                <w:lang w:eastAsia="en-NZ"/>
              </w:rPr>
            </w:pPr>
            <w:r w:rsidRPr="0021490A">
              <w:rPr>
                <w:rFonts w:ascii="Calibri" w:eastAsia="Times New Roman" w:hAnsi="Calibri" w:cs="Calibri"/>
                <w:color w:val="000000"/>
                <w:sz w:val="20"/>
                <w:szCs w:val="20"/>
                <w:lang w:eastAsia="en-NZ"/>
              </w:rPr>
              <w:t>23%</w:t>
            </w:r>
          </w:p>
        </w:tc>
      </w:tr>
    </w:tbl>
    <w:p w14:paraId="6B700B04" w14:textId="77777777" w:rsidR="00130F01" w:rsidRDefault="00130F01" w:rsidP="00130F01">
      <w:pPr>
        <w:rPr>
          <w:lang w:val="en-AU"/>
        </w:rPr>
      </w:pPr>
    </w:p>
    <w:p w14:paraId="35258360" w14:textId="4B5BD747" w:rsidR="002D3F99" w:rsidRPr="00F0659F" w:rsidRDefault="00130F01" w:rsidP="007266BB">
      <w:pPr>
        <w:pStyle w:val="Heading1"/>
        <w:numPr>
          <w:ilvl w:val="0"/>
          <w:numId w:val="2"/>
        </w:numPr>
        <w:ind w:left="851" w:hanging="424"/>
        <w:rPr>
          <w:rFonts w:asciiTheme="minorHAnsi" w:hAnsiTheme="minorHAnsi" w:cstheme="minorHAnsi"/>
          <w:color w:val="000000" w:themeColor="text1"/>
          <w:lang w:val="en-AU"/>
        </w:rPr>
      </w:pPr>
      <w:bookmarkStart w:id="13" w:name="_Toc82097904"/>
      <w:r>
        <w:rPr>
          <w:rFonts w:asciiTheme="minorHAnsi" w:hAnsiTheme="minorHAnsi" w:cstheme="minorHAnsi"/>
          <w:color w:val="000000" w:themeColor="text1"/>
          <w:lang w:val="en-AU"/>
        </w:rPr>
        <w:t>Vaccine uptake</w:t>
      </w:r>
      <w:bookmarkEnd w:id="13"/>
    </w:p>
    <w:p w14:paraId="4B3EDE60" w14:textId="28A7D5E0" w:rsidR="00130F01" w:rsidRDefault="00130F01" w:rsidP="00130F01">
      <w:pPr>
        <w:spacing w:after="0" w:line="259" w:lineRule="auto"/>
        <w:rPr>
          <w:lang w:val="en-AU"/>
        </w:rPr>
      </w:pPr>
      <w:r w:rsidRPr="00130F01">
        <w:rPr>
          <w:lang w:val="en-AU"/>
        </w:rPr>
        <w:t xml:space="preserve">The </w:t>
      </w:r>
      <w:r w:rsidR="0015570D">
        <w:rPr>
          <w:lang w:val="en-AU"/>
        </w:rPr>
        <w:t>Delta</w:t>
      </w:r>
      <w:r w:rsidRPr="00130F01">
        <w:rPr>
          <w:lang w:val="en-AU"/>
        </w:rPr>
        <w:t xml:space="preserve"> outbreak </w:t>
      </w:r>
      <w:r w:rsidR="0088056E">
        <w:rPr>
          <w:lang w:val="en-AU"/>
        </w:rPr>
        <w:t xml:space="preserve">and the emergence of new, more infectious strains </w:t>
      </w:r>
      <w:r w:rsidRPr="00130F01">
        <w:rPr>
          <w:lang w:val="en-AU"/>
        </w:rPr>
        <w:t>appears to have had an effect on potential uptake</w:t>
      </w:r>
      <w:r>
        <w:rPr>
          <w:lang w:val="en-AU"/>
        </w:rPr>
        <w:t>.</w:t>
      </w:r>
    </w:p>
    <w:p w14:paraId="21D23A27" w14:textId="77777777" w:rsidR="00130F01" w:rsidRDefault="00130F01" w:rsidP="00130F01">
      <w:pPr>
        <w:spacing w:after="0" w:line="259" w:lineRule="auto"/>
        <w:rPr>
          <w:lang w:val="en-AU"/>
        </w:rPr>
      </w:pPr>
    </w:p>
    <w:p w14:paraId="22F51773" w14:textId="77777777" w:rsidR="00130F01" w:rsidRDefault="00130F01" w:rsidP="00130F01">
      <w:pPr>
        <w:spacing w:after="0" w:line="259" w:lineRule="auto"/>
        <w:rPr>
          <w:lang w:val="en-AU"/>
        </w:rPr>
      </w:pPr>
      <w:r>
        <w:rPr>
          <w:lang w:val="en-AU"/>
        </w:rPr>
        <w:t xml:space="preserve">Estimated overall uptake among the 16+ population is </w:t>
      </w:r>
      <w:r w:rsidRPr="00130F01">
        <w:rPr>
          <w:lang w:val="en-AU"/>
        </w:rPr>
        <w:t>86% (up 7% from 79% in July 2021</w:t>
      </w:r>
      <w:r>
        <w:rPr>
          <w:lang w:val="en-AU"/>
        </w:rPr>
        <w:t xml:space="preserve">; June </w:t>
      </w:r>
      <w:r w:rsidRPr="007B6860">
        <w:rPr>
          <w:lang w:val="en-AU"/>
        </w:rPr>
        <w:t xml:space="preserve">77% in June, </w:t>
      </w:r>
      <w:r>
        <w:rPr>
          <w:lang w:val="en-AU"/>
        </w:rPr>
        <w:t xml:space="preserve">May </w:t>
      </w:r>
      <w:r w:rsidRPr="007B6860">
        <w:rPr>
          <w:lang w:val="en-AU"/>
        </w:rPr>
        <w:t>80%,</w:t>
      </w:r>
      <w:r w:rsidRPr="007B6860">
        <w:rPr>
          <w:b/>
          <w:bCs/>
          <w:lang w:val="en-AU"/>
        </w:rPr>
        <w:t xml:space="preserve"> </w:t>
      </w:r>
      <w:r w:rsidRPr="00130F01">
        <w:rPr>
          <w:lang w:val="en-AU"/>
        </w:rPr>
        <w:t>April 77</w:t>
      </w:r>
      <w:r w:rsidRPr="007B6860">
        <w:rPr>
          <w:lang w:val="en-AU"/>
        </w:rPr>
        <w:t xml:space="preserve">% and </w:t>
      </w:r>
      <w:r>
        <w:rPr>
          <w:lang w:val="en-AU"/>
        </w:rPr>
        <w:t xml:space="preserve">March 2021 </w:t>
      </w:r>
      <w:r w:rsidRPr="007B6860">
        <w:rPr>
          <w:lang w:val="en-AU"/>
        </w:rPr>
        <w:t>69%</w:t>
      </w:r>
      <w:r w:rsidRPr="00130F01">
        <w:rPr>
          <w:lang w:val="en-AU"/>
        </w:rPr>
        <w:t>)</w:t>
      </w:r>
      <w:r>
        <w:rPr>
          <w:lang w:val="en-AU"/>
        </w:rPr>
        <w:t>.</w:t>
      </w:r>
    </w:p>
    <w:p w14:paraId="770ACC8E" w14:textId="77777777" w:rsidR="00130F01" w:rsidRDefault="00130F01" w:rsidP="00130F01">
      <w:pPr>
        <w:spacing w:after="0" w:line="259" w:lineRule="auto"/>
        <w:rPr>
          <w:lang w:val="en-AU"/>
        </w:rPr>
      </w:pPr>
    </w:p>
    <w:p w14:paraId="3AE608E5" w14:textId="45E3E181" w:rsidR="00130F01" w:rsidRDefault="00130F01" w:rsidP="00130F01">
      <w:pPr>
        <w:spacing w:after="0" w:line="259" w:lineRule="auto"/>
        <w:rPr>
          <w:lang w:val="en-AU"/>
        </w:rPr>
      </w:pPr>
      <w:r>
        <w:rPr>
          <w:lang w:val="en-AU"/>
        </w:rPr>
        <w:t>Including 12–15-year-olds, the potential overall 12+ population uptake is estimated at 85.5%.</w:t>
      </w:r>
    </w:p>
    <w:p w14:paraId="25F0143B" w14:textId="77777777" w:rsidR="00130F01" w:rsidRPr="00201444" w:rsidRDefault="00130F01" w:rsidP="00130F01">
      <w:pPr>
        <w:spacing w:after="0"/>
        <w:rPr>
          <w:lang w:val="en-AU"/>
        </w:rPr>
      </w:pPr>
    </w:p>
    <w:tbl>
      <w:tblPr>
        <w:tblW w:w="7630" w:type="dxa"/>
        <w:jc w:val="center"/>
        <w:tblLook w:val="04A0" w:firstRow="1" w:lastRow="0" w:firstColumn="1" w:lastColumn="0" w:noHBand="0" w:noVBand="1"/>
      </w:tblPr>
      <w:tblGrid>
        <w:gridCol w:w="4900"/>
        <w:gridCol w:w="1195"/>
        <w:gridCol w:w="1535"/>
      </w:tblGrid>
      <w:tr w:rsidR="00130F01" w:rsidRPr="00761C4A" w14:paraId="40098622" w14:textId="77777777" w:rsidTr="00CA64BB">
        <w:trPr>
          <w:trHeight w:val="510"/>
          <w:jc w:val="center"/>
        </w:trPr>
        <w:tc>
          <w:tcPr>
            <w:tcW w:w="4900"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0644E983" w14:textId="77777777" w:rsidR="00130F01" w:rsidRPr="00761C4A" w:rsidRDefault="00130F01" w:rsidP="00CA64BB">
            <w:pPr>
              <w:spacing w:after="0" w:line="240" w:lineRule="auto"/>
              <w:rPr>
                <w:rFonts w:ascii="Calibri" w:eastAsia="Times New Roman" w:hAnsi="Calibri" w:cs="Calibri"/>
                <w:b/>
                <w:bCs/>
                <w:color w:val="FFFFFF"/>
                <w:sz w:val="24"/>
                <w:szCs w:val="24"/>
                <w:lang w:eastAsia="en-NZ"/>
              </w:rPr>
            </w:pPr>
            <w:r w:rsidRPr="00761C4A">
              <w:rPr>
                <w:rFonts w:ascii="Calibri" w:eastAsia="Times New Roman" w:hAnsi="Calibri" w:cs="Calibri"/>
                <w:b/>
                <w:bCs/>
                <w:color w:val="FFFFFF"/>
                <w:sz w:val="24"/>
                <w:szCs w:val="24"/>
                <w:lang w:eastAsia="en-NZ"/>
              </w:rPr>
              <w:t>16+ population</w:t>
            </w:r>
          </w:p>
        </w:tc>
        <w:tc>
          <w:tcPr>
            <w:tcW w:w="119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1CBF0468" w14:textId="77777777" w:rsidR="00130F01" w:rsidRPr="00761C4A" w:rsidRDefault="00130F01" w:rsidP="00CA64BB">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6718DE00" w14:textId="77777777" w:rsidR="00130F01" w:rsidRPr="00761C4A" w:rsidRDefault="00130F01" w:rsidP="00CA64BB">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Estimated no.</w:t>
            </w:r>
          </w:p>
        </w:tc>
      </w:tr>
      <w:tr w:rsidR="00130F01" w:rsidRPr="00761C4A" w14:paraId="75ABD938" w14:textId="77777777" w:rsidTr="00CA64BB">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486BA1EA" w14:textId="5B7D6B6D" w:rsidR="00130F01" w:rsidRPr="00761C4A" w:rsidRDefault="00130F01" w:rsidP="00130F01">
            <w:pPr>
              <w:spacing w:after="0" w:line="240" w:lineRule="auto"/>
              <w:ind w:left="0" w:firstLine="22"/>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Already vaccinated</w:t>
            </w:r>
          </w:p>
        </w:tc>
        <w:tc>
          <w:tcPr>
            <w:tcW w:w="1195" w:type="dxa"/>
            <w:tcBorders>
              <w:top w:val="nil"/>
              <w:left w:val="nil"/>
              <w:bottom w:val="single" w:sz="4" w:space="0" w:color="auto"/>
              <w:right w:val="single" w:sz="4" w:space="0" w:color="auto"/>
            </w:tcBorders>
            <w:shd w:val="clear" w:color="auto" w:fill="auto"/>
            <w:noWrap/>
            <w:vAlign w:val="center"/>
            <w:hideMark/>
          </w:tcPr>
          <w:p w14:paraId="642F667F" w14:textId="77777777" w:rsidR="00130F01" w:rsidRPr="00761C4A" w:rsidRDefault="00130F01" w:rsidP="00CA64BB">
            <w:pPr>
              <w:spacing w:after="0" w:line="240" w:lineRule="auto"/>
              <w:jc w:val="center"/>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53%</w:t>
            </w:r>
          </w:p>
        </w:tc>
        <w:tc>
          <w:tcPr>
            <w:tcW w:w="1535" w:type="dxa"/>
            <w:tcBorders>
              <w:top w:val="nil"/>
              <w:left w:val="nil"/>
              <w:bottom w:val="single" w:sz="4" w:space="0" w:color="auto"/>
              <w:right w:val="single" w:sz="4" w:space="0" w:color="auto"/>
            </w:tcBorders>
            <w:shd w:val="clear" w:color="auto" w:fill="auto"/>
            <w:noWrap/>
            <w:vAlign w:val="center"/>
            <w:hideMark/>
          </w:tcPr>
          <w:p w14:paraId="097C03D6" w14:textId="77777777" w:rsidR="00130F01" w:rsidRPr="00761C4A" w:rsidRDefault="00130F01" w:rsidP="00CA64BB">
            <w:pPr>
              <w:spacing w:after="0" w:line="240" w:lineRule="auto"/>
              <w:jc w:val="right"/>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2,180,300</w:t>
            </w:r>
          </w:p>
        </w:tc>
      </w:tr>
      <w:tr w:rsidR="00130F01" w:rsidRPr="00761C4A" w14:paraId="0DA8CD71" w14:textId="77777777" w:rsidTr="00CA64BB">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5CB92730" w14:textId="77777777" w:rsidR="00130F01" w:rsidRPr="00761C4A" w:rsidRDefault="00130F01" w:rsidP="00130F01">
            <w:pPr>
              <w:spacing w:after="0" w:line="240" w:lineRule="auto"/>
              <w:ind w:left="0" w:firstLine="22"/>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Likely to get a vaccine</w:t>
            </w:r>
          </w:p>
        </w:tc>
        <w:tc>
          <w:tcPr>
            <w:tcW w:w="1195" w:type="dxa"/>
            <w:tcBorders>
              <w:top w:val="nil"/>
              <w:left w:val="nil"/>
              <w:bottom w:val="single" w:sz="4" w:space="0" w:color="auto"/>
              <w:right w:val="single" w:sz="4" w:space="0" w:color="auto"/>
            </w:tcBorders>
            <w:shd w:val="clear" w:color="auto" w:fill="auto"/>
            <w:noWrap/>
            <w:vAlign w:val="center"/>
            <w:hideMark/>
          </w:tcPr>
          <w:p w14:paraId="4621415E" w14:textId="77777777" w:rsidR="00130F01" w:rsidRPr="00761C4A" w:rsidRDefault="00130F01" w:rsidP="00CA64BB">
            <w:pPr>
              <w:spacing w:after="0" w:line="240" w:lineRule="auto"/>
              <w:jc w:val="center"/>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33%</w:t>
            </w:r>
          </w:p>
        </w:tc>
        <w:tc>
          <w:tcPr>
            <w:tcW w:w="1535" w:type="dxa"/>
            <w:tcBorders>
              <w:top w:val="nil"/>
              <w:left w:val="nil"/>
              <w:bottom w:val="single" w:sz="4" w:space="0" w:color="auto"/>
              <w:right w:val="single" w:sz="4" w:space="0" w:color="auto"/>
            </w:tcBorders>
            <w:shd w:val="clear" w:color="auto" w:fill="auto"/>
            <w:noWrap/>
            <w:vAlign w:val="center"/>
            <w:hideMark/>
          </w:tcPr>
          <w:p w14:paraId="04D58054" w14:textId="77777777" w:rsidR="00130F01" w:rsidRPr="00761C4A" w:rsidRDefault="00130F01" w:rsidP="00CA64BB">
            <w:pPr>
              <w:spacing w:after="0" w:line="240" w:lineRule="auto"/>
              <w:jc w:val="right"/>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1,341,800</w:t>
            </w:r>
          </w:p>
        </w:tc>
      </w:tr>
      <w:tr w:rsidR="00130F01" w:rsidRPr="00761C4A" w14:paraId="700D1C09" w14:textId="77777777" w:rsidTr="00CA64BB">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1FDE2100" w14:textId="77777777" w:rsidR="00130F01" w:rsidRPr="00761C4A" w:rsidRDefault="00130F01" w:rsidP="00130F01">
            <w:pPr>
              <w:spacing w:after="0" w:line="240" w:lineRule="auto"/>
              <w:ind w:left="0" w:firstLine="22"/>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Potential uptake</w:t>
            </w:r>
            <w:r>
              <w:rPr>
                <w:rFonts w:ascii="Calibri" w:eastAsia="Times New Roman" w:hAnsi="Calibri" w:cs="Calibri"/>
                <w:b/>
                <w:bCs/>
                <w:color w:val="000000"/>
                <w:lang w:eastAsia="en-NZ"/>
              </w:rPr>
              <w:t xml:space="preserve"> 16+ population</w:t>
            </w:r>
          </w:p>
        </w:tc>
        <w:tc>
          <w:tcPr>
            <w:tcW w:w="1195" w:type="dxa"/>
            <w:tcBorders>
              <w:top w:val="nil"/>
              <w:left w:val="nil"/>
              <w:bottom w:val="single" w:sz="4" w:space="0" w:color="auto"/>
              <w:right w:val="single" w:sz="4" w:space="0" w:color="auto"/>
            </w:tcBorders>
            <w:shd w:val="clear" w:color="auto" w:fill="auto"/>
            <w:noWrap/>
            <w:vAlign w:val="center"/>
            <w:hideMark/>
          </w:tcPr>
          <w:p w14:paraId="27A4B247" w14:textId="77777777" w:rsidR="00130F01" w:rsidRPr="00761C4A" w:rsidRDefault="00130F01" w:rsidP="00CA64BB">
            <w:pPr>
              <w:spacing w:after="0" w:line="240" w:lineRule="auto"/>
              <w:jc w:val="center"/>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86%</w:t>
            </w:r>
          </w:p>
        </w:tc>
        <w:tc>
          <w:tcPr>
            <w:tcW w:w="1535" w:type="dxa"/>
            <w:tcBorders>
              <w:top w:val="nil"/>
              <w:left w:val="nil"/>
              <w:bottom w:val="single" w:sz="4" w:space="0" w:color="auto"/>
              <w:right w:val="single" w:sz="4" w:space="0" w:color="auto"/>
            </w:tcBorders>
            <w:shd w:val="clear" w:color="auto" w:fill="auto"/>
            <w:noWrap/>
            <w:vAlign w:val="center"/>
            <w:hideMark/>
          </w:tcPr>
          <w:p w14:paraId="745806E3" w14:textId="77777777" w:rsidR="00130F01" w:rsidRPr="00761C4A" w:rsidRDefault="00130F01" w:rsidP="00CA64BB">
            <w:pPr>
              <w:spacing w:after="0" w:line="240" w:lineRule="auto"/>
              <w:jc w:val="right"/>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3,522,100</w:t>
            </w:r>
          </w:p>
        </w:tc>
      </w:tr>
      <w:tr w:rsidR="00130F01" w:rsidRPr="00761C4A" w14:paraId="3D3221F6" w14:textId="77777777" w:rsidTr="00CA64BB">
        <w:trPr>
          <w:trHeight w:val="255"/>
          <w:jc w:val="center"/>
        </w:trPr>
        <w:tc>
          <w:tcPr>
            <w:tcW w:w="4900" w:type="dxa"/>
            <w:tcBorders>
              <w:top w:val="nil"/>
              <w:left w:val="nil"/>
              <w:bottom w:val="nil"/>
              <w:right w:val="nil"/>
            </w:tcBorders>
            <w:shd w:val="clear" w:color="auto" w:fill="auto"/>
            <w:noWrap/>
            <w:vAlign w:val="center"/>
            <w:hideMark/>
          </w:tcPr>
          <w:p w14:paraId="41F982ED" w14:textId="77777777" w:rsidR="00130F01" w:rsidRPr="00761C4A" w:rsidRDefault="00130F01" w:rsidP="00CA64BB">
            <w:pPr>
              <w:spacing w:after="0" w:line="240" w:lineRule="auto"/>
              <w:jc w:val="right"/>
              <w:rPr>
                <w:rFonts w:ascii="Calibri" w:eastAsia="Times New Roman" w:hAnsi="Calibri" w:cs="Calibri"/>
                <w:color w:val="000000"/>
                <w:sz w:val="20"/>
                <w:szCs w:val="20"/>
                <w:lang w:eastAsia="en-NZ"/>
              </w:rPr>
            </w:pPr>
          </w:p>
        </w:tc>
        <w:tc>
          <w:tcPr>
            <w:tcW w:w="1195" w:type="dxa"/>
            <w:tcBorders>
              <w:top w:val="nil"/>
              <w:left w:val="nil"/>
              <w:bottom w:val="nil"/>
              <w:right w:val="nil"/>
            </w:tcBorders>
            <w:shd w:val="clear" w:color="auto" w:fill="auto"/>
            <w:noWrap/>
            <w:vAlign w:val="center"/>
            <w:hideMark/>
          </w:tcPr>
          <w:p w14:paraId="1C20891A" w14:textId="77777777" w:rsidR="00130F01" w:rsidRPr="00761C4A" w:rsidRDefault="00130F01" w:rsidP="00CA64BB">
            <w:pPr>
              <w:spacing w:after="0" w:line="240" w:lineRule="auto"/>
              <w:rPr>
                <w:rFonts w:ascii="Times New Roman" w:eastAsia="Times New Roman" w:hAnsi="Times New Roman" w:cs="Times New Roman"/>
                <w:sz w:val="20"/>
                <w:szCs w:val="20"/>
                <w:lang w:eastAsia="en-NZ"/>
              </w:rPr>
            </w:pPr>
          </w:p>
        </w:tc>
        <w:tc>
          <w:tcPr>
            <w:tcW w:w="1535" w:type="dxa"/>
            <w:tcBorders>
              <w:top w:val="nil"/>
              <w:left w:val="nil"/>
              <w:bottom w:val="nil"/>
              <w:right w:val="nil"/>
            </w:tcBorders>
            <w:shd w:val="clear" w:color="auto" w:fill="auto"/>
            <w:noWrap/>
            <w:vAlign w:val="center"/>
            <w:hideMark/>
          </w:tcPr>
          <w:p w14:paraId="27387D78" w14:textId="77777777" w:rsidR="00130F01" w:rsidRPr="00761C4A" w:rsidRDefault="00130F01" w:rsidP="00CA64BB">
            <w:pPr>
              <w:spacing w:after="0" w:line="240" w:lineRule="auto"/>
              <w:jc w:val="center"/>
              <w:rPr>
                <w:rFonts w:ascii="Times New Roman" w:eastAsia="Times New Roman" w:hAnsi="Times New Roman" w:cs="Times New Roman"/>
                <w:sz w:val="20"/>
                <w:szCs w:val="20"/>
                <w:lang w:eastAsia="en-NZ"/>
              </w:rPr>
            </w:pPr>
          </w:p>
        </w:tc>
      </w:tr>
      <w:tr w:rsidR="00130F01" w:rsidRPr="00761C4A" w14:paraId="64184019" w14:textId="77777777" w:rsidTr="00CA64BB">
        <w:trPr>
          <w:trHeight w:val="510"/>
          <w:jc w:val="center"/>
        </w:trPr>
        <w:tc>
          <w:tcPr>
            <w:tcW w:w="4900"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474DAB24" w14:textId="77777777" w:rsidR="00130F01" w:rsidRPr="00761C4A" w:rsidRDefault="00130F01" w:rsidP="00CA64BB">
            <w:pPr>
              <w:spacing w:after="0" w:line="240" w:lineRule="auto"/>
              <w:rPr>
                <w:rFonts w:ascii="Calibri" w:eastAsia="Times New Roman" w:hAnsi="Calibri" w:cs="Calibri"/>
                <w:b/>
                <w:bCs/>
                <w:color w:val="FFFFFF"/>
                <w:sz w:val="24"/>
                <w:szCs w:val="24"/>
                <w:lang w:eastAsia="en-NZ"/>
              </w:rPr>
            </w:pPr>
            <w:r w:rsidRPr="00761C4A">
              <w:rPr>
                <w:rFonts w:ascii="Calibri" w:eastAsia="Times New Roman" w:hAnsi="Calibri" w:cs="Calibri"/>
                <w:b/>
                <w:bCs/>
                <w:color w:val="FFFFFF"/>
                <w:sz w:val="24"/>
                <w:szCs w:val="24"/>
                <w:lang w:eastAsia="en-NZ"/>
              </w:rPr>
              <w:t>12–15-years</w:t>
            </w:r>
          </w:p>
        </w:tc>
        <w:tc>
          <w:tcPr>
            <w:tcW w:w="119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09AB5694" w14:textId="77777777" w:rsidR="00130F01" w:rsidRPr="00761C4A" w:rsidRDefault="00130F01" w:rsidP="00CA64BB">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0D251EB8" w14:textId="77777777" w:rsidR="00130F01" w:rsidRPr="00761C4A" w:rsidRDefault="00130F01" w:rsidP="00CA64BB">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Estimated no.</w:t>
            </w:r>
          </w:p>
        </w:tc>
      </w:tr>
      <w:tr w:rsidR="00130F01" w:rsidRPr="00761C4A" w14:paraId="4B03950F" w14:textId="77777777" w:rsidTr="00CA64BB">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115FF552" w14:textId="0DA23F6C" w:rsidR="00130F01" w:rsidRPr="00761C4A" w:rsidRDefault="00130F01" w:rsidP="00130F01">
            <w:pPr>
              <w:spacing w:after="0" w:line="240" w:lineRule="auto"/>
              <w:ind w:left="22"/>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Already vaccinated</w:t>
            </w:r>
          </w:p>
        </w:tc>
        <w:tc>
          <w:tcPr>
            <w:tcW w:w="1195" w:type="dxa"/>
            <w:tcBorders>
              <w:top w:val="nil"/>
              <w:left w:val="nil"/>
              <w:bottom w:val="single" w:sz="4" w:space="0" w:color="auto"/>
              <w:right w:val="nil"/>
            </w:tcBorders>
            <w:shd w:val="clear" w:color="auto" w:fill="auto"/>
            <w:noWrap/>
            <w:vAlign w:val="center"/>
            <w:hideMark/>
          </w:tcPr>
          <w:p w14:paraId="29531665" w14:textId="77777777" w:rsidR="00130F01" w:rsidRPr="00761C4A" w:rsidRDefault="00130F01" w:rsidP="00CA64BB">
            <w:pPr>
              <w:spacing w:after="0" w:line="240" w:lineRule="auto"/>
              <w:jc w:val="center"/>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24%</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738EDEBB" w14:textId="77777777" w:rsidR="00130F01" w:rsidRPr="00761C4A" w:rsidRDefault="00130F01" w:rsidP="00CA64BB">
            <w:pPr>
              <w:spacing w:after="0" w:line="240" w:lineRule="auto"/>
              <w:jc w:val="right"/>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64,070</w:t>
            </w:r>
          </w:p>
        </w:tc>
      </w:tr>
      <w:tr w:rsidR="00130F01" w:rsidRPr="00761C4A" w14:paraId="403F1ED3" w14:textId="77777777" w:rsidTr="00CA64BB">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637A344B" w14:textId="77777777" w:rsidR="00130F01" w:rsidRPr="00761C4A" w:rsidRDefault="00130F01" w:rsidP="00130F01">
            <w:pPr>
              <w:spacing w:after="0" w:line="240" w:lineRule="auto"/>
              <w:ind w:left="22"/>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Likely to get a vaccine (parental permission)</w:t>
            </w:r>
          </w:p>
        </w:tc>
        <w:tc>
          <w:tcPr>
            <w:tcW w:w="1195" w:type="dxa"/>
            <w:tcBorders>
              <w:top w:val="nil"/>
              <w:left w:val="nil"/>
              <w:bottom w:val="single" w:sz="4" w:space="0" w:color="auto"/>
              <w:right w:val="nil"/>
            </w:tcBorders>
            <w:shd w:val="clear" w:color="auto" w:fill="auto"/>
            <w:noWrap/>
            <w:vAlign w:val="center"/>
            <w:hideMark/>
          </w:tcPr>
          <w:p w14:paraId="623504E6" w14:textId="77777777" w:rsidR="00130F01" w:rsidRPr="00761C4A" w:rsidRDefault="00130F01" w:rsidP="00CA64BB">
            <w:pPr>
              <w:spacing w:after="0" w:line="240" w:lineRule="auto"/>
              <w:jc w:val="center"/>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53%</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2709DBB9" w14:textId="77777777" w:rsidR="00130F01" w:rsidRPr="00761C4A" w:rsidRDefault="00130F01" w:rsidP="00CA64BB">
            <w:pPr>
              <w:spacing w:after="0" w:line="240" w:lineRule="auto"/>
              <w:jc w:val="right"/>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141,00</w:t>
            </w:r>
            <w:r>
              <w:rPr>
                <w:rFonts w:ascii="Calibri" w:eastAsia="Times New Roman" w:hAnsi="Calibri" w:cs="Calibri"/>
                <w:color w:val="000000"/>
                <w:sz w:val="20"/>
                <w:szCs w:val="20"/>
                <w:lang w:eastAsia="en-NZ"/>
              </w:rPr>
              <w:t>0</w:t>
            </w:r>
          </w:p>
        </w:tc>
      </w:tr>
      <w:tr w:rsidR="00130F01" w:rsidRPr="00761C4A" w14:paraId="450DC1A1" w14:textId="77777777" w:rsidTr="00CA64BB">
        <w:trPr>
          <w:trHeight w:val="255"/>
          <w:jc w:val="center"/>
        </w:trPr>
        <w:tc>
          <w:tcPr>
            <w:tcW w:w="4900" w:type="dxa"/>
            <w:tcBorders>
              <w:top w:val="nil"/>
              <w:left w:val="nil"/>
              <w:bottom w:val="nil"/>
              <w:right w:val="nil"/>
            </w:tcBorders>
            <w:shd w:val="clear" w:color="auto" w:fill="auto"/>
            <w:noWrap/>
            <w:vAlign w:val="center"/>
            <w:hideMark/>
          </w:tcPr>
          <w:p w14:paraId="508E5D97" w14:textId="77777777" w:rsidR="00130F01" w:rsidRPr="00761C4A" w:rsidRDefault="00130F01" w:rsidP="00130F01">
            <w:pPr>
              <w:spacing w:after="0" w:line="240" w:lineRule="auto"/>
              <w:ind w:left="22"/>
              <w:jc w:val="right"/>
              <w:rPr>
                <w:rFonts w:ascii="Calibri" w:eastAsia="Times New Roman" w:hAnsi="Calibri" w:cs="Calibri"/>
                <w:color w:val="000000"/>
                <w:sz w:val="20"/>
                <w:szCs w:val="20"/>
                <w:lang w:eastAsia="en-NZ"/>
              </w:rPr>
            </w:pPr>
          </w:p>
        </w:tc>
        <w:tc>
          <w:tcPr>
            <w:tcW w:w="1195" w:type="dxa"/>
            <w:tcBorders>
              <w:top w:val="nil"/>
              <w:left w:val="nil"/>
              <w:bottom w:val="nil"/>
              <w:right w:val="nil"/>
            </w:tcBorders>
            <w:shd w:val="clear" w:color="auto" w:fill="auto"/>
            <w:noWrap/>
            <w:vAlign w:val="center"/>
            <w:hideMark/>
          </w:tcPr>
          <w:p w14:paraId="00A95B00" w14:textId="77777777" w:rsidR="00130F01" w:rsidRPr="00761C4A" w:rsidRDefault="00130F01" w:rsidP="00CA64BB">
            <w:pPr>
              <w:spacing w:after="0" w:line="240" w:lineRule="auto"/>
              <w:rPr>
                <w:rFonts w:ascii="Times New Roman" w:eastAsia="Times New Roman" w:hAnsi="Times New Roman" w:cs="Times New Roman"/>
                <w:sz w:val="20"/>
                <w:szCs w:val="20"/>
                <w:lang w:eastAsia="en-NZ"/>
              </w:rPr>
            </w:pPr>
          </w:p>
        </w:tc>
        <w:tc>
          <w:tcPr>
            <w:tcW w:w="1535" w:type="dxa"/>
            <w:tcBorders>
              <w:top w:val="nil"/>
              <w:left w:val="nil"/>
              <w:bottom w:val="nil"/>
              <w:right w:val="nil"/>
            </w:tcBorders>
            <w:shd w:val="clear" w:color="auto" w:fill="auto"/>
            <w:noWrap/>
            <w:vAlign w:val="center"/>
            <w:hideMark/>
          </w:tcPr>
          <w:p w14:paraId="7C14CD1D" w14:textId="77777777" w:rsidR="00130F01" w:rsidRPr="00761C4A" w:rsidRDefault="00130F01" w:rsidP="00CA64BB">
            <w:pPr>
              <w:spacing w:after="0" w:line="240" w:lineRule="auto"/>
              <w:jc w:val="center"/>
              <w:rPr>
                <w:rFonts w:ascii="Times New Roman" w:eastAsia="Times New Roman" w:hAnsi="Times New Roman" w:cs="Times New Roman"/>
                <w:sz w:val="20"/>
                <w:szCs w:val="20"/>
                <w:lang w:eastAsia="en-NZ"/>
              </w:rPr>
            </w:pPr>
          </w:p>
        </w:tc>
      </w:tr>
      <w:tr w:rsidR="00130F01" w:rsidRPr="00761C4A" w14:paraId="48F2F3E4" w14:textId="77777777" w:rsidTr="00CA64BB">
        <w:trPr>
          <w:trHeight w:val="255"/>
          <w:jc w:val="center"/>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18AD" w14:textId="77777777" w:rsidR="00130F01" w:rsidRPr="00761C4A" w:rsidRDefault="00130F01" w:rsidP="00130F01">
            <w:pPr>
              <w:spacing w:after="0" w:line="240" w:lineRule="auto"/>
              <w:ind w:left="22"/>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TOTAL POTENT</w:t>
            </w:r>
            <w:r w:rsidRPr="004F379D">
              <w:rPr>
                <w:rFonts w:ascii="Calibri" w:eastAsia="Times New Roman" w:hAnsi="Calibri" w:cs="Calibri"/>
                <w:b/>
                <w:bCs/>
                <w:color w:val="000000"/>
                <w:lang w:eastAsia="en-NZ"/>
              </w:rPr>
              <w:t>I</w:t>
            </w:r>
            <w:r w:rsidRPr="00761C4A">
              <w:rPr>
                <w:rFonts w:ascii="Calibri" w:eastAsia="Times New Roman" w:hAnsi="Calibri" w:cs="Calibri"/>
                <w:b/>
                <w:bCs/>
                <w:color w:val="000000"/>
                <w:lang w:eastAsia="en-NZ"/>
              </w:rPr>
              <w:t>AL UPTAKE 12+ POPULATION</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532180DC" w14:textId="77777777" w:rsidR="00130F01" w:rsidRPr="00761C4A" w:rsidRDefault="00130F01" w:rsidP="00CA64BB">
            <w:pPr>
              <w:spacing w:after="0" w:line="240" w:lineRule="auto"/>
              <w:jc w:val="center"/>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85.5%</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475953DC" w14:textId="77777777" w:rsidR="00130F01" w:rsidRPr="00761C4A" w:rsidRDefault="00130F01" w:rsidP="00CA64BB">
            <w:pPr>
              <w:spacing w:after="0" w:line="240" w:lineRule="auto"/>
              <w:jc w:val="right"/>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3,727,17</w:t>
            </w:r>
            <w:r w:rsidRPr="004F379D">
              <w:rPr>
                <w:rFonts w:ascii="Calibri" w:eastAsia="Times New Roman" w:hAnsi="Calibri" w:cs="Calibri"/>
                <w:b/>
                <w:bCs/>
                <w:color w:val="000000"/>
                <w:lang w:eastAsia="en-NZ"/>
              </w:rPr>
              <w:t>0</w:t>
            </w:r>
          </w:p>
        </w:tc>
      </w:tr>
    </w:tbl>
    <w:p w14:paraId="3454F602" w14:textId="5C0DF14C" w:rsidR="00281B8D" w:rsidRDefault="00281B8D" w:rsidP="00130F01">
      <w:pPr>
        <w:spacing w:after="0"/>
        <w:rPr>
          <w:lang w:val="en-AU"/>
        </w:rPr>
      </w:pPr>
    </w:p>
    <w:p w14:paraId="0354FEA0" w14:textId="77777777" w:rsidR="00B55597" w:rsidRPr="00E45BDF" w:rsidRDefault="00B55597" w:rsidP="00B55597">
      <w:pPr>
        <w:spacing w:after="0"/>
        <w:ind w:left="426"/>
        <w:rPr>
          <w:lang w:val="en-AU"/>
        </w:rPr>
      </w:pPr>
      <w:bookmarkStart w:id="14" w:name="_Hlk82077756"/>
      <w:r>
        <w:rPr>
          <w:lang w:val="en-AU"/>
        </w:rPr>
        <w:t>The following are o</w:t>
      </w:r>
      <w:r w:rsidRPr="00E45BDF">
        <w:rPr>
          <w:lang w:val="en-AU"/>
        </w:rPr>
        <w:t xml:space="preserve">verall estimates of </w:t>
      </w:r>
      <w:r>
        <w:rPr>
          <w:lang w:val="en-AU"/>
        </w:rPr>
        <w:t xml:space="preserve">the COVID-19 vaccine intentions of the estimated 1,910,400 </w:t>
      </w:r>
      <w:r w:rsidRPr="00E45BDF">
        <w:rPr>
          <w:lang w:val="en-AU"/>
        </w:rPr>
        <w:t>New Zealanders 16+</w:t>
      </w:r>
      <w:r>
        <w:rPr>
          <w:lang w:val="en-AU"/>
        </w:rPr>
        <w:t xml:space="preserve"> </w:t>
      </w:r>
      <w:r w:rsidRPr="004D7E8B">
        <w:rPr>
          <w:u w:val="single"/>
          <w:lang w:val="en-AU"/>
        </w:rPr>
        <w:t>who have not yet been vaccinated</w:t>
      </w:r>
      <w:r w:rsidRPr="00E45BDF">
        <w:rPr>
          <w:lang w:val="en-AU"/>
        </w:rPr>
        <w:t>:</w:t>
      </w:r>
    </w:p>
    <w:p w14:paraId="6EB8ED61" w14:textId="77777777" w:rsidR="00B55597" w:rsidRPr="003C6DDA" w:rsidRDefault="00B55597" w:rsidP="00B55597">
      <w:pPr>
        <w:spacing w:after="0"/>
        <w:ind w:left="426"/>
        <w:rPr>
          <w:lang w:val="en-AU"/>
        </w:rPr>
      </w:pPr>
    </w:p>
    <w:tbl>
      <w:tblPr>
        <w:tblStyle w:val="TableGrid"/>
        <w:tblW w:w="8170" w:type="dxa"/>
        <w:tblInd w:w="846" w:type="dxa"/>
        <w:tblLook w:val="04A0" w:firstRow="1" w:lastRow="0" w:firstColumn="1" w:lastColumn="0" w:noHBand="0" w:noVBand="1"/>
      </w:tblPr>
      <w:tblGrid>
        <w:gridCol w:w="1908"/>
        <w:gridCol w:w="1232"/>
        <w:gridCol w:w="1207"/>
        <w:gridCol w:w="1206"/>
        <w:gridCol w:w="1185"/>
        <w:gridCol w:w="1432"/>
      </w:tblGrid>
      <w:tr w:rsidR="00B55597" w14:paraId="47F9AF88" w14:textId="77777777" w:rsidTr="007B36C3">
        <w:tc>
          <w:tcPr>
            <w:tcW w:w="1908" w:type="dxa"/>
            <w:tcBorders>
              <w:top w:val="single" w:sz="4" w:space="0" w:color="auto"/>
              <w:left w:val="single" w:sz="4" w:space="0" w:color="auto"/>
              <w:bottom w:val="single" w:sz="4" w:space="0" w:color="auto"/>
              <w:right w:val="single" w:sz="4" w:space="0" w:color="FFFFFF" w:themeColor="background1"/>
            </w:tcBorders>
            <w:shd w:val="clear" w:color="000000" w:fill="4F81BD" w:themeFill="accent1"/>
            <w:vAlign w:val="center"/>
          </w:tcPr>
          <w:p w14:paraId="4777975A" w14:textId="77777777" w:rsidR="00B55597" w:rsidRPr="00A40C71" w:rsidRDefault="00B55597" w:rsidP="007B36C3">
            <w:pPr>
              <w:rPr>
                <w:sz w:val="20"/>
                <w:szCs w:val="20"/>
                <w:lang w:val="en-AU"/>
              </w:rPr>
            </w:pPr>
            <w:r>
              <w:rPr>
                <w:rFonts w:ascii="Calibri" w:eastAsia="Times New Roman" w:hAnsi="Calibri" w:cs="Calibri"/>
                <w:b/>
                <w:bCs/>
                <w:color w:val="FFFFFF" w:themeColor="background1"/>
                <w:sz w:val="20"/>
                <w:szCs w:val="20"/>
                <w:lang w:eastAsia="en-NZ"/>
              </w:rPr>
              <w:t>COVID</w:t>
            </w:r>
            <w:r w:rsidRPr="00A40C71">
              <w:rPr>
                <w:rFonts w:ascii="Calibri" w:eastAsia="Times New Roman" w:hAnsi="Calibri" w:cs="Calibri"/>
                <w:b/>
                <w:bCs/>
                <w:color w:val="FFFFFF" w:themeColor="background1"/>
                <w:sz w:val="20"/>
                <w:szCs w:val="20"/>
                <w:lang w:eastAsia="en-NZ"/>
              </w:rPr>
              <w:t>-19 vaccine intention</w:t>
            </w:r>
          </w:p>
        </w:tc>
        <w:tc>
          <w:tcPr>
            <w:tcW w:w="1232"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51F644DD" w14:textId="77777777" w:rsidR="00B55597" w:rsidRDefault="00B55597" w:rsidP="007B36C3">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May 2021</w:t>
            </w:r>
          </w:p>
          <w:p w14:paraId="6FBCC513" w14:textId="77777777" w:rsidR="00B55597" w:rsidRPr="00A40C71" w:rsidRDefault="00B55597" w:rsidP="007B36C3">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w:t>
            </w:r>
          </w:p>
        </w:tc>
        <w:tc>
          <w:tcPr>
            <w:tcW w:w="1207"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37E14E3B" w14:textId="77777777" w:rsidR="00B55597" w:rsidRDefault="00B55597" w:rsidP="007B36C3">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Jun 2021</w:t>
            </w:r>
          </w:p>
          <w:p w14:paraId="59830FAA" w14:textId="77777777" w:rsidR="00B55597" w:rsidRDefault="00B55597" w:rsidP="007B36C3">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w:t>
            </w:r>
          </w:p>
        </w:tc>
        <w:tc>
          <w:tcPr>
            <w:tcW w:w="1206"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13FCCB9F" w14:textId="77777777" w:rsidR="00B55597" w:rsidRPr="009C60CA" w:rsidRDefault="00B55597" w:rsidP="007B36C3">
            <w:pPr>
              <w:jc w:val="center"/>
              <w:rPr>
                <w:rFonts w:ascii="Calibri" w:eastAsia="Times New Roman" w:hAnsi="Calibri" w:cs="Calibri"/>
                <w:color w:val="FFFFFF" w:themeColor="background1"/>
                <w:lang w:eastAsia="en-NZ"/>
              </w:rPr>
            </w:pPr>
            <w:r w:rsidRPr="009C60CA">
              <w:rPr>
                <w:rFonts w:ascii="Calibri" w:eastAsia="Times New Roman" w:hAnsi="Calibri" w:cs="Calibri"/>
                <w:color w:val="FFFFFF" w:themeColor="background1"/>
                <w:lang w:eastAsia="en-NZ"/>
              </w:rPr>
              <w:t>Jul 2021</w:t>
            </w:r>
          </w:p>
          <w:p w14:paraId="641C4496" w14:textId="77777777" w:rsidR="00B55597" w:rsidRPr="009C60CA" w:rsidRDefault="00B55597" w:rsidP="007B36C3">
            <w:pPr>
              <w:jc w:val="center"/>
              <w:rPr>
                <w:lang w:val="en-AU"/>
              </w:rPr>
            </w:pPr>
            <w:r w:rsidRPr="009C60CA">
              <w:rPr>
                <w:rFonts w:ascii="Calibri" w:eastAsia="Times New Roman" w:hAnsi="Calibri" w:cs="Calibri"/>
                <w:color w:val="FFFFFF" w:themeColor="background1"/>
                <w:lang w:eastAsia="en-NZ"/>
              </w:rPr>
              <w:t xml:space="preserve">% </w:t>
            </w:r>
          </w:p>
        </w:tc>
        <w:tc>
          <w:tcPr>
            <w:tcW w:w="118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2B8026AE" w14:textId="77777777" w:rsidR="00B55597" w:rsidRPr="00BC0DF7" w:rsidRDefault="00B55597" w:rsidP="007B36C3">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Aug 2021 %</w:t>
            </w:r>
          </w:p>
        </w:tc>
        <w:tc>
          <w:tcPr>
            <w:tcW w:w="1432" w:type="dxa"/>
            <w:tcBorders>
              <w:top w:val="single" w:sz="4" w:space="0" w:color="auto"/>
              <w:left w:val="single" w:sz="4" w:space="0" w:color="FFFFFF" w:themeColor="background1"/>
              <w:bottom w:val="single" w:sz="4" w:space="0" w:color="auto"/>
              <w:right w:val="single" w:sz="4" w:space="0" w:color="auto"/>
            </w:tcBorders>
            <w:shd w:val="clear" w:color="000000" w:fill="4F81BD" w:themeFill="accent1"/>
            <w:vAlign w:val="center"/>
          </w:tcPr>
          <w:p w14:paraId="6E58A22C" w14:textId="77777777" w:rsidR="00B55597" w:rsidRPr="00BC0DF7" w:rsidRDefault="00B55597" w:rsidP="007B36C3">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Aug</w:t>
            </w:r>
            <w:r w:rsidRPr="00BC0DF7">
              <w:rPr>
                <w:rFonts w:ascii="Calibri" w:eastAsia="Times New Roman" w:hAnsi="Calibri" w:cs="Calibri"/>
                <w:b/>
                <w:bCs/>
                <w:color w:val="FFFFFF" w:themeColor="background1"/>
                <w:lang w:eastAsia="en-NZ"/>
              </w:rPr>
              <w:t xml:space="preserve"> 2021</w:t>
            </w:r>
          </w:p>
          <w:p w14:paraId="59525E54" w14:textId="77777777" w:rsidR="00B55597" w:rsidRPr="00A40C71" w:rsidRDefault="00B55597" w:rsidP="007B36C3">
            <w:pPr>
              <w:jc w:val="center"/>
              <w:rPr>
                <w:sz w:val="20"/>
                <w:szCs w:val="20"/>
                <w:lang w:val="en-AU"/>
              </w:rPr>
            </w:pPr>
            <w:r w:rsidRPr="00A40C71">
              <w:rPr>
                <w:rFonts w:ascii="Calibri" w:eastAsia="Times New Roman" w:hAnsi="Calibri" w:cs="Calibri"/>
                <w:b/>
                <w:bCs/>
                <w:color w:val="FFFFFF" w:themeColor="background1"/>
                <w:sz w:val="20"/>
                <w:szCs w:val="20"/>
                <w:lang w:eastAsia="en-NZ"/>
              </w:rPr>
              <w:t>Estimated number of people 16+</w:t>
            </w:r>
          </w:p>
        </w:tc>
      </w:tr>
      <w:tr w:rsidR="00B55597" w14:paraId="0BE2A50A" w14:textId="77777777" w:rsidTr="007B36C3">
        <w:tc>
          <w:tcPr>
            <w:tcW w:w="1908" w:type="dxa"/>
            <w:tcBorders>
              <w:top w:val="single" w:sz="4" w:space="0" w:color="auto"/>
              <w:bottom w:val="single" w:sz="4" w:space="0" w:color="auto"/>
              <w:right w:val="single" w:sz="4" w:space="0" w:color="auto"/>
            </w:tcBorders>
          </w:tcPr>
          <w:p w14:paraId="50CFC747" w14:textId="77777777" w:rsidR="00B55597" w:rsidRPr="009C60CA" w:rsidRDefault="00B55597" w:rsidP="007B36C3">
            <w:pPr>
              <w:rPr>
                <w:sz w:val="20"/>
                <w:szCs w:val="20"/>
                <w:lang w:val="en-AU"/>
              </w:rPr>
            </w:pPr>
            <w:r w:rsidRPr="009C60CA">
              <w:rPr>
                <w:sz w:val="20"/>
                <w:szCs w:val="20"/>
                <w:lang w:val="en-AU"/>
              </w:rPr>
              <w:t>Definitely</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4E1CC496"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48%</w:t>
            </w:r>
          </w:p>
        </w:tc>
        <w:tc>
          <w:tcPr>
            <w:tcW w:w="1207" w:type="dxa"/>
            <w:tcBorders>
              <w:top w:val="single" w:sz="4" w:space="0" w:color="auto"/>
              <w:left w:val="single" w:sz="4" w:space="0" w:color="auto"/>
              <w:bottom w:val="single" w:sz="4" w:space="0" w:color="auto"/>
              <w:right w:val="single" w:sz="4" w:space="0" w:color="auto"/>
            </w:tcBorders>
            <w:vAlign w:val="center"/>
          </w:tcPr>
          <w:p w14:paraId="40AE8782"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48%</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029157FA" w14:textId="77777777" w:rsidR="00B55597" w:rsidRPr="009C60CA" w:rsidRDefault="00B55597" w:rsidP="007B36C3">
            <w:pPr>
              <w:jc w:val="center"/>
              <w:rPr>
                <w:sz w:val="20"/>
                <w:szCs w:val="20"/>
                <w:lang w:val="en-AU"/>
              </w:rPr>
            </w:pPr>
            <w:r w:rsidRPr="009C60CA">
              <w:rPr>
                <w:rFonts w:ascii="Calibri" w:hAnsi="Calibri" w:cs="Calibri"/>
                <w:color w:val="000000"/>
                <w:sz w:val="20"/>
                <w:szCs w:val="20"/>
              </w:rPr>
              <w:t>47%</w:t>
            </w:r>
          </w:p>
        </w:tc>
        <w:tc>
          <w:tcPr>
            <w:tcW w:w="1185" w:type="dxa"/>
            <w:tcBorders>
              <w:top w:val="single" w:sz="4" w:space="0" w:color="auto"/>
              <w:left w:val="nil"/>
              <w:bottom w:val="single" w:sz="4" w:space="0" w:color="auto"/>
              <w:right w:val="single" w:sz="4" w:space="0" w:color="auto"/>
            </w:tcBorders>
            <w:shd w:val="clear" w:color="auto" w:fill="auto"/>
            <w:vAlign w:val="center"/>
          </w:tcPr>
          <w:p w14:paraId="1CE8CBD1" w14:textId="77777777" w:rsidR="00B55597" w:rsidRPr="009C60CA" w:rsidRDefault="00B55597" w:rsidP="007B36C3">
            <w:pPr>
              <w:jc w:val="center"/>
              <w:rPr>
                <w:rFonts w:ascii="Calibri" w:hAnsi="Calibri" w:cs="Calibri"/>
                <w:color w:val="000000"/>
                <w:sz w:val="20"/>
                <w:szCs w:val="20"/>
              </w:rPr>
            </w:pPr>
            <w:r>
              <w:rPr>
                <w:rFonts w:ascii="Calibri" w:hAnsi="Calibri" w:cs="Calibri"/>
                <w:color w:val="000000"/>
                <w:sz w:val="20"/>
                <w:szCs w:val="20"/>
              </w:rPr>
              <w:t>47%</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bottom"/>
          </w:tcPr>
          <w:p w14:paraId="29DFDB09" w14:textId="77777777" w:rsidR="00B55597" w:rsidRPr="003E0A0F" w:rsidRDefault="00B55597" w:rsidP="007B36C3">
            <w:pPr>
              <w:jc w:val="center"/>
              <w:rPr>
                <w:lang w:val="en-AU"/>
              </w:rPr>
            </w:pPr>
            <w:r>
              <w:rPr>
                <w:rFonts w:ascii="Calibri" w:hAnsi="Calibri" w:cs="Calibri"/>
                <w:color w:val="000000"/>
                <w:sz w:val="20"/>
                <w:szCs w:val="20"/>
              </w:rPr>
              <w:t>895,900</w:t>
            </w:r>
          </w:p>
        </w:tc>
      </w:tr>
      <w:tr w:rsidR="00B55597" w14:paraId="13B46748" w14:textId="77777777" w:rsidTr="007B36C3">
        <w:tc>
          <w:tcPr>
            <w:tcW w:w="1908" w:type="dxa"/>
            <w:tcBorders>
              <w:top w:val="single" w:sz="4" w:space="0" w:color="auto"/>
              <w:bottom w:val="single" w:sz="4" w:space="0" w:color="auto"/>
              <w:right w:val="single" w:sz="4" w:space="0" w:color="auto"/>
            </w:tcBorders>
          </w:tcPr>
          <w:p w14:paraId="10E23006" w14:textId="77777777" w:rsidR="00B55597" w:rsidRPr="009C60CA" w:rsidRDefault="00B55597" w:rsidP="007B36C3">
            <w:pPr>
              <w:rPr>
                <w:sz w:val="20"/>
                <w:szCs w:val="20"/>
                <w:lang w:val="en-AU"/>
              </w:rPr>
            </w:pPr>
            <w:r w:rsidRPr="009C60CA">
              <w:rPr>
                <w:sz w:val="20"/>
                <w:szCs w:val="20"/>
                <w:lang w:val="en-AU"/>
              </w:rPr>
              <w:t>Most likely</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0592348"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20%</w:t>
            </w:r>
          </w:p>
        </w:tc>
        <w:tc>
          <w:tcPr>
            <w:tcW w:w="1207" w:type="dxa"/>
            <w:tcBorders>
              <w:top w:val="single" w:sz="4" w:space="0" w:color="auto"/>
              <w:left w:val="single" w:sz="4" w:space="0" w:color="auto"/>
              <w:bottom w:val="single" w:sz="4" w:space="0" w:color="auto"/>
              <w:right w:val="single" w:sz="4" w:space="0" w:color="auto"/>
            </w:tcBorders>
            <w:vAlign w:val="center"/>
          </w:tcPr>
          <w:p w14:paraId="06AB577A"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16%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7647A062" w14:textId="77777777" w:rsidR="00B55597" w:rsidRPr="009C60CA" w:rsidRDefault="00B55597" w:rsidP="007B36C3">
            <w:pPr>
              <w:jc w:val="center"/>
              <w:rPr>
                <w:sz w:val="20"/>
                <w:szCs w:val="20"/>
                <w:lang w:val="en-AU"/>
              </w:rPr>
            </w:pPr>
            <w:r w:rsidRPr="009C60CA">
              <w:rPr>
                <w:rFonts w:ascii="Calibri" w:hAnsi="Calibri" w:cs="Calibri"/>
                <w:color w:val="000000"/>
                <w:sz w:val="20"/>
                <w:szCs w:val="20"/>
              </w:rPr>
              <w:t>14%</w:t>
            </w:r>
          </w:p>
        </w:tc>
        <w:tc>
          <w:tcPr>
            <w:tcW w:w="1185" w:type="dxa"/>
            <w:tcBorders>
              <w:top w:val="single" w:sz="4" w:space="0" w:color="auto"/>
              <w:left w:val="nil"/>
              <w:bottom w:val="single" w:sz="4" w:space="0" w:color="auto"/>
              <w:right w:val="single" w:sz="4" w:space="0" w:color="auto"/>
            </w:tcBorders>
            <w:shd w:val="clear" w:color="auto" w:fill="auto"/>
            <w:vAlign w:val="center"/>
          </w:tcPr>
          <w:p w14:paraId="34E0D13B" w14:textId="77777777" w:rsidR="00B55597" w:rsidRPr="009C60CA" w:rsidRDefault="00B55597" w:rsidP="007B36C3">
            <w:pPr>
              <w:jc w:val="center"/>
              <w:rPr>
                <w:rFonts w:ascii="Calibri" w:hAnsi="Calibri" w:cs="Calibri"/>
                <w:color w:val="000000"/>
                <w:sz w:val="20"/>
                <w:szCs w:val="20"/>
              </w:rPr>
            </w:pPr>
            <w:r>
              <w:rPr>
                <w:rFonts w:ascii="Calibri" w:hAnsi="Calibri" w:cs="Calibri"/>
                <w:color w:val="000000"/>
                <w:sz w:val="20"/>
                <w:szCs w:val="20"/>
              </w:rPr>
              <w:t>14%</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bottom"/>
          </w:tcPr>
          <w:p w14:paraId="2FC78134" w14:textId="77777777" w:rsidR="00B55597" w:rsidRPr="003E0A0F" w:rsidRDefault="00B55597" w:rsidP="007B36C3">
            <w:pPr>
              <w:jc w:val="center"/>
              <w:rPr>
                <w:lang w:val="en-AU"/>
              </w:rPr>
            </w:pPr>
            <w:r>
              <w:rPr>
                <w:rFonts w:ascii="Calibri" w:hAnsi="Calibri" w:cs="Calibri"/>
                <w:color w:val="000000"/>
                <w:sz w:val="20"/>
                <w:szCs w:val="20"/>
              </w:rPr>
              <w:t>270,000</w:t>
            </w:r>
          </w:p>
        </w:tc>
      </w:tr>
      <w:tr w:rsidR="00B55597" w14:paraId="7EF6652A" w14:textId="77777777" w:rsidTr="007B36C3">
        <w:tc>
          <w:tcPr>
            <w:tcW w:w="1908" w:type="dxa"/>
            <w:tcBorders>
              <w:top w:val="single" w:sz="4" w:space="0" w:color="auto"/>
              <w:bottom w:val="single" w:sz="4" w:space="0" w:color="auto"/>
              <w:right w:val="single" w:sz="4" w:space="0" w:color="auto"/>
            </w:tcBorders>
          </w:tcPr>
          <w:p w14:paraId="0AEB0243" w14:textId="77777777" w:rsidR="00B55597" w:rsidRPr="009C60CA" w:rsidRDefault="00B55597" w:rsidP="007B36C3">
            <w:pPr>
              <w:rPr>
                <w:sz w:val="20"/>
                <w:szCs w:val="20"/>
                <w:lang w:val="en-AU"/>
              </w:rPr>
            </w:pPr>
            <w:r w:rsidRPr="009C60CA">
              <w:rPr>
                <w:sz w:val="20"/>
                <w:szCs w:val="20"/>
                <w:lang w:val="en-AU"/>
              </w:rPr>
              <w:t>Likely</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74C2744B"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9%</w:t>
            </w:r>
          </w:p>
        </w:tc>
        <w:tc>
          <w:tcPr>
            <w:tcW w:w="1207" w:type="dxa"/>
            <w:tcBorders>
              <w:top w:val="single" w:sz="4" w:space="0" w:color="auto"/>
              <w:left w:val="single" w:sz="4" w:space="0" w:color="auto"/>
              <w:bottom w:val="single" w:sz="4" w:space="0" w:color="auto"/>
              <w:right w:val="single" w:sz="4" w:space="0" w:color="auto"/>
            </w:tcBorders>
            <w:vAlign w:val="center"/>
          </w:tcPr>
          <w:p w14:paraId="62F444AD"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8%</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4FFB7C2F" w14:textId="77777777" w:rsidR="00B55597" w:rsidRPr="009C60CA" w:rsidRDefault="00B55597" w:rsidP="007B36C3">
            <w:pPr>
              <w:jc w:val="center"/>
              <w:rPr>
                <w:sz w:val="20"/>
                <w:szCs w:val="20"/>
                <w:lang w:val="en-AU"/>
              </w:rPr>
            </w:pPr>
            <w:r w:rsidRPr="009C60CA">
              <w:rPr>
                <w:rFonts w:ascii="Calibri" w:hAnsi="Calibri" w:cs="Calibri"/>
                <w:color w:val="000000"/>
                <w:sz w:val="20"/>
                <w:szCs w:val="20"/>
              </w:rPr>
              <w:t>10%</w:t>
            </w:r>
          </w:p>
        </w:tc>
        <w:tc>
          <w:tcPr>
            <w:tcW w:w="1185" w:type="dxa"/>
            <w:tcBorders>
              <w:top w:val="single" w:sz="4" w:space="0" w:color="auto"/>
              <w:left w:val="nil"/>
              <w:bottom w:val="single" w:sz="4" w:space="0" w:color="auto"/>
              <w:right w:val="single" w:sz="4" w:space="0" w:color="auto"/>
            </w:tcBorders>
            <w:shd w:val="clear" w:color="auto" w:fill="auto"/>
            <w:vAlign w:val="center"/>
          </w:tcPr>
          <w:p w14:paraId="7DD80105" w14:textId="77777777" w:rsidR="00B55597" w:rsidRPr="009C60CA" w:rsidRDefault="00B55597" w:rsidP="007B36C3">
            <w:pPr>
              <w:jc w:val="center"/>
              <w:rPr>
                <w:rFonts w:ascii="Calibri" w:hAnsi="Calibri" w:cs="Calibri"/>
                <w:color w:val="000000"/>
                <w:sz w:val="20"/>
                <w:szCs w:val="20"/>
              </w:rPr>
            </w:pPr>
            <w:r>
              <w:rPr>
                <w:rFonts w:ascii="Calibri" w:hAnsi="Calibri" w:cs="Calibri"/>
                <w:color w:val="000000"/>
                <w:sz w:val="20"/>
                <w:szCs w:val="20"/>
              </w:rPr>
              <w:t>9%</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bottom"/>
          </w:tcPr>
          <w:p w14:paraId="62AC16DF" w14:textId="77777777" w:rsidR="00B55597" w:rsidRPr="003E0A0F" w:rsidRDefault="00B55597" w:rsidP="007B36C3">
            <w:pPr>
              <w:jc w:val="center"/>
              <w:rPr>
                <w:lang w:val="en-AU"/>
              </w:rPr>
            </w:pPr>
            <w:r>
              <w:rPr>
                <w:rFonts w:ascii="Calibri" w:hAnsi="Calibri" w:cs="Calibri"/>
                <w:color w:val="000000"/>
                <w:sz w:val="20"/>
                <w:szCs w:val="20"/>
              </w:rPr>
              <w:t>175,900</w:t>
            </w:r>
          </w:p>
        </w:tc>
      </w:tr>
      <w:tr w:rsidR="00B55597" w14:paraId="521997D5" w14:textId="77777777" w:rsidTr="007B36C3">
        <w:tc>
          <w:tcPr>
            <w:tcW w:w="1908" w:type="dxa"/>
            <w:tcBorders>
              <w:top w:val="single" w:sz="4" w:space="0" w:color="auto"/>
              <w:bottom w:val="single" w:sz="4" w:space="0" w:color="auto"/>
              <w:right w:val="single" w:sz="4" w:space="0" w:color="auto"/>
            </w:tcBorders>
          </w:tcPr>
          <w:p w14:paraId="4D93FBA3" w14:textId="77777777" w:rsidR="00B55597" w:rsidRPr="009C60CA" w:rsidRDefault="00B55597" w:rsidP="007B36C3">
            <w:pPr>
              <w:rPr>
                <w:sz w:val="20"/>
                <w:szCs w:val="20"/>
                <w:lang w:val="en-AU"/>
              </w:rPr>
            </w:pPr>
            <w:r w:rsidRPr="009C60CA">
              <w:rPr>
                <w:sz w:val="20"/>
                <w:szCs w:val="20"/>
                <w:lang w:val="en-AU"/>
              </w:rPr>
              <w:t>Unlikely</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41296DF6"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4%</w:t>
            </w:r>
          </w:p>
        </w:tc>
        <w:tc>
          <w:tcPr>
            <w:tcW w:w="1207" w:type="dxa"/>
            <w:tcBorders>
              <w:top w:val="single" w:sz="4" w:space="0" w:color="auto"/>
              <w:left w:val="single" w:sz="4" w:space="0" w:color="auto"/>
              <w:bottom w:val="single" w:sz="4" w:space="0" w:color="auto"/>
              <w:right w:val="single" w:sz="4" w:space="0" w:color="auto"/>
            </w:tcBorders>
            <w:vAlign w:val="center"/>
          </w:tcPr>
          <w:p w14:paraId="6D6C56B9"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7047E7AC" w14:textId="77777777" w:rsidR="00B55597" w:rsidRPr="009C60CA" w:rsidRDefault="00B55597" w:rsidP="007B36C3">
            <w:pPr>
              <w:jc w:val="center"/>
              <w:rPr>
                <w:sz w:val="20"/>
                <w:szCs w:val="20"/>
                <w:lang w:val="en-AU"/>
              </w:rPr>
            </w:pPr>
            <w:r w:rsidRPr="009C60CA">
              <w:rPr>
                <w:rFonts w:ascii="Calibri" w:hAnsi="Calibri" w:cs="Calibri"/>
                <w:color w:val="000000"/>
                <w:sz w:val="20"/>
                <w:szCs w:val="20"/>
              </w:rPr>
              <w:t>4%</w:t>
            </w:r>
          </w:p>
        </w:tc>
        <w:tc>
          <w:tcPr>
            <w:tcW w:w="1185" w:type="dxa"/>
            <w:tcBorders>
              <w:top w:val="single" w:sz="4" w:space="0" w:color="auto"/>
              <w:left w:val="nil"/>
              <w:bottom w:val="single" w:sz="4" w:space="0" w:color="auto"/>
              <w:right w:val="single" w:sz="4" w:space="0" w:color="auto"/>
            </w:tcBorders>
            <w:shd w:val="clear" w:color="auto" w:fill="auto"/>
            <w:vAlign w:val="center"/>
          </w:tcPr>
          <w:p w14:paraId="118FA40E" w14:textId="77777777" w:rsidR="00B55597" w:rsidRPr="009C60CA" w:rsidRDefault="00B55597" w:rsidP="007B36C3">
            <w:pPr>
              <w:jc w:val="center"/>
              <w:rPr>
                <w:rFonts w:ascii="Calibri" w:hAnsi="Calibri" w:cs="Calibri"/>
                <w:color w:val="000000"/>
                <w:sz w:val="20"/>
                <w:szCs w:val="20"/>
              </w:rPr>
            </w:pPr>
            <w:r>
              <w:rPr>
                <w:rFonts w:ascii="Calibri" w:hAnsi="Calibri" w:cs="Calibri"/>
                <w:color w:val="000000"/>
                <w:sz w:val="20"/>
                <w:szCs w:val="20"/>
              </w:rPr>
              <w:t>3%</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bottom"/>
          </w:tcPr>
          <w:p w14:paraId="4E955639" w14:textId="77777777" w:rsidR="00B55597" w:rsidRPr="003E0A0F" w:rsidRDefault="00B55597" w:rsidP="007B36C3">
            <w:pPr>
              <w:jc w:val="center"/>
              <w:rPr>
                <w:lang w:val="en-AU"/>
              </w:rPr>
            </w:pPr>
            <w:r>
              <w:rPr>
                <w:rFonts w:ascii="Calibri" w:hAnsi="Calibri" w:cs="Calibri"/>
                <w:color w:val="000000"/>
                <w:sz w:val="20"/>
                <w:szCs w:val="20"/>
              </w:rPr>
              <w:t>53,200</w:t>
            </w:r>
          </w:p>
        </w:tc>
      </w:tr>
      <w:tr w:rsidR="00B55597" w14:paraId="4374FEC2" w14:textId="77777777" w:rsidTr="007B36C3">
        <w:tc>
          <w:tcPr>
            <w:tcW w:w="1908" w:type="dxa"/>
            <w:tcBorders>
              <w:top w:val="single" w:sz="4" w:space="0" w:color="auto"/>
              <w:bottom w:val="single" w:sz="4" w:space="0" w:color="auto"/>
              <w:right w:val="single" w:sz="4" w:space="0" w:color="auto"/>
            </w:tcBorders>
          </w:tcPr>
          <w:p w14:paraId="3AE29907" w14:textId="77777777" w:rsidR="00B55597" w:rsidRPr="009C60CA" w:rsidRDefault="00B55597" w:rsidP="007B36C3">
            <w:pPr>
              <w:rPr>
                <w:sz w:val="20"/>
                <w:szCs w:val="20"/>
                <w:lang w:val="en-AU"/>
              </w:rPr>
            </w:pPr>
            <w:r w:rsidRPr="009C60CA">
              <w:rPr>
                <w:sz w:val="20"/>
                <w:szCs w:val="20"/>
                <w:lang w:val="en-AU"/>
              </w:rPr>
              <w:t>Most unlikely</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215626F"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4%</w:t>
            </w:r>
          </w:p>
        </w:tc>
        <w:tc>
          <w:tcPr>
            <w:tcW w:w="1207" w:type="dxa"/>
            <w:tcBorders>
              <w:top w:val="single" w:sz="4" w:space="0" w:color="auto"/>
              <w:left w:val="single" w:sz="4" w:space="0" w:color="auto"/>
              <w:bottom w:val="single" w:sz="4" w:space="0" w:color="auto"/>
              <w:right w:val="single" w:sz="4" w:space="0" w:color="auto"/>
            </w:tcBorders>
            <w:vAlign w:val="center"/>
          </w:tcPr>
          <w:p w14:paraId="296DFB57"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7B50093A" w14:textId="77777777" w:rsidR="00B55597" w:rsidRPr="009C60CA" w:rsidRDefault="00B55597" w:rsidP="007B36C3">
            <w:pPr>
              <w:jc w:val="center"/>
              <w:rPr>
                <w:sz w:val="20"/>
                <w:szCs w:val="20"/>
                <w:lang w:val="en-AU"/>
              </w:rPr>
            </w:pPr>
            <w:r w:rsidRPr="009C60CA">
              <w:rPr>
                <w:rFonts w:ascii="Calibri" w:hAnsi="Calibri" w:cs="Calibri"/>
                <w:color w:val="000000"/>
                <w:sz w:val="20"/>
                <w:szCs w:val="20"/>
              </w:rPr>
              <w:t>5%</w:t>
            </w:r>
          </w:p>
        </w:tc>
        <w:tc>
          <w:tcPr>
            <w:tcW w:w="1185" w:type="dxa"/>
            <w:tcBorders>
              <w:top w:val="single" w:sz="4" w:space="0" w:color="auto"/>
              <w:left w:val="nil"/>
              <w:bottom w:val="single" w:sz="4" w:space="0" w:color="auto"/>
              <w:right w:val="single" w:sz="4" w:space="0" w:color="auto"/>
            </w:tcBorders>
            <w:shd w:val="clear" w:color="auto" w:fill="auto"/>
            <w:vAlign w:val="center"/>
          </w:tcPr>
          <w:p w14:paraId="487EE0FE" w14:textId="77777777" w:rsidR="00B55597" w:rsidRPr="009C60CA" w:rsidRDefault="00B55597" w:rsidP="007B36C3">
            <w:pPr>
              <w:jc w:val="center"/>
              <w:rPr>
                <w:rFonts w:ascii="Calibri" w:hAnsi="Calibri" w:cs="Calibri"/>
                <w:color w:val="000000"/>
                <w:sz w:val="20"/>
                <w:szCs w:val="20"/>
              </w:rPr>
            </w:pPr>
            <w:r>
              <w:rPr>
                <w:rFonts w:ascii="Calibri" w:hAnsi="Calibri" w:cs="Calibri"/>
                <w:color w:val="000000"/>
                <w:sz w:val="20"/>
                <w:szCs w:val="20"/>
              </w:rPr>
              <w:t>7%</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bottom"/>
          </w:tcPr>
          <w:p w14:paraId="468A51E8" w14:textId="77777777" w:rsidR="00B55597" w:rsidRPr="003E0A0F" w:rsidRDefault="00B55597" w:rsidP="007B36C3">
            <w:pPr>
              <w:jc w:val="center"/>
              <w:rPr>
                <w:lang w:val="en-AU"/>
              </w:rPr>
            </w:pPr>
            <w:r>
              <w:rPr>
                <w:rFonts w:ascii="Calibri" w:hAnsi="Calibri" w:cs="Calibri"/>
                <w:color w:val="000000"/>
                <w:sz w:val="20"/>
                <w:szCs w:val="20"/>
              </w:rPr>
              <w:t>130,900</w:t>
            </w:r>
          </w:p>
        </w:tc>
      </w:tr>
      <w:tr w:rsidR="00B55597" w14:paraId="265E33A3" w14:textId="77777777" w:rsidTr="007B36C3">
        <w:tc>
          <w:tcPr>
            <w:tcW w:w="1908" w:type="dxa"/>
            <w:tcBorders>
              <w:top w:val="single" w:sz="4" w:space="0" w:color="auto"/>
              <w:bottom w:val="single" w:sz="4" w:space="0" w:color="auto"/>
              <w:right w:val="single" w:sz="4" w:space="0" w:color="auto"/>
            </w:tcBorders>
          </w:tcPr>
          <w:p w14:paraId="7A5E2B45" w14:textId="77777777" w:rsidR="00B55597" w:rsidRPr="009C60CA" w:rsidRDefault="00B55597" w:rsidP="007B36C3">
            <w:pPr>
              <w:rPr>
                <w:sz w:val="20"/>
                <w:szCs w:val="20"/>
                <w:lang w:val="en-AU"/>
              </w:rPr>
            </w:pPr>
            <w:r w:rsidRPr="009C60CA">
              <w:rPr>
                <w:sz w:val="20"/>
                <w:szCs w:val="20"/>
                <w:lang w:val="en-AU"/>
              </w:rPr>
              <w:t>Definitely not</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9AEEB42"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7%</w:t>
            </w:r>
          </w:p>
        </w:tc>
        <w:tc>
          <w:tcPr>
            <w:tcW w:w="1207" w:type="dxa"/>
            <w:tcBorders>
              <w:top w:val="single" w:sz="4" w:space="0" w:color="auto"/>
              <w:left w:val="single" w:sz="4" w:space="0" w:color="auto"/>
              <w:bottom w:val="single" w:sz="4" w:space="0" w:color="auto"/>
              <w:right w:val="single" w:sz="4" w:space="0" w:color="auto"/>
            </w:tcBorders>
            <w:vAlign w:val="center"/>
          </w:tcPr>
          <w:p w14:paraId="1683F9C1"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10%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60110C1F" w14:textId="77777777" w:rsidR="00B55597" w:rsidRPr="009C60CA" w:rsidRDefault="00B55597" w:rsidP="007B36C3">
            <w:pPr>
              <w:jc w:val="center"/>
              <w:rPr>
                <w:sz w:val="20"/>
                <w:szCs w:val="20"/>
                <w:lang w:val="en-AU"/>
              </w:rPr>
            </w:pPr>
            <w:r w:rsidRPr="009C60CA">
              <w:rPr>
                <w:rFonts w:ascii="Calibri" w:hAnsi="Calibri" w:cs="Calibri"/>
                <w:color w:val="000000"/>
                <w:sz w:val="20"/>
                <w:szCs w:val="20"/>
              </w:rPr>
              <w:t>11%</w:t>
            </w:r>
          </w:p>
        </w:tc>
        <w:tc>
          <w:tcPr>
            <w:tcW w:w="1185" w:type="dxa"/>
            <w:tcBorders>
              <w:top w:val="single" w:sz="4" w:space="0" w:color="auto"/>
              <w:left w:val="nil"/>
              <w:bottom w:val="single" w:sz="4" w:space="0" w:color="auto"/>
              <w:right w:val="single" w:sz="4" w:space="0" w:color="auto"/>
            </w:tcBorders>
            <w:shd w:val="clear" w:color="auto" w:fill="auto"/>
            <w:vAlign w:val="center"/>
          </w:tcPr>
          <w:p w14:paraId="090AE525" w14:textId="77777777" w:rsidR="00B55597" w:rsidRPr="009C60CA" w:rsidRDefault="00B55597" w:rsidP="007B36C3">
            <w:pPr>
              <w:jc w:val="center"/>
              <w:rPr>
                <w:rFonts w:ascii="Calibri" w:hAnsi="Calibri" w:cs="Calibri"/>
                <w:color w:val="000000"/>
                <w:sz w:val="20"/>
                <w:szCs w:val="20"/>
              </w:rPr>
            </w:pPr>
            <w:r>
              <w:rPr>
                <w:rFonts w:ascii="Calibri" w:hAnsi="Calibri" w:cs="Calibri"/>
                <w:color w:val="000000"/>
                <w:sz w:val="20"/>
                <w:szCs w:val="20"/>
              </w:rPr>
              <w:t>10%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bottom"/>
          </w:tcPr>
          <w:p w14:paraId="020574CB" w14:textId="77777777" w:rsidR="00B55597" w:rsidRPr="003E0A0F" w:rsidRDefault="00B55597" w:rsidP="007B36C3">
            <w:pPr>
              <w:jc w:val="center"/>
              <w:rPr>
                <w:lang w:val="en-AU"/>
              </w:rPr>
            </w:pPr>
            <w:r>
              <w:rPr>
                <w:rFonts w:ascii="Calibri" w:hAnsi="Calibri" w:cs="Calibri"/>
                <w:color w:val="000000"/>
                <w:sz w:val="20"/>
                <w:szCs w:val="20"/>
              </w:rPr>
              <w:t>188,200</w:t>
            </w:r>
          </w:p>
        </w:tc>
      </w:tr>
      <w:tr w:rsidR="00B55597" w14:paraId="29D0045B" w14:textId="77777777" w:rsidTr="007B36C3">
        <w:tc>
          <w:tcPr>
            <w:tcW w:w="1908" w:type="dxa"/>
            <w:tcBorders>
              <w:top w:val="single" w:sz="4" w:space="0" w:color="auto"/>
              <w:bottom w:val="single" w:sz="4" w:space="0" w:color="auto"/>
              <w:right w:val="single" w:sz="4" w:space="0" w:color="auto"/>
            </w:tcBorders>
          </w:tcPr>
          <w:p w14:paraId="06EFCE49" w14:textId="77777777" w:rsidR="00B55597" w:rsidRPr="009C60CA" w:rsidRDefault="00B55597" w:rsidP="007B36C3">
            <w:pPr>
              <w:rPr>
                <w:sz w:val="20"/>
                <w:szCs w:val="20"/>
                <w:lang w:val="en-AU"/>
              </w:rPr>
            </w:pPr>
            <w:r w:rsidRPr="009C60CA">
              <w:rPr>
                <w:sz w:val="20"/>
                <w:szCs w:val="20"/>
                <w:lang w:val="en-AU"/>
              </w:rPr>
              <w:t>Unsure</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8C97760"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8%</w:t>
            </w:r>
          </w:p>
        </w:tc>
        <w:tc>
          <w:tcPr>
            <w:tcW w:w="1207" w:type="dxa"/>
            <w:tcBorders>
              <w:top w:val="single" w:sz="4" w:space="0" w:color="auto"/>
              <w:left w:val="single" w:sz="4" w:space="0" w:color="auto"/>
              <w:bottom w:val="single" w:sz="4" w:space="0" w:color="auto"/>
              <w:right w:val="single" w:sz="4" w:space="0" w:color="auto"/>
            </w:tcBorders>
            <w:vAlign w:val="center"/>
          </w:tcPr>
          <w:p w14:paraId="23F561D6" w14:textId="77777777" w:rsidR="00B55597" w:rsidRPr="009C60CA" w:rsidRDefault="00B55597" w:rsidP="007B36C3">
            <w:pPr>
              <w:jc w:val="center"/>
              <w:rPr>
                <w:rFonts w:ascii="Calibri" w:hAnsi="Calibri" w:cs="Calibri"/>
                <w:color w:val="000000"/>
                <w:sz w:val="20"/>
                <w:szCs w:val="20"/>
              </w:rPr>
            </w:pPr>
            <w:r w:rsidRPr="009C60CA">
              <w:rPr>
                <w:rFonts w:ascii="Calibri" w:hAnsi="Calibri" w:cs="Calibri"/>
                <w:color w:val="000000"/>
                <w:sz w:val="20"/>
                <w:szCs w:val="20"/>
              </w:rPr>
              <w:t>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17B71EEB" w14:textId="77777777" w:rsidR="00B55597" w:rsidRPr="009C60CA" w:rsidRDefault="00B55597" w:rsidP="007B36C3">
            <w:pPr>
              <w:jc w:val="center"/>
              <w:rPr>
                <w:sz w:val="20"/>
                <w:szCs w:val="20"/>
                <w:lang w:val="en-AU"/>
              </w:rPr>
            </w:pPr>
            <w:r w:rsidRPr="009C60CA">
              <w:rPr>
                <w:rFonts w:ascii="Calibri" w:hAnsi="Calibri" w:cs="Calibri"/>
                <w:color w:val="000000"/>
                <w:sz w:val="20"/>
                <w:szCs w:val="20"/>
              </w:rPr>
              <w:t>9%</w:t>
            </w:r>
          </w:p>
        </w:tc>
        <w:tc>
          <w:tcPr>
            <w:tcW w:w="1185" w:type="dxa"/>
            <w:tcBorders>
              <w:top w:val="single" w:sz="4" w:space="0" w:color="auto"/>
              <w:left w:val="nil"/>
              <w:bottom w:val="single" w:sz="4" w:space="0" w:color="auto"/>
              <w:right w:val="single" w:sz="4" w:space="0" w:color="auto"/>
            </w:tcBorders>
            <w:shd w:val="clear" w:color="auto" w:fill="auto"/>
            <w:vAlign w:val="center"/>
          </w:tcPr>
          <w:p w14:paraId="6729DE7B" w14:textId="77777777" w:rsidR="00B55597" w:rsidRPr="009C60CA" w:rsidRDefault="00B55597" w:rsidP="007B36C3">
            <w:pPr>
              <w:jc w:val="center"/>
              <w:rPr>
                <w:rFonts w:ascii="Calibri" w:hAnsi="Calibri" w:cs="Calibri"/>
                <w:color w:val="000000"/>
                <w:sz w:val="20"/>
                <w:szCs w:val="20"/>
              </w:rPr>
            </w:pPr>
            <w:r>
              <w:rPr>
                <w:rFonts w:ascii="Calibri" w:hAnsi="Calibri" w:cs="Calibri"/>
                <w:color w:val="000000"/>
                <w:sz w:val="20"/>
                <w:szCs w:val="20"/>
              </w:rPr>
              <w:t>10%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bottom"/>
          </w:tcPr>
          <w:p w14:paraId="4C490EF7" w14:textId="77777777" w:rsidR="00B55597" w:rsidRPr="003E0A0F" w:rsidRDefault="00B55597" w:rsidP="007B36C3">
            <w:pPr>
              <w:jc w:val="center"/>
              <w:rPr>
                <w:lang w:val="en-AU"/>
              </w:rPr>
            </w:pPr>
            <w:r>
              <w:rPr>
                <w:rFonts w:ascii="Calibri" w:hAnsi="Calibri" w:cs="Calibri"/>
                <w:color w:val="000000"/>
                <w:sz w:val="20"/>
                <w:szCs w:val="20"/>
              </w:rPr>
              <w:t>196,300</w:t>
            </w:r>
          </w:p>
        </w:tc>
      </w:tr>
      <w:bookmarkEnd w:id="14"/>
    </w:tbl>
    <w:p w14:paraId="2C43DCBE" w14:textId="77777777" w:rsidR="00B55597" w:rsidRDefault="00B55597" w:rsidP="00B55597">
      <w:pPr>
        <w:spacing w:after="0"/>
        <w:rPr>
          <w:b/>
          <w:bCs/>
        </w:rPr>
      </w:pPr>
    </w:p>
    <w:p w14:paraId="3513C3F4" w14:textId="77777777" w:rsidR="00DC4C83" w:rsidRDefault="00DC4C83">
      <w:pPr>
        <w:rPr>
          <w:b/>
          <w:bCs/>
        </w:rPr>
      </w:pPr>
      <w:r>
        <w:rPr>
          <w:b/>
          <w:bCs/>
        </w:rPr>
        <w:br w:type="page"/>
      </w:r>
    </w:p>
    <w:p w14:paraId="42783C04" w14:textId="09AC610C" w:rsidR="00B55597" w:rsidRPr="00FA502B" w:rsidRDefault="00B55597" w:rsidP="00B55597">
      <w:pPr>
        <w:spacing w:after="0"/>
        <w:rPr>
          <w:b/>
          <w:bCs/>
        </w:rPr>
      </w:pPr>
      <w:r w:rsidRPr="00FA502B">
        <w:rPr>
          <w:b/>
          <w:bCs/>
        </w:rPr>
        <w:t>Note that:</w:t>
      </w:r>
    </w:p>
    <w:p w14:paraId="19A33AE0" w14:textId="77777777" w:rsidR="00B55597" w:rsidRDefault="00B55597" w:rsidP="00B55597">
      <w:pPr>
        <w:pStyle w:val="ListParagraph"/>
        <w:numPr>
          <w:ilvl w:val="0"/>
          <w:numId w:val="6"/>
        </w:numPr>
        <w:spacing w:after="0"/>
        <w:rPr>
          <w:b/>
          <w:bCs/>
        </w:rPr>
      </w:pPr>
      <w:r w:rsidRPr="00FA502B">
        <w:rPr>
          <w:b/>
          <w:bCs/>
        </w:rPr>
        <w:t>The intentions of those who are unvaccinated remain proportionately similar to the July results, despite more than 985,000 people getting their first vaccination between the July and the August surveys.  This suggests that some of those who were previously unwilling to get a vaccine have changed their minds and are either now willing to get a vaccine or have actually had at least one dose of the vaccine.</w:t>
      </w:r>
    </w:p>
    <w:p w14:paraId="2616598D" w14:textId="77777777" w:rsidR="00B55597" w:rsidRPr="00FA502B" w:rsidRDefault="00B55597" w:rsidP="00B55597">
      <w:pPr>
        <w:spacing w:after="0"/>
        <w:rPr>
          <w:b/>
          <w:bCs/>
        </w:rPr>
      </w:pPr>
    </w:p>
    <w:p w14:paraId="42763636" w14:textId="77777777" w:rsidR="00B55597" w:rsidRDefault="00B55597" w:rsidP="00B55597">
      <w:pPr>
        <w:pStyle w:val="ListParagraph"/>
        <w:numPr>
          <w:ilvl w:val="0"/>
          <w:numId w:val="6"/>
        </w:numPr>
        <w:spacing w:after="0"/>
        <w:rPr>
          <w:b/>
          <w:bCs/>
        </w:rPr>
      </w:pPr>
      <w:r>
        <w:rPr>
          <w:b/>
          <w:bCs/>
        </w:rPr>
        <w:t>There is a moderate correlation between likelihood to get a vaccine and feeling more at risk from new strains of the COVID-19 virus.</w:t>
      </w:r>
    </w:p>
    <w:p w14:paraId="4C0A941A" w14:textId="77777777" w:rsidR="00B55597" w:rsidRPr="00584458" w:rsidRDefault="00B55597" w:rsidP="00B55597">
      <w:pPr>
        <w:pStyle w:val="ListParagraph"/>
        <w:numPr>
          <w:ilvl w:val="0"/>
          <w:numId w:val="6"/>
        </w:numPr>
        <w:spacing w:after="0"/>
        <w:rPr>
          <w:b/>
          <w:bCs/>
        </w:rPr>
      </w:pPr>
      <w:r w:rsidRPr="00584458">
        <w:rPr>
          <w:b/>
          <w:bCs/>
        </w:rPr>
        <w:t>There is virtually no correlation between likelihood to get a vaccine and:</w:t>
      </w:r>
    </w:p>
    <w:p w14:paraId="4CE08528" w14:textId="77777777" w:rsidR="00B55597" w:rsidRPr="00584458" w:rsidRDefault="00B55597" w:rsidP="00B55597">
      <w:pPr>
        <w:pStyle w:val="ListParagraph"/>
        <w:numPr>
          <w:ilvl w:val="1"/>
          <w:numId w:val="6"/>
        </w:numPr>
        <w:spacing w:after="0"/>
        <w:rPr>
          <w:b/>
          <w:bCs/>
        </w:rPr>
      </w:pPr>
      <w:r w:rsidRPr="00584458">
        <w:rPr>
          <w:b/>
          <w:bCs/>
        </w:rPr>
        <w:t xml:space="preserve"> trust in the Ministry of Health and the Government to manage the pandemic in a way that protects all New Zealanders;</w:t>
      </w:r>
    </w:p>
    <w:p w14:paraId="5C6135F5" w14:textId="77777777" w:rsidR="00B55597" w:rsidRPr="00584458" w:rsidRDefault="00B55597" w:rsidP="00B55597">
      <w:pPr>
        <w:pStyle w:val="ListParagraph"/>
        <w:numPr>
          <w:ilvl w:val="1"/>
          <w:numId w:val="6"/>
        </w:numPr>
        <w:spacing w:after="0"/>
        <w:rPr>
          <w:b/>
          <w:bCs/>
        </w:rPr>
      </w:pPr>
      <w:r w:rsidRPr="00584458">
        <w:rPr>
          <w:b/>
          <w:bCs/>
        </w:rPr>
        <w:t>The management of the vaccination response to the pandemic response; or</w:t>
      </w:r>
    </w:p>
    <w:p w14:paraId="185FDD76" w14:textId="77777777" w:rsidR="00B55597" w:rsidRPr="00584458" w:rsidRDefault="00B55597" w:rsidP="00B55597">
      <w:pPr>
        <w:pStyle w:val="ListParagraph"/>
        <w:numPr>
          <w:ilvl w:val="1"/>
          <w:numId w:val="6"/>
        </w:numPr>
        <w:spacing w:after="0"/>
        <w:rPr>
          <w:b/>
          <w:bCs/>
        </w:rPr>
      </w:pPr>
      <w:r w:rsidRPr="00584458">
        <w:rPr>
          <w:b/>
          <w:bCs/>
        </w:rPr>
        <w:t>The importance of everyone in New Zealand who can be, being vaccinated.</w:t>
      </w:r>
    </w:p>
    <w:p w14:paraId="1DEEE3A0" w14:textId="77777777" w:rsidR="00B55597" w:rsidRDefault="00B55597" w:rsidP="00130F01">
      <w:pPr>
        <w:spacing w:after="0"/>
        <w:rPr>
          <w:lang w:val="en-AU"/>
        </w:rPr>
      </w:pPr>
    </w:p>
    <w:p w14:paraId="5B4F5D3F" w14:textId="55DD1AC8" w:rsidR="00B55597" w:rsidRPr="00B55597" w:rsidRDefault="00B55597" w:rsidP="00B55597">
      <w:pPr>
        <w:pStyle w:val="ListParagraph"/>
        <w:numPr>
          <w:ilvl w:val="0"/>
          <w:numId w:val="6"/>
        </w:numPr>
        <w:spacing w:after="0"/>
        <w:rPr>
          <w:b/>
          <w:bCs/>
        </w:rPr>
      </w:pPr>
      <w:r w:rsidRPr="00B55597">
        <w:rPr>
          <w:b/>
          <w:bCs/>
        </w:rPr>
        <w:t xml:space="preserve">The number of people 16+ who are not yet definitely committed </w:t>
      </w:r>
      <w:r>
        <w:rPr>
          <w:b/>
          <w:bCs/>
        </w:rPr>
        <w:t xml:space="preserve">one way or the other </w:t>
      </w:r>
      <w:r w:rsidRPr="00B55597">
        <w:rPr>
          <w:b/>
          <w:bCs/>
        </w:rPr>
        <w:t>(i.e. they said they would be “Most likely” or “Likely” to get the vaccine, “Unlikely” or “Most unlikely” to get the vaccine plus those who were “Unsure”) is estimated at 826,300 – 20% of the 16+ population</w:t>
      </w:r>
    </w:p>
    <w:p w14:paraId="7A405D2D" w14:textId="034A3D6A" w:rsidR="00B55597" w:rsidRDefault="00B55597" w:rsidP="00130F01">
      <w:pPr>
        <w:spacing w:after="0"/>
        <w:rPr>
          <w:lang w:val="en-AU"/>
        </w:rPr>
      </w:pPr>
    </w:p>
    <w:p w14:paraId="5222AC1A" w14:textId="77777777" w:rsidR="00B55597" w:rsidRDefault="00B55597" w:rsidP="00130F01">
      <w:pPr>
        <w:spacing w:after="0"/>
        <w:rPr>
          <w:lang w:val="en-AU"/>
        </w:rPr>
      </w:pPr>
    </w:p>
    <w:p w14:paraId="07BD9127" w14:textId="0CD37F52" w:rsidR="009C60CA" w:rsidRDefault="009C60CA" w:rsidP="009C60CA">
      <w:pPr>
        <w:spacing w:after="0"/>
        <w:ind w:left="426"/>
        <w:rPr>
          <w:lang w:val="en-AU"/>
        </w:rPr>
      </w:pPr>
      <w:r>
        <w:rPr>
          <w:lang w:val="en-AU"/>
        </w:rPr>
        <w:t>Total population 16+ trends are shown below. Note that the percentage who are unlikely to get a vaccine has dropped by 5 percentage points:</w:t>
      </w:r>
    </w:p>
    <w:p w14:paraId="5B263CDE" w14:textId="77777777" w:rsidR="00B55597" w:rsidRDefault="00B55597" w:rsidP="00130F01">
      <w:pPr>
        <w:spacing w:after="0"/>
        <w:rPr>
          <w:lang w:val="en-AU"/>
        </w:rPr>
      </w:pPr>
    </w:p>
    <w:p w14:paraId="30F2E2F1" w14:textId="448E18E1" w:rsidR="009C60CA" w:rsidRDefault="005071B9" w:rsidP="009C60CA">
      <w:pPr>
        <w:spacing w:after="0"/>
        <w:jc w:val="center"/>
        <w:rPr>
          <w:lang w:val="en-AU"/>
        </w:rPr>
      </w:pPr>
      <w:r>
        <w:rPr>
          <w:noProof/>
          <w:lang w:val="en-AU"/>
        </w:rPr>
        <w:drawing>
          <wp:inline distT="0" distB="0" distL="0" distR="0" wp14:anchorId="4C2D34C1" wp14:editId="1D619B43">
            <wp:extent cx="4572635" cy="35540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554095"/>
                    </a:xfrm>
                    <a:prstGeom prst="rect">
                      <a:avLst/>
                    </a:prstGeom>
                    <a:noFill/>
                  </pic:spPr>
                </pic:pic>
              </a:graphicData>
            </a:graphic>
          </wp:inline>
        </w:drawing>
      </w:r>
    </w:p>
    <w:p w14:paraId="4E5DD3C9" w14:textId="77777777" w:rsidR="00B55597" w:rsidRDefault="00B55597">
      <w:pPr>
        <w:rPr>
          <w:b/>
          <w:bCs/>
          <w:sz w:val="24"/>
          <w:szCs w:val="24"/>
        </w:rPr>
      </w:pPr>
      <w:r>
        <w:rPr>
          <w:b/>
          <w:bCs/>
          <w:sz w:val="24"/>
          <w:szCs w:val="24"/>
        </w:rPr>
        <w:br w:type="page"/>
      </w:r>
    </w:p>
    <w:p w14:paraId="4763A9EB" w14:textId="08DE2C80" w:rsidR="001379BB" w:rsidRPr="00E0790C" w:rsidRDefault="001379BB" w:rsidP="001379BB">
      <w:pPr>
        <w:spacing w:after="0"/>
        <w:rPr>
          <w:b/>
          <w:bCs/>
          <w:sz w:val="24"/>
          <w:szCs w:val="24"/>
        </w:rPr>
      </w:pPr>
      <w:r w:rsidRPr="00E0790C">
        <w:rPr>
          <w:b/>
          <w:bCs/>
          <w:sz w:val="24"/>
          <w:szCs w:val="24"/>
        </w:rPr>
        <w:t>Profiles: “Total Likely”, “Total Unlikely”, and “Unsure”</w:t>
      </w:r>
    </w:p>
    <w:p w14:paraId="557A869E" w14:textId="679B156E" w:rsidR="001379BB" w:rsidRPr="00BC0DF7" w:rsidRDefault="001379BB" w:rsidP="001379BB">
      <w:pPr>
        <w:spacing w:after="0"/>
      </w:pPr>
      <w:r w:rsidRPr="00250342">
        <w:t xml:space="preserve">The </w:t>
      </w:r>
      <w:r>
        <w:t>following table shows</w:t>
      </w:r>
      <w:r w:rsidRPr="00250342">
        <w:t xml:space="preserve"> </w:t>
      </w:r>
      <w:r>
        <w:t xml:space="preserve">demographic characteristics </w:t>
      </w:r>
      <w:r w:rsidRPr="00250342">
        <w:t xml:space="preserve">of </w:t>
      </w:r>
      <w:r w:rsidRPr="00484943">
        <w:rPr>
          <w:u w:val="single"/>
        </w:rPr>
        <w:t>those who were not yet vaccinated</w:t>
      </w:r>
      <w:r>
        <w:t xml:space="preserve"> and </w:t>
      </w:r>
      <w:r w:rsidRPr="00250342">
        <w:t xml:space="preserve">were </w:t>
      </w:r>
      <w:r>
        <w:t xml:space="preserve">“likely” and </w:t>
      </w:r>
      <w:r w:rsidRPr="00250342">
        <w:t xml:space="preserve">“unlikely” to </w:t>
      </w:r>
      <w:r>
        <w:t xml:space="preserve">get </w:t>
      </w:r>
      <w:r w:rsidRPr="00250342">
        <w:t xml:space="preserve">a </w:t>
      </w:r>
      <w:r w:rsidR="004A3581">
        <w:t>COVID</w:t>
      </w:r>
      <w:r>
        <w:t xml:space="preserve">-19 </w:t>
      </w:r>
      <w:r w:rsidRPr="00250342">
        <w:t xml:space="preserve">vaccine or were not sure, to aid communications targeting. </w:t>
      </w:r>
      <w:r>
        <w:t xml:space="preserve"> Note that these demographic characteristics are dynamic:  </w:t>
      </w:r>
      <w:r w:rsidRPr="00BC0DF7">
        <w:t>they are likely to change as more people become vaccinated.</w:t>
      </w:r>
    </w:p>
    <w:p w14:paraId="68FB7870" w14:textId="77777777" w:rsidR="001379BB" w:rsidRDefault="001379BB" w:rsidP="001379BB">
      <w:pPr>
        <w:spacing w:after="0"/>
      </w:pPr>
    </w:p>
    <w:tbl>
      <w:tblPr>
        <w:tblStyle w:val="TableGrid"/>
        <w:tblW w:w="8623" w:type="dxa"/>
        <w:tblInd w:w="421" w:type="dxa"/>
        <w:tblCellMar>
          <w:top w:w="28" w:type="dxa"/>
          <w:bottom w:w="28" w:type="dxa"/>
        </w:tblCellMar>
        <w:tblLook w:val="04A0" w:firstRow="1" w:lastRow="0" w:firstColumn="1" w:lastColumn="0" w:noHBand="0" w:noVBand="1"/>
      </w:tblPr>
      <w:tblGrid>
        <w:gridCol w:w="2126"/>
        <w:gridCol w:w="2165"/>
        <w:gridCol w:w="2166"/>
        <w:gridCol w:w="2166"/>
      </w:tblGrid>
      <w:tr w:rsidR="001379BB" w14:paraId="66DAF2B5" w14:textId="77777777" w:rsidTr="00CA64BB">
        <w:tc>
          <w:tcPr>
            <w:tcW w:w="2126" w:type="dxa"/>
            <w:shd w:val="clear" w:color="auto" w:fill="4F81BD" w:themeFill="accent1"/>
            <w:vAlign w:val="center"/>
          </w:tcPr>
          <w:p w14:paraId="72C7D153" w14:textId="77777777" w:rsidR="001379BB" w:rsidRPr="00281B8D" w:rsidRDefault="001379BB" w:rsidP="00CA64BB">
            <w:pPr>
              <w:rPr>
                <w:b/>
                <w:bCs/>
                <w:color w:val="FFFFFF" w:themeColor="background1"/>
                <w:lang w:val="en-AU"/>
              </w:rPr>
            </w:pPr>
            <w:bookmarkStart w:id="15" w:name="_Hlk73614550"/>
            <w:r w:rsidRPr="00281B8D">
              <w:rPr>
                <w:b/>
                <w:bCs/>
                <w:color w:val="FFFFFF" w:themeColor="background1"/>
                <w:lang w:val="en-AU"/>
              </w:rPr>
              <w:t>DEMOGRAPHY</w:t>
            </w:r>
          </w:p>
        </w:tc>
        <w:tc>
          <w:tcPr>
            <w:tcW w:w="216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6B6570F" w14:textId="77777777" w:rsidR="001379BB" w:rsidRDefault="001379BB" w:rsidP="00CA64B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Total Likely</w:t>
            </w:r>
          </w:p>
          <w:p w14:paraId="4C36C8AB" w14:textId="77777777" w:rsidR="001379BB" w:rsidRDefault="001379BB" w:rsidP="00CA64B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to get a vaccine </w:t>
            </w:r>
          </w:p>
          <w:p w14:paraId="6CBD2973" w14:textId="77777777" w:rsidR="001379BB" w:rsidRPr="0065324C" w:rsidRDefault="001379BB" w:rsidP="00CA64BB">
            <w:pPr>
              <w:jc w:val="center"/>
              <w:rPr>
                <w:b/>
                <w:bCs/>
                <w:color w:val="FFFFFF" w:themeColor="background1"/>
                <w:sz w:val="18"/>
                <w:szCs w:val="18"/>
                <w:lang w:val="en-AU"/>
              </w:rPr>
            </w:pPr>
            <w:r>
              <w:rPr>
                <w:rFonts w:ascii="Calibri" w:hAnsi="Calibri" w:cs="Calibri"/>
                <w:b/>
                <w:bCs/>
                <w:color w:val="FFFFFF" w:themeColor="background1"/>
                <w:sz w:val="18"/>
                <w:szCs w:val="18"/>
              </w:rPr>
              <w:t>(not yet vaccinated)</w:t>
            </w:r>
          </w:p>
        </w:tc>
        <w:tc>
          <w:tcPr>
            <w:tcW w:w="2166" w:type="dxa"/>
            <w:tcBorders>
              <w:top w:val="single" w:sz="4" w:space="0" w:color="auto"/>
              <w:left w:val="nil"/>
              <w:bottom w:val="single" w:sz="4" w:space="0" w:color="auto"/>
              <w:right w:val="single" w:sz="4" w:space="0" w:color="auto"/>
            </w:tcBorders>
            <w:shd w:val="clear" w:color="auto" w:fill="4F81BD" w:themeFill="accent1"/>
            <w:vAlign w:val="center"/>
          </w:tcPr>
          <w:p w14:paraId="2FEC1F1C" w14:textId="77777777" w:rsidR="001379BB" w:rsidRDefault="001379BB" w:rsidP="00CA64B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Total Unlikely </w:t>
            </w:r>
          </w:p>
          <w:p w14:paraId="1072323E" w14:textId="77777777" w:rsidR="001379BB" w:rsidRDefault="001379BB" w:rsidP="00CA64B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p w14:paraId="07FE296D" w14:textId="77777777" w:rsidR="001379BB" w:rsidRPr="0065324C" w:rsidRDefault="001379BB" w:rsidP="00CA64B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(not yet vaccinated)</w:t>
            </w:r>
          </w:p>
        </w:tc>
        <w:tc>
          <w:tcPr>
            <w:tcW w:w="2166" w:type="dxa"/>
            <w:tcBorders>
              <w:top w:val="single" w:sz="4" w:space="0" w:color="auto"/>
              <w:left w:val="nil"/>
              <w:bottom w:val="single" w:sz="4" w:space="0" w:color="auto"/>
              <w:right w:val="single" w:sz="4" w:space="0" w:color="auto"/>
            </w:tcBorders>
            <w:shd w:val="clear" w:color="auto" w:fill="4F81BD" w:themeFill="accent1"/>
            <w:vAlign w:val="center"/>
          </w:tcPr>
          <w:p w14:paraId="3C87F737" w14:textId="77777777" w:rsidR="001379BB" w:rsidRDefault="001379BB" w:rsidP="00CA64B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Not sure whether </w:t>
            </w:r>
          </w:p>
          <w:p w14:paraId="4723D0CC" w14:textId="77777777" w:rsidR="001379BB" w:rsidRDefault="001379BB" w:rsidP="00CA64B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p w14:paraId="440DF774" w14:textId="77777777" w:rsidR="001379BB" w:rsidRPr="0065324C" w:rsidRDefault="001379BB" w:rsidP="00CA64BB">
            <w:pPr>
              <w:jc w:val="center"/>
              <w:rPr>
                <w:b/>
                <w:bCs/>
                <w:color w:val="FFFFFF" w:themeColor="background1"/>
                <w:sz w:val="18"/>
                <w:szCs w:val="18"/>
                <w:lang w:val="en-AU"/>
              </w:rPr>
            </w:pPr>
            <w:r>
              <w:rPr>
                <w:rFonts w:ascii="Calibri" w:hAnsi="Calibri" w:cs="Calibri"/>
                <w:b/>
                <w:bCs/>
                <w:color w:val="FFFFFF" w:themeColor="background1"/>
                <w:sz w:val="18"/>
                <w:szCs w:val="18"/>
              </w:rPr>
              <w:t>(not yet vaccinated)</w:t>
            </w:r>
          </w:p>
        </w:tc>
      </w:tr>
      <w:tr w:rsidR="001379BB" w:rsidRPr="00F91FEC" w14:paraId="5E4809B6" w14:textId="77777777" w:rsidTr="00DB3031">
        <w:tc>
          <w:tcPr>
            <w:tcW w:w="2126" w:type="dxa"/>
            <w:vAlign w:val="center"/>
          </w:tcPr>
          <w:p w14:paraId="789DF439" w14:textId="77777777" w:rsidR="001379BB" w:rsidRPr="00F91FEC" w:rsidRDefault="001379BB" w:rsidP="00CA64BB">
            <w:pPr>
              <w:rPr>
                <w:sz w:val="18"/>
                <w:szCs w:val="18"/>
                <w:lang w:val="en-AU"/>
              </w:rPr>
            </w:pPr>
            <w:r w:rsidRPr="00F91FEC">
              <w:rPr>
                <w:sz w:val="18"/>
                <w:szCs w:val="18"/>
                <w:lang w:val="en-AU"/>
              </w:rPr>
              <w:t>Gender</w:t>
            </w:r>
          </w:p>
        </w:tc>
        <w:tc>
          <w:tcPr>
            <w:tcW w:w="2165" w:type="dxa"/>
            <w:vAlign w:val="center"/>
          </w:tcPr>
          <w:p w14:paraId="5EAF332E" w14:textId="711628E7" w:rsidR="001379BB" w:rsidRPr="00F91FEC" w:rsidRDefault="001379BB" w:rsidP="00CA64BB">
            <w:pPr>
              <w:rPr>
                <w:sz w:val="18"/>
                <w:szCs w:val="18"/>
                <w:lang w:val="en-AU"/>
              </w:rPr>
            </w:pPr>
            <w:r w:rsidRPr="00F91FEC">
              <w:rPr>
                <w:sz w:val="18"/>
                <w:szCs w:val="18"/>
                <w:lang w:val="en-AU"/>
              </w:rPr>
              <w:t>No particular gender characteristics.</w:t>
            </w:r>
          </w:p>
        </w:tc>
        <w:tc>
          <w:tcPr>
            <w:tcW w:w="2166" w:type="dxa"/>
            <w:vAlign w:val="center"/>
          </w:tcPr>
          <w:p w14:paraId="024B4AF3" w14:textId="2DCF9393" w:rsidR="001379BB" w:rsidRPr="00F91FEC" w:rsidRDefault="001379BB" w:rsidP="00CA64BB">
            <w:pPr>
              <w:rPr>
                <w:sz w:val="18"/>
                <w:szCs w:val="18"/>
                <w:lang w:val="en-AU"/>
              </w:rPr>
            </w:pPr>
            <w:r w:rsidRPr="00F91FEC">
              <w:rPr>
                <w:sz w:val="18"/>
                <w:szCs w:val="18"/>
                <w:lang w:val="en-AU"/>
              </w:rPr>
              <w:t>No particular gender characteristics.</w:t>
            </w:r>
          </w:p>
        </w:tc>
        <w:tc>
          <w:tcPr>
            <w:tcW w:w="2166" w:type="dxa"/>
            <w:vAlign w:val="center"/>
          </w:tcPr>
          <w:p w14:paraId="1D86FA96" w14:textId="089AE4D8" w:rsidR="001379BB" w:rsidRPr="00F91FEC" w:rsidRDefault="001379BB" w:rsidP="00CA64BB">
            <w:pPr>
              <w:rPr>
                <w:sz w:val="18"/>
                <w:szCs w:val="18"/>
                <w:lang w:val="en-AU"/>
              </w:rPr>
            </w:pPr>
            <w:r w:rsidRPr="00F91FEC">
              <w:rPr>
                <w:sz w:val="18"/>
                <w:szCs w:val="18"/>
                <w:lang w:val="en-AU"/>
              </w:rPr>
              <w:t xml:space="preserve">Significantly more female (67%) than average </w:t>
            </w:r>
          </w:p>
        </w:tc>
      </w:tr>
      <w:tr w:rsidR="001379BB" w:rsidRPr="00F91FEC" w14:paraId="2F5E4DB8" w14:textId="77777777" w:rsidTr="00DB3031">
        <w:tc>
          <w:tcPr>
            <w:tcW w:w="2126" w:type="dxa"/>
            <w:vAlign w:val="center"/>
          </w:tcPr>
          <w:p w14:paraId="0CA964F6" w14:textId="77777777" w:rsidR="001379BB" w:rsidRPr="00F91FEC" w:rsidRDefault="001379BB" w:rsidP="00CA64BB">
            <w:pPr>
              <w:rPr>
                <w:sz w:val="18"/>
                <w:szCs w:val="18"/>
                <w:lang w:val="en-AU"/>
              </w:rPr>
            </w:pPr>
            <w:r w:rsidRPr="00F91FEC">
              <w:rPr>
                <w:sz w:val="18"/>
                <w:szCs w:val="18"/>
                <w:lang w:val="en-AU"/>
              </w:rPr>
              <w:t>Age</w:t>
            </w:r>
          </w:p>
        </w:tc>
        <w:tc>
          <w:tcPr>
            <w:tcW w:w="2165" w:type="dxa"/>
            <w:vAlign w:val="center"/>
          </w:tcPr>
          <w:p w14:paraId="5992DCAD" w14:textId="09290679" w:rsidR="001379BB" w:rsidRPr="00F91FEC" w:rsidRDefault="001379BB" w:rsidP="00CA64BB">
            <w:pPr>
              <w:rPr>
                <w:sz w:val="18"/>
                <w:szCs w:val="18"/>
                <w:lang w:val="en-AU"/>
              </w:rPr>
            </w:pPr>
            <w:r w:rsidRPr="00F91FEC">
              <w:rPr>
                <w:sz w:val="18"/>
                <w:szCs w:val="18"/>
                <w:lang w:val="en-AU"/>
              </w:rPr>
              <w:t>23% younger than average age</w:t>
            </w:r>
          </w:p>
        </w:tc>
        <w:tc>
          <w:tcPr>
            <w:tcW w:w="2166" w:type="dxa"/>
            <w:vAlign w:val="center"/>
          </w:tcPr>
          <w:p w14:paraId="7228B23C" w14:textId="7F6FB586" w:rsidR="001379BB" w:rsidRPr="00F91FEC" w:rsidRDefault="001379BB" w:rsidP="00CA64BB">
            <w:pPr>
              <w:rPr>
                <w:sz w:val="18"/>
                <w:szCs w:val="18"/>
                <w:lang w:val="en-AU"/>
              </w:rPr>
            </w:pPr>
            <w:r w:rsidRPr="00F91FEC">
              <w:rPr>
                <w:sz w:val="18"/>
                <w:szCs w:val="18"/>
                <w:lang w:val="en-AU"/>
              </w:rPr>
              <w:t>4% younger than average age</w:t>
            </w:r>
          </w:p>
        </w:tc>
        <w:tc>
          <w:tcPr>
            <w:tcW w:w="2166" w:type="dxa"/>
            <w:vAlign w:val="center"/>
          </w:tcPr>
          <w:p w14:paraId="1E4A9C63" w14:textId="75714C84" w:rsidR="001379BB" w:rsidRPr="00F91FEC" w:rsidRDefault="001379BB" w:rsidP="00CA64BB">
            <w:pPr>
              <w:rPr>
                <w:sz w:val="18"/>
                <w:szCs w:val="18"/>
                <w:lang w:val="en-AU"/>
              </w:rPr>
            </w:pPr>
            <w:r w:rsidRPr="00F91FEC">
              <w:rPr>
                <w:sz w:val="18"/>
                <w:szCs w:val="18"/>
                <w:lang w:val="en-AU"/>
              </w:rPr>
              <w:t>15% younger than average age.</w:t>
            </w:r>
          </w:p>
        </w:tc>
      </w:tr>
      <w:tr w:rsidR="001379BB" w:rsidRPr="00F91FEC" w14:paraId="0C0D184F" w14:textId="77777777" w:rsidTr="00DB3031">
        <w:tc>
          <w:tcPr>
            <w:tcW w:w="2126" w:type="dxa"/>
            <w:vAlign w:val="center"/>
          </w:tcPr>
          <w:p w14:paraId="4FD857D2" w14:textId="77777777" w:rsidR="001379BB" w:rsidRPr="00F91FEC" w:rsidRDefault="001379BB" w:rsidP="00CA64BB">
            <w:pPr>
              <w:rPr>
                <w:sz w:val="18"/>
                <w:szCs w:val="18"/>
                <w:lang w:val="en-AU"/>
              </w:rPr>
            </w:pPr>
            <w:r w:rsidRPr="00F91FEC">
              <w:rPr>
                <w:sz w:val="18"/>
                <w:szCs w:val="18"/>
                <w:lang w:val="en-AU"/>
              </w:rPr>
              <w:t>Household Income</w:t>
            </w:r>
          </w:p>
        </w:tc>
        <w:tc>
          <w:tcPr>
            <w:tcW w:w="2165" w:type="dxa"/>
            <w:vAlign w:val="center"/>
          </w:tcPr>
          <w:p w14:paraId="39ADF42C" w14:textId="602CC1C3" w:rsidR="001379BB" w:rsidRPr="00F91FEC" w:rsidRDefault="001379BB" w:rsidP="00CA64BB">
            <w:pPr>
              <w:rPr>
                <w:sz w:val="18"/>
                <w:szCs w:val="18"/>
                <w:lang w:val="en-AU"/>
              </w:rPr>
            </w:pPr>
            <w:r w:rsidRPr="00F91FEC">
              <w:rPr>
                <w:sz w:val="18"/>
                <w:szCs w:val="18"/>
                <w:lang w:val="en-AU"/>
              </w:rPr>
              <w:t>6% higher than average</w:t>
            </w:r>
          </w:p>
        </w:tc>
        <w:tc>
          <w:tcPr>
            <w:tcW w:w="2166" w:type="dxa"/>
            <w:vAlign w:val="center"/>
          </w:tcPr>
          <w:p w14:paraId="617D1080" w14:textId="015FAB6E" w:rsidR="001379BB" w:rsidRPr="00F91FEC" w:rsidRDefault="001379BB" w:rsidP="00CA64BB">
            <w:pPr>
              <w:rPr>
                <w:sz w:val="18"/>
                <w:szCs w:val="18"/>
                <w:lang w:val="en-AU"/>
              </w:rPr>
            </w:pPr>
            <w:r w:rsidRPr="00F91FEC">
              <w:rPr>
                <w:sz w:val="18"/>
                <w:szCs w:val="18"/>
                <w:lang w:val="en-AU"/>
              </w:rPr>
              <w:t>20% lower than average</w:t>
            </w:r>
          </w:p>
        </w:tc>
        <w:tc>
          <w:tcPr>
            <w:tcW w:w="2166" w:type="dxa"/>
            <w:vAlign w:val="center"/>
          </w:tcPr>
          <w:p w14:paraId="15EEFA82" w14:textId="14196FD9" w:rsidR="001379BB" w:rsidRPr="00F91FEC" w:rsidRDefault="001379BB" w:rsidP="00CA64BB">
            <w:pPr>
              <w:rPr>
                <w:sz w:val="18"/>
                <w:szCs w:val="18"/>
                <w:lang w:val="en-AU"/>
              </w:rPr>
            </w:pPr>
            <w:r w:rsidRPr="00F91FEC">
              <w:rPr>
                <w:sz w:val="18"/>
                <w:szCs w:val="18"/>
                <w:lang w:val="en-AU"/>
              </w:rPr>
              <w:t>8% lower than average</w:t>
            </w:r>
          </w:p>
        </w:tc>
      </w:tr>
      <w:tr w:rsidR="001379BB" w:rsidRPr="00F91FEC" w14:paraId="56161F2C" w14:textId="77777777" w:rsidTr="00DB3031">
        <w:tc>
          <w:tcPr>
            <w:tcW w:w="2126" w:type="dxa"/>
            <w:vAlign w:val="center"/>
          </w:tcPr>
          <w:p w14:paraId="6D6A4253" w14:textId="77777777" w:rsidR="001379BB" w:rsidRPr="00F91FEC" w:rsidRDefault="001379BB" w:rsidP="00CA64BB">
            <w:pPr>
              <w:rPr>
                <w:sz w:val="18"/>
                <w:szCs w:val="18"/>
                <w:lang w:val="en-AU"/>
              </w:rPr>
            </w:pPr>
            <w:r w:rsidRPr="00F91FEC">
              <w:rPr>
                <w:sz w:val="18"/>
                <w:szCs w:val="18"/>
                <w:lang w:val="en-AU"/>
              </w:rPr>
              <w:t>Personal Income</w:t>
            </w:r>
          </w:p>
        </w:tc>
        <w:tc>
          <w:tcPr>
            <w:tcW w:w="2165" w:type="dxa"/>
            <w:vAlign w:val="center"/>
          </w:tcPr>
          <w:p w14:paraId="207F49C3" w14:textId="75964351" w:rsidR="001379BB" w:rsidRPr="00F91FEC" w:rsidRDefault="001379BB" w:rsidP="00CA64BB">
            <w:pPr>
              <w:rPr>
                <w:sz w:val="18"/>
                <w:szCs w:val="18"/>
                <w:lang w:val="en-AU"/>
              </w:rPr>
            </w:pPr>
            <w:r w:rsidRPr="00F91FEC">
              <w:rPr>
                <w:sz w:val="18"/>
                <w:szCs w:val="18"/>
                <w:lang w:val="en-AU"/>
              </w:rPr>
              <w:t>8% lower than average</w:t>
            </w:r>
          </w:p>
        </w:tc>
        <w:tc>
          <w:tcPr>
            <w:tcW w:w="2166" w:type="dxa"/>
            <w:vAlign w:val="center"/>
          </w:tcPr>
          <w:p w14:paraId="4E3D8EFD" w14:textId="5557B5CC" w:rsidR="001379BB" w:rsidRPr="00F91FEC" w:rsidRDefault="001379BB" w:rsidP="00CA64BB">
            <w:pPr>
              <w:rPr>
                <w:sz w:val="18"/>
                <w:szCs w:val="18"/>
                <w:lang w:val="en-AU"/>
              </w:rPr>
            </w:pPr>
            <w:r w:rsidRPr="00F91FEC">
              <w:rPr>
                <w:sz w:val="18"/>
                <w:szCs w:val="18"/>
                <w:lang w:val="en-AU"/>
              </w:rPr>
              <w:t>13% lower than average</w:t>
            </w:r>
          </w:p>
        </w:tc>
        <w:tc>
          <w:tcPr>
            <w:tcW w:w="2166" w:type="dxa"/>
            <w:vAlign w:val="center"/>
          </w:tcPr>
          <w:p w14:paraId="2AA34EE3" w14:textId="2522CEFA" w:rsidR="001379BB" w:rsidRPr="00F91FEC" w:rsidRDefault="001379BB" w:rsidP="00CA64BB">
            <w:pPr>
              <w:rPr>
                <w:sz w:val="18"/>
                <w:szCs w:val="18"/>
                <w:lang w:val="en-AU"/>
              </w:rPr>
            </w:pPr>
            <w:r w:rsidRPr="00F91FEC">
              <w:rPr>
                <w:sz w:val="18"/>
                <w:szCs w:val="18"/>
                <w:lang w:val="en-AU"/>
              </w:rPr>
              <w:t>20% lower than average</w:t>
            </w:r>
          </w:p>
        </w:tc>
      </w:tr>
      <w:tr w:rsidR="001379BB" w:rsidRPr="00F91FEC" w14:paraId="78B1F5AC" w14:textId="77777777" w:rsidTr="00DB3031">
        <w:tc>
          <w:tcPr>
            <w:tcW w:w="2126" w:type="dxa"/>
            <w:vAlign w:val="center"/>
          </w:tcPr>
          <w:p w14:paraId="29B6CA7B" w14:textId="77777777" w:rsidR="001379BB" w:rsidRPr="00F91FEC" w:rsidRDefault="001379BB" w:rsidP="00CA64BB">
            <w:pPr>
              <w:rPr>
                <w:sz w:val="18"/>
                <w:szCs w:val="18"/>
                <w:lang w:val="en-AU"/>
              </w:rPr>
            </w:pPr>
            <w:r w:rsidRPr="00F91FEC">
              <w:rPr>
                <w:sz w:val="18"/>
                <w:szCs w:val="18"/>
                <w:lang w:val="en-AU"/>
              </w:rPr>
              <w:t>Employment status</w:t>
            </w:r>
          </w:p>
        </w:tc>
        <w:tc>
          <w:tcPr>
            <w:tcW w:w="2165" w:type="dxa"/>
            <w:vAlign w:val="center"/>
          </w:tcPr>
          <w:p w14:paraId="64828EF2" w14:textId="33A4DE13" w:rsidR="001379BB" w:rsidRPr="00F91FEC" w:rsidRDefault="001379BB" w:rsidP="00CA64BB">
            <w:pPr>
              <w:rPr>
                <w:sz w:val="18"/>
                <w:szCs w:val="18"/>
                <w:lang w:val="en-AU"/>
              </w:rPr>
            </w:pPr>
            <w:r w:rsidRPr="00F91FEC">
              <w:rPr>
                <w:sz w:val="18"/>
                <w:szCs w:val="18"/>
                <w:lang w:val="en-AU"/>
              </w:rPr>
              <w:t>More likely than average to be employed</w:t>
            </w:r>
          </w:p>
        </w:tc>
        <w:tc>
          <w:tcPr>
            <w:tcW w:w="2166" w:type="dxa"/>
            <w:vAlign w:val="center"/>
          </w:tcPr>
          <w:p w14:paraId="7FB2D7F1" w14:textId="5AE8D03D" w:rsidR="001379BB" w:rsidRPr="00F91FEC" w:rsidRDefault="001379BB" w:rsidP="00CA64BB">
            <w:pPr>
              <w:rPr>
                <w:sz w:val="18"/>
                <w:szCs w:val="18"/>
                <w:lang w:val="en-AU"/>
              </w:rPr>
            </w:pPr>
            <w:r w:rsidRPr="00F91FEC">
              <w:rPr>
                <w:sz w:val="18"/>
                <w:szCs w:val="18"/>
                <w:lang w:val="en-AU"/>
              </w:rPr>
              <w:t>Less likely to be employed</w:t>
            </w:r>
          </w:p>
        </w:tc>
        <w:tc>
          <w:tcPr>
            <w:tcW w:w="2166" w:type="dxa"/>
            <w:vAlign w:val="center"/>
          </w:tcPr>
          <w:p w14:paraId="0B132653" w14:textId="77777777" w:rsidR="001379BB" w:rsidRPr="00F91FEC" w:rsidRDefault="001379BB" w:rsidP="00CA64BB">
            <w:pPr>
              <w:rPr>
                <w:sz w:val="18"/>
                <w:szCs w:val="18"/>
                <w:lang w:val="en-AU"/>
              </w:rPr>
            </w:pPr>
            <w:r w:rsidRPr="00F91FEC">
              <w:rPr>
                <w:sz w:val="18"/>
                <w:szCs w:val="18"/>
                <w:lang w:val="en-AU"/>
              </w:rPr>
              <w:t>Average</w:t>
            </w:r>
          </w:p>
        </w:tc>
      </w:tr>
      <w:tr w:rsidR="001379BB" w:rsidRPr="00F91FEC" w14:paraId="298B0001" w14:textId="77777777" w:rsidTr="00DB3031">
        <w:tc>
          <w:tcPr>
            <w:tcW w:w="2126" w:type="dxa"/>
            <w:vAlign w:val="center"/>
          </w:tcPr>
          <w:p w14:paraId="5E2AB82D" w14:textId="77777777" w:rsidR="001379BB" w:rsidRPr="00F91FEC" w:rsidRDefault="001379BB" w:rsidP="001379BB">
            <w:pPr>
              <w:rPr>
                <w:sz w:val="18"/>
                <w:szCs w:val="18"/>
                <w:lang w:val="en-AU"/>
              </w:rPr>
            </w:pPr>
            <w:r w:rsidRPr="00F91FEC">
              <w:rPr>
                <w:sz w:val="18"/>
                <w:szCs w:val="18"/>
                <w:lang w:val="en-AU"/>
              </w:rPr>
              <w:t>Highest qualification</w:t>
            </w:r>
          </w:p>
        </w:tc>
        <w:tc>
          <w:tcPr>
            <w:tcW w:w="2165" w:type="dxa"/>
            <w:vAlign w:val="center"/>
          </w:tcPr>
          <w:p w14:paraId="27E87762" w14:textId="1C46E857" w:rsidR="001379BB" w:rsidRPr="00F91FEC" w:rsidRDefault="00DB3031" w:rsidP="001379BB">
            <w:pPr>
              <w:rPr>
                <w:sz w:val="18"/>
                <w:szCs w:val="18"/>
                <w:lang w:val="en-AU"/>
              </w:rPr>
            </w:pPr>
            <w:r w:rsidRPr="00F91FEC">
              <w:rPr>
                <w:sz w:val="18"/>
                <w:szCs w:val="18"/>
                <w:lang w:val="en-AU"/>
              </w:rPr>
              <w:t>More likely than average to have NCEA Level 2 or Level 3</w:t>
            </w:r>
            <w:r w:rsidR="001379BB" w:rsidRPr="00F91FEC">
              <w:rPr>
                <w:sz w:val="18"/>
                <w:szCs w:val="18"/>
                <w:lang w:val="en-AU"/>
              </w:rPr>
              <w:t>.</w:t>
            </w:r>
          </w:p>
        </w:tc>
        <w:tc>
          <w:tcPr>
            <w:tcW w:w="2166" w:type="dxa"/>
            <w:vAlign w:val="center"/>
          </w:tcPr>
          <w:p w14:paraId="1C38A6B2" w14:textId="652F4960" w:rsidR="001379BB" w:rsidRPr="00F91FEC" w:rsidRDefault="001379BB" w:rsidP="001379BB">
            <w:pPr>
              <w:rPr>
                <w:sz w:val="18"/>
                <w:szCs w:val="18"/>
                <w:lang w:val="en-AU"/>
              </w:rPr>
            </w:pPr>
            <w:r w:rsidRPr="00F91FEC">
              <w:rPr>
                <w:sz w:val="18"/>
                <w:szCs w:val="18"/>
                <w:lang w:val="en-AU"/>
              </w:rPr>
              <w:t>Less likely than average to have university qualifications.</w:t>
            </w:r>
          </w:p>
        </w:tc>
        <w:tc>
          <w:tcPr>
            <w:tcW w:w="2166" w:type="dxa"/>
            <w:vAlign w:val="center"/>
          </w:tcPr>
          <w:p w14:paraId="445FC811" w14:textId="1D3C09A0" w:rsidR="001379BB" w:rsidRPr="00F91FEC" w:rsidRDefault="001379BB" w:rsidP="001379BB">
            <w:pPr>
              <w:rPr>
                <w:sz w:val="18"/>
                <w:szCs w:val="18"/>
                <w:lang w:val="en-AU"/>
              </w:rPr>
            </w:pPr>
            <w:r w:rsidRPr="00F91FEC">
              <w:rPr>
                <w:sz w:val="18"/>
                <w:szCs w:val="18"/>
                <w:lang w:val="en-AU"/>
              </w:rPr>
              <w:t>No particular educational characteristics.</w:t>
            </w:r>
          </w:p>
        </w:tc>
      </w:tr>
      <w:tr w:rsidR="001379BB" w:rsidRPr="00F91FEC" w14:paraId="7D383F1C" w14:textId="77777777" w:rsidTr="00DB3031">
        <w:tc>
          <w:tcPr>
            <w:tcW w:w="2126" w:type="dxa"/>
            <w:vAlign w:val="center"/>
          </w:tcPr>
          <w:p w14:paraId="548BF94F" w14:textId="77777777" w:rsidR="001379BB" w:rsidRPr="00F91FEC" w:rsidRDefault="001379BB" w:rsidP="00CA64BB">
            <w:pPr>
              <w:rPr>
                <w:sz w:val="18"/>
                <w:szCs w:val="18"/>
                <w:lang w:val="en-AU"/>
              </w:rPr>
            </w:pPr>
            <w:bookmarkStart w:id="16" w:name="_Hlk73612514"/>
            <w:r w:rsidRPr="00F91FEC">
              <w:rPr>
                <w:sz w:val="18"/>
                <w:szCs w:val="18"/>
                <w:lang w:val="en-AU"/>
              </w:rPr>
              <w:t>Household Type</w:t>
            </w:r>
          </w:p>
        </w:tc>
        <w:tc>
          <w:tcPr>
            <w:tcW w:w="2165" w:type="dxa"/>
            <w:vAlign w:val="center"/>
          </w:tcPr>
          <w:p w14:paraId="18E82877" w14:textId="6778A9BD" w:rsidR="001379BB" w:rsidRPr="00F91FEC" w:rsidRDefault="001379BB" w:rsidP="00CA64BB">
            <w:pPr>
              <w:rPr>
                <w:sz w:val="18"/>
                <w:szCs w:val="18"/>
                <w:lang w:val="en-AU"/>
              </w:rPr>
            </w:pPr>
            <w:r w:rsidRPr="00F91FEC">
              <w:rPr>
                <w:sz w:val="18"/>
                <w:szCs w:val="18"/>
                <w:lang w:val="en-AU"/>
              </w:rPr>
              <w:t xml:space="preserve">More likely than average to be in a two-parent family with one or two children at home; less likely than average to be in a couple-only </w:t>
            </w:r>
            <w:r w:rsidR="00DB3031" w:rsidRPr="00F91FEC">
              <w:rPr>
                <w:sz w:val="18"/>
                <w:szCs w:val="18"/>
                <w:lang w:val="en-AU"/>
              </w:rPr>
              <w:t>or single person household</w:t>
            </w:r>
            <w:r w:rsidRPr="00F91FEC">
              <w:rPr>
                <w:sz w:val="18"/>
                <w:szCs w:val="18"/>
                <w:lang w:val="en-AU"/>
              </w:rPr>
              <w:t>.</w:t>
            </w:r>
          </w:p>
          <w:p w14:paraId="1D650BC3" w14:textId="77777777" w:rsidR="001379BB" w:rsidRPr="00F91FEC" w:rsidRDefault="001379BB" w:rsidP="00CA64BB">
            <w:pPr>
              <w:rPr>
                <w:sz w:val="18"/>
                <w:szCs w:val="18"/>
                <w:lang w:val="en-AU"/>
              </w:rPr>
            </w:pPr>
            <w:r w:rsidRPr="00F91FEC">
              <w:rPr>
                <w:sz w:val="18"/>
                <w:szCs w:val="18"/>
                <w:lang w:val="en-AU"/>
              </w:rPr>
              <w:t>More likely than average to have children in their household.</w:t>
            </w:r>
          </w:p>
        </w:tc>
        <w:tc>
          <w:tcPr>
            <w:tcW w:w="2166" w:type="dxa"/>
            <w:vAlign w:val="center"/>
          </w:tcPr>
          <w:p w14:paraId="1967FF35" w14:textId="0249C1F5" w:rsidR="001379BB" w:rsidRPr="00F91FEC" w:rsidRDefault="001379BB" w:rsidP="00CA64BB">
            <w:pPr>
              <w:rPr>
                <w:sz w:val="18"/>
                <w:szCs w:val="18"/>
                <w:lang w:val="en-AU"/>
              </w:rPr>
            </w:pPr>
            <w:r w:rsidRPr="00F91FEC">
              <w:rPr>
                <w:sz w:val="18"/>
                <w:szCs w:val="18"/>
                <w:lang w:val="en-AU"/>
              </w:rPr>
              <w:t xml:space="preserve">More likely than average to be in a </w:t>
            </w:r>
            <w:r w:rsidR="00DB3031" w:rsidRPr="00F91FEC">
              <w:rPr>
                <w:sz w:val="18"/>
                <w:szCs w:val="18"/>
                <w:lang w:val="en-AU"/>
              </w:rPr>
              <w:t>single-parent household with children at home or a single-person household</w:t>
            </w:r>
            <w:r w:rsidRPr="00F91FEC">
              <w:rPr>
                <w:sz w:val="18"/>
                <w:szCs w:val="18"/>
                <w:lang w:val="en-AU"/>
              </w:rPr>
              <w:t xml:space="preserve">. Slightly less likely than average to be in a couple-only household. </w:t>
            </w:r>
          </w:p>
        </w:tc>
        <w:tc>
          <w:tcPr>
            <w:tcW w:w="2166" w:type="dxa"/>
            <w:vAlign w:val="center"/>
          </w:tcPr>
          <w:p w14:paraId="45B649C1" w14:textId="04CDEBD6" w:rsidR="001379BB" w:rsidRPr="00F91FEC" w:rsidRDefault="001379BB" w:rsidP="00CA64BB">
            <w:pPr>
              <w:rPr>
                <w:sz w:val="18"/>
                <w:szCs w:val="18"/>
                <w:lang w:val="en-AU"/>
              </w:rPr>
            </w:pPr>
            <w:r w:rsidRPr="00F91FEC">
              <w:rPr>
                <w:sz w:val="18"/>
                <w:szCs w:val="18"/>
                <w:lang w:val="en-AU"/>
              </w:rPr>
              <w:t>Less likely than average to be in a couple-only household</w:t>
            </w:r>
            <w:r w:rsidR="00DB3031" w:rsidRPr="00F91FEC">
              <w:rPr>
                <w:sz w:val="18"/>
                <w:szCs w:val="18"/>
                <w:lang w:val="en-AU"/>
              </w:rPr>
              <w:t>; more likely than average to be in a two-parent household with one or two children</w:t>
            </w:r>
            <w:r w:rsidRPr="00F91FEC">
              <w:rPr>
                <w:sz w:val="18"/>
                <w:szCs w:val="18"/>
                <w:lang w:val="en-AU"/>
              </w:rPr>
              <w:t>.</w:t>
            </w:r>
          </w:p>
        </w:tc>
      </w:tr>
      <w:bookmarkEnd w:id="16"/>
      <w:tr w:rsidR="00DB3031" w:rsidRPr="00F91FEC" w14:paraId="4685A7B8" w14:textId="77777777" w:rsidTr="00DB3031">
        <w:tc>
          <w:tcPr>
            <w:tcW w:w="2126" w:type="dxa"/>
            <w:vAlign w:val="center"/>
          </w:tcPr>
          <w:p w14:paraId="71DA18BE" w14:textId="77777777" w:rsidR="00DB3031" w:rsidRPr="00F91FEC" w:rsidRDefault="00DB3031" w:rsidP="00DB3031">
            <w:pPr>
              <w:rPr>
                <w:sz w:val="18"/>
                <w:szCs w:val="18"/>
                <w:lang w:val="en-AU"/>
              </w:rPr>
            </w:pPr>
            <w:r w:rsidRPr="00F91FEC">
              <w:rPr>
                <w:sz w:val="18"/>
                <w:szCs w:val="18"/>
                <w:lang w:val="en-AU"/>
              </w:rPr>
              <w:t>Ethnic group</w:t>
            </w:r>
          </w:p>
        </w:tc>
        <w:tc>
          <w:tcPr>
            <w:tcW w:w="2165" w:type="dxa"/>
            <w:vAlign w:val="center"/>
          </w:tcPr>
          <w:p w14:paraId="56F42FBA" w14:textId="28F9E071" w:rsidR="00DB3031" w:rsidRPr="00F91FEC" w:rsidRDefault="00DB3031" w:rsidP="00DB3031">
            <w:pPr>
              <w:rPr>
                <w:sz w:val="18"/>
                <w:szCs w:val="18"/>
                <w:lang w:val="en-AU"/>
              </w:rPr>
            </w:pPr>
            <w:r w:rsidRPr="00F91FEC">
              <w:rPr>
                <w:sz w:val="18"/>
                <w:szCs w:val="18"/>
                <w:lang w:val="en-AU"/>
              </w:rPr>
              <w:t>More likely than average to be Asian.</w:t>
            </w:r>
          </w:p>
        </w:tc>
        <w:tc>
          <w:tcPr>
            <w:tcW w:w="2166" w:type="dxa"/>
            <w:vAlign w:val="center"/>
          </w:tcPr>
          <w:p w14:paraId="70D7D267" w14:textId="00F7440A" w:rsidR="00DB3031" w:rsidRPr="00F91FEC" w:rsidRDefault="00DB3031" w:rsidP="00DB3031">
            <w:pPr>
              <w:rPr>
                <w:sz w:val="18"/>
                <w:szCs w:val="18"/>
                <w:lang w:val="en-AU"/>
              </w:rPr>
            </w:pPr>
            <w:r w:rsidRPr="00F91FEC">
              <w:rPr>
                <w:sz w:val="18"/>
                <w:szCs w:val="18"/>
                <w:lang w:val="en-AU"/>
              </w:rPr>
              <w:t>More likely than average to be NZ European/Pākehā.</w:t>
            </w:r>
          </w:p>
        </w:tc>
        <w:tc>
          <w:tcPr>
            <w:tcW w:w="2166" w:type="dxa"/>
            <w:vAlign w:val="center"/>
          </w:tcPr>
          <w:p w14:paraId="22AF9F79" w14:textId="2F410BF0" w:rsidR="00DB3031" w:rsidRPr="00F91FEC" w:rsidRDefault="00DB3031" w:rsidP="00DB3031">
            <w:pPr>
              <w:rPr>
                <w:sz w:val="18"/>
                <w:szCs w:val="18"/>
                <w:lang w:val="en-AU"/>
              </w:rPr>
            </w:pPr>
            <w:r w:rsidRPr="00F91FEC">
              <w:rPr>
                <w:sz w:val="18"/>
                <w:szCs w:val="18"/>
                <w:lang w:val="en-AU"/>
              </w:rPr>
              <w:t>Less likely than average to be Indian</w:t>
            </w:r>
            <w:r w:rsidRPr="00F91FEC">
              <w:rPr>
                <w:rStyle w:val="FootnoteReference"/>
                <w:sz w:val="18"/>
                <w:szCs w:val="18"/>
                <w:lang w:val="en-AU"/>
              </w:rPr>
              <w:footnoteReference w:id="7"/>
            </w:r>
            <w:r w:rsidRPr="00F91FEC">
              <w:rPr>
                <w:sz w:val="18"/>
                <w:szCs w:val="18"/>
                <w:lang w:val="en-AU"/>
              </w:rPr>
              <w:t xml:space="preserve">.  </w:t>
            </w:r>
          </w:p>
        </w:tc>
      </w:tr>
      <w:tr w:rsidR="00FE5A5A" w:rsidRPr="00F91FEC" w14:paraId="3EEAE8AE" w14:textId="77777777" w:rsidTr="00DB3031">
        <w:tc>
          <w:tcPr>
            <w:tcW w:w="2126" w:type="dxa"/>
            <w:vAlign w:val="center"/>
          </w:tcPr>
          <w:p w14:paraId="1080119E" w14:textId="77777777" w:rsidR="00FE5A5A" w:rsidRPr="00F91FEC" w:rsidRDefault="00FE5A5A" w:rsidP="00FE5A5A">
            <w:pPr>
              <w:rPr>
                <w:sz w:val="18"/>
                <w:szCs w:val="18"/>
                <w:lang w:val="en-AU"/>
              </w:rPr>
            </w:pPr>
            <w:r w:rsidRPr="00F91FEC">
              <w:rPr>
                <w:sz w:val="18"/>
                <w:szCs w:val="18"/>
                <w:lang w:val="en-AU"/>
              </w:rPr>
              <w:t>DHB</w:t>
            </w:r>
          </w:p>
        </w:tc>
        <w:tc>
          <w:tcPr>
            <w:tcW w:w="2165" w:type="dxa"/>
            <w:vAlign w:val="center"/>
          </w:tcPr>
          <w:p w14:paraId="1C3090B9" w14:textId="6A4B7D14" w:rsidR="00FE5A5A" w:rsidRPr="00F91FEC" w:rsidRDefault="00FE5A5A" w:rsidP="00FE5A5A">
            <w:pPr>
              <w:rPr>
                <w:sz w:val="18"/>
                <w:szCs w:val="18"/>
                <w:lang w:val="en-AU"/>
              </w:rPr>
            </w:pPr>
            <w:r w:rsidRPr="00F91FEC">
              <w:rPr>
                <w:sz w:val="18"/>
                <w:szCs w:val="18"/>
                <w:lang w:val="en-AU"/>
              </w:rPr>
              <w:t>No particular differences from the overall sample.</w:t>
            </w:r>
          </w:p>
        </w:tc>
        <w:tc>
          <w:tcPr>
            <w:tcW w:w="2166" w:type="dxa"/>
            <w:vAlign w:val="center"/>
          </w:tcPr>
          <w:p w14:paraId="0E2CD723" w14:textId="56A7BDD6" w:rsidR="00FE5A5A" w:rsidRPr="00F91FEC" w:rsidRDefault="00FE5A5A" w:rsidP="00FE5A5A">
            <w:pPr>
              <w:rPr>
                <w:sz w:val="18"/>
                <w:szCs w:val="18"/>
                <w:lang w:val="en-AU"/>
              </w:rPr>
            </w:pPr>
            <w:r w:rsidRPr="00F91FEC">
              <w:rPr>
                <w:sz w:val="18"/>
                <w:szCs w:val="18"/>
                <w:lang w:val="en-AU"/>
              </w:rPr>
              <w:t>Less likely than average to be in the Auckland, Counties Manukau, Taranaki and Hutt DHB areas (and, indicatively, the West Coast DHB area). No other particular differences from the overall sample.</w:t>
            </w:r>
          </w:p>
        </w:tc>
        <w:tc>
          <w:tcPr>
            <w:tcW w:w="2166" w:type="dxa"/>
            <w:vAlign w:val="center"/>
          </w:tcPr>
          <w:p w14:paraId="69460998" w14:textId="3B7B09C5" w:rsidR="00FE5A5A" w:rsidRPr="00F91FEC" w:rsidRDefault="00FE5A5A" w:rsidP="00FE5A5A">
            <w:pPr>
              <w:rPr>
                <w:sz w:val="18"/>
                <w:szCs w:val="18"/>
                <w:lang w:val="en-AU"/>
              </w:rPr>
            </w:pPr>
            <w:r w:rsidRPr="00F91FEC">
              <w:rPr>
                <w:sz w:val="18"/>
                <w:szCs w:val="18"/>
                <w:lang w:val="en-AU"/>
              </w:rPr>
              <w:t xml:space="preserve">Less likely than average to be in the Auckland </w:t>
            </w:r>
            <w:r w:rsidR="005B70C6" w:rsidRPr="00F91FEC">
              <w:rPr>
                <w:sz w:val="18"/>
                <w:szCs w:val="18"/>
                <w:lang w:val="en-AU"/>
              </w:rPr>
              <w:t>D</w:t>
            </w:r>
            <w:r w:rsidRPr="00F91FEC">
              <w:rPr>
                <w:sz w:val="18"/>
                <w:szCs w:val="18"/>
                <w:lang w:val="en-AU"/>
              </w:rPr>
              <w:t>HB area</w:t>
            </w:r>
            <w:r w:rsidR="005B70C6" w:rsidRPr="00F91FEC">
              <w:rPr>
                <w:sz w:val="18"/>
                <w:szCs w:val="18"/>
                <w:lang w:val="en-AU"/>
              </w:rPr>
              <w:t xml:space="preserve"> or</w:t>
            </w:r>
            <w:r w:rsidRPr="00F91FEC">
              <w:rPr>
                <w:sz w:val="18"/>
                <w:szCs w:val="18"/>
                <w:lang w:val="en-AU"/>
              </w:rPr>
              <w:t xml:space="preserve"> in the lower North Island.  More likely than average to be in the upper North Island (from Taupo north, excluding the Auckland region) – particularly the Bay of Plenty DHB area.,</w:t>
            </w:r>
          </w:p>
        </w:tc>
      </w:tr>
      <w:tr w:rsidR="001379BB" w:rsidRPr="00F91FEC" w14:paraId="30F31A9E" w14:textId="77777777" w:rsidTr="00DB3031">
        <w:tc>
          <w:tcPr>
            <w:tcW w:w="2126" w:type="dxa"/>
            <w:vAlign w:val="center"/>
          </w:tcPr>
          <w:p w14:paraId="54ED3A98" w14:textId="77777777" w:rsidR="001379BB" w:rsidRPr="00F91FEC" w:rsidRDefault="001379BB" w:rsidP="00CA64BB">
            <w:pPr>
              <w:rPr>
                <w:sz w:val="18"/>
                <w:szCs w:val="18"/>
                <w:lang w:val="en-AU"/>
              </w:rPr>
            </w:pPr>
            <w:r w:rsidRPr="00F91FEC">
              <w:rPr>
                <w:sz w:val="18"/>
                <w:szCs w:val="18"/>
                <w:lang w:val="en-AU"/>
              </w:rPr>
              <w:t>Area Type</w:t>
            </w:r>
          </w:p>
        </w:tc>
        <w:tc>
          <w:tcPr>
            <w:tcW w:w="2165" w:type="dxa"/>
            <w:vAlign w:val="center"/>
          </w:tcPr>
          <w:p w14:paraId="2BEDBBD3" w14:textId="0D2AEB7E" w:rsidR="001379BB" w:rsidRPr="00F91FEC" w:rsidRDefault="00FE5A5A" w:rsidP="00CA64BB">
            <w:pPr>
              <w:rPr>
                <w:sz w:val="18"/>
                <w:szCs w:val="18"/>
                <w:lang w:val="en-AU"/>
              </w:rPr>
            </w:pPr>
            <w:r w:rsidRPr="00F91FEC">
              <w:rPr>
                <w:sz w:val="18"/>
                <w:szCs w:val="18"/>
                <w:lang w:val="en-AU"/>
              </w:rPr>
              <w:t xml:space="preserve">Slightly more </w:t>
            </w:r>
            <w:r w:rsidR="001379BB" w:rsidRPr="00F91FEC">
              <w:rPr>
                <w:sz w:val="18"/>
                <w:szCs w:val="18"/>
                <w:lang w:val="en-AU"/>
              </w:rPr>
              <w:t>likely than average to be in Large Cities</w:t>
            </w:r>
            <w:r w:rsidRPr="00F91FEC">
              <w:rPr>
                <w:sz w:val="18"/>
                <w:szCs w:val="18"/>
                <w:lang w:val="en-AU"/>
              </w:rPr>
              <w:t>, especially those who “Definitely” intend to get a vaccine.</w:t>
            </w:r>
          </w:p>
        </w:tc>
        <w:tc>
          <w:tcPr>
            <w:tcW w:w="2166" w:type="dxa"/>
            <w:vAlign w:val="center"/>
          </w:tcPr>
          <w:p w14:paraId="5A4B68FD" w14:textId="465FA3F3" w:rsidR="001379BB" w:rsidRPr="00F91FEC" w:rsidRDefault="001379BB" w:rsidP="00CA64BB">
            <w:pPr>
              <w:rPr>
                <w:sz w:val="18"/>
                <w:szCs w:val="18"/>
                <w:lang w:val="en-AU"/>
              </w:rPr>
            </w:pPr>
            <w:r w:rsidRPr="00F91FEC">
              <w:rPr>
                <w:sz w:val="18"/>
                <w:szCs w:val="18"/>
                <w:lang w:val="en-AU"/>
              </w:rPr>
              <w:t xml:space="preserve">More likely than average to be living in a </w:t>
            </w:r>
            <w:r w:rsidR="00FE5A5A" w:rsidRPr="00F91FEC">
              <w:rPr>
                <w:sz w:val="18"/>
                <w:szCs w:val="18"/>
                <w:lang w:val="en-AU"/>
              </w:rPr>
              <w:t xml:space="preserve">Regional Town or </w:t>
            </w:r>
            <w:r w:rsidRPr="00F91FEC">
              <w:rPr>
                <w:sz w:val="18"/>
                <w:szCs w:val="18"/>
                <w:lang w:val="en-AU"/>
              </w:rPr>
              <w:t>Rural area.</w:t>
            </w:r>
          </w:p>
        </w:tc>
        <w:tc>
          <w:tcPr>
            <w:tcW w:w="2166" w:type="dxa"/>
            <w:vAlign w:val="center"/>
          </w:tcPr>
          <w:p w14:paraId="1A079BDD" w14:textId="1B3C78BD" w:rsidR="001379BB" w:rsidRPr="00F91FEC" w:rsidRDefault="00FE5A5A" w:rsidP="00CA64BB">
            <w:pPr>
              <w:rPr>
                <w:sz w:val="18"/>
                <w:szCs w:val="18"/>
                <w:lang w:val="en-AU"/>
              </w:rPr>
            </w:pPr>
            <w:r w:rsidRPr="00F91FEC">
              <w:rPr>
                <w:sz w:val="18"/>
                <w:szCs w:val="18"/>
                <w:lang w:val="en-AU"/>
              </w:rPr>
              <w:t>No particular Area Type characteristics</w:t>
            </w:r>
            <w:r w:rsidR="001379BB" w:rsidRPr="00F91FEC">
              <w:rPr>
                <w:sz w:val="18"/>
                <w:szCs w:val="18"/>
                <w:lang w:val="en-AU"/>
              </w:rPr>
              <w:t>.</w:t>
            </w:r>
          </w:p>
        </w:tc>
      </w:tr>
      <w:tr w:rsidR="001379BB" w:rsidRPr="00F91FEC" w14:paraId="3F8F7918" w14:textId="77777777" w:rsidTr="00DB3031">
        <w:tc>
          <w:tcPr>
            <w:tcW w:w="2126" w:type="dxa"/>
            <w:vAlign w:val="center"/>
          </w:tcPr>
          <w:p w14:paraId="7950F51D" w14:textId="77777777" w:rsidR="001379BB" w:rsidRPr="00F91FEC" w:rsidRDefault="001379BB" w:rsidP="00CA64BB">
            <w:pPr>
              <w:rPr>
                <w:sz w:val="18"/>
                <w:szCs w:val="18"/>
                <w:lang w:val="en-AU"/>
              </w:rPr>
            </w:pPr>
            <w:r w:rsidRPr="00F91FEC">
              <w:rPr>
                <w:sz w:val="18"/>
                <w:szCs w:val="18"/>
                <w:lang w:val="en-AU"/>
              </w:rPr>
              <w:t>Vaccine Group</w:t>
            </w:r>
          </w:p>
        </w:tc>
        <w:tc>
          <w:tcPr>
            <w:tcW w:w="2165" w:type="dxa"/>
            <w:vAlign w:val="center"/>
          </w:tcPr>
          <w:p w14:paraId="31D851F2" w14:textId="19EE2193" w:rsidR="001379BB" w:rsidRPr="00F91FEC" w:rsidRDefault="001379BB" w:rsidP="00CA64BB">
            <w:pPr>
              <w:rPr>
                <w:sz w:val="18"/>
                <w:szCs w:val="18"/>
                <w:lang w:val="en-AU"/>
              </w:rPr>
            </w:pPr>
            <w:r w:rsidRPr="00F91FEC">
              <w:rPr>
                <w:sz w:val="18"/>
                <w:szCs w:val="18"/>
                <w:lang w:val="en-AU"/>
              </w:rPr>
              <w:t>Less likely to be in Vaccine Groups 1, 2 and 3. More likely than average to be in Vaccine Group 4.</w:t>
            </w:r>
          </w:p>
        </w:tc>
        <w:tc>
          <w:tcPr>
            <w:tcW w:w="2166" w:type="dxa"/>
            <w:vAlign w:val="center"/>
          </w:tcPr>
          <w:p w14:paraId="52CC86DB" w14:textId="5F8AC4C4" w:rsidR="001379BB" w:rsidRPr="00F91FEC" w:rsidRDefault="001379BB" w:rsidP="00CA64BB">
            <w:pPr>
              <w:rPr>
                <w:sz w:val="18"/>
                <w:szCs w:val="18"/>
                <w:lang w:val="en-AU"/>
              </w:rPr>
            </w:pPr>
            <w:r w:rsidRPr="00F91FEC">
              <w:rPr>
                <w:sz w:val="18"/>
                <w:szCs w:val="18"/>
                <w:lang w:val="en-AU"/>
              </w:rPr>
              <w:t>Significantly more likely to be unsure of which Vaccine Group they are in.  Less likely than average to be in Vaccine Groups 1, 2 or 3.</w:t>
            </w:r>
          </w:p>
        </w:tc>
        <w:tc>
          <w:tcPr>
            <w:tcW w:w="2166" w:type="dxa"/>
            <w:vAlign w:val="center"/>
          </w:tcPr>
          <w:p w14:paraId="0B5E6683" w14:textId="2DEA8B48" w:rsidR="001379BB" w:rsidRPr="00F91FEC" w:rsidRDefault="001379BB" w:rsidP="00CA64BB">
            <w:pPr>
              <w:rPr>
                <w:sz w:val="18"/>
                <w:szCs w:val="18"/>
                <w:lang w:val="en-AU"/>
              </w:rPr>
            </w:pPr>
            <w:r w:rsidRPr="00F91FEC">
              <w:rPr>
                <w:sz w:val="18"/>
                <w:szCs w:val="18"/>
                <w:lang w:val="en-AU"/>
              </w:rPr>
              <w:t xml:space="preserve">More likely than average to be unsure of which Vaccine Group they are in. </w:t>
            </w:r>
            <w:r w:rsidR="00351966" w:rsidRPr="00F91FEC">
              <w:rPr>
                <w:sz w:val="18"/>
                <w:szCs w:val="18"/>
                <w:lang w:val="en-AU"/>
              </w:rPr>
              <w:t>or In Group 4</w:t>
            </w:r>
            <w:r w:rsidRPr="00F91FEC">
              <w:rPr>
                <w:sz w:val="18"/>
                <w:szCs w:val="18"/>
                <w:lang w:val="en-AU"/>
              </w:rPr>
              <w:t>.</w:t>
            </w:r>
            <w:r w:rsidR="00351966" w:rsidRPr="00F91FEC">
              <w:rPr>
                <w:sz w:val="18"/>
                <w:szCs w:val="18"/>
                <w:lang w:val="en-AU"/>
              </w:rPr>
              <w:t xml:space="preserve">  Less likely than average to be in Groups 2 or 3.</w:t>
            </w:r>
          </w:p>
        </w:tc>
      </w:tr>
      <w:bookmarkEnd w:id="15"/>
    </w:tbl>
    <w:p w14:paraId="4984A815" w14:textId="77777777" w:rsidR="00F91FEC" w:rsidRDefault="00F91FEC" w:rsidP="00907D76">
      <w:pPr>
        <w:spacing w:after="0"/>
        <w:ind w:left="426"/>
        <w:rPr>
          <w:lang w:val="en-AU"/>
        </w:rPr>
      </w:pPr>
    </w:p>
    <w:p w14:paraId="51FB0CA0" w14:textId="77777777" w:rsidR="00F91FEC" w:rsidRDefault="00F91FEC" w:rsidP="00907D76">
      <w:pPr>
        <w:spacing w:after="0"/>
        <w:ind w:left="426"/>
        <w:rPr>
          <w:lang w:val="en-AU"/>
        </w:rPr>
      </w:pPr>
    </w:p>
    <w:p w14:paraId="1AB45EA9" w14:textId="77777777" w:rsidR="00F91FEC" w:rsidRDefault="00F91FEC" w:rsidP="00907D76">
      <w:pPr>
        <w:spacing w:after="0"/>
        <w:ind w:left="426"/>
        <w:rPr>
          <w:lang w:val="en-AU"/>
        </w:rPr>
      </w:pPr>
    </w:p>
    <w:p w14:paraId="60D4CDF3" w14:textId="77777777" w:rsidR="00F91FEC" w:rsidRDefault="00F91FEC" w:rsidP="00907D76">
      <w:pPr>
        <w:spacing w:after="0"/>
        <w:ind w:left="426"/>
        <w:rPr>
          <w:lang w:val="en-AU"/>
        </w:rPr>
      </w:pPr>
    </w:p>
    <w:p w14:paraId="69518AE8" w14:textId="14A03318" w:rsidR="00907D76" w:rsidRDefault="00907D76" w:rsidP="00907D76">
      <w:pPr>
        <w:spacing w:after="0"/>
        <w:ind w:left="426"/>
        <w:rPr>
          <w:lang w:val="en-AU"/>
        </w:rPr>
      </w:pPr>
      <w:r>
        <w:rPr>
          <w:lang w:val="en-AU"/>
        </w:rPr>
        <w:t>Note that:</w:t>
      </w:r>
    </w:p>
    <w:p w14:paraId="784ADB17" w14:textId="7BD60757" w:rsidR="00907D76" w:rsidRPr="0071544E" w:rsidRDefault="00907D76" w:rsidP="007266BB">
      <w:pPr>
        <w:pStyle w:val="ListParagraph"/>
        <w:numPr>
          <w:ilvl w:val="0"/>
          <w:numId w:val="7"/>
        </w:numPr>
        <w:spacing w:after="0"/>
        <w:rPr>
          <w:lang w:val="en-AU"/>
        </w:rPr>
      </w:pPr>
      <w:r>
        <w:rPr>
          <w:lang w:val="en-AU"/>
        </w:rPr>
        <w:t>As in previous surveys, l</w:t>
      </w:r>
      <w:r w:rsidRPr="0071544E">
        <w:rPr>
          <w:lang w:val="en-AU"/>
        </w:rPr>
        <w:t>iving with impairments or long-term health conditions</w:t>
      </w:r>
      <w:r>
        <w:rPr>
          <w:lang w:val="en-AU"/>
        </w:rPr>
        <w:t>,</w:t>
      </w:r>
      <w:r w:rsidRPr="0071544E">
        <w:rPr>
          <w:lang w:val="en-AU"/>
        </w:rPr>
        <w:t xml:space="preserve"> or identifying as disabled</w:t>
      </w:r>
      <w:r>
        <w:rPr>
          <w:lang w:val="en-AU"/>
        </w:rPr>
        <w:t>,</w:t>
      </w:r>
      <w:r w:rsidRPr="0071544E">
        <w:rPr>
          <w:lang w:val="en-AU"/>
        </w:rPr>
        <w:t xml:space="preserve"> do</w:t>
      </w:r>
      <w:r>
        <w:rPr>
          <w:lang w:val="en-AU"/>
        </w:rPr>
        <w:t>es</w:t>
      </w:r>
      <w:r w:rsidRPr="0071544E">
        <w:rPr>
          <w:lang w:val="en-AU"/>
        </w:rPr>
        <w:t xml:space="preserve"> not make a major difference to potential vaccine uptake.</w:t>
      </w:r>
    </w:p>
    <w:p w14:paraId="6AC40860" w14:textId="1F44FC81" w:rsidR="00907D76" w:rsidRPr="0071544E" w:rsidRDefault="003501EF" w:rsidP="007266BB">
      <w:pPr>
        <w:pStyle w:val="ListParagraph"/>
        <w:numPr>
          <w:ilvl w:val="0"/>
          <w:numId w:val="7"/>
        </w:numPr>
        <w:spacing w:after="0"/>
        <w:rPr>
          <w:lang w:val="en-AU"/>
        </w:rPr>
      </w:pPr>
      <w:r>
        <w:rPr>
          <w:lang w:val="en-AU"/>
        </w:rPr>
        <w:t xml:space="preserve">As </w:t>
      </w:r>
      <w:r w:rsidR="001E1EBF">
        <w:rPr>
          <w:lang w:val="en-AU"/>
        </w:rPr>
        <w:t>in July, th</w:t>
      </w:r>
      <w:r w:rsidR="00907D76" w:rsidRPr="0071544E">
        <w:rPr>
          <w:lang w:val="en-AU"/>
        </w:rPr>
        <w:t xml:space="preserve">e highest percentage unlikely to get vaccinated </w:t>
      </w:r>
      <w:r w:rsidR="00907D76">
        <w:rPr>
          <w:lang w:val="en-AU"/>
        </w:rPr>
        <w:t xml:space="preserve">occurred where the respondents were not sure which Vaccine Group they were in and among those in </w:t>
      </w:r>
      <w:r w:rsidR="00907D76" w:rsidRPr="0071544E">
        <w:rPr>
          <w:lang w:val="en-AU"/>
        </w:rPr>
        <w:t>Vaccine Group 4.</w:t>
      </w:r>
    </w:p>
    <w:p w14:paraId="7D823100" w14:textId="77777777" w:rsidR="00907D76" w:rsidRPr="00250342" w:rsidRDefault="00907D76" w:rsidP="00907D76">
      <w:pPr>
        <w:ind w:left="426"/>
        <w:rPr>
          <w:lang w:val="en-AU"/>
        </w:rPr>
      </w:pPr>
    </w:p>
    <w:tbl>
      <w:tblPr>
        <w:tblW w:w="8454" w:type="dxa"/>
        <w:tblInd w:w="562" w:type="dxa"/>
        <w:tblLook w:val="04A0" w:firstRow="1" w:lastRow="0" w:firstColumn="1" w:lastColumn="0" w:noHBand="0" w:noVBand="1"/>
      </w:tblPr>
      <w:tblGrid>
        <w:gridCol w:w="2694"/>
        <w:gridCol w:w="960"/>
        <w:gridCol w:w="960"/>
        <w:gridCol w:w="960"/>
        <w:gridCol w:w="960"/>
        <w:gridCol w:w="960"/>
        <w:gridCol w:w="960"/>
      </w:tblGrid>
      <w:tr w:rsidR="00907D76" w:rsidRPr="00250342" w14:paraId="754BD37B" w14:textId="77777777" w:rsidTr="00CA64BB">
        <w:trPr>
          <w:trHeight w:val="255"/>
        </w:trPr>
        <w:tc>
          <w:tcPr>
            <w:tcW w:w="2694" w:type="dxa"/>
            <w:vMerge w:val="restart"/>
            <w:tcBorders>
              <w:top w:val="single" w:sz="4" w:space="0" w:color="auto"/>
              <w:left w:val="single" w:sz="4" w:space="0" w:color="auto"/>
              <w:bottom w:val="nil"/>
              <w:right w:val="nil"/>
            </w:tcBorders>
            <w:shd w:val="clear" w:color="auto" w:fill="auto"/>
            <w:vAlign w:val="center"/>
            <w:hideMark/>
          </w:tcPr>
          <w:p w14:paraId="069EBCF2" w14:textId="0EA5FE86" w:rsidR="00907D76" w:rsidRPr="00250342" w:rsidRDefault="00907D76" w:rsidP="00CA64BB">
            <w:pPr>
              <w:spacing w:after="0" w:line="240" w:lineRule="auto"/>
              <w:ind w:left="0" w:firstLine="1"/>
              <w:rPr>
                <w:rFonts w:ascii="Calibri" w:eastAsia="Times New Roman" w:hAnsi="Calibri" w:cs="Calibri"/>
                <w:b/>
                <w:bCs/>
                <w:color w:val="000000"/>
                <w:sz w:val="24"/>
                <w:szCs w:val="24"/>
                <w:lang w:eastAsia="en-NZ"/>
              </w:rPr>
            </w:pPr>
            <w:r w:rsidRPr="00250342">
              <w:rPr>
                <w:rFonts w:ascii="Calibri" w:eastAsia="Times New Roman" w:hAnsi="Calibri" w:cs="Calibri"/>
                <w:b/>
                <w:bCs/>
                <w:color w:val="000000"/>
                <w:sz w:val="24"/>
                <w:szCs w:val="24"/>
                <w:lang w:eastAsia="en-NZ"/>
              </w:rPr>
              <w:t xml:space="preserve">Will you get the </w:t>
            </w:r>
            <w:r w:rsidR="004A3581">
              <w:rPr>
                <w:rFonts w:ascii="Calibri" w:eastAsia="Times New Roman" w:hAnsi="Calibri" w:cs="Calibri"/>
                <w:b/>
                <w:bCs/>
                <w:color w:val="000000"/>
                <w:sz w:val="24"/>
                <w:szCs w:val="24"/>
                <w:lang w:eastAsia="en-NZ"/>
              </w:rPr>
              <w:t>COVID</w:t>
            </w:r>
            <w:r w:rsidRPr="00250342">
              <w:rPr>
                <w:rFonts w:ascii="Calibri" w:eastAsia="Times New Roman" w:hAnsi="Calibri" w:cs="Calibri"/>
                <w:b/>
                <w:bCs/>
                <w:color w:val="000000"/>
                <w:sz w:val="24"/>
                <w:szCs w:val="24"/>
                <w:lang w:eastAsia="en-NZ"/>
              </w:rPr>
              <w:t>-19 vaccine?</w:t>
            </w:r>
          </w:p>
          <w:p w14:paraId="12C351C7"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b/>
                <w:bCs/>
                <w:color w:val="000000"/>
                <w:sz w:val="24"/>
                <w:szCs w:val="24"/>
                <w:lang w:eastAsia="en-NZ"/>
              </w:rPr>
              <w:t xml:space="preserve">(Including those who have </w:t>
            </w:r>
            <w:r>
              <w:rPr>
                <w:rFonts w:ascii="Calibri" w:eastAsia="Times New Roman" w:hAnsi="Calibri" w:cs="Calibri"/>
                <w:b/>
                <w:bCs/>
                <w:color w:val="000000"/>
                <w:sz w:val="24"/>
                <w:szCs w:val="24"/>
                <w:lang w:eastAsia="en-NZ"/>
              </w:rPr>
              <w:t>been vaccinated</w:t>
            </w:r>
            <w:r w:rsidRPr="00250342">
              <w:rPr>
                <w:rFonts w:ascii="Calibri" w:eastAsia="Times New Roman" w:hAnsi="Calibri" w:cs="Calibri"/>
                <w:b/>
                <w:bCs/>
                <w:color w:val="000000"/>
                <w:sz w:val="24"/>
                <w:szCs w:val="24"/>
                <w:lang w:eastAsia="en-NZ"/>
              </w:rPr>
              <w:t>)</w:t>
            </w:r>
          </w:p>
        </w:tc>
        <w:tc>
          <w:tcPr>
            <w:tcW w:w="960" w:type="dxa"/>
            <w:vMerge w:val="restart"/>
            <w:tcBorders>
              <w:top w:val="single" w:sz="4" w:space="0" w:color="auto"/>
              <w:left w:val="single" w:sz="4" w:space="0" w:color="auto"/>
              <w:bottom w:val="nil"/>
              <w:right w:val="nil"/>
            </w:tcBorders>
            <w:shd w:val="clear" w:color="auto" w:fill="auto"/>
            <w:vAlign w:val="center"/>
            <w:hideMark/>
          </w:tcPr>
          <w:p w14:paraId="6A250C2B" w14:textId="77777777" w:rsidR="00907D76" w:rsidRPr="00250342" w:rsidRDefault="00907D76" w:rsidP="00CA64BB">
            <w:pPr>
              <w:spacing w:after="0" w:line="240" w:lineRule="auto"/>
              <w:ind w:left="0" w:firstLine="1"/>
              <w:jc w:val="center"/>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ALL</w:t>
            </w:r>
          </w:p>
        </w:tc>
        <w:tc>
          <w:tcPr>
            <w:tcW w:w="4800" w:type="dxa"/>
            <w:gridSpan w:val="5"/>
            <w:tcBorders>
              <w:top w:val="single" w:sz="4" w:space="0" w:color="auto"/>
              <w:left w:val="single" w:sz="4" w:space="0" w:color="auto"/>
              <w:bottom w:val="nil"/>
              <w:right w:val="single" w:sz="4" w:space="0" w:color="000000"/>
            </w:tcBorders>
            <w:shd w:val="clear" w:color="auto" w:fill="auto"/>
            <w:vAlign w:val="center"/>
            <w:hideMark/>
          </w:tcPr>
          <w:p w14:paraId="2A50B566" w14:textId="77777777" w:rsidR="00907D76" w:rsidRPr="00250342" w:rsidRDefault="00907D76" w:rsidP="00CA64BB">
            <w:pPr>
              <w:spacing w:after="0" w:line="240" w:lineRule="auto"/>
              <w:ind w:left="0" w:firstLine="1"/>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VACCINE GROUP</w:t>
            </w:r>
          </w:p>
        </w:tc>
      </w:tr>
      <w:tr w:rsidR="00907D76" w:rsidRPr="00250342" w14:paraId="1CADBCC8" w14:textId="77777777" w:rsidTr="00CA64BB">
        <w:trPr>
          <w:trHeight w:val="1131"/>
        </w:trPr>
        <w:tc>
          <w:tcPr>
            <w:tcW w:w="2694" w:type="dxa"/>
            <w:vMerge/>
            <w:tcBorders>
              <w:top w:val="single" w:sz="4" w:space="0" w:color="auto"/>
              <w:left w:val="single" w:sz="4" w:space="0" w:color="auto"/>
              <w:bottom w:val="nil"/>
              <w:right w:val="nil"/>
            </w:tcBorders>
            <w:vAlign w:val="center"/>
            <w:hideMark/>
          </w:tcPr>
          <w:p w14:paraId="78FD162F"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p>
        </w:tc>
        <w:tc>
          <w:tcPr>
            <w:tcW w:w="960" w:type="dxa"/>
            <w:vMerge/>
            <w:tcBorders>
              <w:top w:val="single" w:sz="4" w:space="0" w:color="auto"/>
              <w:left w:val="single" w:sz="4" w:space="0" w:color="auto"/>
              <w:bottom w:val="single" w:sz="4" w:space="0" w:color="auto"/>
              <w:right w:val="nil"/>
            </w:tcBorders>
            <w:vAlign w:val="center"/>
            <w:hideMark/>
          </w:tcPr>
          <w:p w14:paraId="2048F6B2"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2A2CDA9D" w14:textId="77777777" w:rsidR="00907D76" w:rsidRPr="00D9108B" w:rsidRDefault="00907D76" w:rsidP="00CA64BB">
            <w:pPr>
              <w:spacing w:after="0" w:line="240" w:lineRule="auto"/>
              <w:ind w:left="0" w:firstLine="1"/>
              <w:jc w:val="center"/>
              <w:rPr>
                <w:rFonts w:ascii="Calibri" w:eastAsia="Times New Roman" w:hAnsi="Calibri" w:cs="Calibri"/>
                <w:color w:val="000000"/>
                <w:sz w:val="20"/>
                <w:szCs w:val="20"/>
                <w:lang w:eastAsia="en-NZ"/>
              </w:rPr>
            </w:pPr>
            <w:r w:rsidRPr="00D9108B">
              <w:rPr>
                <w:rFonts w:ascii="Calibri" w:eastAsia="Times New Roman" w:hAnsi="Calibri" w:cs="Calibri"/>
                <w:color w:val="000000"/>
                <w:sz w:val="20"/>
                <w:szCs w:val="20"/>
                <w:lang w:eastAsia="en-NZ"/>
              </w:rPr>
              <w:t>Group 1</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15CB8B9C" w14:textId="77777777" w:rsidR="00907D76" w:rsidRPr="00D9108B" w:rsidRDefault="00907D76" w:rsidP="00CA64BB">
            <w:pPr>
              <w:spacing w:after="0" w:line="240" w:lineRule="auto"/>
              <w:ind w:left="0" w:firstLine="1"/>
              <w:jc w:val="center"/>
              <w:rPr>
                <w:rFonts w:ascii="Calibri" w:eastAsia="Times New Roman" w:hAnsi="Calibri" w:cs="Calibri"/>
                <w:color w:val="000000"/>
                <w:sz w:val="20"/>
                <w:szCs w:val="20"/>
                <w:lang w:eastAsia="en-NZ"/>
              </w:rPr>
            </w:pPr>
            <w:r w:rsidRPr="00D9108B">
              <w:rPr>
                <w:rFonts w:ascii="Calibri" w:eastAsia="Times New Roman" w:hAnsi="Calibri" w:cs="Calibri"/>
                <w:color w:val="000000"/>
                <w:sz w:val="20"/>
                <w:szCs w:val="20"/>
                <w:lang w:eastAsia="en-NZ"/>
              </w:rPr>
              <w:t>Group 2</w:t>
            </w:r>
          </w:p>
        </w:tc>
        <w:tc>
          <w:tcPr>
            <w:tcW w:w="960" w:type="dxa"/>
            <w:tcBorders>
              <w:top w:val="single" w:sz="4" w:space="0" w:color="auto"/>
              <w:left w:val="single" w:sz="4" w:space="0" w:color="auto"/>
              <w:bottom w:val="single" w:sz="4" w:space="0" w:color="auto"/>
              <w:right w:val="single" w:sz="4" w:space="0" w:color="auto"/>
            </w:tcBorders>
            <w:vAlign w:val="center"/>
          </w:tcPr>
          <w:p w14:paraId="3CB79998" w14:textId="77777777" w:rsidR="00907D76" w:rsidRPr="00D9108B" w:rsidRDefault="00907D76" w:rsidP="00CA64BB">
            <w:pPr>
              <w:spacing w:after="0" w:line="240" w:lineRule="auto"/>
              <w:ind w:left="0" w:firstLine="1"/>
              <w:jc w:val="center"/>
              <w:rPr>
                <w:rFonts w:ascii="Calibri" w:eastAsia="Times New Roman" w:hAnsi="Calibri" w:cs="Calibri"/>
                <w:color w:val="000000"/>
                <w:sz w:val="20"/>
                <w:szCs w:val="20"/>
                <w:lang w:eastAsia="en-NZ"/>
              </w:rPr>
            </w:pPr>
            <w:r w:rsidRPr="00D9108B">
              <w:rPr>
                <w:rFonts w:ascii="Calibri" w:eastAsia="Times New Roman" w:hAnsi="Calibri" w:cs="Calibri"/>
                <w:color w:val="000000"/>
                <w:sz w:val="20"/>
                <w:szCs w:val="20"/>
                <w:lang w:eastAsia="en-NZ"/>
              </w:rPr>
              <w:t>Group 3</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6A8C1F5A" w14:textId="77777777" w:rsidR="00907D76" w:rsidRPr="00D9108B" w:rsidRDefault="00907D76" w:rsidP="00CA64BB">
            <w:pPr>
              <w:spacing w:after="0" w:line="240" w:lineRule="auto"/>
              <w:ind w:left="0" w:firstLine="1"/>
              <w:jc w:val="center"/>
              <w:rPr>
                <w:rFonts w:ascii="Calibri" w:eastAsia="Times New Roman" w:hAnsi="Calibri" w:cs="Calibri"/>
                <w:color w:val="000000"/>
                <w:sz w:val="20"/>
                <w:szCs w:val="20"/>
                <w:lang w:eastAsia="en-NZ"/>
              </w:rPr>
            </w:pPr>
            <w:r w:rsidRPr="00D9108B">
              <w:rPr>
                <w:rFonts w:ascii="Calibri" w:eastAsia="Times New Roman" w:hAnsi="Calibri" w:cs="Calibri"/>
                <w:color w:val="000000"/>
                <w:sz w:val="20"/>
                <w:szCs w:val="20"/>
                <w:lang w:eastAsia="en-NZ"/>
              </w:rPr>
              <w:t xml:space="preserve">Group 4-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BB64F" w14:textId="77777777" w:rsidR="00907D76" w:rsidRPr="00D9108B" w:rsidRDefault="00907D76" w:rsidP="00CA64BB">
            <w:pPr>
              <w:spacing w:after="0" w:line="240" w:lineRule="auto"/>
              <w:ind w:left="0" w:firstLine="1"/>
              <w:jc w:val="center"/>
              <w:rPr>
                <w:rFonts w:ascii="Calibri" w:eastAsia="Times New Roman" w:hAnsi="Calibri" w:cs="Calibri"/>
                <w:color w:val="000000"/>
                <w:sz w:val="20"/>
                <w:szCs w:val="20"/>
                <w:lang w:eastAsia="en-NZ"/>
              </w:rPr>
            </w:pPr>
            <w:r w:rsidRPr="00D9108B">
              <w:rPr>
                <w:rFonts w:ascii="Calibri" w:eastAsia="Times New Roman" w:hAnsi="Calibri" w:cs="Calibri"/>
                <w:color w:val="000000"/>
                <w:sz w:val="20"/>
                <w:szCs w:val="20"/>
                <w:lang w:eastAsia="en-NZ"/>
              </w:rPr>
              <w:t>Not sure</w:t>
            </w:r>
          </w:p>
        </w:tc>
      </w:tr>
      <w:tr w:rsidR="00907D76" w:rsidRPr="00250342" w14:paraId="13975B22" w14:textId="77777777" w:rsidTr="00CA64BB">
        <w:trPr>
          <w:trHeight w:val="255"/>
        </w:trPr>
        <w:tc>
          <w:tcPr>
            <w:tcW w:w="2694" w:type="dxa"/>
            <w:tcBorders>
              <w:top w:val="single" w:sz="4" w:space="0" w:color="auto"/>
              <w:left w:val="single" w:sz="4" w:space="0" w:color="auto"/>
              <w:bottom w:val="nil"/>
              <w:right w:val="nil"/>
            </w:tcBorders>
            <w:shd w:val="clear" w:color="auto" w:fill="auto"/>
            <w:noWrap/>
            <w:vAlign w:val="center"/>
            <w:hideMark/>
          </w:tcPr>
          <w:p w14:paraId="50301474"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nil"/>
            </w:tcBorders>
            <w:shd w:val="clear" w:color="auto" w:fill="auto"/>
            <w:noWrap/>
            <w:vAlign w:val="center"/>
            <w:hideMark/>
          </w:tcPr>
          <w:p w14:paraId="5F8D9123"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nil"/>
            </w:tcBorders>
            <w:shd w:val="clear" w:color="auto" w:fill="auto"/>
            <w:noWrap/>
            <w:vAlign w:val="center"/>
            <w:hideMark/>
          </w:tcPr>
          <w:p w14:paraId="5505D43D"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shd w:val="clear" w:color="auto" w:fill="auto"/>
            <w:noWrap/>
            <w:vAlign w:val="center"/>
            <w:hideMark/>
          </w:tcPr>
          <w:p w14:paraId="5BAC10E9"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vAlign w:val="center"/>
          </w:tcPr>
          <w:p w14:paraId="731191EF"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p>
        </w:tc>
        <w:tc>
          <w:tcPr>
            <w:tcW w:w="960" w:type="dxa"/>
            <w:tcBorders>
              <w:top w:val="single" w:sz="4" w:space="0" w:color="auto"/>
              <w:left w:val="nil"/>
              <w:bottom w:val="nil"/>
              <w:right w:val="nil"/>
            </w:tcBorders>
            <w:shd w:val="clear" w:color="auto" w:fill="auto"/>
            <w:noWrap/>
            <w:vAlign w:val="center"/>
            <w:hideMark/>
          </w:tcPr>
          <w:p w14:paraId="04186F1F"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single" w:sz="4" w:space="0" w:color="auto"/>
            </w:tcBorders>
            <w:shd w:val="clear" w:color="auto" w:fill="auto"/>
            <w:noWrap/>
            <w:vAlign w:val="center"/>
            <w:hideMark/>
          </w:tcPr>
          <w:p w14:paraId="386B9DF4"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r>
      <w:tr w:rsidR="001E1EBF" w:rsidRPr="00250342" w14:paraId="268D707D" w14:textId="77777777" w:rsidTr="00B938D9">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308FD163" w14:textId="77777777" w:rsidR="001E1EBF" w:rsidRPr="00250342" w:rsidRDefault="001E1EBF" w:rsidP="001E1EBF">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Definitely</w:t>
            </w:r>
          </w:p>
        </w:tc>
        <w:tc>
          <w:tcPr>
            <w:tcW w:w="960" w:type="dxa"/>
            <w:tcBorders>
              <w:top w:val="nil"/>
              <w:left w:val="single" w:sz="4" w:space="0" w:color="auto"/>
              <w:bottom w:val="nil"/>
              <w:right w:val="nil"/>
            </w:tcBorders>
            <w:shd w:val="clear" w:color="auto" w:fill="auto"/>
            <w:noWrap/>
            <w:vAlign w:val="center"/>
            <w:hideMark/>
          </w:tcPr>
          <w:p w14:paraId="186098FC" w14:textId="26A5EE98"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960" w:type="dxa"/>
            <w:tcBorders>
              <w:top w:val="nil"/>
              <w:left w:val="single" w:sz="4" w:space="0" w:color="auto"/>
              <w:bottom w:val="nil"/>
              <w:right w:val="nil"/>
            </w:tcBorders>
            <w:shd w:val="clear" w:color="auto" w:fill="auto"/>
            <w:noWrap/>
            <w:vAlign w:val="center"/>
            <w:hideMark/>
          </w:tcPr>
          <w:p w14:paraId="4CD9C31A" w14:textId="289FF1C2"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nil"/>
              <w:bottom w:val="nil"/>
              <w:right w:val="nil"/>
            </w:tcBorders>
            <w:shd w:val="clear" w:color="auto" w:fill="auto"/>
            <w:noWrap/>
            <w:vAlign w:val="center"/>
            <w:hideMark/>
          </w:tcPr>
          <w:p w14:paraId="591EA831" w14:textId="778A3BE3"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960" w:type="dxa"/>
            <w:tcBorders>
              <w:top w:val="nil"/>
              <w:left w:val="nil"/>
              <w:bottom w:val="nil"/>
              <w:right w:val="nil"/>
            </w:tcBorders>
            <w:shd w:val="clear" w:color="auto" w:fill="auto"/>
            <w:vAlign w:val="center"/>
          </w:tcPr>
          <w:p w14:paraId="08274149" w14:textId="6027441E" w:rsidR="001E1EBF" w:rsidRDefault="001E1EBF" w:rsidP="001E1EB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14%</w:t>
            </w:r>
          </w:p>
        </w:tc>
        <w:tc>
          <w:tcPr>
            <w:tcW w:w="960" w:type="dxa"/>
            <w:tcBorders>
              <w:top w:val="nil"/>
              <w:left w:val="nil"/>
              <w:bottom w:val="nil"/>
              <w:right w:val="nil"/>
            </w:tcBorders>
            <w:shd w:val="clear" w:color="auto" w:fill="auto"/>
            <w:noWrap/>
            <w:vAlign w:val="center"/>
            <w:hideMark/>
          </w:tcPr>
          <w:p w14:paraId="65004D0F" w14:textId="3B692204"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960" w:type="dxa"/>
            <w:tcBorders>
              <w:top w:val="nil"/>
              <w:left w:val="nil"/>
              <w:bottom w:val="nil"/>
              <w:right w:val="single" w:sz="4" w:space="0" w:color="auto"/>
            </w:tcBorders>
            <w:shd w:val="clear" w:color="auto" w:fill="auto"/>
            <w:noWrap/>
            <w:vAlign w:val="center"/>
            <w:hideMark/>
          </w:tcPr>
          <w:p w14:paraId="5799137C" w14:textId="0C2910A9"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1E1EBF" w:rsidRPr="00250342" w14:paraId="4D93F700" w14:textId="77777777" w:rsidTr="00B938D9">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1B21293B" w14:textId="77777777" w:rsidR="001E1EBF" w:rsidRPr="00250342" w:rsidRDefault="001E1EBF" w:rsidP="001E1EBF">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Most likely</w:t>
            </w:r>
          </w:p>
        </w:tc>
        <w:tc>
          <w:tcPr>
            <w:tcW w:w="960" w:type="dxa"/>
            <w:tcBorders>
              <w:top w:val="nil"/>
              <w:left w:val="single" w:sz="4" w:space="0" w:color="auto"/>
              <w:bottom w:val="nil"/>
              <w:right w:val="nil"/>
            </w:tcBorders>
            <w:shd w:val="clear" w:color="auto" w:fill="auto"/>
            <w:noWrap/>
            <w:vAlign w:val="center"/>
            <w:hideMark/>
          </w:tcPr>
          <w:p w14:paraId="62376A4A" w14:textId="68F02631"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single" w:sz="4" w:space="0" w:color="auto"/>
              <w:bottom w:val="nil"/>
              <w:right w:val="nil"/>
            </w:tcBorders>
            <w:shd w:val="clear" w:color="auto" w:fill="auto"/>
            <w:noWrap/>
            <w:vAlign w:val="center"/>
            <w:hideMark/>
          </w:tcPr>
          <w:p w14:paraId="02F57905" w14:textId="7E84C3E8"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60" w:type="dxa"/>
            <w:tcBorders>
              <w:top w:val="nil"/>
              <w:left w:val="nil"/>
              <w:bottom w:val="nil"/>
              <w:right w:val="nil"/>
            </w:tcBorders>
            <w:shd w:val="clear" w:color="auto" w:fill="auto"/>
            <w:noWrap/>
            <w:vAlign w:val="center"/>
            <w:hideMark/>
          </w:tcPr>
          <w:p w14:paraId="1E306A05" w14:textId="68A362EE"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nil"/>
              <w:bottom w:val="nil"/>
              <w:right w:val="nil"/>
            </w:tcBorders>
            <w:shd w:val="clear" w:color="auto" w:fill="auto"/>
            <w:vAlign w:val="center"/>
          </w:tcPr>
          <w:p w14:paraId="425FF3F2" w14:textId="161A5454" w:rsidR="001E1EBF" w:rsidRDefault="001E1EBF" w:rsidP="001E1EB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3%</w:t>
            </w:r>
          </w:p>
        </w:tc>
        <w:tc>
          <w:tcPr>
            <w:tcW w:w="960" w:type="dxa"/>
            <w:tcBorders>
              <w:top w:val="nil"/>
              <w:left w:val="nil"/>
              <w:bottom w:val="nil"/>
              <w:right w:val="nil"/>
            </w:tcBorders>
            <w:shd w:val="clear" w:color="auto" w:fill="auto"/>
            <w:noWrap/>
            <w:vAlign w:val="center"/>
            <w:hideMark/>
          </w:tcPr>
          <w:p w14:paraId="761E693F" w14:textId="2A783FFE"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nil"/>
              <w:left w:val="nil"/>
              <w:bottom w:val="nil"/>
              <w:right w:val="single" w:sz="4" w:space="0" w:color="auto"/>
            </w:tcBorders>
            <w:shd w:val="clear" w:color="auto" w:fill="auto"/>
            <w:noWrap/>
            <w:vAlign w:val="center"/>
            <w:hideMark/>
          </w:tcPr>
          <w:p w14:paraId="07B88A08" w14:textId="267E79A8"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1E1EBF" w:rsidRPr="00250342" w14:paraId="2FA54CE5" w14:textId="77777777" w:rsidTr="00B938D9">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40778747" w14:textId="77777777" w:rsidR="001E1EBF" w:rsidRPr="00250342" w:rsidRDefault="001E1EBF" w:rsidP="001E1EBF">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Likely</w:t>
            </w:r>
          </w:p>
        </w:tc>
        <w:tc>
          <w:tcPr>
            <w:tcW w:w="960" w:type="dxa"/>
            <w:tcBorders>
              <w:top w:val="nil"/>
              <w:left w:val="single" w:sz="4" w:space="0" w:color="auto"/>
              <w:bottom w:val="nil"/>
              <w:right w:val="nil"/>
            </w:tcBorders>
            <w:shd w:val="clear" w:color="auto" w:fill="auto"/>
            <w:noWrap/>
            <w:vAlign w:val="center"/>
            <w:hideMark/>
          </w:tcPr>
          <w:p w14:paraId="448D852F" w14:textId="77FDFFCC"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single" w:sz="4" w:space="0" w:color="auto"/>
              <w:bottom w:val="nil"/>
              <w:right w:val="nil"/>
            </w:tcBorders>
            <w:shd w:val="clear" w:color="auto" w:fill="auto"/>
            <w:noWrap/>
            <w:vAlign w:val="center"/>
            <w:hideMark/>
          </w:tcPr>
          <w:p w14:paraId="043B467A" w14:textId="6FE41D63"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nil"/>
              <w:bottom w:val="nil"/>
              <w:right w:val="nil"/>
            </w:tcBorders>
            <w:shd w:val="clear" w:color="auto" w:fill="auto"/>
            <w:noWrap/>
            <w:vAlign w:val="center"/>
            <w:hideMark/>
          </w:tcPr>
          <w:p w14:paraId="710B6719" w14:textId="7C696716"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60" w:type="dxa"/>
            <w:tcBorders>
              <w:top w:val="nil"/>
              <w:left w:val="nil"/>
              <w:bottom w:val="nil"/>
              <w:right w:val="nil"/>
            </w:tcBorders>
            <w:shd w:val="clear" w:color="auto" w:fill="auto"/>
            <w:vAlign w:val="center"/>
          </w:tcPr>
          <w:p w14:paraId="5D7F0D6F" w14:textId="3370F25C" w:rsidR="001E1EBF" w:rsidRDefault="001E1EBF" w:rsidP="001E1EB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2%</w:t>
            </w:r>
          </w:p>
        </w:tc>
        <w:tc>
          <w:tcPr>
            <w:tcW w:w="960" w:type="dxa"/>
            <w:tcBorders>
              <w:top w:val="nil"/>
              <w:left w:val="nil"/>
              <w:bottom w:val="nil"/>
              <w:right w:val="nil"/>
            </w:tcBorders>
            <w:shd w:val="clear" w:color="auto" w:fill="auto"/>
            <w:noWrap/>
            <w:vAlign w:val="center"/>
            <w:hideMark/>
          </w:tcPr>
          <w:p w14:paraId="6E335621" w14:textId="394BB7AC"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bottom w:val="nil"/>
              <w:right w:val="single" w:sz="4" w:space="0" w:color="auto"/>
            </w:tcBorders>
            <w:shd w:val="clear" w:color="auto" w:fill="auto"/>
            <w:noWrap/>
            <w:vAlign w:val="center"/>
            <w:hideMark/>
          </w:tcPr>
          <w:p w14:paraId="427C2507" w14:textId="1E275F92"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1E1EBF" w:rsidRPr="00250342" w14:paraId="1B6C1746" w14:textId="77777777" w:rsidTr="00B938D9">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7383AE60" w14:textId="77777777" w:rsidR="001E1EBF" w:rsidRPr="00250342" w:rsidRDefault="001E1EBF" w:rsidP="001E1EBF">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Unlikely</w:t>
            </w:r>
          </w:p>
        </w:tc>
        <w:tc>
          <w:tcPr>
            <w:tcW w:w="960" w:type="dxa"/>
            <w:tcBorders>
              <w:top w:val="nil"/>
              <w:left w:val="single" w:sz="4" w:space="0" w:color="auto"/>
              <w:bottom w:val="nil"/>
              <w:right w:val="nil"/>
            </w:tcBorders>
            <w:shd w:val="clear" w:color="auto" w:fill="auto"/>
            <w:noWrap/>
            <w:vAlign w:val="center"/>
            <w:hideMark/>
          </w:tcPr>
          <w:p w14:paraId="1DC59A21" w14:textId="390DE51B"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60" w:type="dxa"/>
            <w:tcBorders>
              <w:top w:val="nil"/>
              <w:left w:val="single" w:sz="4" w:space="0" w:color="auto"/>
              <w:bottom w:val="nil"/>
              <w:right w:val="nil"/>
            </w:tcBorders>
            <w:shd w:val="clear" w:color="auto" w:fill="auto"/>
            <w:noWrap/>
            <w:vAlign w:val="center"/>
            <w:hideMark/>
          </w:tcPr>
          <w:p w14:paraId="40B6A434" w14:textId="5BD06982"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nil"/>
              <w:bottom w:val="nil"/>
              <w:right w:val="nil"/>
            </w:tcBorders>
            <w:shd w:val="clear" w:color="auto" w:fill="auto"/>
            <w:noWrap/>
            <w:vAlign w:val="center"/>
            <w:hideMark/>
          </w:tcPr>
          <w:p w14:paraId="39C62BEB" w14:textId="112006FC"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60" w:type="dxa"/>
            <w:tcBorders>
              <w:top w:val="nil"/>
              <w:left w:val="nil"/>
              <w:bottom w:val="nil"/>
              <w:right w:val="nil"/>
            </w:tcBorders>
            <w:shd w:val="clear" w:color="auto" w:fill="auto"/>
            <w:vAlign w:val="center"/>
          </w:tcPr>
          <w:p w14:paraId="028FA5B9" w14:textId="0ADEE603" w:rsidR="001E1EBF" w:rsidRDefault="001E1EBF" w:rsidP="001E1EB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1%</w:t>
            </w:r>
          </w:p>
        </w:tc>
        <w:tc>
          <w:tcPr>
            <w:tcW w:w="960" w:type="dxa"/>
            <w:tcBorders>
              <w:top w:val="nil"/>
              <w:left w:val="nil"/>
              <w:bottom w:val="nil"/>
              <w:right w:val="nil"/>
            </w:tcBorders>
            <w:shd w:val="clear" w:color="auto" w:fill="auto"/>
            <w:noWrap/>
            <w:vAlign w:val="center"/>
            <w:hideMark/>
          </w:tcPr>
          <w:p w14:paraId="5BD56B65" w14:textId="1336092E"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60" w:type="dxa"/>
            <w:tcBorders>
              <w:top w:val="nil"/>
              <w:left w:val="nil"/>
              <w:bottom w:val="nil"/>
              <w:right w:val="single" w:sz="4" w:space="0" w:color="auto"/>
            </w:tcBorders>
            <w:shd w:val="clear" w:color="auto" w:fill="auto"/>
            <w:noWrap/>
            <w:vAlign w:val="center"/>
            <w:hideMark/>
          </w:tcPr>
          <w:p w14:paraId="2585DC95" w14:textId="0E5AE381"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1E1EBF" w:rsidRPr="00250342" w14:paraId="051808AD" w14:textId="77777777" w:rsidTr="00B938D9">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1CC5956C" w14:textId="77777777" w:rsidR="001E1EBF" w:rsidRPr="00250342" w:rsidRDefault="001E1EBF" w:rsidP="001E1EBF">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Most unlikely</w:t>
            </w:r>
          </w:p>
        </w:tc>
        <w:tc>
          <w:tcPr>
            <w:tcW w:w="960" w:type="dxa"/>
            <w:tcBorders>
              <w:top w:val="nil"/>
              <w:left w:val="single" w:sz="4" w:space="0" w:color="auto"/>
              <w:bottom w:val="nil"/>
              <w:right w:val="nil"/>
            </w:tcBorders>
            <w:shd w:val="clear" w:color="auto" w:fill="auto"/>
            <w:noWrap/>
            <w:vAlign w:val="center"/>
            <w:hideMark/>
          </w:tcPr>
          <w:p w14:paraId="63022487" w14:textId="745B6D34"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single" w:sz="4" w:space="0" w:color="auto"/>
              <w:bottom w:val="nil"/>
              <w:right w:val="nil"/>
            </w:tcBorders>
            <w:shd w:val="clear" w:color="auto" w:fill="auto"/>
            <w:noWrap/>
            <w:vAlign w:val="center"/>
            <w:hideMark/>
          </w:tcPr>
          <w:p w14:paraId="64403624" w14:textId="34E80B24"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bottom w:val="nil"/>
              <w:right w:val="nil"/>
            </w:tcBorders>
            <w:shd w:val="clear" w:color="auto" w:fill="auto"/>
            <w:noWrap/>
            <w:vAlign w:val="center"/>
            <w:hideMark/>
          </w:tcPr>
          <w:p w14:paraId="0E6A00E3" w14:textId="339985F6"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60" w:type="dxa"/>
            <w:tcBorders>
              <w:top w:val="nil"/>
              <w:left w:val="nil"/>
              <w:bottom w:val="nil"/>
              <w:right w:val="nil"/>
            </w:tcBorders>
            <w:shd w:val="clear" w:color="auto" w:fill="auto"/>
            <w:vAlign w:val="center"/>
          </w:tcPr>
          <w:p w14:paraId="13B0B6F8" w14:textId="7056C9F6" w:rsidR="001E1EBF" w:rsidRDefault="001E1EBF" w:rsidP="001E1EB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3%</w:t>
            </w:r>
          </w:p>
        </w:tc>
        <w:tc>
          <w:tcPr>
            <w:tcW w:w="960" w:type="dxa"/>
            <w:tcBorders>
              <w:top w:val="nil"/>
              <w:left w:val="nil"/>
              <w:bottom w:val="nil"/>
              <w:right w:val="nil"/>
            </w:tcBorders>
            <w:shd w:val="clear" w:color="auto" w:fill="auto"/>
            <w:noWrap/>
            <w:vAlign w:val="center"/>
            <w:hideMark/>
          </w:tcPr>
          <w:p w14:paraId="7D680BE7" w14:textId="1F439C0C"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nil"/>
              <w:bottom w:val="nil"/>
              <w:right w:val="single" w:sz="4" w:space="0" w:color="auto"/>
            </w:tcBorders>
            <w:shd w:val="clear" w:color="auto" w:fill="auto"/>
            <w:noWrap/>
            <w:vAlign w:val="center"/>
            <w:hideMark/>
          </w:tcPr>
          <w:p w14:paraId="1B9D8585" w14:textId="75692A6A"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1E1EBF" w:rsidRPr="00250342" w14:paraId="1E7EDB10" w14:textId="77777777" w:rsidTr="00B938D9">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061181A9" w14:textId="77777777" w:rsidR="001E1EBF" w:rsidRPr="00250342" w:rsidRDefault="001E1EBF" w:rsidP="001E1EBF">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Definitely not</w:t>
            </w:r>
          </w:p>
        </w:tc>
        <w:tc>
          <w:tcPr>
            <w:tcW w:w="960" w:type="dxa"/>
            <w:tcBorders>
              <w:top w:val="nil"/>
              <w:left w:val="single" w:sz="4" w:space="0" w:color="auto"/>
              <w:bottom w:val="nil"/>
              <w:right w:val="nil"/>
            </w:tcBorders>
            <w:shd w:val="clear" w:color="auto" w:fill="auto"/>
            <w:noWrap/>
            <w:vAlign w:val="center"/>
            <w:hideMark/>
          </w:tcPr>
          <w:p w14:paraId="68A7D555" w14:textId="64C3CE85"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single" w:sz="4" w:space="0" w:color="auto"/>
              <w:bottom w:val="nil"/>
              <w:right w:val="nil"/>
            </w:tcBorders>
            <w:shd w:val="clear" w:color="auto" w:fill="auto"/>
            <w:noWrap/>
            <w:vAlign w:val="center"/>
            <w:hideMark/>
          </w:tcPr>
          <w:p w14:paraId="09B00CC7" w14:textId="380196B4"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41E6DB2D" w14:textId="724365F0"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nil"/>
              <w:bottom w:val="nil"/>
              <w:right w:val="nil"/>
            </w:tcBorders>
            <w:shd w:val="clear" w:color="auto" w:fill="auto"/>
            <w:vAlign w:val="center"/>
          </w:tcPr>
          <w:p w14:paraId="50731F9E" w14:textId="11841340" w:rsidR="001E1EBF" w:rsidRDefault="001E1EBF" w:rsidP="001E1EB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2%</w:t>
            </w:r>
          </w:p>
        </w:tc>
        <w:tc>
          <w:tcPr>
            <w:tcW w:w="960" w:type="dxa"/>
            <w:tcBorders>
              <w:top w:val="nil"/>
              <w:left w:val="nil"/>
              <w:bottom w:val="nil"/>
              <w:right w:val="nil"/>
            </w:tcBorders>
            <w:shd w:val="clear" w:color="auto" w:fill="auto"/>
            <w:noWrap/>
            <w:vAlign w:val="center"/>
            <w:hideMark/>
          </w:tcPr>
          <w:p w14:paraId="6B90DB2B" w14:textId="33F6FBB7"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nil"/>
              <w:bottom w:val="nil"/>
              <w:right w:val="single" w:sz="4" w:space="0" w:color="auto"/>
            </w:tcBorders>
            <w:shd w:val="clear" w:color="auto" w:fill="auto"/>
            <w:noWrap/>
            <w:vAlign w:val="center"/>
            <w:hideMark/>
          </w:tcPr>
          <w:p w14:paraId="2F34FA9B" w14:textId="585C2A5F"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r>
      <w:tr w:rsidR="001E1EBF" w:rsidRPr="00250342" w14:paraId="358ACF53" w14:textId="77777777" w:rsidTr="00B938D9">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03A6A49F" w14:textId="77777777" w:rsidR="001E1EBF" w:rsidRPr="00250342" w:rsidRDefault="001E1EBF" w:rsidP="001E1EBF">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I'm not sure</w:t>
            </w:r>
          </w:p>
        </w:tc>
        <w:tc>
          <w:tcPr>
            <w:tcW w:w="960" w:type="dxa"/>
            <w:tcBorders>
              <w:top w:val="nil"/>
              <w:left w:val="single" w:sz="4" w:space="0" w:color="auto"/>
              <w:bottom w:val="nil"/>
              <w:right w:val="nil"/>
            </w:tcBorders>
            <w:shd w:val="clear" w:color="auto" w:fill="auto"/>
            <w:noWrap/>
            <w:vAlign w:val="center"/>
            <w:hideMark/>
          </w:tcPr>
          <w:p w14:paraId="2B0616E5" w14:textId="3B495E38"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single" w:sz="4" w:space="0" w:color="auto"/>
              <w:bottom w:val="nil"/>
              <w:right w:val="nil"/>
            </w:tcBorders>
            <w:shd w:val="clear" w:color="auto" w:fill="auto"/>
            <w:noWrap/>
            <w:vAlign w:val="center"/>
            <w:hideMark/>
          </w:tcPr>
          <w:p w14:paraId="23A90C56" w14:textId="73450221"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nil"/>
              <w:bottom w:val="nil"/>
              <w:right w:val="nil"/>
            </w:tcBorders>
            <w:shd w:val="clear" w:color="auto" w:fill="auto"/>
            <w:noWrap/>
            <w:vAlign w:val="center"/>
            <w:hideMark/>
          </w:tcPr>
          <w:p w14:paraId="274AFB1D" w14:textId="0B504F96"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vAlign w:val="center"/>
          </w:tcPr>
          <w:p w14:paraId="02904009" w14:textId="4ADD94BA" w:rsidR="001E1EBF" w:rsidRDefault="001E1EBF" w:rsidP="001E1EB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2%</w:t>
            </w:r>
          </w:p>
        </w:tc>
        <w:tc>
          <w:tcPr>
            <w:tcW w:w="960" w:type="dxa"/>
            <w:tcBorders>
              <w:top w:val="nil"/>
              <w:left w:val="nil"/>
              <w:bottom w:val="nil"/>
              <w:right w:val="nil"/>
            </w:tcBorders>
            <w:shd w:val="clear" w:color="auto" w:fill="auto"/>
            <w:noWrap/>
            <w:vAlign w:val="center"/>
            <w:hideMark/>
          </w:tcPr>
          <w:p w14:paraId="72F54B18" w14:textId="4CFFE94F"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bottom w:val="nil"/>
              <w:right w:val="single" w:sz="4" w:space="0" w:color="auto"/>
            </w:tcBorders>
            <w:shd w:val="clear" w:color="auto" w:fill="auto"/>
            <w:noWrap/>
            <w:vAlign w:val="center"/>
            <w:hideMark/>
          </w:tcPr>
          <w:p w14:paraId="474ECFE8" w14:textId="5A2EE9A7"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1E1EBF" w:rsidRPr="00250342" w14:paraId="66DBE5C5" w14:textId="77777777" w:rsidTr="00B938D9">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2940670A" w14:textId="77777777" w:rsidR="001E1EBF" w:rsidRPr="00250342" w:rsidRDefault="001E1EBF" w:rsidP="001E1EBF">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Already vaccinated</w:t>
            </w:r>
          </w:p>
        </w:tc>
        <w:tc>
          <w:tcPr>
            <w:tcW w:w="960" w:type="dxa"/>
            <w:tcBorders>
              <w:top w:val="nil"/>
              <w:left w:val="single" w:sz="4" w:space="0" w:color="auto"/>
              <w:bottom w:val="nil"/>
              <w:right w:val="nil"/>
            </w:tcBorders>
            <w:shd w:val="clear" w:color="auto" w:fill="auto"/>
            <w:noWrap/>
            <w:vAlign w:val="center"/>
            <w:hideMark/>
          </w:tcPr>
          <w:p w14:paraId="26BDB3D7" w14:textId="635ACB97"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960" w:type="dxa"/>
            <w:tcBorders>
              <w:top w:val="nil"/>
              <w:left w:val="single" w:sz="4" w:space="0" w:color="auto"/>
              <w:bottom w:val="nil"/>
              <w:right w:val="nil"/>
            </w:tcBorders>
            <w:shd w:val="clear" w:color="auto" w:fill="auto"/>
            <w:noWrap/>
            <w:vAlign w:val="center"/>
            <w:hideMark/>
          </w:tcPr>
          <w:p w14:paraId="56A90457" w14:textId="3B774604"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75%</w:t>
            </w:r>
          </w:p>
        </w:tc>
        <w:tc>
          <w:tcPr>
            <w:tcW w:w="960" w:type="dxa"/>
            <w:tcBorders>
              <w:top w:val="nil"/>
              <w:left w:val="nil"/>
              <w:bottom w:val="nil"/>
              <w:right w:val="nil"/>
            </w:tcBorders>
            <w:shd w:val="clear" w:color="auto" w:fill="auto"/>
            <w:noWrap/>
            <w:vAlign w:val="center"/>
            <w:hideMark/>
          </w:tcPr>
          <w:p w14:paraId="2D185127" w14:textId="66F0B0F6"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960" w:type="dxa"/>
            <w:tcBorders>
              <w:top w:val="nil"/>
              <w:left w:val="nil"/>
              <w:bottom w:val="nil"/>
              <w:right w:val="nil"/>
            </w:tcBorders>
            <w:shd w:val="clear" w:color="auto" w:fill="auto"/>
            <w:vAlign w:val="center"/>
          </w:tcPr>
          <w:p w14:paraId="18EE0CF4" w14:textId="333E0228" w:rsidR="001E1EBF" w:rsidRDefault="001E1EBF" w:rsidP="001E1EB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75%</w:t>
            </w:r>
          </w:p>
        </w:tc>
        <w:tc>
          <w:tcPr>
            <w:tcW w:w="960" w:type="dxa"/>
            <w:tcBorders>
              <w:top w:val="nil"/>
              <w:left w:val="nil"/>
              <w:bottom w:val="nil"/>
              <w:right w:val="nil"/>
            </w:tcBorders>
            <w:shd w:val="clear" w:color="auto" w:fill="auto"/>
            <w:noWrap/>
            <w:vAlign w:val="center"/>
            <w:hideMark/>
          </w:tcPr>
          <w:p w14:paraId="7F73A090" w14:textId="3F666A16"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960" w:type="dxa"/>
            <w:tcBorders>
              <w:top w:val="nil"/>
              <w:left w:val="nil"/>
              <w:bottom w:val="nil"/>
              <w:right w:val="single" w:sz="4" w:space="0" w:color="auto"/>
            </w:tcBorders>
            <w:shd w:val="clear" w:color="auto" w:fill="auto"/>
            <w:noWrap/>
            <w:vAlign w:val="center"/>
            <w:hideMark/>
          </w:tcPr>
          <w:p w14:paraId="11E3AFCC" w14:textId="50D1556D"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r>
      <w:tr w:rsidR="00907D76" w:rsidRPr="00250342" w14:paraId="5310872D" w14:textId="77777777" w:rsidTr="00CA64BB">
        <w:trPr>
          <w:trHeight w:val="255"/>
        </w:trPr>
        <w:tc>
          <w:tcPr>
            <w:tcW w:w="2694" w:type="dxa"/>
            <w:tcBorders>
              <w:top w:val="nil"/>
              <w:left w:val="single" w:sz="4" w:space="0" w:color="auto"/>
              <w:bottom w:val="single" w:sz="4" w:space="0" w:color="auto"/>
              <w:right w:val="nil"/>
            </w:tcBorders>
            <w:shd w:val="clear" w:color="auto" w:fill="auto"/>
            <w:noWrap/>
            <w:vAlign w:val="center"/>
            <w:hideMark/>
          </w:tcPr>
          <w:p w14:paraId="1D0AAD68"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3DAB2568"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single" w:sz="4" w:space="0" w:color="auto"/>
              <w:bottom w:val="single" w:sz="4" w:space="0" w:color="auto"/>
              <w:right w:val="nil"/>
            </w:tcBorders>
            <w:shd w:val="clear" w:color="auto" w:fill="auto"/>
            <w:noWrap/>
            <w:vAlign w:val="center"/>
            <w:hideMark/>
          </w:tcPr>
          <w:p w14:paraId="69C6CA37"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nil"/>
              <w:bottom w:val="single" w:sz="4" w:space="0" w:color="auto"/>
              <w:right w:val="nil"/>
            </w:tcBorders>
            <w:shd w:val="clear" w:color="auto" w:fill="auto"/>
            <w:noWrap/>
            <w:vAlign w:val="center"/>
            <w:hideMark/>
          </w:tcPr>
          <w:p w14:paraId="0A488C1B"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nil"/>
              <w:bottom w:val="single" w:sz="4" w:space="0" w:color="auto"/>
              <w:right w:val="nil"/>
            </w:tcBorders>
            <w:vAlign w:val="center"/>
          </w:tcPr>
          <w:p w14:paraId="1C339F68" w14:textId="77777777" w:rsidR="00907D76" w:rsidRDefault="00907D76" w:rsidP="00CA64BB">
            <w:pPr>
              <w:spacing w:after="0" w:line="240" w:lineRule="auto"/>
              <w:ind w:left="0" w:firstLine="1"/>
              <w:rPr>
                <w:rFonts w:ascii="Calibri" w:hAnsi="Calibri" w:cs="Calibri"/>
                <w:color w:val="000000"/>
                <w:sz w:val="20"/>
                <w:szCs w:val="20"/>
              </w:rPr>
            </w:pPr>
          </w:p>
        </w:tc>
        <w:tc>
          <w:tcPr>
            <w:tcW w:w="960" w:type="dxa"/>
            <w:tcBorders>
              <w:top w:val="nil"/>
              <w:left w:val="nil"/>
              <w:bottom w:val="single" w:sz="4" w:space="0" w:color="auto"/>
              <w:right w:val="nil"/>
            </w:tcBorders>
            <w:shd w:val="clear" w:color="auto" w:fill="auto"/>
            <w:noWrap/>
            <w:vAlign w:val="center"/>
            <w:hideMark/>
          </w:tcPr>
          <w:p w14:paraId="03772A15"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D961E2E"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907D76" w:rsidRPr="00250342" w14:paraId="24A2869A" w14:textId="77777777" w:rsidTr="001E1EBF">
        <w:trPr>
          <w:trHeight w:val="255"/>
        </w:trPr>
        <w:tc>
          <w:tcPr>
            <w:tcW w:w="2694" w:type="dxa"/>
            <w:tcBorders>
              <w:top w:val="nil"/>
              <w:left w:val="nil"/>
              <w:bottom w:val="nil"/>
              <w:right w:val="nil"/>
            </w:tcBorders>
            <w:shd w:val="clear" w:color="auto" w:fill="auto"/>
            <w:noWrap/>
            <w:vAlign w:val="center"/>
            <w:hideMark/>
          </w:tcPr>
          <w:p w14:paraId="3C1EB997"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01C2B372" w14:textId="77777777" w:rsidR="00907D76" w:rsidRPr="00250342" w:rsidRDefault="00907D76" w:rsidP="00CA64BB">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256ACADF" w14:textId="77777777" w:rsidR="00907D76" w:rsidRPr="00250342" w:rsidRDefault="00907D76" w:rsidP="00CA64BB">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0CF5982C" w14:textId="77777777" w:rsidR="00907D76" w:rsidRPr="00250342" w:rsidRDefault="00907D76" w:rsidP="00CA64BB">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single" w:sz="4" w:space="0" w:color="auto"/>
              <w:right w:val="nil"/>
            </w:tcBorders>
            <w:vAlign w:val="center"/>
          </w:tcPr>
          <w:p w14:paraId="44DB7B38" w14:textId="77777777" w:rsidR="00907D76" w:rsidRPr="00250342" w:rsidRDefault="00907D76" w:rsidP="00CA64BB">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3312E5C4" w14:textId="77777777" w:rsidR="00907D76" w:rsidRPr="00250342" w:rsidRDefault="00907D76" w:rsidP="00CA64BB">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7705628C" w14:textId="77777777" w:rsidR="00907D76" w:rsidRPr="00250342" w:rsidRDefault="00907D76" w:rsidP="00CA64BB">
            <w:pPr>
              <w:spacing w:after="0" w:line="240" w:lineRule="auto"/>
              <w:ind w:left="0" w:firstLine="1"/>
              <w:rPr>
                <w:rFonts w:ascii="Times New Roman" w:eastAsia="Times New Roman" w:hAnsi="Times New Roman" w:cs="Times New Roman"/>
                <w:sz w:val="20"/>
                <w:szCs w:val="20"/>
                <w:lang w:eastAsia="en-NZ"/>
              </w:rPr>
            </w:pPr>
          </w:p>
        </w:tc>
      </w:tr>
      <w:tr w:rsidR="001E1EBF" w:rsidRPr="00250342" w14:paraId="20B61E5B" w14:textId="77777777" w:rsidTr="001E1EBF">
        <w:trPr>
          <w:trHeight w:val="255"/>
        </w:trPr>
        <w:tc>
          <w:tcPr>
            <w:tcW w:w="2694" w:type="dxa"/>
            <w:tcBorders>
              <w:top w:val="single" w:sz="4" w:space="0" w:color="auto"/>
              <w:left w:val="single" w:sz="4" w:space="0" w:color="auto"/>
              <w:bottom w:val="nil"/>
              <w:right w:val="single" w:sz="4" w:space="0" w:color="auto"/>
            </w:tcBorders>
            <w:shd w:val="clear" w:color="auto" w:fill="auto"/>
            <w:noWrap/>
            <w:vAlign w:val="center"/>
          </w:tcPr>
          <w:p w14:paraId="0A129199" w14:textId="77777777" w:rsidR="001E1EBF" w:rsidRPr="00250342" w:rsidRDefault="001E1EBF" w:rsidP="001E1EBF">
            <w:pPr>
              <w:spacing w:after="0" w:line="240" w:lineRule="auto"/>
              <w:ind w:left="0" w:firstLine="1"/>
              <w:rPr>
                <w:rFonts w:ascii="Calibri" w:eastAsia="Times New Roman" w:hAnsi="Calibri" w:cs="Calibri"/>
                <w:color w:val="000000"/>
                <w:sz w:val="20"/>
                <w:szCs w:val="20"/>
                <w:lang w:eastAsia="en-NZ"/>
              </w:rPr>
            </w:pPr>
            <w:r w:rsidRPr="00250342">
              <w:rPr>
                <w:rFonts w:ascii="Calibri" w:hAnsi="Calibri" w:cs="Calibri"/>
                <w:color w:val="000000"/>
                <w:sz w:val="20"/>
                <w:szCs w:val="20"/>
              </w:rPr>
              <w:t>TOTAL LIKELY plus ALREADY VACCINATED</w:t>
            </w:r>
          </w:p>
        </w:tc>
        <w:tc>
          <w:tcPr>
            <w:tcW w:w="960" w:type="dxa"/>
            <w:tcBorders>
              <w:top w:val="single" w:sz="4" w:space="0" w:color="auto"/>
              <w:left w:val="nil"/>
              <w:bottom w:val="nil"/>
              <w:right w:val="single" w:sz="4" w:space="0" w:color="auto"/>
            </w:tcBorders>
            <w:shd w:val="clear" w:color="auto" w:fill="auto"/>
            <w:noWrap/>
            <w:vAlign w:val="center"/>
          </w:tcPr>
          <w:p w14:paraId="05685149" w14:textId="60184DF4"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86%</w:t>
            </w:r>
          </w:p>
        </w:tc>
        <w:tc>
          <w:tcPr>
            <w:tcW w:w="960" w:type="dxa"/>
            <w:tcBorders>
              <w:top w:val="single" w:sz="4" w:space="0" w:color="auto"/>
              <w:left w:val="single" w:sz="4" w:space="0" w:color="auto"/>
              <w:bottom w:val="nil"/>
              <w:right w:val="nil"/>
            </w:tcBorders>
            <w:shd w:val="clear" w:color="auto" w:fill="auto"/>
            <w:noWrap/>
            <w:vAlign w:val="center"/>
          </w:tcPr>
          <w:p w14:paraId="0E030190" w14:textId="2868DB1C"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c>
          <w:tcPr>
            <w:tcW w:w="960" w:type="dxa"/>
            <w:tcBorders>
              <w:top w:val="single" w:sz="4" w:space="0" w:color="auto"/>
              <w:left w:val="nil"/>
              <w:bottom w:val="nil"/>
              <w:right w:val="nil"/>
            </w:tcBorders>
            <w:shd w:val="clear" w:color="auto" w:fill="auto"/>
            <w:noWrap/>
            <w:vAlign w:val="center"/>
          </w:tcPr>
          <w:p w14:paraId="245FB2F4" w14:textId="7BE22F1E"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95%</w:t>
            </w:r>
          </w:p>
        </w:tc>
        <w:tc>
          <w:tcPr>
            <w:tcW w:w="960" w:type="dxa"/>
            <w:tcBorders>
              <w:top w:val="single" w:sz="4" w:space="0" w:color="auto"/>
              <w:left w:val="nil"/>
              <w:bottom w:val="nil"/>
              <w:right w:val="nil"/>
            </w:tcBorders>
            <w:shd w:val="clear" w:color="auto" w:fill="auto"/>
            <w:vAlign w:val="center"/>
          </w:tcPr>
          <w:p w14:paraId="0660F29E" w14:textId="5D41CDBD" w:rsidR="001E1EBF" w:rsidRDefault="001E1EBF" w:rsidP="001E1EB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93%</w:t>
            </w:r>
          </w:p>
        </w:tc>
        <w:tc>
          <w:tcPr>
            <w:tcW w:w="960" w:type="dxa"/>
            <w:tcBorders>
              <w:top w:val="single" w:sz="4" w:space="0" w:color="auto"/>
              <w:left w:val="nil"/>
              <w:bottom w:val="nil"/>
              <w:right w:val="nil"/>
            </w:tcBorders>
            <w:shd w:val="clear" w:color="auto" w:fill="auto"/>
            <w:noWrap/>
            <w:vAlign w:val="center"/>
          </w:tcPr>
          <w:p w14:paraId="50483ECF" w14:textId="56608882"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83%</w:t>
            </w:r>
          </w:p>
        </w:tc>
        <w:tc>
          <w:tcPr>
            <w:tcW w:w="960" w:type="dxa"/>
            <w:tcBorders>
              <w:top w:val="single" w:sz="4" w:space="0" w:color="auto"/>
              <w:left w:val="nil"/>
              <w:bottom w:val="nil"/>
              <w:right w:val="single" w:sz="4" w:space="0" w:color="auto"/>
            </w:tcBorders>
            <w:shd w:val="clear" w:color="auto" w:fill="auto"/>
            <w:noWrap/>
            <w:vAlign w:val="center"/>
          </w:tcPr>
          <w:p w14:paraId="7E9E79DD" w14:textId="4F6B74AF"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r>
      <w:tr w:rsidR="001E1EBF" w:rsidRPr="00250342" w14:paraId="1582A329" w14:textId="77777777" w:rsidTr="001E1EBF">
        <w:trPr>
          <w:trHeight w:val="255"/>
        </w:trPr>
        <w:tc>
          <w:tcPr>
            <w:tcW w:w="2694" w:type="dxa"/>
            <w:tcBorders>
              <w:top w:val="nil"/>
              <w:left w:val="single" w:sz="4" w:space="0" w:color="auto"/>
              <w:bottom w:val="single" w:sz="4" w:space="0" w:color="auto"/>
              <w:right w:val="single" w:sz="4" w:space="0" w:color="auto"/>
            </w:tcBorders>
            <w:shd w:val="clear" w:color="auto" w:fill="auto"/>
            <w:noWrap/>
            <w:vAlign w:val="center"/>
          </w:tcPr>
          <w:p w14:paraId="05B74155" w14:textId="77777777" w:rsidR="001E1EBF" w:rsidRPr="00250342" w:rsidRDefault="001E1EBF" w:rsidP="001E1EBF">
            <w:pPr>
              <w:spacing w:after="0" w:line="240" w:lineRule="auto"/>
              <w:ind w:left="0" w:firstLine="1"/>
              <w:rPr>
                <w:rFonts w:ascii="Calibri" w:eastAsia="Times New Roman" w:hAnsi="Calibri" w:cs="Calibri"/>
                <w:color w:val="000000"/>
                <w:sz w:val="20"/>
                <w:szCs w:val="20"/>
                <w:lang w:eastAsia="en-NZ"/>
              </w:rPr>
            </w:pPr>
            <w:r w:rsidRPr="00250342">
              <w:rPr>
                <w:rFonts w:ascii="Calibri" w:hAnsi="Calibri" w:cs="Calibri"/>
                <w:color w:val="000000"/>
                <w:sz w:val="20"/>
                <w:szCs w:val="20"/>
              </w:rPr>
              <w:t>TOTAL UNLIKELY</w:t>
            </w:r>
          </w:p>
        </w:tc>
        <w:tc>
          <w:tcPr>
            <w:tcW w:w="960" w:type="dxa"/>
            <w:tcBorders>
              <w:top w:val="nil"/>
              <w:left w:val="nil"/>
              <w:bottom w:val="single" w:sz="4" w:space="0" w:color="auto"/>
              <w:right w:val="single" w:sz="4" w:space="0" w:color="auto"/>
            </w:tcBorders>
            <w:shd w:val="clear" w:color="auto" w:fill="auto"/>
            <w:noWrap/>
            <w:vAlign w:val="center"/>
          </w:tcPr>
          <w:p w14:paraId="62521D2A" w14:textId="03E8AF3D"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nil"/>
              <w:left w:val="single" w:sz="4" w:space="0" w:color="auto"/>
              <w:bottom w:val="single" w:sz="4" w:space="0" w:color="auto"/>
              <w:right w:val="nil"/>
            </w:tcBorders>
            <w:shd w:val="clear" w:color="auto" w:fill="auto"/>
            <w:noWrap/>
            <w:vAlign w:val="center"/>
          </w:tcPr>
          <w:p w14:paraId="0335B272" w14:textId="1E8082C2"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960" w:type="dxa"/>
            <w:tcBorders>
              <w:top w:val="nil"/>
              <w:left w:val="nil"/>
              <w:bottom w:val="single" w:sz="4" w:space="0" w:color="auto"/>
              <w:right w:val="nil"/>
            </w:tcBorders>
            <w:shd w:val="clear" w:color="auto" w:fill="auto"/>
            <w:noWrap/>
            <w:vAlign w:val="center"/>
          </w:tcPr>
          <w:p w14:paraId="3E0B7F41" w14:textId="7D3FA806"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bottom w:val="single" w:sz="4" w:space="0" w:color="auto"/>
              <w:right w:val="nil"/>
            </w:tcBorders>
            <w:shd w:val="clear" w:color="auto" w:fill="auto"/>
            <w:vAlign w:val="center"/>
          </w:tcPr>
          <w:p w14:paraId="5A1DB12A" w14:textId="2EB6471C" w:rsidR="001E1EBF" w:rsidRDefault="001E1EBF" w:rsidP="001E1EB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5%</w:t>
            </w:r>
          </w:p>
        </w:tc>
        <w:tc>
          <w:tcPr>
            <w:tcW w:w="960" w:type="dxa"/>
            <w:tcBorders>
              <w:top w:val="nil"/>
              <w:left w:val="nil"/>
              <w:bottom w:val="single" w:sz="4" w:space="0" w:color="auto"/>
              <w:right w:val="nil"/>
            </w:tcBorders>
            <w:shd w:val="clear" w:color="auto" w:fill="auto"/>
            <w:noWrap/>
            <w:vAlign w:val="center"/>
          </w:tcPr>
          <w:p w14:paraId="40226CDA" w14:textId="2E089CDD"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tcPr>
          <w:p w14:paraId="03B6C3D0" w14:textId="2CAC490A"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r>
      <w:tr w:rsidR="00907D76" w:rsidRPr="00250342" w14:paraId="1F6C4F72" w14:textId="77777777" w:rsidTr="001E1EBF">
        <w:trPr>
          <w:trHeight w:val="255"/>
        </w:trPr>
        <w:tc>
          <w:tcPr>
            <w:tcW w:w="2694" w:type="dxa"/>
            <w:tcBorders>
              <w:top w:val="single" w:sz="4" w:space="0" w:color="auto"/>
              <w:bottom w:val="single" w:sz="4" w:space="0" w:color="auto"/>
            </w:tcBorders>
            <w:shd w:val="clear" w:color="auto" w:fill="auto"/>
            <w:noWrap/>
            <w:vAlign w:val="center"/>
          </w:tcPr>
          <w:p w14:paraId="4FBA0FE5" w14:textId="77777777" w:rsidR="00907D76" w:rsidRPr="00250342" w:rsidRDefault="00907D76" w:rsidP="00CA64BB">
            <w:pPr>
              <w:spacing w:after="0" w:line="240" w:lineRule="auto"/>
              <w:ind w:left="0" w:firstLine="1"/>
              <w:rPr>
                <w:rFonts w:ascii="Calibri" w:eastAsia="Times New Roman" w:hAnsi="Calibri" w:cs="Calibri"/>
                <w:color w:val="000000"/>
                <w:sz w:val="20"/>
                <w:szCs w:val="20"/>
                <w:lang w:eastAsia="en-NZ"/>
              </w:rPr>
            </w:pPr>
          </w:p>
        </w:tc>
        <w:tc>
          <w:tcPr>
            <w:tcW w:w="960" w:type="dxa"/>
            <w:tcBorders>
              <w:top w:val="single" w:sz="4" w:space="0" w:color="auto"/>
              <w:left w:val="nil"/>
              <w:bottom w:val="nil"/>
              <w:right w:val="nil"/>
            </w:tcBorders>
            <w:shd w:val="clear" w:color="auto" w:fill="auto"/>
            <w:noWrap/>
            <w:vAlign w:val="center"/>
          </w:tcPr>
          <w:p w14:paraId="3000A048" w14:textId="77777777" w:rsidR="00907D76" w:rsidRPr="00250342" w:rsidRDefault="00907D76" w:rsidP="00CA64BB">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nil"/>
            </w:tcBorders>
            <w:shd w:val="clear" w:color="auto" w:fill="auto"/>
            <w:noWrap/>
            <w:vAlign w:val="center"/>
          </w:tcPr>
          <w:p w14:paraId="2311A6B3" w14:textId="77777777" w:rsidR="00907D76" w:rsidRPr="00250342" w:rsidRDefault="00907D76" w:rsidP="00CA64BB">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nil"/>
            </w:tcBorders>
            <w:shd w:val="clear" w:color="auto" w:fill="auto"/>
            <w:noWrap/>
            <w:vAlign w:val="center"/>
          </w:tcPr>
          <w:p w14:paraId="7734F1DF" w14:textId="77777777" w:rsidR="00907D76" w:rsidRPr="00250342" w:rsidRDefault="00907D76" w:rsidP="00CA64BB">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nil"/>
            </w:tcBorders>
            <w:vAlign w:val="center"/>
          </w:tcPr>
          <w:p w14:paraId="452FF7D7" w14:textId="77777777" w:rsidR="00907D76" w:rsidRPr="00250342" w:rsidRDefault="00907D76" w:rsidP="00CA64BB">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nil"/>
            </w:tcBorders>
            <w:shd w:val="clear" w:color="auto" w:fill="auto"/>
            <w:noWrap/>
            <w:vAlign w:val="center"/>
          </w:tcPr>
          <w:p w14:paraId="5C43C873" w14:textId="77777777" w:rsidR="00907D76" w:rsidRPr="00250342" w:rsidRDefault="00907D76" w:rsidP="00CA64BB">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nil"/>
            </w:tcBorders>
            <w:shd w:val="clear" w:color="auto" w:fill="auto"/>
            <w:noWrap/>
            <w:vAlign w:val="center"/>
          </w:tcPr>
          <w:p w14:paraId="2F6DB959" w14:textId="77777777" w:rsidR="00907D76" w:rsidRPr="00250342" w:rsidRDefault="00907D76" w:rsidP="00CA64BB">
            <w:pPr>
              <w:spacing w:after="0" w:line="240" w:lineRule="auto"/>
              <w:ind w:left="0" w:firstLine="1"/>
              <w:jc w:val="right"/>
              <w:rPr>
                <w:rFonts w:ascii="Calibri" w:eastAsia="Times New Roman" w:hAnsi="Calibri" w:cs="Calibri"/>
                <w:color w:val="000000"/>
                <w:sz w:val="20"/>
                <w:szCs w:val="20"/>
                <w:lang w:eastAsia="en-NZ"/>
              </w:rPr>
            </w:pPr>
          </w:p>
        </w:tc>
      </w:tr>
      <w:tr w:rsidR="001E1EBF" w:rsidRPr="00250342" w14:paraId="1AE7C256" w14:textId="77777777" w:rsidTr="00FF67F6">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0802A" w14:textId="77777777" w:rsidR="001E1EBF" w:rsidRPr="00250342" w:rsidRDefault="001E1EBF" w:rsidP="001E1EBF">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74B18420" w14:textId="2A5E75AA"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2,334</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5926BAA8" w14:textId="73BBE573"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77</w:t>
            </w:r>
          </w:p>
        </w:tc>
        <w:tc>
          <w:tcPr>
            <w:tcW w:w="960" w:type="dxa"/>
            <w:tcBorders>
              <w:top w:val="single" w:sz="4" w:space="0" w:color="auto"/>
              <w:left w:val="nil"/>
              <w:bottom w:val="single" w:sz="4" w:space="0" w:color="auto"/>
              <w:right w:val="nil"/>
            </w:tcBorders>
            <w:shd w:val="clear" w:color="auto" w:fill="auto"/>
            <w:noWrap/>
            <w:vAlign w:val="center"/>
            <w:hideMark/>
          </w:tcPr>
          <w:p w14:paraId="3DD3A2C3" w14:textId="62769724"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253</w:t>
            </w:r>
          </w:p>
        </w:tc>
        <w:tc>
          <w:tcPr>
            <w:tcW w:w="960" w:type="dxa"/>
            <w:tcBorders>
              <w:top w:val="single" w:sz="4" w:space="0" w:color="auto"/>
              <w:left w:val="nil"/>
              <w:bottom w:val="single" w:sz="4" w:space="0" w:color="auto"/>
              <w:right w:val="nil"/>
            </w:tcBorders>
            <w:shd w:val="clear" w:color="auto" w:fill="auto"/>
            <w:vAlign w:val="center"/>
          </w:tcPr>
          <w:p w14:paraId="7B17E39C" w14:textId="2CB8B13E" w:rsidR="001E1EBF" w:rsidRDefault="001E1EBF" w:rsidP="001E1EB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665</w:t>
            </w:r>
          </w:p>
        </w:tc>
        <w:tc>
          <w:tcPr>
            <w:tcW w:w="960" w:type="dxa"/>
            <w:tcBorders>
              <w:top w:val="single" w:sz="4" w:space="0" w:color="auto"/>
              <w:left w:val="nil"/>
              <w:bottom w:val="single" w:sz="4" w:space="0" w:color="auto"/>
              <w:right w:val="nil"/>
            </w:tcBorders>
            <w:shd w:val="clear" w:color="auto" w:fill="auto"/>
            <w:noWrap/>
            <w:vAlign w:val="center"/>
            <w:hideMark/>
          </w:tcPr>
          <w:p w14:paraId="5E83D088" w14:textId="3E793923"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1,234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1E3CACD" w14:textId="304BB781" w:rsidR="001E1EBF" w:rsidRPr="00250342" w:rsidRDefault="001E1EBF" w:rsidP="001E1EB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105</w:t>
            </w:r>
          </w:p>
        </w:tc>
      </w:tr>
    </w:tbl>
    <w:p w14:paraId="783DD122" w14:textId="768CF212" w:rsidR="004E7C85" w:rsidRDefault="004E7C85" w:rsidP="009C60CA">
      <w:pPr>
        <w:spacing w:after="0"/>
        <w:rPr>
          <w:b/>
          <w:bCs/>
        </w:rPr>
      </w:pPr>
    </w:p>
    <w:p w14:paraId="7FE1AE84" w14:textId="4BE2C05A" w:rsidR="00F91FEC" w:rsidRDefault="00F91FEC">
      <w:pPr>
        <w:rPr>
          <w:lang w:val="en-AU"/>
        </w:rPr>
      </w:pPr>
      <w:r>
        <w:rPr>
          <w:lang w:val="en-AU"/>
        </w:rPr>
        <w:br w:type="page"/>
      </w:r>
    </w:p>
    <w:p w14:paraId="54FA1A34" w14:textId="77777777" w:rsidR="00CD0DC5" w:rsidRPr="00CD0DC5" w:rsidRDefault="00CD0DC5" w:rsidP="00CD0DC5">
      <w:pPr>
        <w:spacing w:after="0"/>
        <w:rPr>
          <w:lang w:val="en-AU"/>
        </w:rPr>
      </w:pPr>
    </w:p>
    <w:p w14:paraId="0FF10581" w14:textId="0632BF5A" w:rsidR="00CD0DC5" w:rsidRPr="00CD0DC5" w:rsidRDefault="00F91FEC" w:rsidP="00CD0DC5">
      <w:pPr>
        <w:keepNext/>
        <w:keepLines/>
        <w:spacing w:before="200" w:after="0"/>
        <w:outlineLvl w:val="1"/>
        <w:rPr>
          <w:rFonts w:eastAsiaTheme="majorEastAsia" w:cstheme="minorHAnsi"/>
          <w:b/>
          <w:bCs/>
          <w:sz w:val="26"/>
          <w:szCs w:val="26"/>
          <w:lang w:val="en-AU"/>
        </w:rPr>
      </w:pPr>
      <w:bookmarkStart w:id="17" w:name="_Toc76931954"/>
      <w:bookmarkStart w:id="18" w:name="_Toc79506472"/>
      <w:bookmarkStart w:id="19" w:name="_Toc82097905"/>
      <w:r>
        <w:rPr>
          <w:rFonts w:eastAsiaTheme="majorEastAsia" w:cstheme="minorHAnsi"/>
          <w:b/>
          <w:bCs/>
          <w:sz w:val="26"/>
          <w:szCs w:val="26"/>
          <w:lang w:val="en-AU"/>
        </w:rPr>
        <w:t>2</w:t>
      </w:r>
      <w:r w:rsidR="00CD0DC5" w:rsidRPr="00CD0DC5">
        <w:rPr>
          <w:rFonts w:eastAsiaTheme="majorEastAsia" w:cstheme="minorHAnsi"/>
          <w:b/>
          <w:bCs/>
          <w:sz w:val="26"/>
          <w:szCs w:val="26"/>
          <w:lang w:val="en-AU"/>
        </w:rPr>
        <w:t xml:space="preserve">.1  Unlikely to get a </w:t>
      </w:r>
      <w:r w:rsidR="004A3581">
        <w:rPr>
          <w:rFonts w:eastAsiaTheme="majorEastAsia" w:cstheme="minorHAnsi"/>
          <w:b/>
          <w:bCs/>
          <w:sz w:val="26"/>
          <w:szCs w:val="26"/>
          <w:lang w:val="en-AU"/>
        </w:rPr>
        <w:t>COVID</w:t>
      </w:r>
      <w:r w:rsidR="00CD0DC5" w:rsidRPr="00CD0DC5">
        <w:rPr>
          <w:rFonts w:eastAsiaTheme="majorEastAsia" w:cstheme="minorHAnsi"/>
          <w:b/>
          <w:bCs/>
          <w:sz w:val="26"/>
          <w:szCs w:val="26"/>
          <w:lang w:val="en-AU"/>
        </w:rPr>
        <w:t>-19 vaccine and difficult to persuade</w:t>
      </w:r>
      <w:bookmarkEnd w:id="17"/>
      <w:bookmarkEnd w:id="18"/>
      <w:bookmarkEnd w:id="19"/>
    </w:p>
    <w:p w14:paraId="2C6CD525" w14:textId="783214FF" w:rsidR="00CD0DC5" w:rsidRPr="00CD0DC5" w:rsidRDefault="00CD0DC5" w:rsidP="00CD0DC5">
      <w:pPr>
        <w:spacing w:after="0"/>
      </w:pPr>
      <w:r>
        <w:t xml:space="preserve">9% of respondents </w:t>
      </w:r>
      <w:r w:rsidR="00A762E0">
        <w:t xml:space="preserve">(estimated at 372,300 people 16+) </w:t>
      </w:r>
      <w:r>
        <w:t xml:space="preserve">now say they are unlikely to get a </w:t>
      </w:r>
      <w:r w:rsidR="004A3581">
        <w:t>COVID</w:t>
      </w:r>
      <w:r>
        <w:t xml:space="preserve">-19 vaccination – down </w:t>
      </w:r>
      <w:r w:rsidR="00A762E0">
        <w:t xml:space="preserve">from 14% in July 2021.  This has led </w:t>
      </w:r>
      <w:r w:rsidRPr="00CD0DC5">
        <w:t xml:space="preserve">to a reduction in the “core” who will be difficult to persuade, to </w:t>
      </w:r>
      <w:r w:rsidR="00A762E0">
        <w:t>5</w:t>
      </w:r>
      <w:r w:rsidRPr="00CD0DC5">
        <w:t>.4% of the total 16+ population.</w:t>
      </w:r>
    </w:p>
    <w:p w14:paraId="6639B784" w14:textId="77777777" w:rsidR="00CD0DC5" w:rsidRPr="00CD0DC5" w:rsidRDefault="00CD0DC5" w:rsidP="00CD0DC5">
      <w:pPr>
        <w:spacing w:after="0"/>
      </w:pPr>
    </w:p>
    <w:p w14:paraId="4F42434E" w14:textId="591B3049" w:rsidR="00CD0DC5" w:rsidRPr="00CD0DC5" w:rsidRDefault="00CD0DC5" w:rsidP="00CD0DC5">
      <w:pPr>
        <w:spacing w:after="0"/>
      </w:pPr>
      <w:r w:rsidRPr="00CD0DC5">
        <w:t xml:space="preserve">An estimated </w:t>
      </w:r>
      <w:r w:rsidR="00CC5529">
        <w:t>145,800</w:t>
      </w:r>
      <w:r w:rsidRPr="00CD0DC5">
        <w:t xml:space="preserve"> (</w:t>
      </w:r>
      <w:r w:rsidR="00CC5529">
        <w:t>39</w:t>
      </w:r>
      <w:r w:rsidRPr="00CD0DC5">
        <w:t xml:space="preserve">%) of the </w:t>
      </w:r>
      <w:r w:rsidR="00A762E0">
        <w:t>372,300</w:t>
      </w:r>
      <w:r w:rsidRPr="00CD0DC5">
        <w:t xml:space="preserve"> who are unlikely to get a </w:t>
      </w:r>
      <w:r w:rsidR="004A3581">
        <w:t>COVID</w:t>
      </w:r>
      <w:r w:rsidRPr="00CD0DC5">
        <w:t xml:space="preserve">-19 vaccine say they either “Definitely” have all the information they need or feel they don’t need to know more. The comparable estimates in the past three surveys were </w:t>
      </w:r>
      <w:r w:rsidR="00A762E0">
        <w:t xml:space="preserve">237,200 in July, </w:t>
      </w:r>
      <w:r w:rsidRPr="00CD0DC5">
        <w:t xml:space="preserve">291,600 in June, 168,900 in May, 267,000 in April and 301,400 in March 2021.  </w:t>
      </w:r>
    </w:p>
    <w:p w14:paraId="3C1CE6F2" w14:textId="77777777" w:rsidR="00CD0DC5" w:rsidRPr="00CD0DC5" w:rsidRDefault="00CD0DC5" w:rsidP="00CD0DC5">
      <w:pPr>
        <w:spacing w:after="0"/>
      </w:pPr>
    </w:p>
    <w:p w14:paraId="3BD4A310" w14:textId="5173EEC6" w:rsidR="00CD0DC5" w:rsidRPr="00CD0DC5" w:rsidRDefault="00CD0DC5" w:rsidP="00CD0DC5">
      <w:pPr>
        <w:spacing w:after="0"/>
      </w:pPr>
      <w:r w:rsidRPr="00CD0DC5">
        <w:t xml:space="preserve">Add those who “mostly” have all the information they need and the estimate rises to </w:t>
      </w:r>
      <w:r w:rsidR="00CC5529">
        <w:t>219,100</w:t>
      </w:r>
      <w:r w:rsidRPr="00CD0DC5">
        <w:t xml:space="preserve"> or 5</w:t>
      </w:r>
      <w:r w:rsidR="00CC5529">
        <w:t>9</w:t>
      </w:r>
      <w:r w:rsidRPr="00CD0DC5">
        <w:t>% of those who are unlikely to get a vaccine (</w:t>
      </w:r>
      <w:r w:rsidR="00CC5529">
        <w:t xml:space="preserve">July 303,900, June </w:t>
      </w:r>
      <w:r w:rsidRPr="00CD0DC5">
        <w:t>392,400</w:t>
      </w:r>
      <w:r w:rsidR="00CC5529">
        <w:t>, May</w:t>
      </w:r>
      <w:r w:rsidRPr="00CD0DC5">
        <w:t xml:space="preserve"> 249,300</w:t>
      </w:r>
      <w:r w:rsidR="00CC5529">
        <w:t xml:space="preserve">, April </w:t>
      </w:r>
      <w:r w:rsidRPr="00CD0DC5">
        <w:t>320,000</w:t>
      </w:r>
      <w:r w:rsidR="00CC5529">
        <w:t>,</w:t>
      </w:r>
      <w:r w:rsidRPr="00CD0DC5">
        <w:t xml:space="preserve"> and 368,900 in March 2021).  </w:t>
      </w:r>
    </w:p>
    <w:p w14:paraId="67806BC9" w14:textId="77777777" w:rsidR="00CD0DC5" w:rsidRPr="00CD0DC5" w:rsidRDefault="00CD0DC5" w:rsidP="00CD0DC5">
      <w:pPr>
        <w:spacing w:after="0"/>
        <w:rPr>
          <w:b/>
          <w:bCs/>
        </w:rPr>
      </w:pPr>
    </w:p>
    <w:p w14:paraId="44B3E918" w14:textId="27F634B7" w:rsidR="00CD0DC5" w:rsidRPr="00CD0DC5" w:rsidRDefault="00CD0DC5" w:rsidP="00CD0DC5">
      <w:pPr>
        <w:spacing w:after="0"/>
        <w:rPr>
          <w:b/>
          <w:bCs/>
        </w:rPr>
      </w:pPr>
      <w:r w:rsidRPr="00CD0DC5">
        <w:rPr>
          <w:b/>
          <w:bCs/>
        </w:rPr>
        <w:t xml:space="preserve">This “core” of those who will probably be difficult to persuade to get a </w:t>
      </w:r>
      <w:r w:rsidR="004A3581">
        <w:rPr>
          <w:b/>
          <w:bCs/>
        </w:rPr>
        <w:t>COVID</w:t>
      </w:r>
      <w:r w:rsidRPr="00CD0DC5">
        <w:rPr>
          <w:b/>
          <w:bCs/>
        </w:rPr>
        <w:t xml:space="preserve">-19 vaccine has </w:t>
      </w:r>
      <w:r w:rsidR="00CC5529">
        <w:rPr>
          <w:b/>
          <w:bCs/>
        </w:rPr>
        <w:t>risen to 11.5</w:t>
      </w:r>
      <w:r w:rsidRPr="00CD0DC5">
        <w:rPr>
          <w:b/>
          <w:bCs/>
        </w:rPr>
        <w:t xml:space="preserve">% of those aged 16+ </w:t>
      </w:r>
      <w:r w:rsidRPr="00CD0DC5">
        <w:rPr>
          <w:b/>
          <w:bCs/>
          <w:u w:val="single"/>
        </w:rPr>
        <w:t>who are yet to get a vaccine</w:t>
      </w:r>
      <w:r w:rsidRPr="00CD0DC5">
        <w:rPr>
          <w:b/>
          <w:bCs/>
        </w:rPr>
        <w:t xml:space="preserve"> (</w:t>
      </w:r>
      <w:r w:rsidR="00CC5529">
        <w:rPr>
          <w:b/>
          <w:bCs/>
        </w:rPr>
        <w:t xml:space="preserve">July </w:t>
      </w:r>
      <w:r w:rsidR="00CC5529" w:rsidRPr="00CD0DC5">
        <w:rPr>
          <w:b/>
          <w:bCs/>
        </w:rPr>
        <w:t>9.0%</w:t>
      </w:r>
      <w:r w:rsidR="00CC5529">
        <w:rPr>
          <w:b/>
          <w:bCs/>
        </w:rPr>
        <w:t xml:space="preserve">, June </w:t>
      </w:r>
      <w:r w:rsidRPr="00CD0DC5">
        <w:rPr>
          <w:b/>
          <w:bCs/>
        </w:rPr>
        <w:t>11.6%</w:t>
      </w:r>
      <w:r w:rsidR="00CC5529">
        <w:rPr>
          <w:b/>
          <w:bCs/>
        </w:rPr>
        <w:t>,</w:t>
      </w:r>
      <w:r w:rsidRPr="00CD0DC5">
        <w:rPr>
          <w:b/>
          <w:bCs/>
        </w:rPr>
        <w:t xml:space="preserve"> </w:t>
      </w:r>
      <w:r w:rsidR="00CC5529">
        <w:rPr>
          <w:b/>
          <w:bCs/>
        </w:rPr>
        <w:t xml:space="preserve">May </w:t>
      </w:r>
      <w:r w:rsidRPr="00CD0DC5">
        <w:rPr>
          <w:b/>
          <w:bCs/>
        </w:rPr>
        <w:t xml:space="preserve">7.0%, </w:t>
      </w:r>
      <w:r w:rsidR="00CC5529">
        <w:rPr>
          <w:b/>
          <w:bCs/>
        </w:rPr>
        <w:t xml:space="preserve">April </w:t>
      </w:r>
      <w:r w:rsidRPr="00CD0DC5">
        <w:rPr>
          <w:b/>
          <w:bCs/>
        </w:rPr>
        <w:t xml:space="preserve">8.4% and 9.4% in March 2021), </w:t>
      </w:r>
      <w:r w:rsidR="00CC5529">
        <w:rPr>
          <w:b/>
          <w:bCs/>
        </w:rPr>
        <w:t>but because the number who are unlikely to get a vaccine has fallen, this is now equivalent to 5</w:t>
      </w:r>
      <w:r w:rsidRPr="00CD0DC5">
        <w:rPr>
          <w:b/>
          <w:bCs/>
        </w:rPr>
        <w:t>.4% of the total 16+ population.</w:t>
      </w:r>
    </w:p>
    <w:p w14:paraId="450206D9" w14:textId="77777777" w:rsidR="00CD0DC5" w:rsidRPr="00CD0DC5" w:rsidRDefault="00CD0DC5" w:rsidP="00CD0DC5">
      <w:pPr>
        <w:spacing w:after="0"/>
      </w:pPr>
    </w:p>
    <w:p w14:paraId="79CD9775" w14:textId="679C02A9" w:rsidR="00CD0DC5" w:rsidRPr="00CD0DC5" w:rsidRDefault="00CD0DC5" w:rsidP="00CD0DC5">
      <w:pPr>
        <w:spacing w:after="0"/>
        <w:rPr>
          <w:lang w:val="en-AU"/>
        </w:rPr>
      </w:pPr>
      <w:r w:rsidRPr="00CD0DC5">
        <w:rPr>
          <w:lang w:val="en-AU"/>
        </w:rPr>
        <w:t xml:space="preserve">The demographic characteristics of this “difficult to persuade” group are shown </w:t>
      </w:r>
      <w:r w:rsidR="00B30FAB">
        <w:rPr>
          <w:lang w:val="en-AU"/>
        </w:rPr>
        <w:t>in the following table</w:t>
      </w:r>
      <w:r w:rsidRPr="00CD0DC5">
        <w:rPr>
          <w:lang w:val="en-AU"/>
        </w:rPr>
        <w:t xml:space="preserve">, compared with the demographic characteristics of all who are unlikely to get a </w:t>
      </w:r>
      <w:r w:rsidR="004A3581">
        <w:rPr>
          <w:lang w:val="en-AU"/>
        </w:rPr>
        <w:t>COVID</w:t>
      </w:r>
      <w:r w:rsidRPr="00CD0DC5">
        <w:rPr>
          <w:lang w:val="en-AU"/>
        </w:rPr>
        <w:t xml:space="preserve">-19 vaccine.  They </w:t>
      </w:r>
      <w:r w:rsidR="00C110CA">
        <w:rPr>
          <w:lang w:val="en-AU"/>
        </w:rPr>
        <w:t xml:space="preserve">are generally quite similar; </w:t>
      </w:r>
      <w:r w:rsidRPr="00CD0DC5">
        <w:rPr>
          <w:lang w:val="en-AU"/>
        </w:rPr>
        <w:t>key differences are:</w:t>
      </w:r>
    </w:p>
    <w:p w14:paraId="5F386188" w14:textId="4ACAFDCD" w:rsidR="00CD0DC5" w:rsidRPr="00CD0DC5" w:rsidRDefault="00CD0DC5" w:rsidP="00CD0DC5">
      <w:pPr>
        <w:spacing w:after="0"/>
        <w:rPr>
          <w:lang w:val="en-AU"/>
        </w:rPr>
      </w:pPr>
    </w:p>
    <w:p w14:paraId="11028C54" w14:textId="4970C42D" w:rsidR="00CD0DC5" w:rsidRPr="00CD0DC5" w:rsidRDefault="00CD0DC5" w:rsidP="007266BB">
      <w:pPr>
        <w:numPr>
          <w:ilvl w:val="0"/>
          <w:numId w:val="8"/>
        </w:numPr>
        <w:spacing w:after="0"/>
        <w:contextualSpacing/>
        <w:rPr>
          <w:lang w:val="en-AU"/>
        </w:rPr>
      </w:pPr>
      <w:r w:rsidRPr="00CD0DC5">
        <w:rPr>
          <w:lang w:val="en-AU"/>
        </w:rPr>
        <w:t xml:space="preserve">They are </w:t>
      </w:r>
      <w:r w:rsidR="00CC5529" w:rsidRPr="00B30FAB">
        <w:rPr>
          <w:b/>
          <w:bCs/>
          <w:lang w:val="en-AU"/>
        </w:rPr>
        <w:t>older</w:t>
      </w:r>
      <w:r w:rsidR="00CC5529">
        <w:rPr>
          <w:lang w:val="en-AU"/>
        </w:rPr>
        <w:t xml:space="preserve"> than the</w:t>
      </w:r>
      <w:r w:rsidR="00C110CA">
        <w:rPr>
          <w:lang w:val="en-AU"/>
        </w:rPr>
        <w:t xml:space="preserve"> “Total Unlikely” group averag</w:t>
      </w:r>
      <w:r w:rsidR="00835399">
        <w:rPr>
          <w:lang w:val="en-AU"/>
        </w:rPr>
        <w:t>e</w:t>
      </w:r>
      <w:r w:rsidRPr="00CD0DC5">
        <w:rPr>
          <w:lang w:val="en-AU"/>
        </w:rPr>
        <w:t>.</w:t>
      </w:r>
    </w:p>
    <w:p w14:paraId="29CE37E7" w14:textId="77777777" w:rsidR="00CD0DC5" w:rsidRPr="00CD0DC5" w:rsidRDefault="00CD0DC5" w:rsidP="007266BB">
      <w:pPr>
        <w:numPr>
          <w:ilvl w:val="0"/>
          <w:numId w:val="8"/>
        </w:numPr>
        <w:spacing w:after="0"/>
        <w:contextualSpacing/>
        <w:rPr>
          <w:lang w:val="en-AU"/>
        </w:rPr>
      </w:pPr>
      <w:r w:rsidRPr="00CD0DC5">
        <w:rPr>
          <w:lang w:val="en-AU"/>
        </w:rPr>
        <w:t xml:space="preserve">They are </w:t>
      </w:r>
      <w:r w:rsidRPr="00B30FAB">
        <w:rPr>
          <w:b/>
          <w:bCs/>
          <w:lang w:val="en-AU"/>
        </w:rPr>
        <w:t>more likely to be living alone</w:t>
      </w:r>
      <w:r w:rsidRPr="00CD0DC5">
        <w:rPr>
          <w:lang w:val="en-AU"/>
        </w:rPr>
        <w:t>.</w:t>
      </w:r>
    </w:p>
    <w:p w14:paraId="7E6231BB" w14:textId="03792AF5" w:rsidR="00835399" w:rsidRPr="00B30FAB" w:rsidRDefault="00CD0DC5" w:rsidP="007266BB">
      <w:pPr>
        <w:numPr>
          <w:ilvl w:val="0"/>
          <w:numId w:val="8"/>
        </w:numPr>
        <w:spacing w:after="0"/>
        <w:contextualSpacing/>
        <w:rPr>
          <w:b/>
          <w:bCs/>
          <w:lang w:val="en-AU"/>
        </w:rPr>
      </w:pPr>
      <w:r w:rsidRPr="00CD0DC5">
        <w:rPr>
          <w:lang w:val="en-AU"/>
        </w:rPr>
        <w:t xml:space="preserve">They </w:t>
      </w:r>
      <w:r w:rsidR="00835399" w:rsidRPr="00835399">
        <w:rPr>
          <w:lang w:val="en-AU"/>
        </w:rPr>
        <w:t xml:space="preserve">are </w:t>
      </w:r>
      <w:r w:rsidR="00F91FEC">
        <w:rPr>
          <w:lang w:val="en-AU"/>
        </w:rPr>
        <w:t xml:space="preserve">less likely than average to be living in a large city and </w:t>
      </w:r>
      <w:r w:rsidR="00835399" w:rsidRPr="00B30FAB">
        <w:rPr>
          <w:b/>
          <w:bCs/>
          <w:lang w:val="en-AU"/>
        </w:rPr>
        <w:t>more likely to be living in a Regional Town or Rural area.</w:t>
      </w:r>
    </w:p>
    <w:p w14:paraId="5A3F1656" w14:textId="5EEDBFE3" w:rsidR="00F91FEC" w:rsidRDefault="00F91FEC">
      <w:pPr>
        <w:rPr>
          <w:lang w:val="en-AU"/>
        </w:rPr>
      </w:pPr>
      <w:r>
        <w:rPr>
          <w:lang w:val="en-AU"/>
        </w:rPr>
        <w:br w:type="page"/>
      </w:r>
    </w:p>
    <w:p w14:paraId="61E754C9" w14:textId="77777777" w:rsidR="00835399" w:rsidRPr="00CD0DC5" w:rsidRDefault="00835399" w:rsidP="00835399">
      <w:pPr>
        <w:spacing w:after="0"/>
        <w:contextualSpacing/>
        <w:rPr>
          <w:lang w:val="en-AU"/>
        </w:rPr>
      </w:pPr>
    </w:p>
    <w:tbl>
      <w:tblPr>
        <w:tblStyle w:val="TableGrid"/>
        <w:tblW w:w="8646" w:type="dxa"/>
        <w:tblInd w:w="421" w:type="dxa"/>
        <w:tblCellMar>
          <w:top w:w="28" w:type="dxa"/>
          <w:bottom w:w="28" w:type="dxa"/>
        </w:tblCellMar>
        <w:tblLook w:val="04A0" w:firstRow="1" w:lastRow="0" w:firstColumn="1" w:lastColumn="0" w:noHBand="0" w:noVBand="1"/>
      </w:tblPr>
      <w:tblGrid>
        <w:gridCol w:w="2126"/>
        <w:gridCol w:w="3260"/>
        <w:gridCol w:w="3260"/>
      </w:tblGrid>
      <w:tr w:rsidR="00CD0DC5" w:rsidRPr="00CD0DC5" w14:paraId="23699FE7" w14:textId="77777777" w:rsidTr="00C110CA">
        <w:tc>
          <w:tcPr>
            <w:tcW w:w="2126"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vAlign w:val="center"/>
            <w:hideMark/>
          </w:tcPr>
          <w:p w14:paraId="017B4A07" w14:textId="77777777" w:rsidR="00CD0DC5" w:rsidRPr="00CD0DC5" w:rsidRDefault="00CD0DC5" w:rsidP="00CC5529">
            <w:pPr>
              <w:spacing w:after="100" w:line="276" w:lineRule="auto"/>
              <w:ind w:firstLine="27"/>
              <w:rPr>
                <w:b/>
                <w:bCs/>
                <w:color w:val="FFFFFF" w:themeColor="background1"/>
                <w:lang w:val="en-AU"/>
              </w:rPr>
            </w:pPr>
            <w:bookmarkStart w:id="20" w:name="_Hlk73621535"/>
            <w:r w:rsidRPr="00CD0DC5">
              <w:rPr>
                <w:b/>
                <w:bCs/>
                <w:color w:val="FFFFFF" w:themeColor="background1"/>
                <w:lang w:val="en-AU"/>
              </w:rPr>
              <w:t>DEMOGRAPHY</w:t>
            </w:r>
          </w:p>
        </w:tc>
        <w:tc>
          <w:tcPr>
            <w:tcW w:w="32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1D39641" w14:textId="77777777" w:rsidR="00CD0DC5" w:rsidRPr="00CD0DC5" w:rsidRDefault="00CD0DC5" w:rsidP="00CC5529">
            <w:pPr>
              <w:spacing w:after="100" w:line="276" w:lineRule="auto"/>
              <w:ind w:firstLine="27"/>
              <w:jc w:val="center"/>
              <w:rPr>
                <w:rFonts w:ascii="Calibri" w:hAnsi="Calibri" w:cs="Calibri"/>
                <w:b/>
                <w:bCs/>
                <w:color w:val="FFFFFF" w:themeColor="background1"/>
                <w:sz w:val="18"/>
                <w:szCs w:val="18"/>
              </w:rPr>
            </w:pPr>
            <w:r w:rsidRPr="00CD0DC5">
              <w:rPr>
                <w:rFonts w:ascii="Calibri" w:hAnsi="Calibri" w:cs="Calibri"/>
                <w:b/>
                <w:bCs/>
                <w:color w:val="FFFFFF" w:themeColor="background1"/>
                <w:sz w:val="18"/>
                <w:szCs w:val="18"/>
              </w:rPr>
              <w:t xml:space="preserve">“Difficult to persuade” </w:t>
            </w:r>
          </w:p>
          <w:p w14:paraId="5D381FCB" w14:textId="77777777" w:rsidR="00CD0DC5" w:rsidRPr="00CD0DC5" w:rsidRDefault="00CD0DC5" w:rsidP="00CC5529">
            <w:pPr>
              <w:spacing w:after="100" w:line="276" w:lineRule="auto"/>
              <w:ind w:firstLine="27"/>
              <w:jc w:val="center"/>
              <w:rPr>
                <w:rFonts w:ascii="Calibri" w:hAnsi="Calibri" w:cs="Calibri"/>
                <w:b/>
                <w:bCs/>
                <w:color w:val="FFFFFF" w:themeColor="background1"/>
                <w:sz w:val="18"/>
                <w:szCs w:val="18"/>
              </w:rPr>
            </w:pPr>
            <w:r w:rsidRPr="00CD0DC5">
              <w:rPr>
                <w:rFonts w:ascii="Calibri" w:hAnsi="Calibri" w:cs="Calibri"/>
                <w:b/>
                <w:bCs/>
                <w:color w:val="FFFFFF" w:themeColor="background1"/>
                <w:sz w:val="18"/>
                <w:szCs w:val="18"/>
              </w:rPr>
              <w:t>group</w:t>
            </w:r>
          </w:p>
        </w:tc>
        <w:tc>
          <w:tcPr>
            <w:tcW w:w="3260"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vAlign w:val="center"/>
            <w:hideMark/>
          </w:tcPr>
          <w:p w14:paraId="4D288E94" w14:textId="77777777" w:rsidR="00CD0DC5" w:rsidRPr="00CD0DC5" w:rsidRDefault="00CD0DC5" w:rsidP="00CC5529">
            <w:pPr>
              <w:spacing w:after="100" w:line="276" w:lineRule="auto"/>
              <w:ind w:firstLine="27"/>
              <w:jc w:val="center"/>
              <w:rPr>
                <w:rFonts w:ascii="Calibri" w:hAnsi="Calibri" w:cs="Calibri"/>
                <w:b/>
                <w:bCs/>
                <w:color w:val="FFFFFF" w:themeColor="background1"/>
                <w:sz w:val="18"/>
                <w:szCs w:val="18"/>
              </w:rPr>
            </w:pPr>
            <w:r w:rsidRPr="00CD0DC5">
              <w:rPr>
                <w:rFonts w:ascii="Calibri" w:hAnsi="Calibri" w:cs="Calibri"/>
                <w:b/>
                <w:bCs/>
                <w:color w:val="FFFFFF" w:themeColor="background1"/>
                <w:sz w:val="18"/>
                <w:szCs w:val="18"/>
              </w:rPr>
              <w:t xml:space="preserve">Total Unlikely </w:t>
            </w:r>
          </w:p>
          <w:p w14:paraId="27F2A9D2" w14:textId="77777777" w:rsidR="00CD0DC5" w:rsidRPr="00CD0DC5" w:rsidRDefault="00CD0DC5" w:rsidP="00CC5529">
            <w:pPr>
              <w:spacing w:after="100" w:line="276" w:lineRule="auto"/>
              <w:ind w:firstLine="27"/>
              <w:jc w:val="center"/>
              <w:rPr>
                <w:rFonts w:ascii="Calibri" w:hAnsi="Calibri" w:cs="Calibri"/>
                <w:b/>
                <w:bCs/>
                <w:color w:val="FFFFFF" w:themeColor="background1"/>
                <w:sz w:val="18"/>
                <w:szCs w:val="18"/>
              </w:rPr>
            </w:pPr>
            <w:r w:rsidRPr="00CD0DC5">
              <w:rPr>
                <w:rFonts w:ascii="Calibri" w:hAnsi="Calibri" w:cs="Calibri"/>
                <w:b/>
                <w:bCs/>
                <w:color w:val="FFFFFF" w:themeColor="background1"/>
                <w:sz w:val="18"/>
                <w:szCs w:val="18"/>
              </w:rPr>
              <w:t>to get a vaccine</w:t>
            </w:r>
          </w:p>
        </w:tc>
      </w:tr>
      <w:tr w:rsidR="00CC5529" w:rsidRPr="00CD0DC5" w14:paraId="182C4B67" w14:textId="77777777" w:rsidTr="00CC5529">
        <w:tc>
          <w:tcPr>
            <w:tcW w:w="2126" w:type="dxa"/>
            <w:tcBorders>
              <w:top w:val="single" w:sz="4" w:space="0" w:color="auto"/>
              <w:left w:val="single" w:sz="4" w:space="0" w:color="auto"/>
              <w:bottom w:val="single" w:sz="4" w:space="0" w:color="auto"/>
              <w:right w:val="single" w:sz="4" w:space="0" w:color="auto"/>
            </w:tcBorders>
            <w:vAlign w:val="center"/>
            <w:hideMark/>
          </w:tcPr>
          <w:p w14:paraId="262826C1" w14:textId="77777777" w:rsidR="00CC5529" w:rsidRPr="00CD0DC5" w:rsidRDefault="00CC5529" w:rsidP="00CC5529">
            <w:pPr>
              <w:spacing w:after="100" w:line="276" w:lineRule="auto"/>
              <w:ind w:firstLine="27"/>
              <w:rPr>
                <w:sz w:val="20"/>
                <w:szCs w:val="20"/>
                <w:lang w:val="en-AU"/>
              </w:rPr>
            </w:pPr>
            <w:r w:rsidRPr="00CD0DC5">
              <w:rPr>
                <w:sz w:val="20"/>
                <w:szCs w:val="20"/>
                <w:lang w:val="en-AU"/>
              </w:rPr>
              <w:t>Gender</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D6378AD" w14:textId="11CB24AA" w:rsidR="00CC5529" w:rsidRPr="00CD0DC5" w:rsidRDefault="00CC5529" w:rsidP="00CC5529">
            <w:pPr>
              <w:spacing w:after="100" w:line="276" w:lineRule="auto"/>
              <w:ind w:firstLine="27"/>
              <w:rPr>
                <w:sz w:val="18"/>
                <w:szCs w:val="18"/>
                <w:lang w:val="en-AU"/>
              </w:rPr>
            </w:pPr>
            <w:r>
              <w:rPr>
                <w:sz w:val="18"/>
                <w:szCs w:val="18"/>
                <w:lang w:val="en-AU"/>
              </w:rPr>
              <w:t>No particular gender characteristics.</w:t>
            </w:r>
          </w:p>
        </w:tc>
        <w:tc>
          <w:tcPr>
            <w:tcW w:w="3260" w:type="dxa"/>
            <w:vAlign w:val="center"/>
            <w:hideMark/>
          </w:tcPr>
          <w:p w14:paraId="1C197864" w14:textId="646B0ABA" w:rsidR="00CC5529" w:rsidRPr="00CD0DC5" w:rsidRDefault="00CC5529" w:rsidP="00CC5529">
            <w:pPr>
              <w:spacing w:after="100" w:line="276" w:lineRule="auto"/>
              <w:ind w:firstLine="27"/>
              <w:rPr>
                <w:sz w:val="18"/>
                <w:szCs w:val="18"/>
                <w:lang w:val="en-AU"/>
              </w:rPr>
            </w:pPr>
            <w:r>
              <w:rPr>
                <w:sz w:val="18"/>
                <w:szCs w:val="18"/>
                <w:lang w:val="en-AU"/>
              </w:rPr>
              <w:t>No particular gender characteristics.</w:t>
            </w:r>
          </w:p>
        </w:tc>
      </w:tr>
      <w:tr w:rsidR="00CC5529" w:rsidRPr="00CD0DC5" w14:paraId="1C4A1176" w14:textId="77777777" w:rsidTr="00CC5529">
        <w:tc>
          <w:tcPr>
            <w:tcW w:w="2126" w:type="dxa"/>
            <w:tcBorders>
              <w:top w:val="single" w:sz="4" w:space="0" w:color="auto"/>
              <w:left w:val="single" w:sz="4" w:space="0" w:color="auto"/>
              <w:bottom w:val="single" w:sz="4" w:space="0" w:color="auto"/>
              <w:right w:val="single" w:sz="4" w:space="0" w:color="auto"/>
            </w:tcBorders>
            <w:vAlign w:val="center"/>
            <w:hideMark/>
          </w:tcPr>
          <w:p w14:paraId="7655754C" w14:textId="77777777" w:rsidR="00CC5529" w:rsidRPr="00CD0DC5" w:rsidRDefault="00CC5529" w:rsidP="00CC5529">
            <w:pPr>
              <w:spacing w:after="100" w:line="276" w:lineRule="auto"/>
              <w:ind w:firstLine="27"/>
              <w:rPr>
                <w:sz w:val="20"/>
                <w:szCs w:val="20"/>
                <w:lang w:val="en-AU"/>
              </w:rPr>
            </w:pPr>
            <w:r w:rsidRPr="00CD0DC5">
              <w:rPr>
                <w:sz w:val="20"/>
                <w:szCs w:val="20"/>
                <w:lang w:val="en-AU"/>
              </w:rPr>
              <w:t>Age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781DE5E" w14:textId="7A28952C" w:rsidR="00CC5529" w:rsidRPr="00CD0DC5" w:rsidRDefault="00CC5529" w:rsidP="00CC5529">
            <w:pPr>
              <w:spacing w:after="100" w:line="276" w:lineRule="auto"/>
              <w:ind w:firstLine="27"/>
              <w:rPr>
                <w:sz w:val="18"/>
                <w:szCs w:val="18"/>
                <w:lang w:val="en-AU"/>
              </w:rPr>
            </w:pPr>
            <w:r>
              <w:rPr>
                <w:sz w:val="18"/>
                <w:szCs w:val="18"/>
                <w:lang w:val="en-AU"/>
              </w:rPr>
              <w:t>7</w:t>
            </w:r>
            <w:r w:rsidRPr="00CD0DC5">
              <w:rPr>
                <w:sz w:val="18"/>
                <w:szCs w:val="18"/>
                <w:lang w:val="en-AU"/>
              </w:rPr>
              <w:t xml:space="preserve">% </w:t>
            </w:r>
            <w:r>
              <w:rPr>
                <w:sz w:val="18"/>
                <w:szCs w:val="18"/>
                <w:lang w:val="en-AU"/>
              </w:rPr>
              <w:t>old</w:t>
            </w:r>
            <w:r w:rsidRPr="00CD0DC5">
              <w:rPr>
                <w:sz w:val="18"/>
                <w:szCs w:val="18"/>
                <w:lang w:val="en-AU"/>
              </w:rPr>
              <w:t>er than average age.</w:t>
            </w:r>
            <w:r w:rsidR="00C110CA">
              <w:rPr>
                <w:sz w:val="18"/>
                <w:szCs w:val="18"/>
                <w:lang w:val="en-AU"/>
              </w:rPr>
              <w:t xml:space="preserve">  Although they are included in the “Total Unlikely” group, they are 11% older than the “Total Unlikely” group average.</w:t>
            </w:r>
          </w:p>
        </w:tc>
        <w:tc>
          <w:tcPr>
            <w:tcW w:w="3260" w:type="dxa"/>
            <w:vAlign w:val="center"/>
            <w:hideMark/>
          </w:tcPr>
          <w:p w14:paraId="5C3C9C6E" w14:textId="5CCFAE84" w:rsidR="00CC5529" w:rsidRPr="00CD0DC5" w:rsidRDefault="00CC5529" w:rsidP="00CC5529">
            <w:pPr>
              <w:spacing w:after="100" w:line="276" w:lineRule="auto"/>
              <w:ind w:firstLine="27"/>
              <w:rPr>
                <w:sz w:val="18"/>
                <w:szCs w:val="18"/>
                <w:lang w:val="en-AU"/>
              </w:rPr>
            </w:pPr>
            <w:r>
              <w:rPr>
                <w:sz w:val="18"/>
                <w:szCs w:val="18"/>
                <w:lang w:val="en-AU"/>
              </w:rPr>
              <w:t>4% younger than average age</w:t>
            </w:r>
          </w:p>
        </w:tc>
      </w:tr>
      <w:tr w:rsidR="00CC5529" w:rsidRPr="00CD0DC5" w14:paraId="40E9162E" w14:textId="77777777" w:rsidTr="00CC5529">
        <w:tc>
          <w:tcPr>
            <w:tcW w:w="2126" w:type="dxa"/>
            <w:tcBorders>
              <w:top w:val="single" w:sz="4" w:space="0" w:color="auto"/>
              <w:left w:val="single" w:sz="4" w:space="0" w:color="auto"/>
              <w:bottom w:val="single" w:sz="4" w:space="0" w:color="auto"/>
              <w:right w:val="single" w:sz="4" w:space="0" w:color="auto"/>
            </w:tcBorders>
            <w:vAlign w:val="center"/>
            <w:hideMark/>
          </w:tcPr>
          <w:p w14:paraId="608CAC1D" w14:textId="77777777" w:rsidR="00CC5529" w:rsidRPr="00CD0DC5" w:rsidRDefault="00CC5529" w:rsidP="00CC5529">
            <w:pPr>
              <w:spacing w:after="100" w:line="276" w:lineRule="auto"/>
              <w:ind w:firstLine="27"/>
              <w:rPr>
                <w:sz w:val="20"/>
                <w:szCs w:val="20"/>
                <w:lang w:val="en-AU"/>
              </w:rPr>
            </w:pPr>
            <w:r w:rsidRPr="00CD0DC5">
              <w:rPr>
                <w:sz w:val="20"/>
                <w:szCs w:val="20"/>
                <w:lang w:val="en-AU"/>
              </w:rPr>
              <w:t>Household Income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FB3C2FC" w14:textId="628F4FFA" w:rsidR="00CC5529" w:rsidRPr="00CD0DC5" w:rsidRDefault="00CC5529" w:rsidP="00CC5529">
            <w:pPr>
              <w:spacing w:after="100" w:line="276" w:lineRule="auto"/>
              <w:ind w:firstLine="27"/>
              <w:rPr>
                <w:sz w:val="18"/>
                <w:szCs w:val="18"/>
                <w:lang w:val="en-AU"/>
              </w:rPr>
            </w:pPr>
            <w:r w:rsidRPr="00CD0DC5">
              <w:rPr>
                <w:sz w:val="18"/>
                <w:szCs w:val="18"/>
                <w:lang w:val="en-AU"/>
              </w:rPr>
              <w:t>2</w:t>
            </w:r>
            <w:r w:rsidR="00C110CA">
              <w:rPr>
                <w:sz w:val="18"/>
                <w:szCs w:val="18"/>
                <w:lang w:val="en-AU"/>
              </w:rPr>
              <w:t>1</w:t>
            </w:r>
            <w:r w:rsidRPr="00CD0DC5">
              <w:rPr>
                <w:sz w:val="18"/>
                <w:szCs w:val="18"/>
                <w:lang w:val="en-AU"/>
              </w:rPr>
              <w:t>% lower than average.</w:t>
            </w:r>
          </w:p>
        </w:tc>
        <w:tc>
          <w:tcPr>
            <w:tcW w:w="3260" w:type="dxa"/>
            <w:vAlign w:val="center"/>
            <w:hideMark/>
          </w:tcPr>
          <w:p w14:paraId="7E4BE6FB" w14:textId="557F353E" w:rsidR="00CC5529" w:rsidRPr="00CD0DC5" w:rsidRDefault="00CC5529" w:rsidP="00CC5529">
            <w:pPr>
              <w:spacing w:after="100" w:line="276" w:lineRule="auto"/>
              <w:ind w:firstLine="27"/>
              <w:rPr>
                <w:sz w:val="18"/>
                <w:szCs w:val="18"/>
                <w:lang w:val="en-AU"/>
              </w:rPr>
            </w:pPr>
            <w:r>
              <w:rPr>
                <w:sz w:val="18"/>
                <w:szCs w:val="18"/>
                <w:lang w:val="en-AU"/>
              </w:rPr>
              <w:t>20% lower than average</w:t>
            </w:r>
          </w:p>
        </w:tc>
      </w:tr>
      <w:tr w:rsidR="00CC5529" w:rsidRPr="00CD0DC5" w14:paraId="01377A1A" w14:textId="77777777" w:rsidTr="00CC5529">
        <w:tc>
          <w:tcPr>
            <w:tcW w:w="2126" w:type="dxa"/>
            <w:tcBorders>
              <w:top w:val="single" w:sz="4" w:space="0" w:color="auto"/>
              <w:left w:val="single" w:sz="4" w:space="0" w:color="auto"/>
              <w:bottom w:val="single" w:sz="4" w:space="0" w:color="auto"/>
              <w:right w:val="single" w:sz="4" w:space="0" w:color="auto"/>
            </w:tcBorders>
            <w:vAlign w:val="center"/>
            <w:hideMark/>
          </w:tcPr>
          <w:p w14:paraId="4904CB3C" w14:textId="77777777" w:rsidR="00CC5529" w:rsidRPr="00CD0DC5" w:rsidRDefault="00CC5529" w:rsidP="00CC5529">
            <w:pPr>
              <w:spacing w:after="100" w:line="276" w:lineRule="auto"/>
              <w:ind w:firstLine="27"/>
              <w:rPr>
                <w:sz w:val="20"/>
                <w:szCs w:val="20"/>
                <w:lang w:val="en-AU"/>
              </w:rPr>
            </w:pPr>
            <w:r w:rsidRPr="00CD0DC5">
              <w:rPr>
                <w:sz w:val="20"/>
                <w:szCs w:val="20"/>
                <w:lang w:val="en-AU"/>
              </w:rPr>
              <w:t>Personal Income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7F5A58C" w14:textId="1A863520" w:rsidR="00CC5529" w:rsidRPr="00CD0DC5" w:rsidRDefault="00CC5529" w:rsidP="00CC5529">
            <w:pPr>
              <w:spacing w:after="100" w:line="276" w:lineRule="auto"/>
              <w:ind w:firstLine="27"/>
              <w:rPr>
                <w:sz w:val="18"/>
                <w:szCs w:val="18"/>
                <w:lang w:val="en-AU"/>
              </w:rPr>
            </w:pPr>
            <w:r w:rsidRPr="00CD0DC5">
              <w:rPr>
                <w:sz w:val="18"/>
                <w:szCs w:val="18"/>
                <w:lang w:val="en-AU"/>
              </w:rPr>
              <w:t>1</w:t>
            </w:r>
            <w:r w:rsidR="00C110CA">
              <w:rPr>
                <w:sz w:val="18"/>
                <w:szCs w:val="18"/>
                <w:lang w:val="en-AU"/>
              </w:rPr>
              <w:t>3</w:t>
            </w:r>
            <w:r w:rsidRPr="00CD0DC5">
              <w:rPr>
                <w:sz w:val="18"/>
                <w:szCs w:val="18"/>
                <w:lang w:val="en-AU"/>
              </w:rPr>
              <w:t>% lower than average.</w:t>
            </w:r>
          </w:p>
        </w:tc>
        <w:tc>
          <w:tcPr>
            <w:tcW w:w="3260" w:type="dxa"/>
            <w:vAlign w:val="center"/>
            <w:hideMark/>
          </w:tcPr>
          <w:p w14:paraId="05DCC328" w14:textId="502C41B7" w:rsidR="00CC5529" w:rsidRPr="00CD0DC5" w:rsidRDefault="00CC5529" w:rsidP="00CC5529">
            <w:pPr>
              <w:spacing w:after="100" w:line="276" w:lineRule="auto"/>
              <w:ind w:firstLine="27"/>
              <w:rPr>
                <w:sz w:val="18"/>
                <w:szCs w:val="18"/>
                <w:lang w:val="en-AU"/>
              </w:rPr>
            </w:pPr>
            <w:r>
              <w:rPr>
                <w:sz w:val="18"/>
                <w:szCs w:val="18"/>
                <w:lang w:val="en-AU"/>
              </w:rPr>
              <w:t>13% lower than average</w:t>
            </w:r>
          </w:p>
        </w:tc>
      </w:tr>
      <w:tr w:rsidR="00CC5529" w:rsidRPr="00CD0DC5" w14:paraId="22BB591E" w14:textId="77777777" w:rsidTr="00CC5529">
        <w:tc>
          <w:tcPr>
            <w:tcW w:w="2126" w:type="dxa"/>
            <w:tcBorders>
              <w:top w:val="single" w:sz="4" w:space="0" w:color="auto"/>
              <w:left w:val="single" w:sz="4" w:space="0" w:color="auto"/>
              <w:bottom w:val="single" w:sz="4" w:space="0" w:color="auto"/>
              <w:right w:val="single" w:sz="4" w:space="0" w:color="auto"/>
            </w:tcBorders>
            <w:vAlign w:val="center"/>
            <w:hideMark/>
          </w:tcPr>
          <w:p w14:paraId="4853DD22" w14:textId="77777777" w:rsidR="00CC5529" w:rsidRPr="00CD0DC5" w:rsidRDefault="00CC5529" w:rsidP="00CC5529">
            <w:pPr>
              <w:spacing w:after="100" w:line="276" w:lineRule="auto"/>
              <w:ind w:firstLine="27"/>
              <w:rPr>
                <w:sz w:val="20"/>
                <w:szCs w:val="20"/>
                <w:lang w:val="en-AU"/>
              </w:rPr>
            </w:pPr>
            <w:r w:rsidRPr="00CD0DC5">
              <w:rPr>
                <w:sz w:val="20"/>
                <w:szCs w:val="20"/>
                <w:lang w:val="en-AU"/>
              </w:rPr>
              <w:t>Employment status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574934" w14:textId="4E94082D" w:rsidR="00CC5529" w:rsidRPr="00CD0DC5" w:rsidRDefault="00C110CA" w:rsidP="00CC5529">
            <w:pPr>
              <w:spacing w:after="100" w:line="276" w:lineRule="auto"/>
              <w:ind w:firstLine="27"/>
              <w:rPr>
                <w:sz w:val="18"/>
                <w:szCs w:val="18"/>
                <w:lang w:val="en-AU"/>
              </w:rPr>
            </w:pPr>
            <w:r>
              <w:rPr>
                <w:sz w:val="18"/>
                <w:szCs w:val="18"/>
                <w:lang w:val="en-AU"/>
              </w:rPr>
              <w:t>Less likely to be employed.</w:t>
            </w:r>
          </w:p>
        </w:tc>
        <w:tc>
          <w:tcPr>
            <w:tcW w:w="3260" w:type="dxa"/>
            <w:vAlign w:val="center"/>
            <w:hideMark/>
          </w:tcPr>
          <w:p w14:paraId="33A02BC1" w14:textId="14ABE67E" w:rsidR="00CC5529" w:rsidRPr="00CD0DC5" w:rsidRDefault="00CC5529" w:rsidP="00CC5529">
            <w:pPr>
              <w:spacing w:after="100" w:line="276" w:lineRule="auto"/>
              <w:ind w:firstLine="27"/>
              <w:rPr>
                <w:sz w:val="18"/>
                <w:szCs w:val="18"/>
                <w:lang w:val="en-AU"/>
              </w:rPr>
            </w:pPr>
            <w:r>
              <w:rPr>
                <w:sz w:val="18"/>
                <w:szCs w:val="18"/>
                <w:lang w:val="en-AU"/>
              </w:rPr>
              <w:t>Less likely to be employed</w:t>
            </w:r>
          </w:p>
        </w:tc>
      </w:tr>
      <w:tr w:rsidR="00C110CA" w:rsidRPr="00CD0DC5" w14:paraId="422AF9C0" w14:textId="77777777" w:rsidTr="00CC5529">
        <w:tc>
          <w:tcPr>
            <w:tcW w:w="2126" w:type="dxa"/>
            <w:tcBorders>
              <w:top w:val="single" w:sz="4" w:space="0" w:color="auto"/>
              <w:left w:val="single" w:sz="4" w:space="0" w:color="auto"/>
              <w:bottom w:val="single" w:sz="4" w:space="0" w:color="auto"/>
              <w:right w:val="single" w:sz="4" w:space="0" w:color="auto"/>
            </w:tcBorders>
            <w:vAlign w:val="center"/>
            <w:hideMark/>
          </w:tcPr>
          <w:p w14:paraId="08568AC0" w14:textId="77777777" w:rsidR="00C110CA" w:rsidRPr="00CD0DC5" w:rsidRDefault="00C110CA" w:rsidP="00C110CA">
            <w:pPr>
              <w:spacing w:after="100" w:line="276" w:lineRule="auto"/>
              <w:ind w:firstLine="27"/>
              <w:rPr>
                <w:sz w:val="20"/>
                <w:szCs w:val="20"/>
                <w:lang w:val="en-AU"/>
              </w:rPr>
            </w:pPr>
            <w:r w:rsidRPr="00CD0DC5">
              <w:rPr>
                <w:sz w:val="20"/>
                <w:szCs w:val="20"/>
                <w:lang w:val="en-AU"/>
              </w:rPr>
              <w:t>Highest qualification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1599B9" w14:textId="22960A0C" w:rsidR="00C110CA" w:rsidRPr="00CD0DC5" w:rsidRDefault="00C110CA" w:rsidP="00C110CA">
            <w:pPr>
              <w:spacing w:after="100" w:line="276" w:lineRule="auto"/>
              <w:ind w:firstLine="27"/>
              <w:rPr>
                <w:sz w:val="18"/>
                <w:szCs w:val="18"/>
                <w:lang w:val="en-AU"/>
              </w:rPr>
            </w:pPr>
            <w:r>
              <w:rPr>
                <w:sz w:val="18"/>
                <w:szCs w:val="18"/>
                <w:lang w:val="en-AU"/>
              </w:rPr>
              <w:t>Less likely than average to have university qualifications.</w:t>
            </w:r>
          </w:p>
        </w:tc>
        <w:tc>
          <w:tcPr>
            <w:tcW w:w="3260" w:type="dxa"/>
            <w:vAlign w:val="center"/>
            <w:hideMark/>
          </w:tcPr>
          <w:p w14:paraId="06B75455" w14:textId="661F4124" w:rsidR="00C110CA" w:rsidRPr="00CD0DC5" w:rsidRDefault="00C110CA" w:rsidP="00C110CA">
            <w:pPr>
              <w:spacing w:after="100" w:line="276" w:lineRule="auto"/>
              <w:ind w:firstLine="27"/>
              <w:rPr>
                <w:sz w:val="18"/>
                <w:szCs w:val="18"/>
                <w:lang w:val="en-AU"/>
              </w:rPr>
            </w:pPr>
            <w:r>
              <w:rPr>
                <w:sz w:val="18"/>
                <w:szCs w:val="18"/>
                <w:lang w:val="en-AU"/>
              </w:rPr>
              <w:t>Less likely than average to have university qualifications.</w:t>
            </w:r>
          </w:p>
        </w:tc>
      </w:tr>
      <w:tr w:rsidR="00CC5529" w:rsidRPr="00CD0DC5" w14:paraId="1DABE041" w14:textId="77777777" w:rsidTr="00CC5529">
        <w:tc>
          <w:tcPr>
            <w:tcW w:w="2126" w:type="dxa"/>
            <w:tcBorders>
              <w:top w:val="single" w:sz="4" w:space="0" w:color="auto"/>
              <w:left w:val="single" w:sz="4" w:space="0" w:color="auto"/>
              <w:bottom w:val="single" w:sz="4" w:space="0" w:color="auto"/>
              <w:right w:val="single" w:sz="4" w:space="0" w:color="auto"/>
            </w:tcBorders>
            <w:vAlign w:val="center"/>
            <w:hideMark/>
          </w:tcPr>
          <w:p w14:paraId="05BC0F6C" w14:textId="77777777" w:rsidR="00CC5529" w:rsidRPr="00CD0DC5" w:rsidRDefault="00CC5529" w:rsidP="00CC5529">
            <w:pPr>
              <w:spacing w:after="100" w:line="276" w:lineRule="auto"/>
              <w:ind w:firstLine="27"/>
              <w:rPr>
                <w:sz w:val="20"/>
                <w:szCs w:val="20"/>
                <w:lang w:val="en-AU"/>
              </w:rPr>
            </w:pPr>
            <w:r w:rsidRPr="00CD0DC5">
              <w:rPr>
                <w:sz w:val="20"/>
                <w:szCs w:val="20"/>
                <w:lang w:val="en-AU"/>
              </w:rPr>
              <w:t>Household Type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AA85F74" w14:textId="3E7337AE" w:rsidR="00CC5529" w:rsidRPr="00CD0DC5" w:rsidRDefault="00C110CA" w:rsidP="00CC5529">
            <w:pPr>
              <w:spacing w:after="100" w:line="276" w:lineRule="auto"/>
              <w:ind w:firstLine="27"/>
              <w:rPr>
                <w:sz w:val="18"/>
                <w:szCs w:val="18"/>
                <w:lang w:val="en-AU"/>
              </w:rPr>
            </w:pPr>
            <w:r>
              <w:rPr>
                <w:sz w:val="18"/>
                <w:szCs w:val="18"/>
                <w:lang w:val="en-AU"/>
              </w:rPr>
              <w:t>Significantly m</w:t>
            </w:r>
            <w:r w:rsidR="00CC5529" w:rsidRPr="00CD0DC5">
              <w:rPr>
                <w:sz w:val="18"/>
                <w:szCs w:val="18"/>
                <w:lang w:val="en-AU"/>
              </w:rPr>
              <w:t xml:space="preserve">ore likely than average to be in a single person household and less likely to be in a </w:t>
            </w:r>
            <w:r>
              <w:rPr>
                <w:sz w:val="18"/>
                <w:szCs w:val="18"/>
                <w:lang w:val="en-AU"/>
              </w:rPr>
              <w:t>two-parent</w:t>
            </w:r>
            <w:r w:rsidR="00CC5529" w:rsidRPr="00CD0DC5">
              <w:rPr>
                <w:sz w:val="18"/>
                <w:szCs w:val="18"/>
                <w:lang w:val="en-AU"/>
              </w:rPr>
              <w:t xml:space="preserve"> household. </w:t>
            </w:r>
          </w:p>
          <w:p w14:paraId="4862A7FA" w14:textId="680269FD" w:rsidR="00CC5529" w:rsidRPr="00CD0DC5" w:rsidRDefault="00C110CA" w:rsidP="00CC5529">
            <w:pPr>
              <w:spacing w:after="100" w:line="276" w:lineRule="auto"/>
              <w:ind w:firstLine="27"/>
              <w:rPr>
                <w:sz w:val="18"/>
                <w:szCs w:val="18"/>
                <w:lang w:val="en-AU"/>
              </w:rPr>
            </w:pPr>
            <w:r>
              <w:rPr>
                <w:sz w:val="18"/>
                <w:szCs w:val="18"/>
                <w:lang w:val="en-AU"/>
              </w:rPr>
              <w:t>Less</w:t>
            </w:r>
            <w:r w:rsidR="00CC5529" w:rsidRPr="00CD0DC5">
              <w:rPr>
                <w:sz w:val="18"/>
                <w:szCs w:val="18"/>
                <w:lang w:val="en-AU"/>
              </w:rPr>
              <w:t xml:space="preserve"> likely than average to have children in their household.</w:t>
            </w:r>
          </w:p>
        </w:tc>
        <w:tc>
          <w:tcPr>
            <w:tcW w:w="3260" w:type="dxa"/>
            <w:vAlign w:val="center"/>
            <w:hideMark/>
          </w:tcPr>
          <w:p w14:paraId="382FD284" w14:textId="44733C72" w:rsidR="00CC5529" w:rsidRPr="00CD0DC5" w:rsidRDefault="00CC5529" w:rsidP="00CC5529">
            <w:pPr>
              <w:spacing w:after="100" w:line="276" w:lineRule="auto"/>
              <w:ind w:firstLine="27"/>
              <w:rPr>
                <w:sz w:val="18"/>
                <w:szCs w:val="18"/>
                <w:lang w:val="en-AU"/>
              </w:rPr>
            </w:pPr>
            <w:r>
              <w:rPr>
                <w:sz w:val="18"/>
                <w:szCs w:val="18"/>
                <w:lang w:val="en-AU"/>
              </w:rPr>
              <w:t>Less likely than average to be in a couple-only household; more likely than average to be in a two-parent household with one or two children.</w:t>
            </w:r>
          </w:p>
        </w:tc>
      </w:tr>
      <w:tr w:rsidR="00CC5529" w:rsidRPr="00CD0DC5" w14:paraId="6FACED9A" w14:textId="77777777" w:rsidTr="00CC5529">
        <w:tc>
          <w:tcPr>
            <w:tcW w:w="2126" w:type="dxa"/>
            <w:tcBorders>
              <w:top w:val="single" w:sz="4" w:space="0" w:color="auto"/>
              <w:left w:val="single" w:sz="4" w:space="0" w:color="auto"/>
              <w:bottom w:val="single" w:sz="4" w:space="0" w:color="auto"/>
              <w:right w:val="single" w:sz="4" w:space="0" w:color="auto"/>
            </w:tcBorders>
            <w:vAlign w:val="center"/>
            <w:hideMark/>
          </w:tcPr>
          <w:p w14:paraId="65C6F055" w14:textId="77777777" w:rsidR="00CC5529" w:rsidRPr="00CD0DC5" w:rsidRDefault="00CC5529" w:rsidP="00CC5529">
            <w:pPr>
              <w:spacing w:after="100" w:line="276" w:lineRule="auto"/>
              <w:ind w:firstLine="27"/>
              <w:rPr>
                <w:sz w:val="20"/>
                <w:szCs w:val="20"/>
                <w:lang w:val="en-AU"/>
              </w:rPr>
            </w:pPr>
            <w:r w:rsidRPr="00CD0DC5">
              <w:rPr>
                <w:sz w:val="20"/>
                <w:szCs w:val="20"/>
                <w:lang w:val="en-AU"/>
              </w:rPr>
              <w:t>Ethnic group</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BFEDB1A" w14:textId="5A4F2444" w:rsidR="00CC5529" w:rsidRPr="00CD0DC5" w:rsidRDefault="00CC5529" w:rsidP="00CC5529">
            <w:pPr>
              <w:spacing w:after="100" w:line="276" w:lineRule="auto"/>
              <w:ind w:firstLine="27"/>
              <w:rPr>
                <w:sz w:val="18"/>
                <w:szCs w:val="18"/>
                <w:lang w:val="en-AU"/>
              </w:rPr>
            </w:pPr>
            <w:r w:rsidRPr="00CD0DC5">
              <w:rPr>
                <w:sz w:val="18"/>
                <w:szCs w:val="18"/>
                <w:lang w:val="en-AU"/>
              </w:rPr>
              <w:t xml:space="preserve">Less likely than average to be </w:t>
            </w:r>
            <w:r w:rsidR="00C110CA">
              <w:rPr>
                <w:sz w:val="18"/>
                <w:szCs w:val="18"/>
                <w:lang w:val="en-AU"/>
              </w:rPr>
              <w:t>Pasifika and more likely to be NZ European/Pākehā</w:t>
            </w:r>
            <w:r w:rsidRPr="00CD0DC5">
              <w:rPr>
                <w:sz w:val="18"/>
                <w:szCs w:val="18"/>
                <w:lang w:val="en-AU"/>
              </w:rPr>
              <w:t>.</w:t>
            </w:r>
          </w:p>
        </w:tc>
        <w:tc>
          <w:tcPr>
            <w:tcW w:w="3260" w:type="dxa"/>
            <w:vAlign w:val="center"/>
            <w:hideMark/>
          </w:tcPr>
          <w:p w14:paraId="1B282F57" w14:textId="7C561CDC" w:rsidR="00CC5529" w:rsidRPr="00CD0DC5" w:rsidRDefault="00CC5529" w:rsidP="00CC5529">
            <w:pPr>
              <w:spacing w:after="100" w:line="276" w:lineRule="auto"/>
              <w:ind w:firstLine="27"/>
              <w:rPr>
                <w:sz w:val="18"/>
                <w:szCs w:val="18"/>
                <w:lang w:val="en-AU"/>
              </w:rPr>
            </w:pPr>
            <w:r>
              <w:rPr>
                <w:sz w:val="18"/>
                <w:szCs w:val="18"/>
                <w:lang w:val="en-AU"/>
              </w:rPr>
              <w:t>Less likely than average to be Indian</w:t>
            </w:r>
            <w:r>
              <w:rPr>
                <w:rStyle w:val="FootnoteReference"/>
                <w:sz w:val="18"/>
                <w:szCs w:val="18"/>
                <w:lang w:val="en-AU"/>
              </w:rPr>
              <w:footnoteReference w:id="8"/>
            </w:r>
            <w:r>
              <w:rPr>
                <w:sz w:val="18"/>
                <w:szCs w:val="18"/>
                <w:lang w:val="en-AU"/>
              </w:rPr>
              <w:t xml:space="preserve">.  </w:t>
            </w:r>
          </w:p>
        </w:tc>
      </w:tr>
      <w:tr w:rsidR="00CC5529" w:rsidRPr="00CD0DC5" w14:paraId="0CCE1A61" w14:textId="77777777" w:rsidTr="00CC5529">
        <w:tc>
          <w:tcPr>
            <w:tcW w:w="2126" w:type="dxa"/>
            <w:tcBorders>
              <w:top w:val="single" w:sz="4" w:space="0" w:color="auto"/>
              <w:left w:val="single" w:sz="4" w:space="0" w:color="auto"/>
              <w:bottom w:val="single" w:sz="4" w:space="0" w:color="auto"/>
              <w:right w:val="single" w:sz="4" w:space="0" w:color="auto"/>
            </w:tcBorders>
            <w:vAlign w:val="center"/>
            <w:hideMark/>
          </w:tcPr>
          <w:p w14:paraId="58241458" w14:textId="77777777" w:rsidR="00CC5529" w:rsidRPr="00CD0DC5" w:rsidRDefault="00CC5529" w:rsidP="00CC5529">
            <w:pPr>
              <w:spacing w:after="100" w:line="276" w:lineRule="auto"/>
              <w:ind w:firstLine="27"/>
              <w:rPr>
                <w:sz w:val="20"/>
                <w:szCs w:val="20"/>
                <w:lang w:val="en-AU"/>
              </w:rPr>
            </w:pPr>
            <w:r w:rsidRPr="00CD0DC5">
              <w:rPr>
                <w:sz w:val="20"/>
                <w:szCs w:val="20"/>
                <w:lang w:val="en-AU"/>
              </w:rPr>
              <w:t>DHB</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D6748" w14:textId="2F408C32" w:rsidR="00CC5529" w:rsidRPr="00CD0DC5" w:rsidRDefault="00CC5529" w:rsidP="00CC5529">
            <w:pPr>
              <w:spacing w:after="100" w:line="276" w:lineRule="auto"/>
              <w:ind w:firstLine="27"/>
              <w:rPr>
                <w:sz w:val="18"/>
                <w:szCs w:val="18"/>
                <w:lang w:val="en-AU"/>
              </w:rPr>
            </w:pPr>
            <w:r w:rsidRPr="00CD0DC5">
              <w:rPr>
                <w:sz w:val="18"/>
                <w:szCs w:val="18"/>
                <w:lang w:val="en-AU"/>
              </w:rPr>
              <w:t xml:space="preserve">Less likely to live in Auckland and more likely to live in the </w:t>
            </w:r>
            <w:r w:rsidR="00C110CA">
              <w:rPr>
                <w:sz w:val="18"/>
                <w:szCs w:val="18"/>
                <w:lang w:val="en-AU"/>
              </w:rPr>
              <w:t>Lower North Island, particularly the Hawkes Bay and Capital and Coast DHB areas.</w:t>
            </w:r>
            <w:r w:rsidRPr="00CD0DC5">
              <w:rPr>
                <w:sz w:val="18"/>
                <w:szCs w:val="18"/>
                <w:lang w:val="en-AU"/>
              </w:rPr>
              <w:t xml:space="preserve"> </w:t>
            </w:r>
          </w:p>
        </w:tc>
        <w:tc>
          <w:tcPr>
            <w:tcW w:w="3260" w:type="dxa"/>
            <w:vAlign w:val="center"/>
            <w:hideMark/>
          </w:tcPr>
          <w:p w14:paraId="17E023E7" w14:textId="6CAF3393" w:rsidR="00CC5529" w:rsidRPr="00CD0DC5" w:rsidRDefault="00CC5529" w:rsidP="00CC5529">
            <w:pPr>
              <w:spacing w:after="100" w:line="276" w:lineRule="auto"/>
              <w:ind w:firstLine="27"/>
              <w:rPr>
                <w:sz w:val="18"/>
                <w:szCs w:val="18"/>
                <w:lang w:val="en-AU"/>
              </w:rPr>
            </w:pPr>
            <w:r>
              <w:rPr>
                <w:sz w:val="18"/>
                <w:szCs w:val="18"/>
                <w:lang w:val="en-AU"/>
              </w:rPr>
              <w:t xml:space="preserve">Less likely than average to be in the Auckland </w:t>
            </w:r>
            <w:r w:rsidR="00F91FEC">
              <w:rPr>
                <w:sz w:val="18"/>
                <w:szCs w:val="18"/>
                <w:lang w:val="en-AU"/>
              </w:rPr>
              <w:t>D</w:t>
            </w:r>
            <w:r>
              <w:rPr>
                <w:sz w:val="18"/>
                <w:szCs w:val="18"/>
                <w:lang w:val="en-AU"/>
              </w:rPr>
              <w:t>HB area</w:t>
            </w:r>
            <w:r w:rsidR="00F91FEC">
              <w:rPr>
                <w:sz w:val="18"/>
                <w:szCs w:val="18"/>
                <w:lang w:val="en-AU"/>
              </w:rPr>
              <w:t xml:space="preserve"> or</w:t>
            </w:r>
            <w:r>
              <w:rPr>
                <w:sz w:val="18"/>
                <w:szCs w:val="18"/>
                <w:lang w:val="en-AU"/>
              </w:rPr>
              <w:t xml:space="preserve"> in the lower North Island.  More likely than average to be in the upper North Island (from Taupo north, excluding the Auckland region) – particularly the Bay of Plenty DHB area.,</w:t>
            </w:r>
          </w:p>
        </w:tc>
      </w:tr>
      <w:tr w:rsidR="00CC5529" w:rsidRPr="00CD0DC5" w14:paraId="67D3B4B6" w14:textId="77777777" w:rsidTr="00CC5529">
        <w:tc>
          <w:tcPr>
            <w:tcW w:w="2126" w:type="dxa"/>
            <w:tcBorders>
              <w:top w:val="single" w:sz="4" w:space="0" w:color="auto"/>
              <w:left w:val="single" w:sz="4" w:space="0" w:color="auto"/>
              <w:bottom w:val="single" w:sz="4" w:space="0" w:color="auto"/>
              <w:right w:val="single" w:sz="4" w:space="0" w:color="auto"/>
            </w:tcBorders>
            <w:vAlign w:val="center"/>
          </w:tcPr>
          <w:p w14:paraId="59D6BD53" w14:textId="77777777" w:rsidR="00CC5529" w:rsidRPr="00CD0DC5" w:rsidRDefault="00CC5529" w:rsidP="00CC5529">
            <w:pPr>
              <w:spacing w:after="100" w:line="276" w:lineRule="auto"/>
              <w:ind w:firstLine="27"/>
              <w:rPr>
                <w:sz w:val="20"/>
                <w:szCs w:val="20"/>
                <w:lang w:val="en-AU"/>
              </w:rPr>
            </w:pPr>
            <w:r w:rsidRPr="00CD0DC5">
              <w:rPr>
                <w:sz w:val="20"/>
                <w:szCs w:val="20"/>
                <w:lang w:val="en-AU"/>
              </w:rPr>
              <w:t>Area Type</w:t>
            </w:r>
          </w:p>
        </w:tc>
        <w:tc>
          <w:tcPr>
            <w:tcW w:w="3260" w:type="dxa"/>
            <w:tcBorders>
              <w:top w:val="single" w:sz="4" w:space="0" w:color="auto"/>
              <w:left w:val="single" w:sz="4" w:space="0" w:color="auto"/>
              <w:bottom w:val="single" w:sz="4" w:space="0" w:color="auto"/>
              <w:right w:val="single" w:sz="4" w:space="0" w:color="auto"/>
            </w:tcBorders>
            <w:vAlign w:val="center"/>
          </w:tcPr>
          <w:p w14:paraId="1E29FAF0" w14:textId="4A557CA8" w:rsidR="00CC5529" w:rsidRPr="00CD0DC5" w:rsidRDefault="00CC5529" w:rsidP="00CC5529">
            <w:pPr>
              <w:spacing w:after="100" w:line="276" w:lineRule="auto"/>
              <w:ind w:firstLine="27"/>
              <w:rPr>
                <w:sz w:val="18"/>
                <w:szCs w:val="18"/>
                <w:lang w:val="en-AU"/>
              </w:rPr>
            </w:pPr>
            <w:r w:rsidRPr="00CD0DC5">
              <w:rPr>
                <w:sz w:val="18"/>
                <w:szCs w:val="18"/>
                <w:lang w:val="en-AU"/>
              </w:rPr>
              <w:t xml:space="preserve">Significantly less likely to live in a Large City. More likely than average to be living in a Regional </w:t>
            </w:r>
            <w:r w:rsidR="00835399">
              <w:rPr>
                <w:sz w:val="18"/>
                <w:szCs w:val="18"/>
                <w:lang w:val="en-AU"/>
              </w:rPr>
              <w:t>Town</w:t>
            </w:r>
            <w:r w:rsidRPr="00CD0DC5">
              <w:rPr>
                <w:sz w:val="18"/>
                <w:szCs w:val="18"/>
                <w:lang w:val="en-AU"/>
              </w:rPr>
              <w:t xml:space="preserve"> or a Rural area.</w:t>
            </w:r>
          </w:p>
        </w:tc>
        <w:tc>
          <w:tcPr>
            <w:tcW w:w="3260" w:type="dxa"/>
            <w:vAlign w:val="center"/>
          </w:tcPr>
          <w:p w14:paraId="4B8C7E3D" w14:textId="33C5635E" w:rsidR="00CC5529" w:rsidRPr="00CD0DC5" w:rsidRDefault="00CC5529" w:rsidP="00CC5529">
            <w:pPr>
              <w:spacing w:after="100" w:line="276" w:lineRule="auto"/>
              <w:ind w:firstLine="27"/>
              <w:rPr>
                <w:sz w:val="18"/>
                <w:szCs w:val="18"/>
                <w:lang w:val="en-AU"/>
              </w:rPr>
            </w:pPr>
            <w:r>
              <w:rPr>
                <w:sz w:val="18"/>
                <w:szCs w:val="18"/>
                <w:lang w:val="en-AU"/>
              </w:rPr>
              <w:t>No particular Area Type characteristics.</w:t>
            </w:r>
          </w:p>
        </w:tc>
      </w:tr>
      <w:tr w:rsidR="00CC5529" w:rsidRPr="00CD0DC5" w14:paraId="4FE7B36C" w14:textId="77777777" w:rsidTr="00CA64BB">
        <w:tc>
          <w:tcPr>
            <w:tcW w:w="2126" w:type="dxa"/>
            <w:tcBorders>
              <w:top w:val="single" w:sz="4" w:space="0" w:color="auto"/>
              <w:left w:val="single" w:sz="4" w:space="0" w:color="auto"/>
              <w:bottom w:val="single" w:sz="4" w:space="0" w:color="auto"/>
              <w:right w:val="single" w:sz="4" w:space="0" w:color="auto"/>
            </w:tcBorders>
            <w:vAlign w:val="center"/>
            <w:hideMark/>
          </w:tcPr>
          <w:p w14:paraId="3FC8A00E" w14:textId="77777777" w:rsidR="00CC5529" w:rsidRPr="00CD0DC5" w:rsidRDefault="00CC5529" w:rsidP="00CC5529">
            <w:pPr>
              <w:spacing w:after="100" w:line="276" w:lineRule="auto"/>
              <w:ind w:firstLine="27"/>
              <w:rPr>
                <w:sz w:val="20"/>
                <w:szCs w:val="20"/>
                <w:lang w:val="en-AU"/>
              </w:rPr>
            </w:pPr>
            <w:r w:rsidRPr="00CD0DC5">
              <w:rPr>
                <w:sz w:val="20"/>
                <w:szCs w:val="20"/>
                <w:lang w:val="en-AU"/>
              </w:rPr>
              <w:t>Vaccine Group</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EB10F2F" w14:textId="77777777" w:rsidR="00CC5529" w:rsidRPr="00CD0DC5" w:rsidRDefault="00CC5529" w:rsidP="00CC5529">
            <w:pPr>
              <w:spacing w:after="100" w:line="276" w:lineRule="auto"/>
              <w:ind w:firstLine="27"/>
              <w:rPr>
                <w:sz w:val="18"/>
                <w:szCs w:val="18"/>
                <w:lang w:val="en-AU"/>
              </w:rPr>
            </w:pPr>
            <w:r w:rsidRPr="00CD0DC5">
              <w:rPr>
                <w:sz w:val="18"/>
                <w:szCs w:val="18"/>
                <w:lang w:val="en-AU"/>
              </w:rPr>
              <w:t>Significantly more likely to be unsure of which Vaccine Group they are in.</w:t>
            </w:r>
          </w:p>
        </w:tc>
        <w:tc>
          <w:tcPr>
            <w:tcW w:w="3260" w:type="dxa"/>
            <w:vAlign w:val="center"/>
            <w:hideMark/>
          </w:tcPr>
          <w:p w14:paraId="39A0263D" w14:textId="307EA9F9" w:rsidR="00CC5529" w:rsidRPr="00CD0DC5" w:rsidRDefault="00CC5529" w:rsidP="00CC5529">
            <w:pPr>
              <w:spacing w:after="100" w:line="276" w:lineRule="auto"/>
              <w:ind w:firstLine="27"/>
              <w:rPr>
                <w:sz w:val="18"/>
                <w:szCs w:val="18"/>
                <w:lang w:val="en-AU"/>
              </w:rPr>
            </w:pPr>
            <w:r>
              <w:rPr>
                <w:sz w:val="18"/>
                <w:szCs w:val="18"/>
                <w:lang w:val="en-AU"/>
              </w:rPr>
              <w:t>More likely than average to be unsure of which Vaccine Group they are in. or In Group 4.  Less likely than average to be in Groups 2 or 3.</w:t>
            </w:r>
          </w:p>
        </w:tc>
      </w:tr>
      <w:bookmarkEnd w:id="20"/>
    </w:tbl>
    <w:p w14:paraId="06DB1818" w14:textId="77777777" w:rsidR="00CD0DC5" w:rsidRPr="00CD0DC5" w:rsidRDefault="00CD0DC5" w:rsidP="00CD0DC5">
      <w:pPr>
        <w:spacing w:after="0"/>
        <w:rPr>
          <w:lang w:val="en-AU"/>
        </w:rPr>
      </w:pPr>
    </w:p>
    <w:p w14:paraId="3A587381" w14:textId="185A7D13" w:rsidR="00F91FEC" w:rsidRDefault="00F91FEC">
      <w:r>
        <w:br w:type="page"/>
      </w:r>
    </w:p>
    <w:p w14:paraId="627D0051" w14:textId="77777777" w:rsidR="00824F14" w:rsidRDefault="00824F14" w:rsidP="00824F14">
      <w:pPr>
        <w:spacing w:after="0"/>
      </w:pPr>
    </w:p>
    <w:p w14:paraId="5FFCD6E9" w14:textId="1D670F12" w:rsidR="004457FE" w:rsidRDefault="00F91FEC" w:rsidP="004457FE">
      <w:pPr>
        <w:keepNext/>
        <w:keepLines/>
        <w:spacing w:before="200" w:after="0"/>
        <w:outlineLvl w:val="1"/>
        <w:rPr>
          <w:rFonts w:eastAsiaTheme="majorEastAsia" w:cstheme="minorHAnsi"/>
          <w:b/>
          <w:bCs/>
          <w:sz w:val="26"/>
          <w:szCs w:val="26"/>
          <w:lang w:val="en-AU"/>
        </w:rPr>
      </w:pPr>
      <w:bookmarkStart w:id="21" w:name="_Toc71656926"/>
      <w:bookmarkStart w:id="22" w:name="_Toc71796189"/>
      <w:bookmarkStart w:id="23" w:name="_Toc76931955"/>
      <w:bookmarkStart w:id="24" w:name="_Toc79506473"/>
      <w:bookmarkStart w:id="25" w:name="_Toc82097906"/>
      <w:r>
        <w:rPr>
          <w:rFonts w:eastAsiaTheme="majorEastAsia" w:cstheme="minorHAnsi"/>
          <w:b/>
          <w:bCs/>
          <w:sz w:val="26"/>
          <w:szCs w:val="26"/>
          <w:lang w:val="en-AU"/>
        </w:rPr>
        <w:t>2</w:t>
      </w:r>
      <w:r w:rsidR="004457FE" w:rsidRPr="004457FE">
        <w:rPr>
          <w:rFonts w:eastAsiaTheme="majorEastAsia" w:cstheme="minorHAnsi"/>
          <w:b/>
          <w:bCs/>
          <w:sz w:val="26"/>
          <w:szCs w:val="26"/>
          <w:lang w:val="en-AU"/>
        </w:rPr>
        <w:t>.2  Uptake by ethnicity</w:t>
      </w:r>
      <w:bookmarkEnd w:id="21"/>
      <w:bookmarkEnd w:id="22"/>
      <w:bookmarkEnd w:id="23"/>
      <w:bookmarkEnd w:id="24"/>
      <w:bookmarkEnd w:id="25"/>
    </w:p>
    <w:p w14:paraId="1AB920D8" w14:textId="6FC79CC7" w:rsidR="004457FE" w:rsidRDefault="004457FE" w:rsidP="004457FE">
      <w:pPr>
        <w:spacing w:after="0"/>
        <w:rPr>
          <w:lang w:val="en-AU"/>
        </w:rPr>
      </w:pPr>
      <w:r>
        <w:rPr>
          <w:lang w:val="en-AU"/>
        </w:rPr>
        <w:t xml:space="preserve">In contrast with previous surveys, </w:t>
      </w:r>
      <w:r w:rsidRPr="00B30FAB">
        <w:rPr>
          <w:b/>
          <w:bCs/>
          <w:lang w:val="en-AU"/>
        </w:rPr>
        <w:t xml:space="preserve">Pasifika who have not yet been vaccinated are no longer the least likely to get a </w:t>
      </w:r>
      <w:r w:rsidR="004A3581" w:rsidRPr="00B30FAB">
        <w:rPr>
          <w:b/>
          <w:bCs/>
          <w:lang w:val="en-AU"/>
        </w:rPr>
        <w:t>COVID</w:t>
      </w:r>
      <w:r w:rsidRPr="00B30FAB">
        <w:rPr>
          <w:b/>
          <w:bCs/>
          <w:lang w:val="en-AU"/>
        </w:rPr>
        <w:t>-19 vaccine</w:t>
      </w:r>
      <w:r>
        <w:rPr>
          <w:lang w:val="en-AU"/>
        </w:rPr>
        <w:t>; they have been replaced by NZ European/Pākehā and Māori, plus an indication</w:t>
      </w:r>
      <w:r>
        <w:rPr>
          <w:rStyle w:val="FootnoteReference"/>
          <w:lang w:val="en-AU"/>
        </w:rPr>
        <w:footnoteReference w:id="9"/>
      </w:r>
      <w:r>
        <w:rPr>
          <w:lang w:val="en-AU"/>
        </w:rPr>
        <w:t xml:space="preserve"> that people of “Other” ethnicities (e.g., Latin American, African, Middle Eastern) may be the least likely to get a vaccine.</w:t>
      </w:r>
    </w:p>
    <w:p w14:paraId="458C2FC7" w14:textId="77777777" w:rsidR="004457FE" w:rsidRPr="004457FE" w:rsidRDefault="004457FE" w:rsidP="004457FE">
      <w:pPr>
        <w:spacing w:after="0"/>
        <w:rPr>
          <w:lang w:val="en-AU"/>
        </w:rPr>
      </w:pPr>
    </w:p>
    <w:p w14:paraId="2E11BBEA" w14:textId="6099205D" w:rsidR="004457FE" w:rsidRPr="004457FE" w:rsidRDefault="004457FE" w:rsidP="004457FE">
      <w:pPr>
        <w:spacing w:after="0"/>
        <w:rPr>
          <w:lang w:val="en-AU"/>
        </w:rPr>
      </w:pPr>
      <w:r w:rsidRPr="004457FE">
        <w:rPr>
          <w:lang w:val="en-AU"/>
        </w:rPr>
        <w:t xml:space="preserve">Respondents of </w:t>
      </w:r>
      <w:r>
        <w:rPr>
          <w:lang w:val="en-AU"/>
        </w:rPr>
        <w:t xml:space="preserve">Asian and </w:t>
      </w:r>
      <w:r w:rsidRPr="004457FE">
        <w:rPr>
          <w:lang w:val="en-AU"/>
        </w:rPr>
        <w:t>Indian</w:t>
      </w:r>
      <w:r w:rsidRPr="004457FE">
        <w:rPr>
          <w:vertAlign w:val="superscript"/>
          <w:lang w:val="en-AU"/>
        </w:rPr>
        <w:footnoteReference w:id="10"/>
      </w:r>
      <w:r w:rsidRPr="004457FE">
        <w:rPr>
          <w:lang w:val="en-AU"/>
        </w:rPr>
        <w:t xml:space="preserve"> ethnicity </w:t>
      </w:r>
      <w:r>
        <w:rPr>
          <w:lang w:val="en-AU"/>
        </w:rPr>
        <w:t xml:space="preserve">who have yet not been vaccinated are the </w:t>
      </w:r>
      <w:r w:rsidRPr="004457FE">
        <w:rPr>
          <w:lang w:val="en-AU"/>
        </w:rPr>
        <w:t xml:space="preserve">most likely to get </w:t>
      </w:r>
      <w:r>
        <w:rPr>
          <w:lang w:val="en-AU"/>
        </w:rPr>
        <w:t xml:space="preserve">a </w:t>
      </w:r>
      <w:r w:rsidRPr="004457FE">
        <w:rPr>
          <w:lang w:val="en-AU"/>
        </w:rPr>
        <w:t>vaccine.</w:t>
      </w:r>
    </w:p>
    <w:p w14:paraId="2789DA9B" w14:textId="77777777" w:rsidR="00824F14" w:rsidRDefault="00824F14" w:rsidP="00824F14">
      <w:pPr>
        <w:spacing w:after="0"/>
      </w:pPr>
    </w:p>
    <w:p w14:paraId="4662D35C" w14:textId="77777777" w:rsidR="00824F14" w:rsidRDefault="00824F14" w:rsidP="00824F14">
      <w:pPr>
        <w:spacing w:after="0"/>
      </w:pPr>
    </w:p>
    <w:p w14:paraId="0F183539" w14:textId="059CACE5" w:rsidR="00824F14" w:rsidRDefault="004457FE" w:rsidP="00824F14">
      <w:pPr>
        <w:spacing w:after="0"/>
        <w:jc w:val="center"/>
      </w:pPr>
      <w:r>
        <w:rPr>
          <w:noProof/>
        </w:rPr>
        <w:drawing>
          <wp:inline distT="0" distB="0" distL="0" distR="0" wp14:anchorId="144A51E9" wp14:editId="66D49D1F">
            <wp:extent cx="4572635" cy="30607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060700"/>
                    </a:xfrm>
                    <a:prstGeom prst="rect">
                      <a:avLst/>
                    </a:prstGeom>
                    <a:noFill/>
                  </pic:spPr>
                </pic:pic>
              </a:graphicData>
            </a:graphic>
          </wp:inline>
        </w:drawing>
      </w:r>
    </w:p>
    <w:p w14:paraId="5B5054B2" w14:textId="77777777" w:rsidR="00824F14" w:rsidRDefault="00824F14" w:rsidP="00824F14">
      <w:pPr>
        <w:spacing w:after="0"/>
      </w:pPr>
    </w:p>
    <w:p w14:paraId="440FE506" w14:textId="6FD45A60" w:rsidR="004457FE" w:rsidRDefault="004457FE" w:rsidP="004457FE">
      <w:pPr>
        <w:spacing w:after="0"/>
        <w:rPr>
          <w:lang w:val="en-AU"/>
        </w:rPr>
      </w:pPr>
      <w:r>
        <w:t xml:space="preserve">As discussed in the July report, </w:t>
      </w:r>
      <w:r w:rsidRPr="008D0EAC">
        <w:rPr>
          <w:lang w:val="en-AU"/>
        </w:rPr>
        <w:t xml:space="preserve">weighting for the general population vaccination rate is unlikely to produce accurate vaccination rates by </w:t>
      </w:r>
      <w:r>
        <w:rPr>
          <w:lang w:val="en-AU"/>
        </w:rPr>
        <w:t>ethnic group</w:t>
      </w:r>
      <w:r w:rsidRPr="008D0EAC">
        <w:rPr>
          <w:lang w:val="en-AU"/>
        </w:rPr>
        <w:t xml:space="preserve">.  This has been addressed by using vaccination counts for each </w:t>
      </w:r>
      <w:r>
        <w:rPr>
          <w:lang w:val="en-AU"/>
        </w:rPr>
        <w:t>ethnicity</w:t>
      </w:r>
      <w:r w:rsidRPr="008D0EAC">
        <w:rPr>
          <w:lang w:val="en-AU"/>
        </w:rPr>
        <w:t xml:space="preserve"> and applying the intentions of those </w:t>
      </w:r>
      <w:r>
        <w:rPr>
          <w:lang w:val="en-AU"/>
        </w:rPr>
        <w:t xml:space="preserve">in each group </w:t>
      </w:r>
      <w:r w:rsidRPr="008D0EAC">
        <w:rPr>
          <w:lang w:val="en-AU"/>
        </w:rPr>
        <w:t xml:space="preserve">who are yet to be vaccinated </w:t>
      </w:r>
      <w:r>
        <w:rPr>
          <w:lang w:val="en-AU"/>
        </w:rPr>
        <w:t xml:space="preserve">(shown in the chart above) </w:t>
      </w:r>
      <w:r w:rsidRPr="008D0EAC">
        <w:rPr>
          <w:lang w:val="en-AU"/>
        </w:rPr>
        <w:t xml:space="preserve">to the balance of the </w:t>
      </w:r>
      <w:r>
        <w:rPr>
          <w:lang w:val="en-AU"/>
        </w:rPr>
        <w:t>ethnic group</w:t>
      </w:r>
      <w:r w:rsidRPr="008D0EAC">
        <w:rPr>
          <w:lang w:val="en-AU"/>
        </w:rPr>
        <w:t xml:space="preserve"> population.   </w:t>
      </w:r>
    </w:p>
    <w:p w14:paraId="4CE26D21" w14:textId="77777777" w:rsidR="00F91FEC" w:rsidRDefault="00F91FEC" w:rsidP="00F91FEC">
      <w:pPr>
        <w:spacing w:after="0"/>
        <w:rPr>
          <w:b/>
          <w:bCs/>
          <w:lang w:val="en-AU"/>
        </w:rPr>
      </w:pPr>
    </w:p>
    <w:p w14:paraId="43F37FDC" w14:textId="570BE1D6" w:rsidR="004457FE" w:rsidRPr="00A1499D" w:rsidRDefault="00B30FAB" w:rsidP="004457FE">
      <w:pPr>
        <w:rPr>
          <w:b/>
          <w:bCs/>
          <w:lang w:val="en-AU"/>
        </w:rPr>
      </w:pPr>
      <w:r>
        <w:rPr>
          <w:b/>
          <w:bCs/>
          <w:lang w:val="en-AU"/>
        </w:rPr>
        <w:t>2</w:t>
      </w:r>
      <w:r w:rsidR="004457FE" w:rsidRPr="00A1499D">
        <w:rPr>
          <w:b/>
          <w:bCs/>
          <w:lang w:val="en-AU"/>
        </w:rPr>
        <w:t>.2.1  Māori</w:t>
      </w:r>
    </w:p>
    <w:p w14:paraId="5A7FBF8B" w14:textId="49AE44B9" w:rsidR="00C40E60" w:rsidRDefault="004457FE" w:rsidP="004457FE">
      <w:pPr>
        <w:contextualSpacing/>
        <w:rPr>
          <w:lang w:val="en-AU"/>
        </w:rPr>
      </w:pPr>
      <w:bookmarkStart w:id="26" w:name="_Hlk73622182"/>
      <w:r w:rsidRPr="005644AA">
        <w:rPr>
          <w:lang w:val="en-AU"/>
        </w:rPr>
        <w:t xml:space="preserve">Overall vaccine intention by Māori respondents who not yet been vaccinated, </w:t>
      </w:r>
      <w:r w:rsidRPr="005644AA">
        <w:rPr>
          <w:b/>
          <w:bCs/>
          <w:lang w:val="en-AU"/>
        </w:rPr>
        <w:t>and the</w:t>
      </w:r>
      <w:r w:rsidRPr="005644AA">
        <w:rPr>
          <w:lang w:val="en-AU"/>
        </w:rPr>
        <w:t xml:space="preserve"> </w:t>
      </w:r>
      <w:r w:rsidRPr="005644AA">
        <w:rPr>
          <w:b/>
          <w:bCs/>
          <w:lang w:val="en-AU"/>
        </w:rPr>
        <w:t>percentage that represents among all Māori</w:t>
      </w:r>
      <w:r w:rsidRPr="005644AA">
        <w:rPr>
          <w:lang w:val="en-AU"/>
        </w:rPr>
        <w:t xml:space="preserve">, is shown in the following table.  </w:t>
      </w:r>
      <w:r w:rsidR="00C40E60">
        <w:rPr>
          <w:lang w:val="en-AU"/>
        </w:rPr>
        <w:t xml:space="preserve">The vaccination rate of Māori has </w:t>
      </w:r>
      <w:r w:rsidR="00C60AA7">
        <w:rPr>
          <w:lang w:val="en-AU"/>
        </w:rPr>
        <w:t>nearly</w:t>
      </w:r>
      <w:r w:rsidR="00C40E60">
        <w:rPr>
          <w:lang w:val="en-AU"/>
        </w:rPr>
        <w:t xml:space="preserve"> doubled since the July survey, but the </w:t>
      </w:r>
      <w:r w:rsidR="00C60AA7">
        <w:rPr>
          <w:lang w:val="en-AU"/>
        </w:rPr>
        <w:t xml:space="preserve">vaccination </w:t>
      </w:r>
      <w:r w:rsidR="00C40E60">
        <w:rPr>
          <w:lang w:val="en-AU"/>
        </w:rPr>
        <w:t xml:space="preserve">intentions of Māori who have not yet been vaccinated </w:t>
      </w:r>
      <w:r w:rsidR="00C60AA7">
        <w:rPr>
          <w:lang w:val="en-AU"/>
        </w:rPr>
        <w:t xml:space="preserve">have not changed in percentage terms in comparison with </w:t>
      </w:r>
      <w:r w:rsidR="00C40E60">
        <w:rPr>
          <w:lang w:val="en-AU"/>
        </w:rPr>
        <w:t xml:space="preserve">the July results. </w:t>
      </w:r>
      <w:r w:rsidR="00C60AA7">
        <w:rPr>
          <w:lang w:val="en-AU"/>
        </w:rPr>
        <w:t xml:space="preserve"> This results in an increased total potential vaccine uptake.</w:t>
      </w:r>
    </w:p>
    <w:p w14:paraId="5700D053" w14:textId="77777777" w:rsidR="00C40E60" w:rsidRDefault="00C40E60" w:rsidP="004457FE">
      <w:pPr>
        <w:contextualSpacing/>
        <w:rPr>
          <w:lang w:val="en-AU"/>
        </w:rPr>
      </w:pPr>
    </w:p>
    <w:p w14:paraId="6F7D0132" w14:textId="71E41B86" w:rsidR="004457FE" w:rsidRPr="004457FE" w:rsidRDefault="00C40E60" w:rsidP="004457FE">
      <w:pPr>
        <w:contextualSpacing/>
        <w:rPr>
          <w:b/>
          <w:bCs/>
          <w:lang w:val="en-AU"/>
        </w:rPr>
      </w:pPr>
      <w:r>
        <w:rPr>
          <w:lang w:val="en-AU"/>
        </w:rPr>
        <w:t xml:space="preserve"> </w:t>
      </w:r>
      <w:r w:rsidR="004457FE" w:rsidRPr="004457FE">
        <w:rPr>
          <w:b/>
          <w:bCs/>
          <w:lang w:val="en-AU"/>
        </w:rPr>
        <w:t>Total potential uptake for Māori has lifted to 79% from 73% in July.</w:t>
      </w:r>
    </w:p>
    <w:p w14:paraId="29A3D90C" w14:textId="77777777" w:rsidR="004457FE" w:rsidRPr="005644AA" w:rsidRDefault="004457FE" w:rsidP="004457FE">
      <w:pPr>
        <w:contextualSpacing/>
        <w:rPr>
          <w:lang w:val="en-AU"/>
        </w:rPr>
      </w:pPr>
    </w:p>
    <w:tbl>
      <w:tblPr>
        <w:tblStyle w:val="TableGrid"/>
        <w:tblW w:w="8595" w:type="dxa"/>
        <w:tblInd w:w="421" w:type="dxa"/>
        <w:tblCellMar>
          <w:top w:w="28" w:type="dxa"/>
          <w:bottom w:w="28" w:type="dxa"/>
        </w:tblCellMar>
        <w:tblLook w:val="04A0" w:firstRow="1" w:lastRow="0" w:firstColumn="1" w:lastColumn="0" w:noHBand="0" w:noVBand="1"/>
      </w:tblPr>
      <w:tblGrid>
        <w:gridCol w:w="2574"/>
        <w:gridCol w:w="1505"/>
        <w:gridCol w:w="1505"/>
        <w:gridCol w:w="1505"/>
        <w:gridCol w:w="1506"/>
      </w:tblGrid>
      <w:tr w:rsidR="00C40E60" w:rsidRPr="00D66B4D" w14:paraId="4EF890AC" w14:textId="122ECA39" w:rsidTr="00C40E60">
        <w:tc>
          <w:tcPr>
            <w:tcW w:w="2574" w:type="dxa"/>
            <w:vMerge w:val="restart"/>
            <w:tcBorders>
              <w:top w:val="single" w:sz="4" w:space="0" w:color="auto"/>
              <w:left w:val="single" w:sz="4" w:space="0" w:color="auto"/>
              <w:right w:val="single" w:sz="4" w:space="0" w:color="FFFFFF" w:themeColor="background1"/>
            </w:tcBorders>
            <w:shd w:val="clear" w:color="auto" w:fill="4F81BD" w:themeFill="accent1"/>
            <w:vAlign w:val="center"/>
          </w:tcPr>
          <w:p w14:paraId="01EDB156" w14:textId="1A3C5037" w:rsidR="00C40E60" w:rsidRPr="005644AA" w:rsidRDefault="00C40E60" w:rsidP="00C40E60">
            <w:pPr>
              <w:rPr>
                <w:b/>
                <w:bCs/>
                <w:color w:val="FFFFFF" w:themeColor="background1"/>
                <w:lang w:val="en-AU"/>
              </w:rPr>
            </w:pPr>
            <w:r w:rsidRPr="005644AA">
              <w:rPr>
                <w:b/>
                <w:bCs/>
                <w:color w:val="FFFFFF" w:themeColor="background1"/>
                <w:lang w:val="en-AU"/>
              </w:rPr>
              <w:t>VACCINE INTENTION</w:t>
            </w:r>
          </w:p>
        </w:tc>
        <w:tc>
          <w:tcPr>
            <w:tcW w:w="301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4D44442F" w14:textId="3C268989" w:rsidR="00C40E60" w:rsidRPr="00C40E60" w:rsidRDefault="00C40E60" w:rsidP="00C40E60">
            <w:pPr>
              <w:jc w:val="center"/>
              <w:rPr>
                <w:rFonts w:ascii="Calibri" w:hAnsi="Calibri" w:cs="Calibri"/>
                <w:b/>
                <w:bCs/>
                <w:color w:val="FFFFFF" w:themeColor="background1"/>
              </w:rPr>
            </w:pPr>
            <w:r w:rsidRPr="00C40E60">
              <w:rPr>
                <w:rFonts w:ascii="Calibri" w:hAnsi="Calibri" w:cs="Calibri"/>
                <w:b/>
                <w:bCs/>
                <w:color w:val="FFFFFF" w:themeColor="background1"/>
              </w:rPr>
              <w:t>July 2021</w:t>
            </w:r>
          </w:p>
        </w:tc>
        <w:tc>
          <w:tcPr>
            <w:tcW w:w="3011"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4F81BD" w:themeFill="accent1"/>
            <w:vAlign w:val="center"/>
          </w:tcPr>
          <w:p w14:paraId="2810AD12" w14:textId="290FDEE1" w:rsidR="00C40E60" w:rsidRPr="00C40E60" w:rsidRDefault="00C40E60" w:rsidP="00C40E60">
            <w:pPr>
              <w:jc w:val="center"/>
              <w:rPr>
                <w:rFonts w:ascii="Calibri" w:hAnsi="Calibri" w:cs="Calibri"/>
                <w:b/>
                <w:bCs/>
                <w:color w:val="FFFFFF" w:themeColor="background1"/>
              </w:rPr>
            </w:pPr>
            <w:r w:rsidRPr="00C40E60">
              <w:rPr>
                <w:rFonts w:ascii="Calibri" w:hAnsi="Calibri" w:cs="Calibri"/>
                <w:b/>
                <w:bCs/>
                <w:color w:val="FFFFFF" w:themeColor="background1"/>
              </w:rPr>
              <w:t>August 2021</w:t>
            </w:r>
          </w:p>
        </w:tc>
      </w:tr>
      <w:tr w:rsidR="00C40E60" w:rsidRPr="00D66B4D" w14:paraId="72A8F8ED" w14:textId="22CC6681" w:rsidTr="00C60AA7">
        <w:trPr>
          <w:trHeight w:val="716"/>
        </w:trPr>
        <w:tc>
          <w:tcPr>
            <w:tcW w:w="2574" w:type="dxa"/>
            <w:vMerge/>
            <w:tcBorders>
              <w:left w:val="single" w:sz="4" w:space="0" w:color="auto"/>
              <w:bottom w:val="single" w:sz="4" w:space="0" w:color="auto"/>
              <w:right w:val="single" w:sz="4" w:space="0" w:color="FFFFFF" w:themeColor="background1"/>
            </w:tcBorders>
            <w:shd w:val="clear" w:color="auto" w:fill="4F81BD" w:themeFill="accent1"/>
            <w:vAlign w:val="center"/>
          </w:tcPr>
          <w:p w14:paraId="0DCA5AD5" w14:textId="16785429" w:rsidR="00C40E60" w:rsidRPr="005644AA" w:rsidRDefault="00C40E60" w:rsidP="00C40E60">
            <w:pPr>
              <w:rPr>
                <w:b/>
                <w:bCs/>
                <w:color w:val="FFFFFF" w:themeColor="background1"/>
                <w:lang w:val="en-AU"/>
              </w:rPr>
            </w:pPr>
          </w:p>
        </w:tc>
        <w:tc>
          <w:tcPr>
            <w:tcW w:w="150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270B5D12" w14:textId="6879901A" w:rsidR="00C40E60" w:rsidRPr="005644AA" w:rsidRDefault="00570ADE" w:rsidP="00C40E60">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 xml:space="preserve">Māori </w:t>
            </w:r>
            <w:r>
              <w:rPr>
                <w:rFonts w:ascii="Calibri" w:hAnsi="Calibri" w:cs="Calibri"/>
                <w:b/>
                <w:bCs/>
                <w:color w:val="FFFFFF" w:themeColor="background1"/>
                <w:sz w:val="18"/>
                <w:szCs w:val="18"/>
              </w:rPr>
              <w:t>16</w:t>
            </w:r>
            <w:r w:rsidR="00C40E60">
              <w:rPr>
                <w:rFonts w:ascii="Calibri" w:hAnsi="Calibri" w:cs="Calibri"/>
                <w:b/>
                <w:bCs/>
                <w:color w:val="FFFFFF" w:themeColor="background1"/>
                <w:sz w:val="18"/>
                <w:szCs w:val="18"/>
              </w:rPr>
              <w:t>+</w:t>
            </w:r>
          </w:p>
          <w:p w14:paraId="79FE3E26" w14:textId="77777777" w:rsidR="00C40E60" w:rsidRPr="005644AA" w:rsidRDefault="00C40E60" w:rsidP="00C40E60">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Not yet vaccinated</w:t>
            </w:r>
          </w:p>
        </w:tc>
        <w:tc>
          <w:tcPr>
            <w:tcW w:w="150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1378D8D" w14:textId="77777777" w:rsidR="00C60AA7" w:rsidRDefault="00C40E60" w:rsidP="00C40E60">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 xml:space="preserve">All </w:t>
            </w:r>
          </w:p>
          <w:p w14:paraId="29A32401" w14:textId="39E0D426" w:rsidR="00C40E60" w:rsidRPr="005644AA" w:rsidRDefault="00C40E60" w:rsidP="00C40E60">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Māori</w:t>
            </w:r>
            <w:r>
              <w:rPr>
                <w:rFonts w:ascii="Calibri" w:hAnsi="Calibri" w:cs="Calibri"/>
                <w:b/>
                <w:bCs/>
                <w:color w:val="FFFFFF" w:themeColor="background1"/>
                <w:sz w:val="18"/>
                <w:szCs w:val="18"/>
              </w:rPr>
              <w:t xml:space="preserve"> 16+</w:t>
            </w:r>
          </w:p>
        </w:tc>
        <w:tc>
          <w:tcPr>
            <w:tcW w:w="150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750288F" w14:textId="0474FF59" w:rsidR="00C40E60" w:rsidRPr="005644AA" w:rsidRDefault="00C40E60" w:rsidP="00C40E60">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 xml:space="preserve">Māori </w:t>
            </w:r>
            <w:r w:rsidR="00570ADE">
              <w:rPr>
                <w:rFonts w:ascii="Calibri" w:hAnsi="Calibri" w:cs="Calibri"/>
                <w:b/>
                <w:bCs/>
                <w:color w:val="FFFFFF" w:themeColor="background1"/>
                <w:sz w:val="18"/>
                <w:szCs w:val="18"/>
              </w:rPr>
              <w:t>1</w:t>
            </w:r>
            <w:r>
              <w:rPr>
                <w:rFonts w:ascii="Calibri" w:hAnsi="Calibri" w:cs="Calibri"/>
                <w:b/>
                <w:bCs/>
                <w:color w:val="FFFFFF" w:themeColor="background1"/>
                <w:sz w:val="18"/>
                <w:szCs w:val="18"/>
              </w:rPr>
              <w:t>6+</w:t>
            </w:r>
          </w:p>
          <w:p w14:paraId="60D7A1D3" w14:textId="4930B078" w:rsidR="00C40E60" w:rsidRPr="005644AA" w:rsidRDefault="00C40E60" w:rsidP="00C40E60">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Not yet vaccinated</w:t>
            </w:r>
          </w:p>
        </w:tc>
        <w:tc>
          <w:tcPr>
            <w:tcW w:w="150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24E8917D" w14:textId="77777777" w:rsidR="00C60AA7" w:rsidRDefault="00C40E60" w:rsidP="00C40E60">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 xml:space="preserve">All </w:t>
            </w:r>
          </w:p>
          <w:p w14:paraId="168529F9" w14:textId="4B3E023C" w:rsidR="00C40E60" w:rsidRPr="005644AA" w:rsidRDefault="00C40E60" w:rsidP="00C40E60">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Māori</w:t>
            </w:r>
            <w:r>
              <w:rPr>
                <w:rFonts w:ascii="Calibri" w:hAnsi="Calibri" w:cs="Calibri"/>
                <w:b/>
                <w:bCs/>
                <w:color w:val="FFFFFF" w:themeColor="background1"/>
                <w:sz w:val="18"/>
                <w:szCs w:val="18"/>
              </w:rPr>
              <w:t xml:space="preserve"> 16+</w:t>
            </w:r>
          </w:p>
        </w:tc>
      </w:tr>
      <w:tr w:rsidR="00C40E60" w:rsidRPr="00C60AA7" w14:paraId="33D952C5" w14:textId="0DA7F766" w:rsidTr="00C60AA7">
        <w:tc>
          <w:tcPr>
            <w:tcW w:w="2574"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57628FA3" w14:textId="77777777" w:rsidR="00C40E60" w:rsidRPr="00C60AA7" w:rsidRDefault="00C40E60" w:rsidP="00C40E60">
            <w:pPr>
              <w:rPr>
                <w:b/>
                <w:bCs/>
                <w:lang w:val="en-AU"/>
              </w:rPr>
            </w:pPr>
            <w:r w:rsidRPr="00C60AA7">
              <w:rPr>
                <w:b/>
                <w:bCs/>
                <w:lang w:val="en-AU"/>
              </w:rPr>
              <w:t>Already vaccinated</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B2D3DA6" w14:textId="77777777" w:rsidR="00C40E60" w:rsidRPr="00C60AA7" w:rsidRDefault="00C40E60" w:rsidP="00C40E60">
            <w:pPr>
              <w:jc w:val="center"/>
              <w:rPr>
                <w:b/>
                <w:bCs/>
                <w:lang w:val="en-AU"/>
              </w:rPr>
            </w:pPr>
          </w:p>
        </w:tc>
        <w:tc>
          <w:tcPr>
            <w:tcW w:w="1505" w:type="dxa"/>
            <w:tcBorders>
              <w:top w:val="single" w:sz="4" w:space="0" w:color="auto"/>
              <w:left w:val="single" w:sz="4" w:space="0" w:color="auto"/>
              <w:bottom w:val="single" w:sz="4" w:space="0" w:color="auto"/>
              <w:right w:val="single" w:sz="4" w:space="0" w:color="auto"/>
            </w:tcBorders>
            <w:vAlign w:val="center"/>
            <w:hideMark/>
          </w:tcPr>
          <w:p w14:paraId="11A2F68E" w14:textId="77777777" w:rsidR="00C40E60" w:rsidRPr="00C60AA7" w:rsidRDefault="00C40E60" w:rsidP="00C40E60">
            <w:pPr>
              <w:jc w:val="center"/>
              <w:rPr>
                <w:b/>
                <w:bCs/>
                <w:lang w:val="en-AU"/>
              </w:rPr>
            </w:pPr>
            <w:r w:rsidRPr="00C60AA7">
              <w:rPr>
                <w:b/>
                <w:bCs/>
                <w:lang w:val="en-AU"/>
              </w:rPr>
              <w:t>18%</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9FE222" w14:textId="77777777" w:rsidR="00C40E60" w:rsidRPr="00C60AA7" w:rsidRDefault="00C40E60" w:rsidP="00C40E60">
            <w:pPr>
              <w:jc w:val="center"/>
              <w:rPr>
                <w:b/>
                <w:bCs/>
                <w:lang w:val="en-AU"/>
              </w:rPr>
            </w:pPr>
          </w:p>
        </w:tc>
        <w:tc>
          <w:tcPr>
            <w:tcW w:w="1506" w:type="dxa"/>
            <w:tcBorders>
              <w:top w:val="single" w:sz="4" w:space="0" w:color="auto"/>
              <w:left w:val="single" w:sz="4" w:space="0" w:color="auto"/>
              <w:bottom w:val="single" w:sz="4" w:space="0" w:color="auto"/>
              <w:right w:val="single" w:sz="4" w:space="0" w:color="auto"/>
            </w:tcBorders>
            <w:vAlign w:val="center"/>
          </w:tcPr>
          <w:p w14:paraId="7FCAB188" w14:textId="1F2C62B8" w:rsidR="00C40E60" w:rsidRPr="00C60AA7" w:rsidRDefault="00C60AA7" w:rsidP="00C40E60">
            <w:pPr>
              <w:jc w:val="center"/>
              <w:rPr>
                <w:b/>
                <w:bCs/>
                <w:lang w:val="en-AU"/>
              </w:rPr>
            </w:pPr>
            <w:r w:rsidRPr="00C60AA7">
              <w:rPr>
                <w:b/>
                <w:bCs/>
                <w:lang w:val="en-AU"/>
              </w:rPr>
              <w:t>34%</w:t>
            </w:r>
          </w:p>
        </w:tc>
      </w:tr>
      <w:tr w:rsidR="00C40E60" w:rsidRPr="00FF0AF0" w14:paraId="64D4C9C3" w14:textId="1E09B86D" w:rsidTr="00C40E60">
        <w:tc>
          <w:tcPr>
            <w:tcW w:w="2574" w:type="dxa"/>
            <w:tcBorders>
              <w:top w:val="single" w:sz="4" w:space="0" w:color="auto"/>
              <w:left w:val="single" w:sz="4" w:space="0" w:color="auto"/>
              <w:bottom w:val="single" w:sz="4" w:space="0" w:color="auto"/>
              <w:right w:val="single" w:sz="4" w:space="0" w:color="auto"/>
            </w:tcBorders>
            <w:vAlign w:val="center"/>
            <w:hideMark/>
          </w:tcPr>
          <w:p w14:paraId="33491759" w14:textId="5949F0B2" w:rsidR="00C40E60" w:rsidRPr="00FF0AF0" w:rsidRDefault="00C40E60" w:rsidP="00C40E60">
            <w:pPr>
              <w:rPr>
                <w:sz w:val="20"/>
                <w:szCs w:val="20"/>
                <w:lang w:val="en-AU"/>
              </w:rPr>
            </w:pPr>
            <w:r w:rsidRPr="00FF0AF0">
              <w:rPr>
                <w:sz w:val="20"/>
                <w:szCs w:val="20"/>
                <w:lang w:val="en-AU"/>
              </w:rPr>
              <w:t xml:space="preserve">Likely to get a </w:t>
            </w:r>
            <w:r w:rsidR="004A3581">
              <w:rPr>
                <w:sz w:val="20"/>
                <w:szCs w:val="20"/>
                <w:lang w:val="en-AU"/>
              </w:rPr>
              <w:t>COVID</w:t>
            </w:r>
            <w:r w:rsidRPr="00FF0AF0">
              <w:rPr>
                <w:sz w:val="20"/>
                <w:szCs w:val="20"/>
                <w:lang w:val="en-AU"/>
              </w:rPr>
              <w:t>-19 vaccine</w:t>
            </w:r>
          </w:p>
        </w:tc>
        <w:tc>
          <w:tcPr>
            <w:tcW w:w="1505" w:type="dxa"/>
            <w:tcBorders>
              <w:top w:val="single" w:sz="4" w:space="0" w:color="auto"/>
              <w:left w:val="single" w:sz="4" w:space="0" w:color="auto"/>
              <w:bottom w:val="single" w:sz="4" w:space="0" w:color="auto"/>
              <w:right w:val="single" w:sz="4" w:space="0" w:color="auto"/>
            </w:tcBorders>
            <w:vAlign w:val="center"/>
            <w:hideMark/>
          </w:tcPr>
          <w:p w14:paraId="16118BA0" w14:textId="77777777" w:rsidR="00C40E60" w:rsidRPr="00FF0AF0" w:rsidRDefault="00C40E60" w:rsidP="00C40E60">
            <w:pPr>
              <w:jc w:val="center"/>
              <w:rPr>
                <w:sz w:val="18"/>
                <w:szCs w:val="18"/>
                <w:lang w:val="en-AU"/>
              </w:rPr>
            </w:pPr>
            <w:r w:rsidRPr="00FF0AF0">
              <w:rPr>
                <w:sz w:val="18"/>
                <w:szCs w:val="18"/>
                <w:lang w:val="en-AU"/>
              </w:rPr>
              <w:t>6</w:t>
            </w:r>
            <w:r>
              <w:rPr>
                <w:sz w:val="18"/>
                <w:szCs w:val="18"/>
                <w:lang w:val="en-AU"/>
              </w:rPr>
              <w:t>7</w:t>
            </w:r>
            <w:r w:rsidRPr="00FF0AF0">
              <w:rPr>
                <w:sz w:val="18"/>
                <w:szCs w:val="18"/>
                <w:lang w:val="en-AU"/>
              </w:rPr>
              <w:t>%</w:t>
            </w:r>
          </w:p>
        </w:tc>
        <w:tc>
          <w:tcPr>
            <w:tcW w:w="1505" w:type="dxa"/>
            <w:tcBorders>
              <w:top w:val="single" w:sz="4" w:space="0" w:color="auto"/>
              <w:left w:val="single" w:sz="4" w:space="0" w:color="auto"/>
              <w:bottom w:val="single" w:sz="4" w:space="0" w:color="auto"/>
              <w:right w:val="single" w:sz="4" w:space="0" w:color="auto"/>
            </w:tcBorders>
            <w:vAlign w:val="center"/>
            <w:hideMark/>
          </w:tcPr>
          <w:p w14:paraId="3A2627E2" w14:textId="77777777" w:rsidR="00C40E60" w:rsidRPr="00FF0AF0" w:rsidRDefault="00C40E60" w:rsidP="00C40E60">
            <w:pPr>
              <w:jc w:val="center"/>
              <w:rPr>
                <w:sz w:val="18"/>
                <w:szCs w:val="18"/>
                <w:lang w:val="en-AU"/>
              </w:rPr>
            </w:pPr>
            <w:r>
              <w:rPr>
                <w:sz w:val="18"/>
                <w:szCs w:val="18"/>
                <w:lang w:val="en-AU"/>
              </w:rPr>
              <w:t>54%</w:t>
            </w:r>
          </w:p>
        </w:tc>
        <w:tc>
          <w:tcPr>
            <w:tcW w:w="1505" w:type="dxa"/>
            <w:tcBorders>
              <w:top w:val="single" w:sz="4" w:space="0" w:color="auto"/>
              <w:left w:val="single" w:sz="4" w:space="0" w:color="auto"/>
              <w:bottom w:val="single" w:sz="4" w:space="0" w:color="auto"/>
              <w:right w:val="single" w:sz="4" w:space="0" w:color="auto"/>
            </w:tcBorders>
            <w:vAlign w:val="center"/>
          </w:tcPr>
          <w:p w14:paraId="48CF5616" w14:textId="5A786AB0" w:rsidR="00C40E60" w:rsidRDefault="00C60AA7" w:rsidP="00C40E60">
            <w:pPr>
              <w:jc w:val="center"/>
              <w:rPr>
                <w:sz w:val="18"/>
                <w:szCs w:val="18"/>
                <w:lang w:val="en-AU"/>
              </w:rPr>
            </w:pPr>
            <w:r>
              <w:rPr>
                <w:sz w:val="18"/>
                <w:szCs w:val="18"/>
                <w:lang w:val="en-AU"/>
              </w:rPr>
              <w:t>68%</w:t>
            </w:r>
          </w:p>
        </w:tc>
        <w:tc>
          <w:tcPr>
            <w:tcW w:w="1506" w:type="dxa"/>
            <w:tcBorders>
              <w:top w:val="single" w:sz="4" w:space="0" w:color="auto"/>
              <w:left w:val="single" w:sz="4" w:space="0" w:color="auto"/>
              <w:bottom w:val="single" w:sz="4" w:space="0" w:color="auto"/>
              <w:right w:val="single" w:sz="4" w:space="0" w:color="auto"/>
            </w:tcBorders>
            <w:vAlign w:val="center"/>
          </w:tcPr>
          <w:p w14:paraId="75F4F78D" w14:textId="47AFC4E6" w:rsidR="00C40E60" w:rsidRDefault="00C60AA7" w:rsidP="00C40E60">
            <w:pPr>
              <w:jc w:val="center"/>
              <w:rPr>
                <w:sz w:val="18"/>
                <w:szCs w:val="18"/>
                <w:lang w:val="en-AU"/>
              </w:rPr>
            </w:pPr>
            <w:r>
              <w:rPr>
                <w:sz w:val="18"/>
                <w:szCs w:val="18"/>
                <w:lang w:val="en-AU"/>
              </w:rPr>
              <w:t>45%</w:t>
            </w:r>
          </w:p>
        </w:tc>
      </w:tr>
      <w:tr w:rsidR="00C40E60" w:rsidRPr="00FF0AF0" w14:paraId="54F5E078" w14:textId="51C9C0C7" w:rsidTr="00C40E60">
        <w:tc>
          <w:tcPr>
            <w:tcW w:w="2574" w:type="dxa"/>
            <w:tcBorders>
              <w:top w:val="single" w:sz="4" w:space="0" w:color="auto"/>
              <w:left w:val="single" w:sz="4" w:space="0" w:color="auto"/>
              <w:bottom w:val="single" w:sz="4" w:space="0" w:color="auto"/>
              <w:right w:val="single" w:sz="4" w:space="0" w:color="auto"/>
            </w:tcBorders>
            <w:vAlign w:val="center"/>
            <w:hideMark/>
          </w:tcPr>
          <w:p w14:paraId="524D34AD" w14:textId="18639B9D" w:rsidR="00C40E60" w:rsidRPr="00FF0AF0" w:rsidRDefault="00C40E60" w:rsidP="00C40E60">
            <w:pPr>
              <w:rPr>
                <w:sz w:val="20"/>
                <w:szCs w:val="20"/>
                <w:lang w:val="en-AU"/>
              </w:rPr>
            </w:pPr>
            <w:r w:rsidRPr="00FF0AF0">
              <w:rPr>
                <w:sz w:val="20"/>
                <w:szCs w:val="20"/>
                <w:lang w:val="en-AU"/>
              </w:rPr>
              <w:t xml:space="preserve">Unlikely to get a </w:t>
            </w:r>
            <w:r w:rsidR="004A3581">
              <w:rPr>
                <w:sz w:val="20"/>
                <w:szCs w:val="20"/>
                <w:lang w:val="en-AU"/>
              </w:rPr>
              <w:t>COVID</w:t>
            </w:r>
            <w:r w:rsidRPr="00FF0AF0">
              <w:rPr>
                <w:sz w:val="20"/>
                <w:szCs w:val="20"/>
                <w:lang w:val="en-AU"/>
              </w:rPr>
              <w:t>-19 vaccine</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6EAADD5" w14:textId="77777777" w:rsidR="00C40E60" w:rsidRPr="00FF0AF0" w:rsidRDefault="00C40E60" w:rsidP="00C40E60">
            <w:pPr>
              <w:jc w:val="center"/>
              <w:rPr>
                <w:sz w:val="18"/>
                <w:szCs w:val="18"/>
                <w:lang w:val="en-AU"/>
              </w:rPr>
            </w:pPr>
            <w:r w:rsidRPr="00FF0AF0">
              <w:rPr>
                <w:sz w:val="18"/>
                <w:szCs w:val="18"/>
                <w:lang w:val="en-AU"/>
              </w:rPr>
              <w:t>2</w:t>
            </w:r>
            <w:r>
              <w:rPr>
                <w:sz w:val="18"/>
                <w:szCs w:val="18"/>
                <w:lang w:val="en-AU"/>
              </w:rPr>
              <w:t>3</w:t>
            </w:r>
            <w:r w:rsidRPr="00FF0AF0">
              <w:rPr>
                <w:sz w:val="18"/>
                <w:szCs w:val="18"/>
                <w:lang w:val="en-AU"/>
              </w:rPr>
              <w:t>%</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41BAE2E" w14:textId="77777777" w:rsidR="00C40E60" w:rsidRPr="00FF0AF0" w:rsidRDefault="00C40E60" w:rsidP="00C40E60">
            <w:pPr>
              <w:jc w:val="center"/>
              <w:rPr>
                <w:sz w:val="18"/>
                <w:szCs w:val="18"/>
                <w:lang w:val="en-AU"/>
              </w:rPr>
            </w:pPr>
            <w:r>
              <w:rPr>
                <w:sz w:val="18"/>
                <w:szCs w:val="18"/>
                <w:lang w:val="en-AU"/>
              </w:rPr>
              <w:t>19%</w:t>
            </w:r>
          </w:p>
        </w:tc>
        <w:tc>
          <w:tcPr>
            <w:tcW w:w="1505" w:type="dxa"/>
            <w:tcBorders>
              <w:top w:val="single" w:sz="4" w:space="0" w:color="auto"/>
              <w:left w:val="single" w:sz="4" w:space="0" w:color="auto"/>
              <w:bottom w:val="single" w:sz="4" w:space="0" w:color="auto"/>
              <w:right w:val="single" w:sz="4" w:space="0" w:color="auto"/>
            </w:tcBorders>
            <w:vAlign w:val="center"/>
          </w:tcPr>
          <w:p w14:paraId="3E7A20E9" w14:textId="3CCEF885" w:rsidR="00C40E60" w:rsidRDefault="00C60AA7" w:rsidP="00C40E60">
            <w:pPr>
              <w:jc w:val="center"/>
              <w:rPr>
                <w:sz w:val="18"/>
                <w:szCs w:val="18"/>
                <w:lang w:val="en-AU"/>
              </w:rPr>
            </w:pPr>
            <w:r>
              <w:rPr>
                <w:sz w:val="18"/>
                <w:szCs w:val="18"/>
                <w:lang w:val="en-AU"/>
              </w:rPr>
              <w:t>22%</w:t>
            </w:r>
          </w:p>
        </w:tc>
        <w:tc>
          <w:tcPr>
            <w:tcW w:w="1506" w:type="dxa"/>
            <w:tcBorders>
              <w:top w:val="single" w:sz="4" w:space="0" w:color="auto"/>
              <w:left w:val="single" w:sz="4" w:space="0" w:color="auto"/>
              <w:bottom w:val="single" w:sz="4" w:space="0" w:color="auto"/>
              <w:right w:val="single" w:sz="4" w:space="0" w:color="auto"/>
            </w:tcBorders>
            <w:vAlign w:val="center"/>
          </w:tcPr>
          <w:p w14:paraId="43F56324" w14:textId="2B4BFF5F" w:rsidR="00C40E60" w:rsidRDefault="00C60AA7" w:rsidP="00C40E60">
            <w:pPr>
              <w:jc w:val="center"/>
              <w:rPr>
                <w:sz w:val="18"/>
                <w:szCs w:val="18"/>
                <w:lang w:val="en-AU"/>
              </w:rPr>
            </w:pPr>
            <w:r>
              <w:rPr>
                <w:sz w:val="18"/>
                <w:szCs w:val="18"/>
                <w:lang w:val="en-AU"/>
              </w:rPr>
              <w:t>14%</w:t>
            </w:r>
          </w:p>
        </w:tc>
      </w:tr>
      <w:tr w:rsidR="00C40E60" w:rsidRPr="00FF0AF0" w14:paraId="124719CB" w14:textId="37E9358B" w:rsidTr="00C60AA7">
        <w:tc>
          <w:tcPr>
            <w:tcW w:w="2574" w:type="dxa"/>
            <w:tcBorders>
              <w:top w:val="single" w:sz="4" w:space="0" w:color="auto"/>
              <w:left w:val="single" w:sz="4" w:space="0" w:color="auto"/>
              <w:bottom w:val="single" w:sz="4" w:space="0" w:color="auto"/>
              <w:right w:val="single" w:sz="4" w:space="0" w:color="auto"/>
            </w:tcBorders>
            <w:vAlign w:val="center"/>
            <w:hideMark/>
          </w:tcPr>
          <w:p w14:paraId="77B1398D" w14:textId="77777777" w:rsidR="00C40E60" w:rsidRPr="00FF0AF0" w:rsidRDefault="00C40E60" w:rsidP="00C40E60">
            <w:pPr>
              <w:rPr>
                <w:sz w:val="20"/>
                <w:szCs w:val="20"/>
                <w:lang w:val="en-AU"/>
              </w:rPr>
            </w:pPr>
            <w:r w:rsidRPr="00FF0AF0">
              <w:rPr>
                <w:sz w:val="20"/>
                <w:szCs w:val="20"/>
                <w:lang w:val="en-AU"/>
              </w:rPr>
              <w:t>Unsure</w:t>
            </w:r>
          </w:p>
        </w:tc>
        <w:tc>
          <w:tcPr>
            <w:tcW w:w="1505" w:type="dxa"/>
            <w:tcBorders>
              <w:top w:val="single" w:sz="4" w:space="0" w:color="auto"/>
              <w:left w:val="single" w:sz="4" w:space="0" w:color="auto"/>
              <w:bottom w:val="single" w:sz="4" w:space="0" w:color="auto"/>
              <w:right w:val="single" w:sz="4" w:space="0" w:color="auto"/>
            </w:tcBorders>
            <w:vAlign w:val="center"/>
            <w:hideMark/>
          </w:tcPr>
          <w:p w14:paraId="64F9CDE2" w14:textId="77777777" w:rsidR="00C40E60" w:rsidRPr="00FF0AF0" w:rsidRDefault="00C40E60" w:rsidP="00C40E60">
            <w:pPr>
              <w:jc w:val="center"/>
              <w:rPr>
                <w:sz w:val="18"/>
                <w:szCs w:val="18"/>
                <w:lang w:val="en-AU"/>
              </w:rPr>
            </w:pPr>
            <w:r w:rsidRPr="00FF0AF0">
              <w:rPr>
                <w:sz w:val="18"/>
                <w:szCs w:val="18"/>
                <w:lang w:val="en-AU"/>
              </w:rPr>
              <w:t>10%</w:t>
            </w:r>
          </w:p>
        </w:tc>
        <w:tc>
          <w:tcPr>
            <w:tcW w:w="1505" w:type="dxa"/>
            <w:tcBorders>
              <w:top w:val="single" w:sz="4" w:space="0" w:color="auto"/>
              <w:left w:val="single" w:sz="4" w:space="0" w:color="auto"/>
              <w:bottom w:val="single" w:sz="4" w:space="0" w:color="auto"/>
              <w:right w:val="single" w:sz="4" w:space="0" w:color="auto"/>
            </w:tcBorders>
            <w:vAlign w:val="center"/>
            <w:hideMark/>
          </w:tcPr>
          <w:p w14:paraId="5E5C3416" w14:textId="77777777" w:rsidR="00C40E60" w:rsidRPr="00FF0AF0" w:rsidRDefault="00C40E60" w:rsidP="00C40E60">
            <w:pPr>
              <w:jc w:val="center"/>
              <w:rPr>
                <w:sz w:val="18"/>
                <w:szCs w:val="18"/>
                <w:lang w:val="en-AU"/>
              </w:rPr>
            </w:pPr>
            <w:r>
              <w:rPr>
                <w:sz w:val="18"/>
                <w:szCs w:val="18"/>
                <w:lang w:val="en-AU"/>
              </w:rPr>
              <w:t>8%</w:t>
            </w:r>
          </w:p>
        </w:tc>
        <w:tc>
          <w:tcPr>
            <w:tcW w:w="1505" w:type="dxa"/>
            <w:tcBorders>
              <w:top w:val="single" w:sz="4" w:space="0" w:color="auto"/>
              <w:left w:val="single" w:sz="4" w:space="0" w:color="auto"/>
              <w:bottom w:val="single" w:sz="4" w:space="0" w:color="auto"/>
              <w:right w:val="single" w:sz="4" w:space="0" w:color="auto"/>
            </w:tcBorders>
            <w:vAlign w:val="center"/>
          </w:tcPr>
          <w:p w14:paraId="2A98F4C5" w14:textId="56F35D06" w:rsidR="00C40E60" w:rsidRDefault="00C60AA7" w:rsidP="00C40E60">
            <w:pPr>
              <w:jc w:val="center"/>
              <w:rPr>
                <w:sz w:val="18"/>
                <w:szCs w:val="18"/>
                <w:lang w:val="en-AU"/>
              </w:rPr>
            </w:pPr>
            <w:r>
              <w:rPr>
                <w:sz w:val="18"/>
                <w:szCs w:val="18"/>
                <w:lang w:val="en-AU"/>
              </w:rPr>
              <w:t>10%</w:t>
            </w:r>
          </w:p>
        </w:tc>
        <w:tc>
          <w:tcPr>
            <w:tcW w:w="1506" w:type="dxa"/>
            <w:tcBorders>
              <w:top w:val="single" w:sz="4" w:space="0" w:color="auto"/>
              <w:left w:val="single" w:sz="4" w:space="0" w:color="auto"/>
              <w:bottom w:val="single" w:sz="4" w:space="0" w:color="auto"/>
              <w:right w:val="single" w:sz="4" w:space="0" w:color="auto"/>
            </w:tcBorders>
            <w:vAlign w:val="center"/>
          </w:tcPr>
          <w:p w14:paraId="08B7EAB1" w14:textId="3A6F2282" w:rsidR="00C40E60" w:rsidRDefault="00C60AA7" w:rsidP="00C40E60">
            <w:pPr>
              <w:jc w:val="center"/>
              <w:rPr>
                <w:sz w:val="18"/>
                <w:szCs w:val="18"/>
                <w:lang w:val="en-AU"/>
              </w:rPr>
            </w:pPr>
            <w:r>
              <w:rPr>
                <w:sz w:val="18"/>
                <w:szCs w:val="18"/>
                <w:lang w:val="en-AU"/>
              </w:rPr>
              <w:t>7%</w:t>
            </w:r>
          </w:p>
        </w:tc>
      </w:tr>
      <w:tr w:rsidR="00024068" w:rsidRPr="00FF0AF0" w14:paraId="423B3A30" w14:textId="12B34FEF" w:rsidTr="00DA014F">
        <w:tc>
          <w:tcPr>
            <w:tcW w:w="407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108" w:type="dxa"/>
              <w:bottom w:w="57" w:type="dxa"/>
              <w:right w:w="108" w:type="dxa"/>
            </w:tcMar>
            <w:vAlign w:val="center"/>
            <w:hideMark/>
          </w:tcPr>
          <w:p w14:paraId="615EA0D2" w14:textId="606883A8" w:rsidR="00024068" w:rsidRPr="00FF0AF0" w:rsidRDefault="00024068" w:rsidP="00024068">
            <w:pPr>
              <w:rPr>
                <w:b/>
                <w:bCs/>
                <w:sz w:val="24"/>
                <w:szCs w:val="24"/>
                <w:lang w:val="en-AU"/>
              </w:rPr>
            </w:pPr>
            <w:r w:rsidRPr="00FF0AF0">
              <w:rPr>
                <w:b/>
                <w:bCs/>
                <w:sz w:val="24"/>
                <w:szCs w:val="24"/>
                <w:lang w:val="en-AU"/>
              </w:rPr>
              <w:t>TOTAL POTENTIAL UPTAKE</w:t>
            </w:r>
          </w:p>
        </w:tc>
        <w:tc>
          <w:tcPr>
            <w:tcW w:w="1505" w:type="dxa"/>
            <w:tcBorders>
              <w:top w:val="single" w:sz="4" w:space="0" w:color="auto"/>
              <w:left w:val="single" w:sz="4" w:space="0" w:color="auto"/>
              <w:bottom w:val="single" w:sz="4" w:space="0" w:color="auto"/>
              <w:right w:val="single" w:sz="4" w:space="0" w:color="auto"/>
            </w:tcBorders>
            <w:tcMar>
              <w:top w:w="28" w:type="dxa"/>
              <w:left w:w="108" w:type="dxa"/>
              <w:bottom w:w="57" w:type="dxa"/>
              <w:right w:w="108" w:type="dxa"/>
            </w:tcMar>
            <w:vAlign w:val="center"/>
            <w:hideMark/>
          </w:tcPr>
          <w:p w14:paraId="064C8FF4" w14:textId="77777777" w:rsidR="00024068" w:rsidRPr="00FF0AF0" w:rsidRDefault="00024068" w:rsidP="00C40E60">
            <w:pPr>
              <w:jc w:val="center"/>
              <w:rPr>
                <w:b/>
                <w:bCs/>
                <w:sz w:val="24"/>
                <w:szCs w:val="24"/>
                <w:lang w:val="en-AU"/>
              </w:rPr>
            </w:pPr>
            <w:r w:rsidRPr="00FF0AF0">
              <w:rPr>
                <w:b/>
                <w:bCs/>
                <w:sz w:val="24"/>
                <w:szCs w:val="24"/>
                <w:lang w:val="en-AU"/>
              </w:rPr>
              <w:t>7</w:t>
            </w:r>
            <w:r>
              <w:rPr>
                <w:b/>
                <w:bCs/>
                <w:sz w:val="24"/>
                <w:szCs w:val="24"/>
                <w:lang w:val="en-AU"/>
              </w:rPr>
              <w:t>3</w:t>
            </w:r>
            <w:r w:rsidRPr="00FF0AF0">
              <w:rPr>
                <w:b/>
                <w:bCs/>
                <w:sz w:val="24"/>
                <w:szCs w:val="24"/>
                <w:lang w:val="en-AU"/>
              </w:rPr>
              <w:t>%</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1B7B5A" w14:textId="77777777" w:rsidR="00024068" w:rsidRPr="00FF0AF0" w:rsidRDefault="00024068" w:rsidP="00C40E60">
            <w:pPr>
              <w:jc w:val="center"/>
              <w:rPr>
                <w:b/>
                <w:bCs/>
                <w:sz w:val="24"/>
                <w:szCs w:val="24"/>
                <w:lang w:val="en-AU"/>
              </w:rPr>
            </w:pPr>
          </w:p>
        </w:tc>
        <w:tc>
          <w:tcPr>
            <w:tcW w:w="1506" w:type="dxa"/>
            <w:tcBorders>
              <w:top w:val="single" w:sz="4" w:space="0" w:color="auto"/>
              <w:left w:val="single" w:sz="4" w:space="0" w:color="auto"/>
              <w:bottom w:val="single" w:sz="4" w:space="0" w:color="auto"/>
              <w:right w:val="single" w:sz="4" w:space="0" w:color="auto"/>
            </w:tcBorders>
            <w:vAlign w:val="center"/>
          </w:tcPr>
          <w:p w14:paraId="040E502E" w14:textId="75B036D5" w:rsidR="00024068" w:rsidRPr="00FF0AF0" w:rsidRDefault="00024068" w:rsidP="00C40E60">
            <w:pPr>
              <w:jc w:val="center"/>
              <w:rPr>
                <w:b/>
                <w:bCs/>
                <w:sz w:val="24"/>
                <w:szCs w:val="24"/>
                <w:lang w:val="en-AU"/>
              </w:rPr>
            </w:pPr>
            <w:r>
              <w:rPr>
                <w:b/>
                <w:bCs/>
                <w:sz w:val="24"/>
                <w:szCs w:val="24"/>
                <w:lang w:val="en-AU"/>
              </w:rPr>
              <w:t>79%</w:t>
            </w:r>
          </w:p>
        </w:tc>
      </w:tr>
    </w:tbl>
    <w:p w14:paraId="75342644" w14:textId="1ADA58E5" w:rsidR="004457FE" w:rsidRDefault="004457FE" w:rsidP="004457FE">
      <w:pPr>
        <w:contextualSpacing/>
        <w:jc w:val="center"/>
        <w:rPr>
          <w:i/>
          <w:iCs/>
          <w:sz w:val="18"/>
          <w:szCs w:val="18"/>
          <w:lang w:val="en-AU"/>
        </w:rPr>
      </w:pPr>
      <w:r>
        <w:rPr>
          <w:i/>
          <w:iCs/>
          <w:sz w:val="18"/>
          <w:szCs w:val="18"/>
          <w:lang w:val="en-AU"/>
        </w:rPr>
        <w:t>Base: Māori not yet vaccinated</w:t>
      </w:r>
      <w:r w:rsidR="00C40E60">
        <w:rPr>
          <w:i/>
          <w:iCs/>
          <w:sz w:val="18"/>
          <w:szCs w:val="18"/>
          <w:lang w:val="en-AU"/>
        </w:rPr>
        <w:t>: August 2021 n=186, July 2021</w:t>
      </w:r>
      <w:r>
        <w:rPr>
          <w:i/>
          <w:iCs/>
          <w:sz w:val="18"/>
          <w:szCs w:val="18"/>
          <w:lang w:val="en-AU"/>
        </w:rPr>
        <w:t xml:space="preserve"> n=236.</w:t>
      </w:r>
    </w:p>
    <w:p w14:paraId="6CACEEF1" w14:textId="2DFD1B8A" w:rsidR="004457FE" w:rsidRDefault="004457FE" w:rsidP="004457FE">
      <w:pPr>
        <w:contextualSpacing/>
        <w:jc w:val="center"/>
        <w:rPr>
          <w:i/>
          <w:iCs/>
          <w:sz w:val="18"/>
          <w:szCs w:val="18"/>
          <w:lang w:val="en-AU"/>
        </w:rPr>
      </w:pPr>
      <w:r>
        <w:rPr>
          <w:i/>
          <w:iCs/>
          <w:sz w:val="18"/>
          <w:szCs w:val="18"/>
          <w:lang w:val="en-AU"/>
        </w:rPr>
        <w:t>All Māori</w:t>
      </w:r>
      <w:r w:rsidR="00C40E60">
        <w:rPr>
          <w:i/>
          <w:iCs/>
          <w:sz w:val="18"/>
          <w:szCs w:val="18"/>
          <w:lang w:val="en-AU"/>
        </w:rPr>
        <w:t>: August 2021 n=460, July 2021</w:t>
      </w:r>
      <w:r>
        <w:rPr>
          <w:i/>
          <w:iCs/>
          <w:sz w:val="18"/>
          <w:szCs w:val="18"/>
          <w:lang w:val="en-AU"/>
        </w:rPr>
        <w:t xml:space="preserve"> n=481</w:t>
      </w:r>
    </w:p>
    <w:p w14:paraId="415797A6" w14:textId="54D24556" w:rsidR="004457FE" w:rsidRDefault="004457FE" w:rsidP="004457FE">
      <w:pPr>
        <w:contextualSpacing/>
        <w:jc w:val="center"/>
        <w:rPr>
          <w:i/>
          <w:iCs/>
          <w:sz w:val="18"/>
          <w:szCs w:val="18"/>
          <w:lang w:val="en-AU"/>
        </w:rPr>
      </w:pPr>
      <w:r w:rsidRPr="00FF0AF0">
        <w:rPr>
          <w:i/>
          <w:iCs/>
          <w:sz w:val="18"/>
          <w:szCs w:val="18"/>
          <w:lang w:val="en-AU"/>
        </w:rPr>
        <w:t>N.B. Percentages shown may not sum to 100% owing to rounding</w:t>
      </w:r>
      <w:bookmarkEnd w:id="26"/>
      <w:r w:rsidR="00172F14">
        <w:rPr>
          <w:i/>
          <w:iCs/>
          <w:sz w:val="18"/>
          <w:szCs w:val="18"/>
          <w:lang w:val="en-AU"/>
        </w:rPr>
        <w:t>.</w:t>
      </w:r>
    </w:p>
    <w:p w14:paraId="58619E22" w14:textId="77777777" w:rsidR="004457FE" w:rsidRDefault="004457FE" w:rsidP="004457FE">
      <w:pPr>
        <w:contextualSpacing/>
        <w:jc w:val="center"/>
        <w:rPr>
          <w:i/>
          <w:iCs/>
          <w:sz w:val="18"/>
          <w:szCs w:val="18"/>
          <w:lang w:val="en-AU"/>
        </w:rPr>
      </w:pPr>
    </w:p>
    <w:p w14:paraId="59B3B17B" w14:textId="77777777" w:rsidR="000116D8" w:rsidRDefault="000116D8" w:rsidP="004457FE">
      <w:pPr>
        <w:rPr>
          <w:b/>
          <w:bCs/>
          <w:lang w:val="en-AU"/>
        </w:rPr>
      </w:pPr>
      <w:bookmarkStart w:id="27" w:name="_Toc71656928"/>
      <w:bookmarkStart w:id="28" w:name="_Toc71796191"/>
      <w:bookmarkStart w:id="29" w:name="_Toc76931957"/>
    </w:p>
    <w:p w14:paraId="762B9ACD" w14:textId="240B1F12" w:rsidR="004457FE" w:rsidRPr="00A1499D" w:rsidRDefault="004457FE" w:rsidP="004457FE">
      <w:pPr>
        <w:rPr>
          <w:b/>
          <w:bCs/>
          <w:lang w:val="en-AU"/>
        </w:rPr>
      </w:pPr>
      <w:r w:rsidRPr="00A1499D">
        <w:rPr>
          <w:b/>
          <w:bCs/>
          <w:lang w:val="en-AU"/>
        </w:rPr>
        <w:t>1.2.2  Pasifika</w:t>
      </w:r>
      <w:bookmarkEnd w:id="27"/>
      <w:bookmarkEnd w:id="28"/>
      <w:bookmarkEnd w:id="29"/>
    </w:p>
    <w:p w14:paraId="01DEA5A9" w14:textId="77777777" w:rsidR="004457FE" w:rsidRPr="00FF0AF0" w:rsidRDefault="004457FE" w:rsidP="004457FE">
      <w:pPr>
        <w:contextualSpacing/>
        <w:rPr>
          <w:lang w:val="en-AU"/>
        </w:rPr>
      </w:pPr>
      <w:r w:rsidRPr="00FF0AF0">
        <w:rPr>
          <w:lang w:val="en-AU"/>
        </w:rPr>
        <w:t xml:space="preserve">Overall vaccine intention by Pasifika respondents who not yet been vaccinated, </w:t>
      </w:r>
      <w:r w:rsidRPr="00FF0AF0">
        <w:rPr>
          <w:b/>
          <w:bCs/>
          <w:lang w:val="en-AU"/>
        </w:rPr>
        <w:t>and the percentage that represents among all Pasifika people</w:t>
      </w:r>
      <w:r w:rsidRPr="00FF0AF0">
        <w:rPr>
          <w:lang w:val="en-AU"/>
        </w:rPr>
        <w:t>, is shown in the following table</w:t>
      </w:r>
      <w:r>
        <w:rPr>
          <w:lang w:val="en-AU"/>
        </w:rPr>
        <w:t>.</w:t>
      </w:r>
    </w:p>
    <w:p w14:paraId="5585E92F" w14:textId="7ABA2804" w:rsidR="004457FE" w:rsidRDefault="004457FE" w:rsidP="004457FE">
      <w:pPr>
        <w:contextualSpacing/>
        <w:rPr>
          <w:lang w:val="en-AU"/>
        </w:rPr>
      </w:pPr>
    </w:p>
    <w:tbl>
      <w:tblPr>
        <w:tblStyle w:val="TableGrid"/>
        <w:tblW w:w="8595" w:type="dxa"/>
        <w:tblInd w:w="421" w:type="dxa"/>
        <w:tblCellMar>
          <w:top w:w="28" w:type="dxa"/>
          <w:bottom w:w="28" w:type="dxa"/>
        </w:tblCellMar>
        <w:tblLook w:val="04A0" w:firstRow="1" w:lastRow="0" w:firstColumn="1" w:lastColumn="0" w:noHBand="0" w:noVBand="1"/>
      </w:tblPr>
      <w:tblGrid>
        <w:gridCol w:w="2574"/>
        <w:gridCol w:w="1505"/>
        <w:gridCol w:w="1505"/>
        <w:gridCol w:w="1505"/>
        <w:gridCol w:w="1506"/>
      </w:tblGrid>
      <w:tr w:rsidR="00C60AA7" w:rsidRPr="00D66B4D" w14:paraId="0342988D" w14:textId="77777777" w:rsidTr="00CA64BB">
        <w:tc>
          <w:tcPr>
            <w:tcW w:w="2574" w:type="dxa"/>
            <w:vMerge w:val="restart"/>
            <w:tcBorders>
              <w:top w:val="single" w:sz="4" w:space="0" w:color="auto"/>
              <w:left w:val="single" w:sz="4" w:space="0" w:color="auto"/>
              <w:right w:val="single" w:sz="4" w:space="0" w:color="FFFFFF" w:themeColor="background1"/>
            </w:tcBorders>
            <w:shd w:val="clear" w:color="auto" w:fill="4F81BD" w:themeFill="accent1"/>
            <w:vAlign w:val="center"/>
          </w:tcPr>
          <w:p w14:paraId="0EAA2916" w14:textId="77777777" w:rsidR="00C60AA7" w:rsidRPr="005644AA" w:rsidRDefault="00C60AA7" w:rsidP="00CA64BB">
            <w:pPr>
              <w:rPr>
                <w:b/>
                <w:bCs/>
                <w:color w:val="FFFFFF" w:themeColor="background1"/>
                <w:lang w:val="en-AU"/>
              </w:rPr>
            </w:pPr>
            <w:r w:rsidRPr="005644AA">
              <w:rPr>
                <w:b/>
                <w:bCs/>
                <w:color w:val="FFFFFF" w:themeColor="background1"/>
                <w:lang w:val="en-AU"/>
              </w:rPr>
              <w:t>VACCINE INTENTION</w:t>
            </w:r>
          </w:p>
        </w:tc>
        <w:tc>
          <w:tcPr>
            <w:tcW w:w="301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30F6E4D8" w14:textId="77777777" w:rsidR="00C60AA7" w:rsidRPr="00C40E60" w:rsidRDefault="00C60AA7" w:rsidP="00CA64BB">
            <w:pPr>
              <w:jc w:val="center"/>
              <w:rPr>
                <w:rFonts w:ascii="Calibri" w:hAnsi="Calibri" w:cs="Calibri"/>
                <w:b/>
                <w:bCs/>
                <w:color w:val="FFFFFF" w:themeColor="background1"/>
              </w:rPr>
            </w:pPr>
            <w:r w:rsidRPr="00C40E60">
              <w:rPr>
                <w:rFonts w:ascii="Calibri" w:hAnsi="Calibri" w:cs="Calibri"/>
                <w:b/>
                <w:bCs/>
                <w:color w:val="FFFFFF" w:themeColor="background1"/>
              </w:rPr>
              <w:t>July 2021</w:t>
            </w:r>
          </w:p>
        </w:tc>
        <w:tc>
          <w:tcPr>
            <w:tcW w:w="3011"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4F81BD" w:themeFill="accent1"/>
            <w:vAlign w:val="center"/>
          </w:tcPr>
          <w:p w14:paraId="0AB6009F" w14:textId="77777777" w:rsidR="00C60AA7" w:rsidRPr="00C40E60" w:rsidRDefault="00C60AA7" w:rsidP="00CA64BB">
            <w:pPr>
              <w:jc w:val="center"/>
              <w:rPr>
                <w:rFonts w:ascii="Calibri" w:hAnsi="Calibri" w:cs="Calibri"/>
                <w:b/>
                <w:bCs/>
                <w:color w:val="FFFFFF" w:themeColor="background1"/>
              </w:rPr>
            </w:pPr>
            <w:r w:rsidRPr="00C40E60">
              <w:rPr>
                <w:rFonts w:ascii="Calibri" w:hAnsi="Calibri" w:cs="Calibri"/>
                <w:b/>
                <w:bCs/>
                <w:color w:val="FFFFFF" w:themeColor="background1"/>
              </w:rPr>
              <w:t>August 2021</w:t>
            </w:r>
          </w:p>
        </w:tc>
      </w:tr>
      <w:tr w:rsidR="00C60AA7" w:rsidRPr="00D66B4D" w14:paraId="52A7E183" w14:textId="77777777" w:rsidTr="00CA64BB">
        <w:trPr>
          <w:trHeight w:val="716"/>
        </w:trPr>
        <w:tc>
          <w:tcPr>
            <w:tcW w:w="2574" w:type="dxa"/>
            <w:vMerge/>
            <w:tcBorders>
              <w:left w:val="single" w:sz="4" w:space="0" w:color="auto"/>
              <w:bottom w:val="single" w:sz="4" w:space="0" w:color="auto"/>
              <w:right w:val="single" w:sz="4" w:space="0" w:color="FFFFFF" w:themeColor="background1"/>
            </w:tcBorders>
            <w:shd w:val="clear" w:color="auto" w:fill="4F81BD" w:themeFill="accent1"/>
            <w:vAlign w:val="center"/>
          </w:tcPr>
          <w:p w14:paraId="2CE302F6" w14:textId="77777777" w:rsidR="00C60AA7" w:rsidRPr="005644AA" w:rsidRDefault="00C60AA7" w:rsidP="00CA64BB">
            <w:pPr>
              <w:rPr>
                <w:b/>
                <w:bCs/>
                <w:color w:val="FFFFFF" w:themeColor="background1"/>
                <w:lang w:val="en-AU"/>
              </w:rPr>
            </w:pPr>
          </w:p>
        </w:tc>
        <w:tc>
          <w:tcPr>
            <w:tcW w:w="150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BF55184" w14:textId="7FDDCA05" w:rsidR="00C60AA7" w:rsidRPr="005644AA" w:rsidRDefault="00570ADE" w:rsidP="00CA64B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Pasifika</w:t>
            </w:r>
            <w:r w:rsidRPr="005644AA">
              <w:rPr>
                <w:rFonts w:ascii="Calibri" w:hAnsi="Calibri" w:cs="Calibri"/>
                <w:b/>
                <w:bCs/>
                <w:color w:val="FFFFFF" w:themeColor="background1"/>
                <w:sz w:val="18"/>
                <w:szCs w:val="18"/>
              </w:rPr>
              <w:t xml:space="preserve"> </w:t>
            </w:r>
            <w:r>
              <w:rPr>
                <w:rFonts w:ascii="Calibri" w:hAnsi="Calibri" w:cs="Calibri"/>
                <w:b/>
                <w:bCs/>
                <w:color w:val="FFFFFF" w:themeColor="background1"/>
                <w:sz w:val="18"/>
                <w:szCs w:val="18"/>
              </w:rPr>
              <w:t>16</w:t>
            </w:r>
            <w:r w:rsidR="00C60AA7">
              <w:rPr>
                <w:rFonts w:ascii="Calibri" w:hAnsi="Calibri" w:cs="Calibri"/>
                <w:b/>
                <w:bCs/>
                <w:color w:val="FFFFFF" w:themeColor="background1"/>
                <w:sz w:val="18"/>
                <w:szCs w:val="18"/>
              </w:rPr>
              <w:t>+</w:t>
            </w:r>
          </w:p>
          <w:p w14:paraId="2D44FDA3" w14:textId="77777777" w:rsidR="00C60AA7" w:rsidRPr="005644AA" w:rsidRDefault="00C60AA7" w:rsidP="00CA64BB">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Not yet vaccinated</w:t>
            </w:r>
          </w:p>
        </w:tc>
        <w:tc>
          <w:tcPr>
            <w:tcW w:w="150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0D8A9E5" w14:textId="77777777" w:rsidR="00C60AA7" w:rsidRDefault="00C60AA7" w:rsidP="00CA64BB">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 xml:space="preserve">All </w:t>
            </w:r>
          </w:p>
          <w:p w14:paraId="4AC31109" w14:textId="7CEB7AF3" w:rsidR="00C60AA7" w:rsidRPr="005644AA" w:rsidRDefault="00C60AA7" w:rsidP="00CA64B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Pasifika 16+</w:t>
            </w:r>
          </w:p>
        </w:tc>
        <w:tc>
          <w:tcPr>
            <w:tcW w:w="150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871504D" w14:textId="7A4313F2" w:rsidR="00C60AA7" w:rsidRPr="005644AA" w:rsidRDefault="00570ADE" w:rsidP="00CA64B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Pasifika</w:t>
            </w:r>
            <w:r w:rsidRPr="005644AA">
              <w:rPr>
                <w:rFonts w:ascii="Calibri" w:hAnsi="Calibri" w:cs="Calibri"/>
                <w:b/>
                <w:bCs/>
                <w:color w:val="FFFFFF" w:themeColor="background1"/>
                <w:sz w:val="18"/>
                <w:szCs w:val="18"/>
              </w:rPr>
              <w:t xml:space="preserve"> </w:t>
            </w:r>
            <w:r>
              <w:rPr>
                <w:rFonts w:ascii="Calibri" w:hAnsi="Calibri" w:cs="Calibri"/>
                <w:b/>
                <w:bCs/>
                <w:color w:val="FFFFFF" w:themeColor="background1"/>
                <w:sz w:val="18"/>
                <w:szCs w:val="18"/>
              </w:rPr>
              <w:t>16</w:t>
            </w:r>
            <w:r w:rsidR="00C60AA7">
              <w:rPr>
                <w:rFonts w:ascii="Calibri" w:hAnsi="Calibri" w:cs="Calibri"/>
                <w:b/>
                <w:bCs/>
                <w:color w:val="FFFFFF" w:themeColor="background1"/>
                <w:sz w:val="18"/>
                <w:szCs w:val="18"/>
              </w:rPr>
              <w:t>+</w:t>
            </w:r>
          </w:p>
          <w:p w14:paraId="6E225F21" w14:textId="77777777" w:rsidR="00C60AA7" w:rsidRPr="005644AA" w:rsidRDefault="00C60AA7" w:rsidP="00CA64BB">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Not yet vaccinated</w:t>
            </w:r>
          </w:p>
        </w:tc>
        <w:tc>
          <w:tcPr>
            <w:tcW w:w="150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76551A5A" w14:textId="77777777" w:rsidR="00C60AA7" w:rsidRDefault="00C60AA7" w:rsidP="00CA64BB">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 xml:space="preserve">All </w:t>
            </w:r>
          </w:p>
          <w:p w14:paraId="37A867EE" w14:textId="2B3A4AD2" w:rsidR="00C60AA7" w:rsidRPr="005644AA" w:rsidRDefault="00C60AA7" w:rsidP="00CA64B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Pasifika 16+</w:t>
            </w:r>
          </w:p>
        </w:tc>
      </w:tr>
      <w:tr w:rsidR="00C60AA7" w:rsidRPr="00C60AA7" w14:paraId="6AE6C183" w14:textId="77777777" w:rsidTr="00CA64BB">
        <w:tc>
          <w:tcPr>
            <w:tcW w:w="2574"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0D834672" w14:textId="77777777" w:rsidR="00C60AA7" w:rsidRPr="00C60AA7" w:rsidRDefault="00C60AA7" w:rsidP="00CA64BB">
            <w:pPr>
              <w:rPr>
                <w:b/>
                <w:bCs/>
                <w:lang w:val="en-AU"/>
              </w:rPr>
            </w:pPr>
            <w:r w:rsidRPr="00C60AA7">
              <w:rPr>
                <w:b/>
                <w:bCs/>
                <w:lang w:val="en-AU"/>
              </w:rPr>
              <w:t>Already vaccinated</w:t>
            </w:r>
          </w:p>
        </w:tc>
        <w:tc>
          <w:tcPr>
            <w:tcW w:w="150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0322D74" w14:textId="77777777" w:rsidR="00C60AA7" w:rsidRPr="00C60AA7" w:rsidRDefault="00C60AA7" w:rsidP="00CA64BB">
            <w:pPr>
              <w:jc w:val="center"/>
              <w:rPr>
                <w:b/>
                <w:bCs/>
                <w:lang w:val="en-AU"/>
              </w:rPr>
            </w:pPr>
          </w:p>
        </w:tc>
        <w:tc>
          <w:tcPr>
            <w:tcW w:w="1505" w:type="dxa"/>
            <w:tcBorders>
              <w:top w:val="single" w:sz="4" w:space="0" w:color="auto"/>
              <w:left w:val="single" w:sz="4" w:space="0" w:color="auto"/>
              <w:bottom w:val="single" w:sz="4" w:space="0" w:color="auto"/>
              <w:right w:val="single" w:sz="4" w:space="0" w:color="auto"/>
            </w:tcBorders>
            <w:vAlign w:val="center"/>
            <w:hideMark/>
          </w:tcPr>
          <w:p w14:paraId="20066ACC" w14:textId="4C3BFEDE" w:rsidR="00C60AA7" w:rsidRPr="00C60AA7" w:rsidRDefault="000116D8" w:rsidP="00CA64BB">
            <w:pPr>
              <w:jc w:val="center"/>
              <w:rPr>
                <w:b/>
                <w:bCs/>
                <w:lang w:val="en-AU"/>
              </w:rPr>
            </w:pPr>
            <w:r>
              <w:rPr>
                <w:b/>
                <w:bCs/>
                <w:lang w:val="en-AU"/>
              </w:rPr>
              <w:t>26</w:t>
            </w:r>
            <w:r w:rsidR="00C60AA7" w:rsidRPr="00C60AA7">
              <w:rPr>
                <w:b/>
                <w:bCs/>
                <w:lang w:val="en-AU"/>
              </w:rPr>
              <w:t>%</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3BDBAB" w14:textId="77777777" w:rsidR="00C60AA7" w:rsidRPr="00C60AA7" w:rsidRDefault="00C60AA7" w:rsidP="00CA64BB">
            <w:pPr>
              <w:jc w:val="center"/>
              <w:rPr>
                <w:b/>
                <w:bCs/>
                <w:lang w:val="en-AU"/>
              </w:rPr>
            </w:pPr>
          </w:p>
        </w:tc>
        <w:tc>
          <w:tcPr>
            <w:tcW w:w="1506" w:type="dxa"/>
            <w:tcBorders>
              <w:top w:val="single" w:sz="4" w:space="0" w:color="auto"/>
              <w:left w:val="single" w:sz="4" w:space="0" w:color="auto"/>
              <w:bottom w:val="single" w:sz="4" w:space="0" w:color="auto"/>
              <w:right w:val="single" w:sz="4" w:space="0" w:color="auto"/>
            </w:tcBorders>
            <w:vAlign w:val="center"/>
          </w:tcPr>
          <w:p w14:paraId="606702E4" w14:textId="6519B57A" w:rsidR="00C60AA7" w:rsidRPr="00C60AA7" w:rsidRDefault="000116D8" w:rsidP="00CA64BB">
            <w:pPr>
              <w:jc w:val="center"/>
              <w:rPr>
                <w:b/>
                <w:bCs/>
                <w:lang w:val="en-AU"/>
              </w:rPr>
            </w:pPr>
            <w:r>
              <w:rPr>
                <w:b/>
                <w:bCs/>
                <w:lang w:val="en-AU"/>
              </w:rPr>
              <w:t>46</w:t>
            </w:r>
            <w:r w:rsidR="00C60AA7" w:rsidRPr="00C60AA7">
              <w:rPr>
                <w:b/>
                <w:bCs/>
                <w:lang w:val="en-AU"/>
              </w:rPr>
              <w:t>%</w:t>
            </w:r>
          </w:p>
        </w:tc>
      </w:tr>
      <w:tr w:rsidR="00C60AA7" w:rsidRPr="00FF0AF0" w14:paraId="2F321CD1" w14:textId="77777777" w:rsidTr="00CA64BB">
        <w:tc>
          <w:tcPr>
            <w:tcW w:w="2574" w:type="dxa"/>
            <w:tcBorders>
              <w:top w:val="single" w:sz="4" w:space="0" w:color="auto"/>
              <w:left w:val="single" w:sz="4" w:space="0" w:color="auto"/>
              <w:bottom w:val="single" w:sz="4" w:space="0" w:color="auto"/>
              <w:right w:val="single" w:sz="4" w:space="0" w:color="auto"/>
            </w:tcBorders>
            <w:vAlign w:val="center"/>
            <w:hideMark/>
          </w:tcPr>
          <w:p w14:paraId="319AB2E1" w14:textId="2FD9321D" w:rsidR="00C60AA7" w:rsidRPr="00FF0AF0" w:rsidRDefault="00C60AA7" w:rsidP="00CA64BB">
            <w:pPr>
              <w:rPr>
                <w:sz w:val="20"/>
                <w:szCs w:val="20"/>
                <w:lang w:val="en-AU"/>
              </w:rPr>
            </w:pPr>
            <w:r w:rsidRPr="00FF0AF0">
              <w:rPr>
                <w:sz w:val="20"/>
                <w:szCs w:val="20"/>
                <w:lang w:val="en-AU"/>
              </w:rPr>
              <w:t xml:space="preserve">Likely to get a </w:t>
            </w:r>
            <w:r w:rsidR="004A3581">
              <w:rPr>
                <w:sz w:val="20"/>
                <w:szCs w:val="20"/>
                <w:lang w:val="en-AU"/>
              </w:rPr>
              <w:t>COVID</w:t>
            </w:r>
            <w:r w:rsidRPr="00FF0AF0">
              <w:rPr>
                <w:sz w:val="20"/>
                <w:szCs w:val="20"/>
                <w:lang w:val="en-AU"/>
              </w:rPr>
              <w:t>-19 vaccine</w:t>
            </w:r>
          </w:p>
        </w:tc>
        <w:tc>
          <w:tcPr>
            <w:tcW w:w="1505" w:type="dxa"/>
            <w:tcBorders>
              <w:top w:val="single" w:sz="4" w:space="0" w:color="auto"/>
              <w:left w:val="single" w:sz="4" w:space="0" w:color="auto"/>
              <w:bottom w:val="single" w:sz="4" w:space="0" w:color="auto"/>
              <w:right w:val="single" w:sz="4" w:space="0" w:color="auto"/>
            </w:tcBorders>
            <w:vAlign w:val="center"/>
            <w:hideMark/>
          </w:tcPr>
          <w:p w14:paraId="16CD37FC" w14:textId="00BC354A" w:rsidR="00C60AA7" w:rsidRPr="00FF0AF0" w:rsidRDefault="00C60AA7" w:rsidP="00CA64BB">
            <w:pPr>
              <w:jc w:val="center"/>
              <w:rPr>
                <w:sz w:val="18"/>
                <w:szCs w:val="18"/>
                <w:lang w:val="en-AU"/>
              </w:rPr>
            </w:pPr>
            <w:r w:rsidRPr="00FF0AF0">
              <w:rPr>
                <w:sz w:val="18"/>
                <w:szCs w:val="18"/>
                <w:lang w:val="en-AU"/>
              </w:rPr>
              <w:t>6</w:t>
            </w:r>
            <w:r>
              <w:rPr>
                <w:sz w:val="18"/>
                <w:szCs w:val="18"/>
                <w:lang w:val="en-AU"/>
              </w:rPr>
              <w:t>2</w:t>
            </w:r>
            <w:r w:rsidRPr="00FF0AF0">
              <w:rPr>
                <w:sz w:val="18"/>
                <w:szCs w:val="18"/>
                <w:lang w:val="en-AU"/>
              </w:rPr>
              <w:t>%</w:t>
            </w:r>
          </w:p>
        </w:tc>
        <w:tc>
          <w:tcPr>
            <w:tcW w:w="1505" w:type="dxa"/>
            <w:tcBorders>
              <w:top w:val="single" w:sz="4" w:space="0" w:color="auto"/>
              <w:left w:val="single" w:sz="4" w:space="0" w:color="auto"/>
              <w:bottom w:val="single" w:sz="4" w:space="0" w:color="auto"/>
              <w:right w:val="single" w:sz="4" w:space="0" w:color="auto"/>
            </w:tcBorders>
            <w:vAlign w:val="center"/>
            <w:hideMark/>
          </w:tcPr>
          <w:p w14:paraId="59E974A5" w14:textId="1997F2B9" w:rsidR="00C60AA7" w:rsidRPr="00FF0AF0" w:rsidRDefault="000116D8" w:rsidP="00CA64BB">
            <w:pPr>
              <w:jc w:val="center"/>
              <w:rPr>
                <w:sz w:val="18"/>
                <w:szCs w:val="18"/>
                <w:lang w:val="en-AU"/>
              </w:rPr>
            </w:pPr>
            <w:r>
              <w:rPr>
                <w:sz w:val="18"/>
                <w:szCs w:val="18"/>
                <w:lang w:val="en-AU"/>
              </w:rPr>
              <w:t>46</w:t>
            </w:r>
            <w:r w:rsidR="00C60AA7">
              <w:rPr>
                <w:sz w:val="18"/>
                <w:szCs w:val="18"/>
                <w:lang w:val="en-AU"/>
              </w:rPr>
              <w:t>%</w:t>
            </w:r>
          </w:p>
        </w:tc>
        <w:tc>
          <w:tcPr>
            <w:tcW w:w="1505" w:type="dxa"/>
            <w:tcBorders>
              <w:top w:val="single" w:sz="4" w:space="0" w:color="auto"/>
              <w:left w:val="single" w:sz="4" w:space="0" w:color="auto"/>
              <w:bottom w:val="single" w:sz="4" w:space="0" w:color="auto"/>
              <w:right w:val="single" w:sz="4" w:space="0" w:color="auto"/>
            </w:tcBorders>
            <w:vAlign w:val="center"/>
          </w:tcPr>
          <w:p w14:paraId="6C2CBD53" w14:textId="2C26BCAD" w:rsidR="00C60AA7" w:rsidRDefault="000116D8" w:rsidP="00CA64BB">
            <w:pPr>
              <w:jc w:val="center"/>
              <w:rPr>
                <w:sz w:val="18"/>
                <w:szCs w:val="18"/>
                <w:lang w:val="en-AU"/>
              </w:rPr>
            </w:pPr>
            <w:r>
              <w:rPr>
                <w:sz w:val="18"/>
                <w:szCs w:val="18"/>
                <w:lang w:val="en-AU"/>
              </w:rPr>
              <w:t>72</w:t>
            </w:r>
            <w:r w:rsidR="00C60AA7">
              <w:rPr>
                <w:sz w:val="18"/>
                <w:szCs w:val="18"/>
                <w:lang w:val="en-AU"/>
              </w:rPr>
              <w:t>%</w:t>
            </w:r>
          </w:p>
        </w:tc>
        <w:tc>
          <w:tcPr>
            <w:tcW w:w="1506" w:type="dxa"/>
            <w:tcBorders>
              <w:top w:val="single" w:sz="4" w:space="0" w:color="auto"/>
              <w:left w:val="single" w:sz="4" w:space="0" w:color="auto"/>
              <w:bottom w:val="single" w:sz="4" w:space="0" w:color="auto"/>
              <w:right w:val="single" w:sz="4" w:space="0" w:color="auto"/>
            </w:tcBorders>
            <w:vAlign w:val="center"/>
          </w:tcPr>
          <w:p w14:paraId="0B67FBC3" w14:textId="6F16BC18" w:rsidR="00C60AA7" w:rsidRDefault="000116D8" w:rsidP="00CA64BB">
            <w:pPr>
              <w:jc w:val="center"/>
              <w:rPr>
                <w:sz w:val="18"/>
                <w:szCs w:val="18"/>
                <w:lang w:val="en-AU"/>
              </w:rPr>
            </w:pPr>
            <w:r>
              <w:rPr>
                <w:sz w:val="18"/>
                <w:szCs w:val="18"/>
                <w:lang w:val="en-AU"/>
              </w:rPr>
              <w:t>38</w:t>
            </w:r>
            <w:r w:rsidR="00C60AA7">
              <w:rPr>
                <w:sz w:val="18"/>
                <w:szCs w:val="18"/>
                <w:lang w:val="en-AU"/>
              </w:rPr>
              <w:t>%</w:t>
            </w:r>
          </w:p>
        </w:tc>
      </w:tr>
      <w:tr w:rsidR="00C60AA7" w:rsidRPr="00FF0AF0" w14:paraId="58A0661E" w14:textId="77777777" w:rsidTr="00CA64BB">
        <w:tc>
          <w:tcPr>
            <w:tcW w:w="2574" w:type="dxa"/>
            <w:tcBorders>
              <w:top w:val="single" w:sz="4" w:space="0" w:color="auto"/>
              <w:left w:val="single" w:sz="4" w:space="0" w:color="auto"/>
              <w:bottom w:val="single" w:sz="4" w:space="0" w:color="auto"/>
              <w:right w:val="single" w:sz="4" w:space="0" w:color="auto"/>
            </w:tcBorders>
            <w:vAlign w:val="center"/>
            <w:hideMark/>
          </w:tcPr>
          <w:p w14:paraId="30884183" w14:textId="3330AEFA" w:rsidR="00C60AA7" w:rsidRPr="00FF0AF0" w:rsidRDefault="00C60AA7" w:rsidP="00CA64BB">
            <w:pPr>
              <w:rPr>
                <w:sz w:val="20"/>
                <w:szCs w:val="20"/>
                <w:lang w:val="en-AU"/>
              </w:rPr>
            </w:pPr>
            <w:r w:rsidRPr="00FF0AF0">
              <w:rPr>
                <w:sz w:val="20"/>
                <w:szCs w:val="20"/>
                <w:lang w:val="en-AU"/>
              </w:rPr>
              <w:t xml:space="preserve">Unlikely to get a </w:t>
            </w:r>
            <w:r w:rsidR="004A3581">
              <w:rPr>
                <w:sz w:val="20"/>
                <w:szCs w:val="20"/>
                <w:lang w:val="en-AU"/>
              </w:rPr>
              <w:t>COVID</w:t>
            </w:r>
            <w:r w:rsidRPr="00FF0AF0">
              <w:rPr>
                <w:sz w:val="20"/>
                <w:szCs w:val="20"/>
                <w:lang w:val="en-AU"/>
              </w:rPr>
              <w:t>-19 vaccine</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6461248" w14:textId="2F770DB0" w:rsidR="00C60AA7" w:rsidRPr="00FF0AF0" w:rsidRDefault="00C60AA7" w:rsidP="00CA64BB">
            <w:pPr>
              <w:jc w:val="center"/>
              <w:rPr>
                <w:sz w:val="18"/>
                <w:szCs w:val="18"/>
                <w:lang w:val="en-AU"/>
              </w:rPr>
            </w:pPr>
            <w:r w:rsidRPr="00FF0AF0">
              <w:rPr>
                <w:sz w:val="18"/>
                <w:szCs w:val="18"/>
                <w:lang w:val="en-AU"/>
              </w:rPr>
              <w:t>2</w:t>
            </w:r>
            <w:r w:rsidR="000116D8">
              <w:rPr>
                <w:sz w:val="18"/>
                <w:szCs w:val="18"/>
                <w:lang w:val="en-AU"/>
              </w:rPr>
              <w:t>8</w:t>
            </w:r>
            <w:r w:rsidRPr="00FF0AF0">
              <w:rPr>
                <w:sz w:val="18"/>
                <w:szCs w:val="18"/>
                <w:lang w:val="en-AU"/>
              </w:rPr>
              <w:t>%</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938503C" w14:textId="35035FAF" w:rsidR="00C60AA7" w:rsidRPr="00FF0AF0" w:rsidRDefault="000116D8" w:rsidP="00CA64BB">
            <w:pPr>
              <w:jc w:val="center"/>
              <w:rPr>
                <w:sz w:val="18"/>
                <w:szCs w:val="18"/>
                <w:lang w:val="en-AU"/>
              </w:rPr>
            </w:pPr>
            <w:r>
              <w:rPr>
                <w:sz w:val="18"/>
                <w:szCs w:val="18"/>
                <w:lang w:val="en-AU"/>
              </w:rPr>
              <w:t>21</w:t>
            </w:r>
            <w:r w:rsidR="00C60AA7">
              <w:rPr>
                <w:sz w:val="18"/>
                <w:szCs w:val="18"/>
                <w:lang w:val="en-AU"/>
              </w:rPr>
              <w:t>%</w:t>
            </w:r>
          </w:p>
        </w:tc>
        <w:tc>
          <w:tcPr>
            <w:tcW w:w="1505" w:type="dxa"/>
            <w:tcBorders>
              <w:top w:val="single" w:sz="4" w:space="0" w:color="auto"/>
              <w:left w:val="single" w:sz="4" w:space="0" w:color="auto"/>
              <w:bottom w:val="single" w:sz="4" w:space="0" w:color="auto"/>
              <w:right w:val="single" w:sz="4" w:space="0" w:color="auto"/>
            </w:tcBorders>
            <w:vAlign w:val="center"/>
          </w:tcPr>
          <w:p w14:paraId="006B0636" w14:textId="3BECBB5F" w:rsidR="00C60AA7" w:rsidRDefault="000116D8" w:rsidP="00CA64BB">
            <w:pPr>
              <w:jc w:val="center"/>
              <w:rPr>
                <w:sz w:val="18"/>
                <w:szCs w:val="18"/>
                <w:lang w:val="en-AU"/>
              </w:rPr>
            </w:pPr>
            <w:r>
              <w:rPr>
                <w:sz w:val="18"/>
                <w:szCs w:val="18"/>
                <w:lang w:val="en-AU"/>
              </w:rPr>
              <w:t>8</w:t>
            </w:r>
            <w:r w:rsidR="00C60AA7">
              <w:rPr>
                <w:sz w:val="18"/>
                <w:szCs w:val="18"/>
                <w:lang w:val="en-AU"/>
              </w:rPr>
              <w:t>%</w:t>
            </w:r>
          </w:p>
        </w:tc>
        <w:tc>
          <w:tcPr>
            <w:tcW w:w="1506" w:type="dxa"/>
            <w:tcBorders>
              <w:top w:val="single" w:sz="4" w:space="0" w:color="auto"/>
              <w:left w:val="single" w:sz="4" w:space="0" w:color="auto"/>
              <w:bottom w:val="single" w:sz="4" w:space="0" w:color="auto"/>
              <w:right w:val="single" w:sz="4" w:space="0" w:color="auto"/>
            </w:tcBorders>
            <w:vAlign w:val="center"/>
          </w:tcPr>
          <w:p w14:paraId="24D9F533" w14:textId="563AD33D" w:rsidR="00C60AA7" w:rsidRDefault="00C60AA7" w:rsidP="00CA64BB">
            <w:pPr>
              <w:jc w:val="center"/>
              <w:rPr>
                <w:sz w:val="18"/>
                <w:szCs w:val="18"/>
                <w:lang w:val="en-AU"/>
              </w:rPr>
            </w:pPr>
            <w:r>
              <w:rPr>
                <w:sz w:val="18"/>
                <w:szCs w:val="18"/>
                <w:lang w:val="en-AU"/>
              </w:rPr>
              <w:t>4%</w:t>
            </w:r>
          </w:p>
        </w:tc>
      </w:tr>
      <w:tr w:rsidR="00C60AA7" w:rsidRPr="00FF0AF0" w14:paraId="35226E33" w14:textId="77777777" w:rsidTr="00CA64BB">
        <w:tc>
          <w:tcPr>
            <w:tcW w:w="2574" w:type="dxa"/>
            <w:tcBorders>
              <w:top w:val="single" w:sz="4" w:space="0" w:color="auto"/>
              <w:left w:val="single" w:sz="4" w:space="0" w:color="auto"/>
              <w:bottom w:val="single" w:sz="4" w:space="0" w:color="auto"/>
              <w:right w:val="single" w:sz="4" w:space="0" w:color="auto"/>
            </w:tcBorders>
            <w:vAlign w:val="center"/>
            <w:hideMark/>
          </w:tcPr>
          <w:p w14:paraId="1C7A61E8" w14:textId="77777777" w:rsidR="00C60AA7" w:rsidRPr="00FF0AF0" w:rsidRDefault="00C60AA7" w:rsidP="00CA64BB">
            <w:pPr>
              <w:rPr>
                <w:sz w:val="20"/>
                <w:szCs w:val="20"/>
                <w:lang w:val="en-AU"/>
              </w:rPr>
            </w:pPr>
            <w:r w:rsidRPr="00FF0AF0">
              <w:rPr>
                <w:sz w:val="20"/>
                <w:szCs w:val="20"/>
                <w:lang w:val="en-AU"/>
              </w:rPr>
              <w:t>Unsure</w:t>
            </w:r>
          </w:p>
        </w:tc>
        <w:tc>
          <w:tcPr>
            <w:tcW w:w="1505" w:type="dxa"/>
            <w:tcBorders>
              <w:top w:val="single" w:sz="4" w:space="0" w:color="auto"/>
              <w:left w:val="single" w:sz="4" w:space="0" w:color="auto"/>
              <w:bottom w:val="single" w:sz="4" w:space="0" w:color="auto"/>
              <w:right w:val="single" w:sz="4" w:space="0" w:color="auto"/>
            </w:tcBorders>
            <w:vAlign w:val="center"/>
            <w:hideMark/>
          </w:tcPr>
          <w:p w14:paraId="1E0ACAB7" w14:textId="77777777" w:rsidR="00C60AA7" w:rsidRPr="00FF0AF0" w:rsidRDefault="00C60AA7" w:rsidP="00CA64BB">
            <w:pPr>
              <w:jc w:val="center"/>
              <w:rPr>
                <w:sz w:val="18"/>
                <w:szCs w:val="18"/>
                <w:lang w:val="en-AU"/>
              </w:rPr>
            </w:pPr>
            <w:r w:rsidRPr="00FF0AF0">
              <w:rPr>
                <w:sz w:val="18"/>
                <w:szCs w:val="18"/>
                <w:lang w:val="en-AU"/>
              </w:rPr>
              <w:t>10%</w:t>
            </w:r>
          </w:p>
        </w:tc>
        <w:tc>
          <w:tcPr>
            <w:tcW w:w="1505" w:type="dxa"/>
            <w:tcBorders>
              <w:top w:val="single" w:sz="4" w:space="0" w:color="auto"/>
              <w:left w:val="single" w:sz="4" w:space="0" w:color="auto"/>
              <w:bottom w:val="single" w:sz="4" w:space="0" w:color="auto"/>
              <w:right w:val="single" w:sz="4" w:space="0" w:color="auto"/>
            </w:tcBorders>
            <w:vAlign w:val="center"/>
            <w:hideMark/>
          </w:tcPr>
          <w:p w14:paraId="1F0F8242" w14:textId="77777777" w:rsidR="00C60AA7" w:rsidRPr="00FF0AF0" w:rsidRDefault="00C60AA7" w:rsidP="00CA64BB">
            <w:pPr>
              <w:jc w:val="center"/>
              <w:rPr>
                <w:sz w:val="18"/>
                <w:szCs w:val="18"/>
                <w:lang w:val="en-AU"/>
              </w:rPr>
            </w:pPr>
            <w:r>
              <w:rPr>
                <w:sz w:val="18"/>
                <w:szCs w:val="18"/>
                <w:lang w:val="en-AU"/>
              </w:rPr>
              <w:t>8%</w:t>
            </w:r>
          </w:p>
        </w:tc>
        <w:tc>
          <w:tcPr>
            <w:tcW w:w="1505" w:type="dxa"/>
            <w:tcBorders>
              <w:top w:val="single" w:sz="4" w:space="0" w:color="auto"/>
              <w:left w:val="single" w:sz="4" w:space="0" w:color="auto"/>
              <w:bottom w:val="single" w:sz="4" w:space="0" w:color="auto"/>
              <w:right w:val="single" w:sz="4" w:space="0" w:color="auto"/>
            </w:tcBorders>
            <w:vAlign w:val="center"/>
          </w:tcPr>
          <w:p w14:paraId="3104E529" w14:textId="2EF828F4" w:rsidR="00C60AA7" w:rsidRDefault="000116D8" w:rsidP="00CA64BB">
            <w:pPr>
              <w:jc w:val="center"/>
              <w:rPr>
                <w:sz w:val="18"/>
                <w:szCs w:val="18"/>
                <w:lang w:val="en-AU"/>
              </w:rPr>
            </w:pPr>
            <w:r>
              <w:rPr>
                <w:sz w:val="18"/>
                <w:szCs w:val="18"/>
                <w:lang w:val="en-AU"/>
              </w:rPr>
              <w:t>20</w:t>
            </w:r>
            <w:r w:rsidR="00C60AA7">
              <w:rPr>
                <w:sz w:val="18"/>
                <w:szCs w:val="18"/>
                <w:lang w:val="en-AU"/>
              </w:rPr>
              <w:t>%</w:t>
            </w:r>
          </w:p>
        </w:tc>
        <w:tc>
          <w:tcPr>
            <w:tcW w:w="1506" w:type="dxa"/>
            <w:tcBorders>
              <w:top w:val="single" w:sz="4" w:space="0" w:color="auto"/>
              <w:left w:val="single" w:sz="4" w:space="0" w:color="auto"/>
              <w:bottom w:val="single" w:sz="4" w:space="0" w:color="auto"/>
              <w:right w:val="single" w:sz="4" w:space="0" w:color="auto"/>
            </w:tcBorders>
            <w:vAlign w:val="center"/>
          </w:tcPr>
          <w:p w14:paraId="23D81ECD" w14:textId="2A9C8E40" w:rsidR="00C60AA7" w:rsidRDefault="000116D8" w:rsidP="00CA64BB">
            <w:pPr>
              <w:jc w:val="center"/>
              <w:rPr>
                <w:sz w:val="18"/>
                <w:szCs w:val="18"/>
                <w:lang w:val="en-AU"/>
              </w:rPr>
            </w:pPr>
            <w:r>
              <w:rPr>
                <w:sz w:val="18"/>
                <w:szCs w:val="18"/>
                <w:lang w:val="en-AU"/>
              </w:rPr>
              <w:t>11</w:t>
            </w:r>
            <w:r w:rsidR="00C60AA7">
              <w:rPr>
                <w:sz w:val="18"/>
                <w:szCs w:val="18"/>
                <w:lang w:val="en-AU"/>
              </w:rPr>
              <w:t>%</w:t>
            </w:r>
          </w:p>
        </w:tc>
      </w:tr>
      <w:tr w:rsidR="00024068" w:rsidRPr="00FF0AF0" w14:paraId="37907335" w14:textId="77777777" w:rsidTr="00620FFD">
        <w:tc>
          <w:tcPr>
            <w:tcW w:w="407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108" w:type="dxa"/>
              <w:bottom w:w="57" w:type="dxa"/>
              <w:right w:w="108" w:type="dxa"/>
            </w:tcMar>
            <w:vAlign w:val="center"/>
            <w:hideMark/>
          </w:tcPr>
          <w:p w14:paraId="2D463C73" w14:textId="03B05528" w:rsidR="00024068" w:rsidRPr="00FF0AF0" w:rsidRDefault="00024068" w:rsidP="00024068">
            <w:pPr>
              <w:rPr>
                <w:b/>
                <w:bCs/>
                <w:sz w:val="24"/>
                <w:szCs w:val="24"/>
                <w:lang w:val="en-AU"/>
              </w:rPr>
            </w:pPr>
            <w:r w:rsidRPr="00FF0AF0">
              <w:rPr>
                <w:b/>
                <w:bCs/>
                <w:sz w:val="24"/>
                <w:szCs w:val="24"/>
                <w:lang w:val="en-AU"/>
              </w:rPr>
              <w:t>TOTAL POTENTIAL UPTAKE</w:t>
            </w:r>
          </w:p>
        </w:tc>
        <w:tc>
          <w:tcPr>
            <w:tcW w:w="1505" w:type="dxa"/>
            <w:tcBorders>
              <w:top w:val="single" w:sz="4" w:space="0" w:color="auto"/>
              <w:left w:val="single" w:sz="4" w:space="0" w:color="auto"/>
              <w:bottom w:val="single" w:sz="4" w:space="0" w:color="auto"/>
              <w:right w:val="single" w:sz="4" w:space="0" w:color="auto"/>
            </w:tcBorders>
            <w:tcMar>
              <w:top w:w="28" w:type="dxa"/>
              <w:left w:w="108" w:type="dxa"/>
              <w:bottom w:w="57" w:type="dxa"/>
              <w:right w:w="108" w:type="dxa"/>
            </w:tcMar>
            <w:vAlign w:val="center"/>
            <w:hideMark/>
          </w:tcPr>
          <w:p w14:paraId="7A89C9C9" w14:textId="3FD8757C" w:rsidR="00024068" w:rsidRPr="00FF0AF0" w:rsidRDefault="00024068" w:rsidP="00CA64BB">
            <w:pPr>
              <w:jc w:val="center"/>
              <w:rPr>
                <w:b/>
                <w:bCs/>
                <w:sz w:val="24"/>
                <w:szCs w:val="24"/>
                <w:lang w:val="en-AU"/>
              </w:rPr>
            </w:pPr>
            <w:r w:rsidRPr="00FF0AF0">
              <w:rPr>
                <w:b/>
                <w:bCs/>
                <w:sz w:val="24"/>
                <w:szCs w:val="24"/>
                <w:lang w:val="en-AU"/>
              </w:rPr>
              <w:t>7</w:t>
            </w:r>
            <w:r>
              <w:rPr>
                <w:b/>
                <w:bCs/>
                <w:sz w:val="24"/>
                <w:szCs w:val="24"/>
                <w:lang w:val="en-AU"/>
              </w:rPr>
              <w:t>2</w:t>
            </w:r>
            <w:r w:rsidRPr="00FF0AF0">
              <w:rPr>
                <w:b/>
                <w:bCs/>
                <w:sz w:val="24"/>
                <w:szCs w:val="24"/>
                <w:lang w:val="en-AU"/>
              </w:rPr>
              <w:t>%</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0F2533" w14:textId="77777777" w:rsidR="00024068" w:rsidRPr="00FF0AF0" w:rsidRDefault="00024068" w:rsidP="00CA64BB">
            <w:pPr>
              <w:jc w:val="center"/>
              <w:rPr>
                <w:b/>
                <w:bCs/>
                <w:sz w:val="24"/>
                <w:szCs w:val="24"/>
                <w:lang w:val="en-AU"/>
              </w:rPr>
            </w:pPr>
          </w:p>
        </w:tc>
        <w:tc>
          <w:tcPr>
            <w:tcW w:w="1506" w:type="dxa"/>
            <w:tcBorders>
              <w:top w:val="single" w:sz="4" w:space="0" w:color="auto"/>
              <w:left w:val="single" w:sz="4" w:space="0" w:color="auto"/>
              <w:bottom w:val="single" w:sz="4" w:space="0" w:color="auto"/>
              <w:right w:val="single" w:sz="4" w:space="0" w:color="auto"/>
            </w:tcBorders>
            <w:vAlign w:val="center"/>
          </w:tcPr>
          <w:p w14:paraId="4712CEB3" w14:textId="417441BF" w:rsidR="00024068" w:rsidRPr="00FF0AF0" w:rsidRDefault="00024068" w:rsidP="00CA64BB">
            <w:pPr>
              <w:jc w:val="center"/>
              <w:rPr>
                <w:b/>
                <w:bCs/>
                <w:sz w:val="24"/>
                <w:szCs w:val="24"/>
                <w:lang w:val="en-AU"/>
              </w:rPr>
            </w:pPr>
            <w:r>
              <w:rPr>
                <w:b/>
                <w:bCs/>
                <w:sz w:val="24"/>
                <w:szCs w:val="24"/>
                <w:lang w:val="en-AU"/>
              </w:rPr>
              <w:t>85%</w:t>
            </w:r>
          </w:p>
        </w:tc>
      </w:tr>
    </w:tbl>
    <w:p w14:paraId="4C64158D" w14:textId="64E34677" w:rsidR="004457FE" w:rsidRDefault="000116D8" w:rsidP="004457FE">
      <w:pPr>
        <w:contextualSpacing/>
        <w:jc w:val="center"/>
        <w:rPr>
          <w:i/>
          <w:iCs/>
          <w:sz w:val="18"/>
          <w:szCs w:val="18"/>
          <w:lang w:val="en-AU"/>
        </w:rPr>
      </w:pPr>
      <w:r>
        <w:rPr>
          <w:i/>
          <w:iCs/>
          <w:sz w:val="18"/>
          <w:szCs w:val="18"/>
          <w:lang w:val="en-AU"/>
        </w:rPr>
        <w:t>B</w:t>
      </w:r>
      <w:r w:rsidR="004457FE">
        <w:rPr>
          <w:i/>
          <w:iCs/>
          <w:sz w:val="18"/>
          <w:szCs w:val="18"/>
          <w:lang w:val="en-AU"/>
        </w:rPr>
        <w:t xml:space="preserve">ase: </w:t>
      </w:r>
      <w:r>
        <w:rPr>
          <w:i/>
          <w:iCs/>
          <w:sz w:val="18"/>
          <w:szCs w:val="18"/>
          <w:lang w:val="en-AU"/>
        </w:rPr>
        <w:t xml:space="preserve">Pasifika </w:t>
      </w:r>
      <w:r w:rsidR="004457FE">
        <w:rPr>
          <w:i/>
          <w:iCs/>
          <w:sz w:val="18"/>
          <w:szCs w:val="18"/>
          <w:lang w:val="en-AU"/>
        </w:rPr>
        <w:t>not yet vaccinated</w:t>
      </w:r>
      <w:r>
        <w:rPr>
          <w:i/>
          <w:iCs/>
          <w:sz w:val="18"/>
          <w:szCs w:val="18"/>
          <w:lang w:val="en-AU"/>
        </w:rPr>
        <w:t>: August n=91, July 2021</w:t>
      </w:r>
      <w:r w:rsidR="004457FE">
        <w:rPr>
          <w:i/>
          <w:iCs/>
          <w:sz w:val="18"/>
          <w:szCs w:val="18"/>
          <w:lang w:val="en-AU"/>
        </w:rPr>
        <w:t xml:space="preserve"> n=108.</w:t>
      </w:r>
    </w:p>
    <w:p w14:paraId="369BB0D1" w14:textId="685E6546" w:rsidR="004457FE" w:rsidRDefault="004457FE" w:rsidP="004457FE">
      <w:pPr>
        <w:contextualSpacing/>
        <w:jc w:val="center"/>
        <w:rPr>
          <w:i/>
          <w:iCs/>
          <w:sz w:val="18"/>
          <w:szCs w:val="18"/>
          <w:lang w:val="en-AU"/>
        </w:rPr>
      </w:pPr>
      <w:r>
        <w:rPr>
          <w:i/>
          <w:iCs/>
          <w:sz w:val="18"/>
          <w:szCs w:val="18"/>
          <w:lang w:val="en-AU"/>
        </w:rPr>
        <w:t>All Pasifika</w:t>
      </w:r>
      <w:r w:rsidR="000116D8">
        <w:rPr>
          <w:i/>
          <w:iCs/>
          <w:sz w:val="18"/>
          <w:szCs w:val="18"/>
          <w:lang w:val="en-AU"/>
        </w:rPr>
        <w:t>: August 2021 n=165, July 2021</w:t>
      </w:r>
      <w:r>
        <w:rPr>
          <w:i/>
          <w:iCs/>
          <w:sz w:val="18"/>
          <w:szCs w:val="18"/>
          <w:lang w:val="en-AU"/>
        </w:rPr>
        <w:t xml:space="preserve"> n=157</w:t>
      </w:r>
    </w:p>
    <w:p w14:paraId="0DDB1FAA" w14:textId="1FCB2127" w:rsidR="004457FE" w:rsidRPr="00FF0AF0" w:rsidRDefault="004457FE" w:rsidP="004457FE">
      <w:pPr>
        <w:contextualSpacing/>
        <w:jc w:val="center"/>
        <w:rPr>
          <w:i/>
          <w:iCs/>
          <w:sz w:val="18"/>
          <w:szCs w:val="18"/>
          <w:lang w:val="en-AU"/>
        </w:rPr>
      </w:pPr>
      <w:r w:rsidRPr="00FF0AF0">
        <w:rPr>
          <w:i/>
          <w:iCs/>
          <w:sz w:val="18"/>
          <w:szCs w:val="18"/>
          <w:lang w:val="en-AU"/>
        </w:rPr>
        <w:t>N.B. Percentages shown may not sum to 100% owing to rounding</w:t>
      </w:r>
      <w:r w:rsidR="008F39CD">
        <w:rPr>
          <w:i/>
          <w:iCs/>
          <w:sz w:val="18"/>
          <w:szCs w:val="18"/>
          <w:lang w:val="en-AU"/>
        </w:rPr>
        <w:t>.</w:t>
      </w:r>
    </w:p>
    <w:p w14:paraId="107A1F89" w14:textId="77777777" w:rsidR="000116D8" w:rsidRDefault="000116D8" w:rsidP="004457FE">
      <w:pPr>
        <w:spacing w:after="0"/>
        <w:rPr>
          <w:lang w:val="en-AU"/>
        </w:rPr>
      </w:pPr>
    </w:p>
    <w:p w14:paraId="30D1ED93" w14:textId="656990AE" w:rsidR="004457FE" w:rsidRDefault="000116D8" w:rsidP="004457FE">
      <w:pPr>
        <w:spacing w:after="0"/>
        <w:rPr>
          <w:lang w:val="en-AU"/>
        </w:rPr>
      </w:pPr>
      <w:r>
        <w:rPr>
          <w:lang w:val="en-AU"/>
        </w:rPr>
        <w:t xml:space="preserve">Pasifika respondents who had not yet been vaccinated were much more likely to get a </w:t>
      </w:r>
      <w:r w:rsidR="004A3581">
        <w:rPr>
          <w:lang w:val="en-AU"/>
        </w:rPr>
        <w:t>COVID</w:t>
      </w:r>
      <w:r>
        <w:rPr>
          <w:lang w:val="en-AU"/>
        </w:rPr>
        <w:t xml:space="preserve">-19 vaccine (72%) than in July (62%), and </w:t>
      </w:r>
      <w:r w:rsidR="00024068">
        <w:rPr>
          <w:lang w:val="en-AU"/>
        </w:rPr>
        <w:t xml:space="preserve">this combined with their increasing vaccination rate (46% from 26% in July) has lifted their Total Potential uptake to 85% (July 72%). </w:t>
      </w:r>
    </w:p>
    <w:p w14:paraId="04B4AEAD" w14:textId="7A612592" w:rsidR="00570ADE" w:rsidRDefault="00570ADE">
      <w:r>
        <w:br w:type="page"/>
      </w:r>
    </w:p>
    <w:p w14:paraId="7BEB3936" w14:textId="77777777" w:rsidR="00824F14" w:rsidRDefault="00824F14" w:rsidP="00824F14">
      <w:pPr>
        <w:spacing w:after="0"/>
      </w:pPr>
    </w:p>
    <w:p w14:paraId="7A9CFE58" w14:textId="6FA9EED3" w:rsidR="00024068" w:rsidRPr="009F31FB" w:rsidRDefault="00F91FEC" w:rsidP="00024068">
      <w:pPr>
        <w:pStyle w:val="Heading2"/>
        <w:rPr>
          <w:rFonts w:asciiTheme="minorHAnsi" w:hAnsiTheme="minorHAnsi" w:cstheme="minorHAnsi"/>
          <w:color w:val="auto"/>
          <w:lang w:val="en-AU"/>
        </w:rPr>
      </w:pPr>
      <w:bookmarkStart w:id="30" w:name="_Toc71656929"/>
      <w:bookmarkStart w:id="31" w:name="_Toc71796192"/>
      <w:bookmarkStart w:id="32" w:name="_Toc76931958"/>
      <w:bookmarkStart w:id="33" w:name="_Toc79506474"/>
      <w:bookmarkStart w:id="34" w:name="_Toc82097907"/>
      <w:r>
        <w:rPr>
          <w:rFonts w:asciiTheme="minorHAnsi" w:hAnsiTheme="minorHAnsi" w:cstheme="minorHAnsi"/>
          <w:color w:val="auto"/>
          <w:lang w:val="en-AU"/>
        </w:rPr>
        <w:t>2</w:t>
      </w:r>
      <w:r w:rsidR="00024068" w:rsidRPr="009F31FB">
        <w:rPr>
          <w:rFonts w:asciiTheme="minorHAnsi" w:hAnsiTheme="minorHAnsi" w:cstheme="minorHAnsi"/>
          <w:color w:val="auto"/>
          <w:lang w:val="en-AU"/>
        </w:rPr>
        <w:t>.3  Uptake by people with impairment or who identify as disabled</w:t>
      </w:r>
      <w:bookmarkEnd w:id="30"/>
      <w:bookmarkEnd w:id="31"/>
      <w:bookmarkEnd w:id="32"/>
      <w:bookmarkEnd w:id="33"/>
      <w:bookmarkEnd w:id="34"/>
    </w:p>
    <w:p w14:paraId="73D67352" w14:textId="54A8B121" w:rsidR="00024068" w:rsidRDefault="00024068" w:rsidP="00024068">
      <w:pPr>
        <w:spacing w:after="0"/>
        <w:ind w:left="426"/>
        <w:rPr>
          <w:lang w:val="en-AU"/>
        </w:rPr>
      </w:pPr>
      <w:r>
        <w:rPr>
          <w:lang w:val="en-AU"/>
        </w:rPr>
        <w:t>August 2021 results for those living with impairments or long-term health conditions and those who identify as disabled have lifted in line with the overall general population increase in potential uptake.</w:t>
      </w:r>
    </w:p>
    <w:p w14:paraId="05130CA6" w14:textId="77777777" w:rsidR="00024068" w:rsidRDefault="00024068" w:rsidP="00024068">
      <w:pPr>
        <w:rPr>
          <w:lang w:val="en-AU"/>
        </w:rPr>
      </w:pPr>
    </w:p>
    <w:tbl>
      <w:tblPr>
        <w:tblW w:w="8080" w:type="dxa"/>
        <w:tblInd w:w="846" w:type="dxa"/>
        <w:tblLook w:val="04A0" w:firstRow="1" w:lastRow="0" w:firstColumn="1" w:lastColumn="0" w:noHBand="0" w:noVBand="1"/>
      </w:tblPr>
      <w:tblGrid>
        <w:gridCol w:w="3969"/>
        <w:gridCol w:w="1359"/>
        <w:gridCol w:w="1476"/>
        <w:gridCol w:w="1276"/>
      </w:tblGrid>
      <w:tr w:rsidR="00024068" w14:paraId="3A96E719" w14:textId="77777777" w:rsidTr="00024068">
        <w:trPr>
          <w:trHeight w:val="255"/>
        </w:trPr>
        <w:tc>
          <w:tcPr>
            <w:tcW w:w="3969"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noWrap/>
            <w:vAlign w:val="center"/>
            <w:hideMark/>
          </w:tcPr>
          <w:p w14:paraId="46D8F985" w14:textId="41F70657" w:rsidR="00024068" w:rsidRDefault="00024068" w:rsidP="00CA64BB">
            <w:pPr>
              <w:spacing w:after="0" w:line="240" w:lineRule="auto"/>
              <w:ind w:left="0"/>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 xml:space="preserve">Will you get a </w:t>
            </w:r>
            <w:r w:rsidR="004A3581">
              <w:rPr>
                <w:rFonts w:ascii="Calibri" w:eastAsia="Times New Roman" w:hAnsi="Calibri" w:cs="Calibri"/>
                <w:b/>
                <w:bCs/>
                <w:color w:val="FFFFFF" w:themeColor="background1"/>
                <w:lang w:eastAsia="en-NZ"/>
              </w:rPr>
              <w:t>COVID</w:t>
            </w:r>
            <w:r>
              <w:rPr>
                <w:rFonts w:ascii="Calibri" w:eastAsia="Times New Roman" w:hAnsi="Calibri" w:cs="Calibri"/>
                <w:b/>
                <w:bCs/>
                <w:color w:val="FFFFFF" w:themeColor="background1"/>
                <w:lang w:eastAsia="en-NZ"/>
              </w:rPr>
              <w:t>-19 vaccine? (Including those who have already been vaccinated)</w:t>
            </w:r>
          </w:p>
        </w:tc>
        <w:tc>
          <w:tcPr>
            <w:tcW w:w="135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0CE94C85" w14:textId="77777777" w:rsidR="00024068" w:rsidRDefault="00024068" w:rsidP="00CA64BB">
            <w:pPr>
              <w:spacing w:after="0" w:line="240" w:lineRule="auto"/>
              <w:ind w:left="0"/>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All respondents</w:t>
            </w:r>
          </w:p>
        </w:tc>
        <w:tc>
          <w:tcPr>
            <w:tcW w:w="14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6D293EB0" w14:textId="77777777" w:rsidR="00024068" w:rsidRDefault="00024068" w:rsidP="00CA64BB">
            <w:pPr>
              <w:spacing w:after="0" w:line="240" w:lineRule="auto"/>
              <w:ind w:left="0"/>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Living with impairments or long-term health conditions</w:t>
            </w:r>
          </w:p>
        </w:tc>
        <w:tc>
          <w:tcPr>
            <w:tcW w:w="127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noWrap/>
            <w:vAlign w:val="center"/>
            <w:hideMark/>
          </w:tcPr>
          <w:p w14:paraId="6256E4DD" w14:textId="77777777" w:rsidR="00024068" w:rsidRDefault="00024068" w:rsidP="00CA64BB">
            <w:pPr>
              <w:spacing w:after="0" w:line="240" w:lineRule="auto"/>
              <w:ind w:left="0"/>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Identify as disabled</w:t>
            </w:r>
          </w:p>
        </w:tc>
      </w:tr>
      <w:tr w:rsidR="00024068" w14:paraId="066C84F4" w14:textId="77777777" w:rsidTr="0002406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4A2C8ABD" w14:textId="77777777" w:rsidR="00024068" w:rsidRPr="00024068" w:rsidRDefault="00024068" w:rsidP="00024068">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Definitely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29D35AA4" w14:textId="184A4A0D"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22%</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2C490139" w14:textId="2E42420C"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0B1AA" w14:textId="0AA2CA63"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18%</w:t>
            </w:r>
          </w:p>
        </w:tc>
      </w:tr>
      <w:tr w:rsidR="00024068" w14:paraId="3B776E0B" w14:textId="77777777" w:rsidTr="0002406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0C352EFB" w14:textId="77777777" w:rsidR="00024068" w:rsidRPr="00024068" w:rsidRDefault="00024068" w:rsidP="00024068">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Most likely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6F57F858" w14:textId="3E6DEDC6"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7%</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1CDF4BC5" w14:textId="16EFF485"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A8B86" w14:textId="4C5B1DB6"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4%</w:t>
            </w:r>
          </w:p>
        </w:tc>
      </w:tr>
      <w:tr w:rsidR="00024068" w14:paraId="4F8BD97A" w14:textId="77777777" w:rsidTr="0002406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6FC57815" w14:textId="77777777" w:rsidR="00024068" w:rsidRPr="00024068" w:rsidRDefault="00024068" w:rsidP="00024068">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Likely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059CA08A" w14:textId="4AA26638"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4%</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64C7789E" w14:textId="06DD473C"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B1EDD" w14:textId="46CD8222"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r>
      <w:tr w:rsidR="00024068" w14:paraId="49F3E481" w14:textId="77777777" w:rsidTr="0002406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43230B51" w14:textId="77777777" w:rsidR="00024068" w:rsidRPr="00024068" w:rsidRDefault="00024068" w:rsidP="00024068">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Unlikely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3275EEC7" w14:textId="310C018B"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715625A7" w14:textId="66ED1E00"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5DF3" w14:textId="6BABA502"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w:t>
            </w:r>
          </w:p>
        </w:tc>
      </w:tr>
      <w:tr w:rsidR="00024068" w14:paraId="4DD63A3A" w14:textId="77777777" w:rsidTr="0002406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2C920FAB" w14:textId="77777777" w:rsidR="00024068" w:rsidRPr="00024068" w:rsidRDefault="00024068" w:rsidP="00024068">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Most unlikely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7A6FCEB0" w14:textId="104322BC"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2E591F4A" w14:textId="1D17B677"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1C59" w14:textId="46080374"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4%</w:t>
            </w:r>
          </w:p>
        </w:tc>
      </w:tr>
      <w:tr w:rsidR="00024068" w14:paraId="0D733520" w14:textId="77777777" w:rsidTr="0002406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2E84B03E" w14:textId="77777777" w:rsidR="00024068" w:rsidRPr="00024068" w:rsidRDefault="00024068" w:rsidP="00024068">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Definitely not</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336A06F4" w14:textId="3C353AE1"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5%</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05997C9C" w14:textId="1FAD87F7"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876" w14:textId="131873E3"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7%</w:t>
            </w:r>
          </w:p>
        </w:tc>
      </w:tr>
      <w:tr w:rsidR="00024068" w14:paraId="19F1349F" w14:textId="77777777" w:rsidTr="0002406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17C9C2A7" w14:textId="77777777" w:rsidR="00024068" w:rsidRPr="00024068" w:rsidRDefault="00024068" w:rsidP="00024068">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I'm not sure</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323D32B9" w14:textId="3B6CBF3B"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5%</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70CFA391" w14:textId="12AB37C1"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2F300" w14:textId="44F37820"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r>
      <w:tr w:rsidR="00024068" w14:paraId="084C3F5A" w14:textId="77777777" w:rsidTr="0002406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557C87A2" w14:textId="77777777" w:rsidR="00024068" w:rsidRPr="00024068" w:rsidRDefault="00024068" w:rsidP="00024068">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Already vaccinated</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256C43D2" w14:textId="1E52BFB4"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53%</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45728D54" w14:textId="43DEF6BF"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4B8A4" w14:textId="78BB7BED" w:rsidR="00024068" w:rsidRPr="009615B1"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61%</w:t>
            </w:r>
          </w:p>
        </w:tc>
      </w:tr>
      <w:tr w:rsidR="00024068" w:rsidRPr="009615B1" w14:paraId="0051A1A5" w14:textId="77777777" w:rsidTr="00024068">
        <w:trPr>
          <w:trHeight w:val="263"/>
        </w:trPr>
        <w:tc>
          <w:tcPr>
            <w:tcW w:w="3969" w:type="dxa"/>
            <w:tcBorders>
              <w:top w:val="single" w:sz="4" w:space="0" w:color="auto"/>
              <w:left w:val="nil"/>
              <w:bottom w:val="single" w:sz="4" w:space="0" w:color="auto"/>
            </w:tcBorders>
            <w:noWrap/>
            <w:vAlign w:val="center"/>
            <w:hideMark/>
          </w:tcPr>
          <w:p w14:paraId="70271604" w14:textId="77777777" w:rsidR="00024068" w:rsidRPr="009615B1" w:rsidRDefault="00024068" w:rsidP="00CA64BB">
            <w:pPr>
              <w:rPr>
                <w:rFonts w:ascii="Calibri" w:eastAsia="Times New Roman" w:hAnsi="Calibri" w:cs="Calibri"/>
                <w:color w:val="000000"/>
                <w:sz w:val="16"/>
                <w:szCs w:val="16"/>
                <w:lang w:eastAsia="en-NZ"/>
              </w:rPr>
            </w:pPr>
          </w:p>
        </w:tc>
        <w:tc>
          <w:tcPr>
            <w:tcW w:w="1359" w:type="dxa"/>
            <w:tcBorders>
              <w:top w:val="single" w:sz="4" w:space="0" w:color="auto"/>
              <w:bottom w:val="single" w:sz="4" w:space="0" w:color="auto"/>
            </w:tcBorders>
            <w:noWrap/>
            <w:vAlign w:val="center"/>
            <w:hideMark/>
          </w:tcPr>
          <w:p w14:paraId="26848BBE" w14:textId="77777777" w:rsidR="00024068" w:rsidRPr="009615B1" w:rsidRDefault="00024068" w:rsidP="00024068">
            <w:pPr>
              <w:spacing w:after="0"/>
              <w:ind w:left="0"/>
              <w:jc w:val="center"/>
              <w:rPr>
                <w:sz w:val="16"/>
                <w:szCs w:val="16"/>
                <w:lang w:eastAsia="en-NZ"/>
              </w:rPr>
            </w:pPr>
          </w:p>
        </w:tc>
        <w:tc>
          <w:tcPr>
            <w:tcW w:w="1476" w:type="dxa"/>
            <w:tcBorders>
              <w:top w:val="single" w:sz="4" w:space="0" w:color="auto"/>
              <w:bottom w:val="single" w:sz="4" w:space="0" w:color="auto"/>
            </w:tcBorders>
            <w:noWrap/>
            <w:vAlign w:val="center"/>
            <w:hideMark/>
          </w:tcPr>
          <w:p w14:paraId="45F1CE44" w14:textId="77777777" w:rsidR="00024068" w:rsidRPr="009615B1" w:rsidRDefault="00024068" w:rsidP="00024068">
            <w:pPr>
              <w:spacing w:after="0"/>
              <w:ind w:left="0"/>
              <w:jc w:val="center"/>
              <w:rPr>
                <w:sz w:val="16"/>
                <w:szCs w:val="16"/>
                <w:lang w:eastAsia="en-NZ"/>
              </w:rPr>
            </w:pPr>
          </w:p>
        </w:tc>
        <w:tc>
          <w:tcPr>
            <w:tcW w:w="1276" w:type="dxa"/>
            <w:tcBorders>
              <w:top w:val="single" w:sz="4" w:space="0" w:color="auto"/>
              <w:bottom w:val="single" w:sz="4" w:space="0" w:color="auto"/>
            </w:tcBorders>
            <w:noWrap/>
            <w:vAlign w:val="center"/>
            <w:hideMark/>
          </w:tcPr>
          <w:p w14:paraId="6882E32A" w14:textId="77777777" w:rsidR="00024068" w:rsidRPr="009615B1" w:rsidRDefault="00024068" w:rsidP="00024068">
            <w:pPr>
              <w:spacing w:after="0"/>
              <w:ind w:left="0"/>
              <w:jc w:val="center"/>
              <w:rPr>
                <w:sz w:val="16"/>
                <w:szCs w:val="16"/>
                <w:lang w:eastAsia="en-NZ"/>
              </w:rPr>
            </w:pPr>
          </w:p>
        </w:tc>
      </w:tr>
      <w:tr w:rsidR="00024068" w14:paraId="2BE8963C" w14:textId="77777777" w:rsidTr="00CA64BB">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56B2F32F" w14:textId="77777777" w:rsidR="00024068" w:rsidRDefault="00024068" w:rsidP="00CA64BB">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TOTAL LIKELY plus ALREADY VACCINATED</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2A282D6A" w14:textId="308B19FE"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86%</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62630D7A" w14:textId="10902055"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8F696" w14:textId="2EC72089"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86%</w:t>
            </w:r>
          </w:p>
        </w:tc>
      </w:tr>
      <w:tr w:rsidR="00024068" w14:paraId="23B977C8" w14:textId="77777777" w:rsidTr="00CA64BB">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14D8490D" w14:textId="77777777" w:rsidR="00024068" w:rsidRDefault="00024068" w:rsidP="00CA64BB">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TOTAL UNLIKELY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4877359D" w14:textId="01B584AD"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9%</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2050A33A" w14:textId="038A7BAE"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29DB8" w14:textId="0546EA82"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12%</w:t>
            </w:r>
          </w:p>
        </w:tc>
      </w:tr>
    </w:tbl>
    <w:p w14:paraId="1D3508A1" w14:textId="77777777" w:rsidR="00024068" w:rsidRDefault="00024068" w:rsidP="00024068">
      <w:pPr>
        <w:spacing w:after="0"/>
        <w:ind w:left="426"/>
        <w:jc w:val="center"/>
        <w:rPr>
          <w:i/>
          <w:iCs/>
          <w:sz w:val="18"/>
          <w:szCs w:val="18"/>
          <w:lang w:val="en-AU"/>
        </w:rPr>
      </w:pPr>
      <w:r>
        <w:rPr>
          <w:i/>
          <w:iCs/>
          <w:sz w:val="18"/>
          <w:szCs w:val="18"/>
          <w:lang w:val="en-AU"/>
        </w:rPr>
        <w:t>N.B. Individual percentages may not sum to Total Likely or Total Unlikely owing to rounding</w:t>
      </w:r>
    </w:p>
    <w:p w14:paraId="1698BB38" w14:textId="77777777" w:rsidR="00024068" w:rsidRDefault="00024068" w:rsidP="00024068">
      <w:pPr>
        <w:spacing w:after="0"/>
        <w:rPr>
          <w:lang w:val="en-AU"/>
        </w:rPr>
      </w:pPr>
      <w:bookmarkStart w:id="35" w:name="_Toc76931959"/>
      <w:bookmarkStart w:id="36" w:name="_Hlk71291010"/>
    </w:p>
    <w:p w14:paraId="7C5305B1" w14:textId="77777777" w:rsidR="00024068" w:rsidRDefault="00024068" w:rsidP="00024068">
      <w:pPr>
        <w:spacing w:after="0"/>
        <w:rPr>
          <w:lang w:val="en-AU"/>
        </w:rPr>
      </w:pPr>
    </w:p>
    <w:p w14:paraId="180E59E7" w14:textId="49ABCD54" w:rsidR="00024068" w:rsidRPr="009F31FB" w:rsidRDefault="00F91FEC" w:rsidP="00024068">
      <w:pPr>
        <w:pStyle w:val="Heading2"/>
        <w:rPr>
          <w:rFonts w:asciiTheme="minorHAnsi" w:hAnsiTheme="minorHAnsi" w:cstheme="minorHAnsi"/>
          <w:color w:val="auto"/>
          <w:lang w:val="en-AU"/>
        </w:rPr>
      </w:pPr>
      <w:bookmarkStart w:id="37" w:name="_Toc79506475"/>
      <w:bookmarkStart w:id="38" w:name="_Toc82097908"/>
      <w:r>
        <w:rPr>
          <w:rFonts w:asciiTheme="minorHAnsi" w:hAnsiTheme="minorHAnsi" w:cstheme="minorHAnsi"/>
          <w:color w:val="auto"/>
          <w:lang w:val="en-AU"/>
        </w:rPr>
        <w:t>2</w:t>
      </w:r>
      <w:r w:rsidR="00024068" w:rsidRPr="009F31FB">
        <w:rPr>
          <w:rFonts w:asciiTheme="minorHAnsi" w:hAnsiTheme="minorHAnsi" w:cstheme="minorHAnsi"/>
          <w:color w:val="auto"/>
          <w:lang w:val="en-AU"/>
        </w:rPr>
        <w:t xml:space="preserve">.4  </w:t>
      </w:r>
      <w:bookmarkStart w:id="39" w:name="_Toc71656930"/>
      <w:bookmarkStart w:id="40" w:name="_Toc71796193"/>
      <w:r w:rsidR="00024068" w:rsidRPr="009F31FB">
        <w:rPr>
          <w:rFonts w:asciiTheme="minorHAnsi" w:hAnsiTheme="minorHAnsi" w:cstheme="minorHAnsi"/>
          <w:color w:val="auto"/>
          <w:lang w:val="en-AU"/>
        </w:rPr>
        <w:t>Uptake by age group</w:t>
      </w:r>
      <w:bookmarkEnd w:id="35"/>
      <w:bookmarkEnd w:id="37"/>
      <w:bookmarkEnd w:id="38"/>
      <w:bookmarkEnd w:id="39"/>
      <w:bookmarkEnd w:id="40"/>
    </w:p>
    <w:bookmarkEnd w:id="36"/>
    <w:p w14:paraId="4D2F0920" w14:textId="505AD203" w:rsidR="00863192" w:rsidRDefault="00863192" w:rsidP="00863192">
      <w:pPr>
        <w:spacing w:after="0"/>
        <w:rPr>
          <w:lang w:val="en-AU"/>
        </w:rPr>
      </w:pPr>
      <w:r>
        <w:rPr>
          <w:lang w:val="en-AU"/>
        </w:rPr>
        <w:t>There was a similar percentage of “unlikel</w:t>
      </w:r>
      <w:r w:rsidR="00406A26">
        <w:rPr>
          <w:lang w:val="en-AU"/>
        </w:rPr>
        <w:t>y</w:t>
      </w:r>
      <w:r>
        <w:rPr>
          <w:lang w:val="en-AU"/>
        </w:rPr>
        <w:t xml:space="preserve">” across age groups.  </w:t>
      </w:r>
      <w:r w:rsidR="00024068" w:rsidRPr="00AE2E38">
        <w:rPr>
          <w:lang w:val="en-AU"/>
        </w:rPr>
        <w:t xml:space="preserve">Those aged </w:t>
      </w:r>
      <w:r>
        <w:rPr>
          <w:lang w:val="en-AU"/>
        </w:rPr>
        <w:t>16-17</w:t>
      </w:r>
      <w:r w:rsidR="00024068" w:rsidRPr="00AE2E38">
        <w:rPr>
          <w:lang w:val="en-AU"/>
        </w:rPr>
        <w:t xml:space="preserve"> years </w:t>
      </w:r>
      <w:r>
        <w:rPr>
          <w:lang w:val="en-AU"/>
        </w:rPr>
        <w:t xml:space="preserve">have the lowest potential </w:t>
      </w:r>
      <w:r w:rsidR="008F39CD">
        <w:rPr>
          <w:lang w:val="en-AU"/>
        </w:rPr>
        <w:t>uptake but</w:t>
      </w:r>
      <w:r>
        <w:rPr>
          <w:lang w:val="en-AU"/>
        </w:rPr>
        <w:t xml:space="preserve"> are </w:t>
      </w:r>
      <w:r w:rsidR="00570ADE">
        <w:rPr>
          <w:lang w:val="en-AU"/>
        </w:rPr>
        <w:t xml:space="preserve">also </w:t>
      </w:r>
      <w:r>
        <w:rPr>
          <w:lang w:val="en-AU"/>
        </w:rPr>
        <w:t>the most unsure.</w:t>
      </w:r>
    </w:p>
    <w:p w14:paraId="2DCE1ECB" w14:textId="77777777" w:rsidR="00863192" w:rsidRDefault="00863192" w:rsidP="00024068">
      <w:pPr>
        <w:spacing w:after="0"/>
        <w:rPr>
          <w:b/>
          <w:bCs/>
          <w:lang w:val="en-AU"/>
        </w:rPr>
      </w:pPr>
    </w:p>
    <w:p w14:paraId="05F529A7" w14:textId="0E431AC4" w:rsidR="00024068" w:rsidRPr="00AE2E38" w:rsidRDefault="00863192" w:rsidP="00024068">
      <w:pPr>
        <w:spacing w:after="0"/>
        <w:rPr>
          <w:b/>
          <w:bCs/>
          <w:lang w:val="en-AU"/>
        </w:rPr>
      </w:pPr>
      <w:r>
        <w:rPr>
          <w:b/>
          <w:bCs/>
          <w:lang w:val="en-AU"/>
        </w:rPr>
        <w:t>As note</w:t>
      </w:r>
      <w:r w:rsidR="00377D81">
        <w:rPr>
          <w:b/>
          <w:bCs/>
          <w:lang w:val="en-AU"/>
        </w:rPr>
        <w:t>d</w:t>
      </w:r>
      <w:r>
        <w:rPr>
          <w:b/>
          <w:bCs/>
          <w:lang w:val="en-AU"/>
        </w:rPr>
        <w:t xml:space="preserve"> in July:  For 16-17-year-olds, </w:t>
      </w:r>
      <w:r w:rsidR="00024068">
        <w:rPr>
          <w:b/>
          <w:bCs/>
          <w:lang w:val="en-AU"/>
        </w:rPr>
        <w:t xml:space="preserve">if </w:t>
      </w:r>
      <w:r w:rsidR="00024068" w:rsidRPr="00AE2E38">
        <w:rPr>
          <w:b/>
          <w:bCs/>
          <w:lang w:val="en-AU"/>
        </w:rPr>
        <w:t>p</w:t>
      </w:r>
      <w:r>
        <w:rPr>
          <w:b/>
          <w:bCs/>
          <w:lang w:val="en-AU"/>
        </w:rPr>
        <w:t xml:space="preserve">rimary caregiver </w:t>
      </w:r>
      <w:r w:rsidR="00024068" w:rsidRPr="00AE2E38">
        <w:rPr>
          <w:b/>
          <w:bCs/>
          <w:lang w:val="en-AU"/>
        </w:rPr>
        <w:t>approval to get a vaccine</w:t>
      </w:r>
      <w:r w:rsidR="00024068">
        <w:rPr>
          <w:b/>
          <w:bCs/>
          <w:lang w:val="en-AU"/>
        </w:rPr>
        <w:t xml:space="preserve"> </w:t>
      </w:r>
      <w:r w:rsidR="00377D81">
        <w:rPr>
          <w:b/>
          <w:bCs/>
          <w:lang w:val="en-AU"/>
        </w:rPr>
        <w:t>become</w:t>
      </w:r>
      <w:r w:rsidR="00024068">
        <w:rPr>
          <w:b/>
          <w:bCs/>
          <w:lang w:val="en-AU"/>
        </w:rPr>
        <w:t xml:space="preserve">s </w:t>
      </w:r>
      <w:r>
        <w:rPr>
          <w:b/>
          <w:bCs/>
          <w:lang w:val="en-AU"/>
        </w:rPr>
        <w:t>a major factor</w:t>
      </w:r>
      <w:r w:rsidR="00024068">
        <w:rPr>
          <w:b/>
          <w:bCs/>
          <w:lang w:val="en-AU"/>
        </w:rPr>
        <w:t>, this</w:t>
      </w:r>
      <w:r w:rsidR="00024068" w:rsidRPr="00AE2E38">
        <w:rPr>
          <w:b/>
          <w:bCs/>
          <w:lang w:val="en-AU"/>
        </w:rPr>
        <w:t xml:space="preserve"> may result in the </w:t>
      </w:r>
      <w:r w:rsidR="00377D81">
        <w:rPr>
          <w:b/>
          <w:bCs/>
          <w:lang w:val="en-AU"/>
        </w:rPr>
        <w:t xml:space="preserve">full </w:t>
      </w:r>
      <w:r w:rsidR="00024068" w:rsidRPr="00AE2E38">
        <w:rPr>
          <w:b/>
          <w:bCs/>
          <w:lang w:val="en-AU"/>
        </w:rPr>
        <w:t xml:space="preserve">potential uptake for this </w:t>
      </w:r>
      <w:r w:rsidR="00024068">
        <w:rPr>
          <w:b/>
          <w:bCs/>
          <w:lang w:val="en-AU"/>
        </w:rPr>
        <w:t xml:space="preserve">age </w:t>
      </w:r>
      <w:r w:rsidR="00024068" w:rsidRPr="00AE2E38">
        <w:rPr>
          <w:b/>
          <w:bCs/>
          <w:lang w:val="en-AU"/>
        </w:rPr>
        <w:t xml:space="preserve">group not being </w:t>
      </w:r>
      <w:r w:rsidR="00F23A38">
        <w:rPr>
          <w:b/>
          <w:bCs/>
          <w:lang w:val="en-AU"/>
        </w:rPr>
        <w:t xml:space="preserve">fully </w:t>
      </w:r>
      <w:r w:rsidR="00024068" w:rsidRPr="00AE2E38">
        <w:rPr>
          <w:b/>
          <w:bCs/>
          <w:lang w:val="en-AU"/>
        </w:rPr>
        <w:t>achieved</w:t>
      </w:r>
      <w:r w:rsidR="00377D81">
        <w:rPr>
          <w:b/>
          <w:bCs/>
          <w:lang w:val="en-AU"/>
        </w:rPr>
        <w:t xml:space="preserve"> </w:t>
      </w:r>
      <w:r w:rsidR="00024068" w:rsidRPr="00570ADE">
        <w:rPr>
          <w:lang w:val="en-AU"/>
        </w:rPr>
        <w:t>(see Section 13).</w:t>
      </w:r>
    </w:p>
    <w:p w14:paraId="294BA1C5" w14:textId="77777777" w:rsidR="00024068" w:rsidRPr="00AE2E38" w:rsidRDefault="00024068" w:rsidP="00024068">
      <w:pPr>
        <w:spacing w:after="0"/>
        <w:rPr>
          <w:lang w:val="en-AU"/>
        </w:rPr>
      </w:pPr>
    </w:p>
    <w:p w14:paraId="1959E0AD" w14:textId="05084AC0" w:rsidR="00824F14" w:rsidRDefault="00824F14" w:rsidP="00824F14">
      <w:pPr>
        <w:spacing w:after="0"/>
      </w:pPr>
    </w:p>
    <w:p w14:paraId="2A2868F0" w14:textId="08A45F1B" w:rsidR="00024068" w:rsidRDefault="00863192" w:rsidP="00863192">
      <w:pPr>
        <w:spacing w:after="0"/>
        <w:jc w:val="center"/>
      </w:pPr>
      <w:r>
        <w:rPr>
          <w:noProof/>
        </w:rPr>
        <w:drawing>
          <wp:inline distT="0" distB="0" distL="0" distR="0" wp14:anchorId="048D9D43" wp14:editId="38AAB9BD">
            <wp:extent cx="4572635" cy="47428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4742815"/>
                    </a:xfrm>
                    <a:prstGeom prst="rect">
                      <a:avLst/>
                    </a:prstGeom>
                    <a:noFill/>
                  </pic:spPr>
                </pic:pic>
              </a:graphicData>
            </a:graphic>
          </wp:inline>
        </w:drawing>
      </w:r>
    </w:p>
    <w:p w14:paraId="4179B168" w14:textId="7497A8D6" w:rsidR="00024068" w:rsidRDefault="00024068" w:rsidP="00824F14">
      <w:pPr>
        <w:spacing w:after="0"/>
      </w:pPr>
    </w:p>
    <w:p w14:paraId="269FE50E" w14:textId="20B678F7" w:rsidR="00FF084D" w:rsidRPr="009F31FB" w:rsidRDefault="002961C2" w:rsidP="00FF084D">
      <w:pPr>
        <w:pStyle w:val="Heading2"/>
        <w:rPr>
          <w:rFonts w:asciiTheme="minorHAnsi" w:hAnsiTheme="minorHAnsi" w:cstheme="minorHAnsi"/>
          <w:color w:val="auto"/>
          <w:lang w:val="en-AU"/>
        </w:rPr>
      </w:pPr>
      <w:bookmarkStart w:id="41" w:name="_Toc71656931"/>
      <w:bookmarkStart w:id="42" w:name="_Toc71796194"/>
      <w:bookmarkStart w:id="43" w:name="_Toc76931960"/>
      <w:bookmarkStart w:id="44" w:name="_Toc79506476"/>
      <w:bookmarkStart w:id="45" w:name="_Toc82097909"/>
      <w:bookmarkStart w:id="46" w:name="_Hlk79152187"/>
      <w:r>
        <w:rPr>
          <w:rFonts w:asciiTheme="minorHAnsi" w:hAnsiTheme="minorHAnsi" w:cstheme="minorHAnsi"/>
          <w:color w:val="auto"/>
          <w:lang w:val="en-AU"/>
        </w:rPr>
        <w:t>2</w:t>
      </w:r>
      <w:r w:rsidR="00FF084D" w:rsidRPr="009F31FB">
        <w:rPr>
          <w:rFonts w:asciiTheme="minorHAnsi" w:hAnsiTheme="minorHAnsi" w:cstheme="minorHAnsi"/>
          <w:color w:val="auto"/>
          <w:lang w:val="en-AU"/>
        </w:rPr>
        <w:t>.5  Uptake by DHB</w:t>
      </w:r>
      <w:bookmarkEnd w:id="41"/>
      <w:bookmarkEnd w:id="42"/>
      <w:bookmarkEnd w:id="43"/>
      <w:bookmarkEnd w:id="44"/>
      <w:bookmarkEnd w:id="45"/>
    </w:p>
    <w:bookmarkEnd w:id="46"/>
    <w:p w14:paraId="5F230E58" w14:textId="732CCFAC" w:rsidR="00FF084D" w:rsidRPr="00A752B4" w:rsidRDefault="00FF084D" w:rsidP="00FF084D">
      <w:pPr>
        <w:spacing w:after="0"/>
        <w:rPr>
          <w:lang w:val="en-AU"/>
        </w:rPr>
      </w:pPr>
      <w:r>
        <w:rPr>
          <w:lang w:val="en-AU"/>
        </w:rPr>
        <w:t>As noted in previous reports, w</w:t>
      </w:r>
      <w:r w:rsidRPr="00A752B4">
        <w:rPr>
          <w:lang w:val="en-AU"/>
        </w:rPr>
        <w:t>ith a nationally representative sample, the respondent numbers within DHB areas vary in accordance with the relative population of the area.  Results for some DHB areas therefore need to be treated as indications.</w:t>
      </w:r>
    </w:p>
    <w:p w14:paraId="5EEA3204" w14:textId="77777777" w:rsidR="00FF084D" w:rsidRDefault="00FF084D" w:rsidP="00FF084D">
      <w:pPr>
        <w:spacing w:after="0"/>
        <w:rPr>
          <w:highlight w:val="yellow"/>
          <w:lang w:val="en-AU"/>
        </w:rPr>
      </w:pPr>
    </w:p>
    <w:p w14:paraId="598D9A72" w14:textId="41F4FD77" w:rsidR="00FF084D" w:rsidRPr="00A752B4" w:rsidRDefault="00FF084D" w:rsidP="00FF084D">
      <w:pPr>
        <w:spacing w:after="0"/>
        <w:rPr>
          <w:lang w:val="en-AU"/>
        </w:rPr>
      </w:pPr>
      <w:bookmarkStart w:id="47" w:name="_Hlk79436497"/>
      <w:r w:rsidRPr="00A752B4">
        <w:rPr>
          <w:lang w:val="en-AU"/>
        </w:rPr>
        <w:t xml:space="preserve">Vaccination rates by DHB </w:t>
      </w:r>
      <w:r>
        <w:rPr>
          <w:lang w:val="en-AU"/>
        </w:rPr>
        <w:t xml:space="preserve">are likely to </w:t>
      </w:r>
      <w:r w:rsidRPr="00A752B4">
        <w:rPr>
          <w:lang w:val="en-AU"/>
        </w:rPr>
        <w:t>vary in accordance with factors other than their share of the general population: ethnic</w:t>
      </w:r>
      <w:r>
        <w:rPr>
          <w:lang w:val="en-AU"/>
        </w:rPr>
        <w:t xml:space="preserve"> mix in their area, area type (large city, regional city, regional town, rural, remote)</w:t>
      </w:r>
      <w:r w:rsidRPr="00A752B4">
        <w:rPr>
          <w:lang w:val="en-AU"/>
        </w:rPr>
        <w:t>, income, employm</w:t>
      </w:r>
      <w:r>
        <w:rPr>
          <w:lang w:val="en-AU"/>
        </w:rPr>
        <w:t>e</w:t>
      </w:r>
      <w:r w:rsidRPr="00A752B4">
        <w:rPr>
          <w:lang w:val="en-AU"/>
        </w:rPr>
        <w:t>nt status</w:t>
      </w:r>
      <w:r>
        <w:rPr>
          <w:lang w:val="en-AU"/>
        </w:rPr>
        <w:t xml:space="preserve">, all of which have an effect on vaccine uptake. Because of this potential variation, weighting for the general population vaccination rate is unlikely to produce accurate vaccination rates by DHB.  This has been addressed by using vaccination counts for each DHB area and applying the intentions of those who are yet to be vaccinated in the DHB area to the balance of the DHB population.   </w:t>
      </w:r>
    </w:p>
    <w:bookmarkEnd w:id="47"/>
    <w:p w14:paraId="11FBF15A" w14:textId="77777777" w:rsidR="002619D9" w:rsidRDefault="002619D9">
      <w:pPr>
        <w:rPr>
          <w:lang w:val="en-AU"/>
        </w:rPr>
      </w:pPr>
      <w:r>
        <w:rPr>
          <w:lang w:val="en-AU"/>
        </w:rPr>
        <w:br w:type="page"/>
      </w:r>
    </w:p>
    <w:p w14:paraId="471A9FA5" w14:textId="77777777" w:rsidR="002619D9" w:rsidRDefault="002619D9" w:rsidP="00FF084D">
      <w:pPr>
        <w:spacing w:after="0"/>
        <w:rPr>
          <w:lang w:val="en-AU"/>
        </w:rPr>
      </w:pPr>
    </w:p>
    <w:p w14:paraId="286ADCD6" w14:textId="6BB94E0D" w:rsidR="00FF084D" w:rsidRPr="00A752B4" w:rsidRDefault="00FF084D" w:rsidP="00FF084D">
      <w:pPr>
        <w:spacing w:after="0"/>
        <w:rPr>
          <w:lang w:val="en-AU"/>
        </w:rPr>
      </w:pPr>
      <w:r w:rsidRPr="00A752B4">
        <w:rPr>
          <w:lang w:val="en-AU"/>
        </w:rPr>
        <w:t xml:space="preserve">Analysis </w:t>
      </w:r>
      <w:r w:rsidR="007B023D">
        <w:rPr>
          <w:lang w:val="en-AU"/>
        </w:rPr>
        <w:t xml:space="preserve">of potential uptake </w:t>
      </w:r>
      <w:r w:rsidRPr="00A752B4">
        <w:rPr>
          <w:lang w:val="en-AU"/>
        </w:rPr>
        <w:t>by DHB is shown in the following pages, in 3 groups:</w:t>
      </w:r>
    </w:p>
    <w:p w14:paraId="26A6B3EB" w14:textId="77777777" w:rsidR="00FF084D" w:rsidRPr="00A752B4" w:rsidRDefault="00FF084D" w:rsidP="007266BB">
      <w:pPr>
        <w:numPr>
          <w:ilvl w:val="0"/>
          <w:numId w:val="3"/>
        </w:numPr>
        <w:spacing w:after="0"/>
        <w:contextualSpacing/>
        <w:rPr>
          <w:lang w:val="en-AU"/>
        </w:rPr>
      </w:pPr>
      <w:r w:rsidRPr="00A752B4">
        <w:rPr>
          <w:lang w:val="en-AU"/>
        </w:rPr>
        <w:t>The seven largest DHBs.</w:t>
      </w:r>
    </w:p>
    <w:p w14:paraId="6450FE5C" w14:textId="385F3BF5" w:rsidR="00FF084D" w:rsidRPr="00AB0E3B" w:rsidRDefault="002619D9" w:rsidP="007266BB">
      <w:pPr>
        <w:numPr>
          <w:ilvl w:val="0"/>
          <w:numId w:val="3"/>
        </w:numPr>
        <w:spacing w:after="0"/>
        <w:contextualSpacing/>
        <w:rPr>
          <w:lang w:val="en-AU"/>
        </w:rPr>
      </w:pPr>
      <w:r>
        <w:rPr>
          <w:lang w:val="en-AU"/>
        </w:rPr>
        <w:t>6</w:t>
      </w:r>
      <w:r w:rsidR="00FF084D" w:rsidRPr="00A752B4">
        <w:rPr>
          <w:lang w:val="en-AU"/>
        </w:rPr>
        <w:t xml:space="preserve"> medium-sized DHB areas where subsample sizes are between </w:t>
      </w:r>
      <w:r>
        <w:rPr>
          <w:lang w:val="en-AU"/>
        </w:rPr>
        <w:t>63</w:t>
      </w:r>
      <w:r w:rsidR="00FF084D" w:rsidRPr="00A752B4">
        <w:rPr>
          <w:lang w:val="en-AU"/>
        </w:rPr>
        <w:t xml:space="preserve"> and </w:t>
      </w:r>
      <w:r>
        <w:rPr>
          <w:lang w:val="en-AU"/>
        </w:rPr>
        <w:t>108</w:t>
      </w:r>
      <w:r w:rsidR="00FF084D" w:rsidRPr="00A752B4">
        <w:rPr>
          <w:lang w:val="en-AU"/>
        </w:rPr>
        <w:t xml:space="preserve">, and are </w:t>
      </w:r>
      <w:r w:rsidR="00FF084D" w:rsidRPr="00AB0E3B">
        <w:rPr>
          <w:lang w:val="en-AU"/>
        </w:rPr>
        <w:t>therefore relatively statistically reliable.</w:t>
      </w:r>
    </w:p>
    <w:p w14:paraId="123AEDE9" w14:textId="47F8EAAC" w:rsidR="00FF084D" w:rsidRPr="00AB0E3B" w:rsidRDefault="00FF084D" w:rsidP="007266BB">
      <w:pPr>
        <w:numPr>
          <w:ilvl w:val="0"/>
          <w:numId w:val="3"/>
        </w:numPr>
        <w:spacing w:after="0"/>
        <w:contextualSpacing/>
        <w:rPr>
          <w:lang w:val="en-AU"/>
        </w:rPr>
      </w:pPr>
      <w:r w:rsidRPr="00AB0E3B">
        <w:rPr>
          <w:lang w:val="en-AU"/>
        </w:rPr>
        <w:t xml:space="preserve">The remaining </w:t>
      </w:r>
      <w:r w:rsidR="002619D9">
        <w:rPr>
          <w:lang w:val="en-AU"/>
        </w:rPr>
        <w:t>7</w:t>
      </w:r>
      <w:r w:rsidRPr="00AB0E3B">
        <w:rPr>
          <w:lang w:val="en-AU"/>
        </w:rPr>
        <w:t xml:space="preserve"> DHB areas where subsample sizes are generally less than 50, in line with their population proportion of the total sample.  The smaller the subsample size, the less statistically reliable the results become and these should be treated as providing an indication only.</w:t>
      </w:r>
    </w:p>
    <w:p w14:paraId="79C5B8FE" w14:textId="77777777" w:rsidR="00FF084D" w:rsidRPr="009615B1" w:rsidRDefault="00FF084D" w:rsidP="00FF084D">
      <w:pPr>
        <w:spacing w:after="0"/>
        <w:rPr>
          <w:b/>
          <w:bCs/>
          <w:highlight w:val="yellow"/>
          <w:lang w:val="en-AU"/>
        </w:rPr>
      </w:pPr>
    </w:p>
    <w:p w14:paraId="3156CEB4" w14:textId="77777777" w:rsidR="00FF084D" w:rsidRPr="000C7182" w:rsidRDefault="00FF084D" w:rsidP="00FF084D">
      <w:pPr>
        <w:spacing w:after="0"/>
        <w:rPr>
          <w:b/>
          <w:bCs/>
          <w:lang w:val="en-AU"/>
        </w:rPr>
      </w:pPr>
      <w:r w:rsidRPr="000C7182">
        <w:rPr>
          <w:b/>
          <w:bCs/>
          <w:lang w:val="en-AU"/>
        </w:rPr>
        <w:t>Seven largest DHBs:</w:t>
      </w:r>
    </w:p>
    <w:p w14:paraId="6A448E8E" w14:textId="0F02D24C" w:rsidR="00FF084D" w:rsidRPr="000C7182" w:rsidRDefault="00FF084D" w:rsidP="007266BB">
      <w:pPr>
        <w:pStyle w:val="ListParagraph"/>
        <w:numPr>
          <w:ilvl w:val="0"/>
          <w:numId w:val="9"/>
        </w:numPr>
        <w:spacing w:after="0"/>
        <w:rPr>
          <w:lang w:val="en-AU"/>
        </w:rPr>
      </w:pPr>
      <w:r>
        <w:rPr>
          <w:lang w:val="en-AU"/>
        </w:rPr>
        <w:t xml:space="preserve">In </w:t>
      </w:r>
      <w:r w:rsidR="0051313E">
        <w:rPr>
          <w:lang w:val="en-AU"/>
        </w:rPr>
        <w:t>Waitematā and Waika</w:t>
      </w:r>
      <w:r w:rsidRPr="000C7182">
        <w:rPr>
          <w:lang w:val="en-AU"/>
        </w:rPr>
        <w:t>to DHB</w:t>
      </w:r>
      <w:r>
        <w:rPr>
          <w:lang w:val="en-AU"/>
        </w:rPr>
        <w:t xml:space="preserve"> areas,</w:t>
      </w:r>
      <w:r w:rsidRPr="000C7182">
        <w:rPr>
          <w:lang w:val="en-AU"/>
        </w:rPr>
        <w:t xml:space="preserve"> potential uptake is </w:t>
      </w:r>
      <w:r w:rsidR="0051313E">
        <w:rPr>
          <w:lang w:val="en-AU"/>
        </w:rPr>
        <w:t xml:space="preserve">marginally </w:t>
      </w:r>
      <w:r w:rsidRPr="000C7182">
        <w:rPr>
          <w:lang w:val="en-AU"/>
        </w:rPr>
        <w:t>lower than the overall average</w:t>
      </w:r>
      <w:r w:rsidR="0051313E">
        <w:rPr>
          <w:lang w:val="en-AU"/>
        </w:rPr>
        <w:t>.  In Auckland and Countries Manukau DHB areas, it is slightly above average.</w:t>
      </w:r>
    </w:p>
    <w:p w14:paraId="631DBC25" w14:textId="77777777" w:rsidR="00FF084D" w:rsidRPr="000C7182" w:rsidRDefault="00FF084D" w:rsidP="00FF084D">
      <w:pPr>
        <w:pStyle w:val="ListParagraph"/>
        <w:spacing w:after="0"/>
        <w:ind w:left="1145"/>
        <w:rPr>
          <w:lang w:val="en-AU"/>
        </w:rPr>
      </w:pPr>
    </w:p>
    <w:tbl>
      <w:tblPr>
        <w:tblW w:w="9060" w:type="dxa"/>
        <w:tblInd w:w="421" w:type="dxa"/>
        <w:tblLayout w:type="fixed"/>
        <w:tblLook w:val="04A0" w:firstRow="1" w:lastRow="0" w:firstColumn="1" w:lastColumn="0" w:noHBand="0" w:noVBand="1"/>
      </w:tblPr>
      <w:tblGrid>
        <w:gridCol w:w="2262"/>
        <w:gridCol w:w="851"/>
        <w:gridCol w:w="850"/>
        <w:gridCol w:w="850"/>
        <w:gridCol w:w="849"/>
        <w:gridCol w:w="850"/>
        <w:gridCol w:w="849"/>
        <w:gridCol w:w="850"/>
        <w:gridCol w:w="849"/>
      </w:tblGrid>
      <w:tr w:rsidR="00FF084D" w:rsidRPr="003868C9" w14:paraId="7E18E9EE" w14:textId="77777777" w:rsidTr="00CA64BB">
        <w:trPr>
          <w:trHeight w:val="255"/>
        </w:trPr>
        <w:tc>
          <w:tcPr>
            <w:tcW w:w="2262" w:type="dxa"/>
            <w:vMerge w:val="restart"/>
            <w:tcBorders>
              <w:top w:val="single" w:sz="4" w:space="0" w:color="auto"/>
              <w:left w:val="single" w:sz="4" w:space="0" w:color="auto"/>
              <w:bottom w:val="nil"/>
              <w:right w:val="nil"/>
            </w:tcBorders>
            <w:vAlign w:val="center"/>
            <w:hideMark/>
          </w:tcPr>
          <w:p w14:paraId="06C7BA20" w14:textId="6CFE3216"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xml:space="preserve">Will you get a </w:t>
            </w:r>
            <w:r w:rsidR="004A3581">
              <w:rPr>
                <w:rFonts w:ascii="Calibri" w:eastAsia="Times New Roman" w:hAnsi="Calibri" w:cs="Calibri"/>
                <w:color w:val="000000"/>
                <w:sz w:val="20"/>
                <w:szCs w:val="20"/>
                <w:lang w:eastAsia="en-NZ"/>
              </w:rPr>
              <w:t>COVID</w:t>
            </w:r>
            <w:r w:rsidRPr="003868C9">
              <w:rPr>
                <w:rFonts w:ascii="Calibri" w:eastAsia="Times New Roman" w:hAnsi="Calibri" w:cs="Calibri"/>
                <w:color w:val="000000"/>
                <w:sz w:val="20"/>
                <w:szCs w:val="20"/>
                <w:lang w:eastAsia="en-NZ"/>
              </w:rPr>
              <w:t>-19 vaccine?</w:t>
            </w:r>
            <w:r w:rsidRPr="003868C9">
              <w:rPr>
                <w:rFonts w:ascii="Calibri" w:eastAsia="Times New Roman" w:hAnsi="Calibri" w:cs="Calibri"/>
                <w:color w:val="000000"/>
                <w:sz w:val="20"/>
                <w:szCs w:val="20"/>
                <w:lang w:eastAsia="en-NZ"/>
              </w:rPr>
              <w:br/>
              <w:t>(including those who have already had it)</w:t>
            </w:r>
          </w:p>
        </w:tc>
        <w:tc>
          <w:tcPr>
            <w:tcW w:w="851" w:type="dxa"/>
            <w:vMerge w:val="restart"/>
            <w:tcBorders>
              <w:top w:val="single" w:sz="4" w:space="0" w:color="auto"/>
              <w:left w:val="single" w:sz="4" w:space="0" w:color="auto"/>
              <w:bottom w:val="single" w:sz="4" w:space="0" w:color="auto"/>
              <w:right w:val="nil"/>
            </w:tcBorders>
            <w:vAlign w:val="center"/>
            <w:hideMark/>
          </w:tcPr>
          <w:p w14:paraId="373C1992" w14:textId="77777777" w:rsidR="00FF084D" w:rsidRPr="003868C9" w:rsidRDefault="00FF084D" w:rsidP="00CA64BB">
            <w:pPr>
              <w:spacing w:after="0" w:line="240" w:lineRule="auto"/>
              <w:ind w:left="0"/>
              <w:jc w:val="center"/>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ALL</w:t>
            </w:r>
          </w:p>
        </w:tc>
        <w:tc>
          <w:tcPr>
            <w:tcW w:w="5947" w:type="dxa"/>
            <w:gridSpan w:val="7"/>
            <w:tcBorders>
              <w:top w:val="single" w:sz="4" w:space="0" w:color="auto"/>
              <w:left w:val="single" w:sz="4" w:space="0" w:color="auto"/>
              <w:bottom w:val="single" w:sz="4" w:space="0" w:color="auto"/>
              <w:right w:val="single" w:sz="4" w:space="0" w:color="000000"/>
            </w:tcBorders>
            <w:vAlign w:val="center"/>
            <w:hideMark/>
          </w:tcPr>
          <w:p w14:paraId="17ADB582" w14:textId="77777777" w:rsidR="00FF084D" w:rsidRPr="003868C9" w:rsidRDefault="00FF084D" w:rsidP="00CA64BB">
            <w:pPr>
              <w:spacing w:after="0" w:line="240" w:lineRule="auto"/>
              <w:ind w:left="0"/>
              <w:jc w:val="center"/>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DHBs</w:t>
            </w:r>
          </w:p>
        </w:tc>
      </w:tr>
      <w:tr w:rsidR="00FF084D" w:rsidRPr="003868C9" w14:paraId="1C43AB6A" w14:textId="77777777" w:rsidTr="0051313E">
        <w:trPr>
          <w:trHeight w:val="450"/>
        </w:trPr>
        <w:tc>
          <w:tcPr>
            <w:tcW w:w="2262" w:type="dxa"/>
            <w:vMerge/>
            <w:tcBorders>
              <w:top w:val="single" w:sz="4" w:space="0" w:color="auto"/>
              <w:left w:val="single" w:sz="4" w:space="0" w:color="auto"/>
              <w:bottom w:val="nil"/>
              <w:right w:val="nil"/>
            </w:tcBorders>
            <w:vAlign w:val="center"/>
            <w:hideMark/>
          </w:tcPr>
          <w:p w14:paraId="1CD34806" w14:textId="77777777" w:rsidR="00FF084D" w:rsidRPr="003868C9" w:rsidRDefault="00FF084D" w:rsidP="00CA64BB">
            <w:pPr>
              <w:spacing w:after="0"/>
              <w:ind w:left="0"/>
              <w:rPr>
                <w:rFonts w:ascii="Calibri" w:eastAsia="Times New Roman" w:hAnsi="Calibri" w:cs="Calibri"/>
                <w:color w:val="000000"/>
                <w:sz w:val="20"/>
                <w:szCs w:val="20"/>
                <w:lang w:eastAsia="en-NZ"/>
              </w:rPr>
            </w:pPr>
          </w:p>
        </w:tc>
        <w:tc>
          <w:tcPr>
            <w:tcW w:w="851" w:type="dxa"/>
            <w:vMerge/>
            <w:tcBorders>
              <w:top w:val="single" w:sz="4" w:space="0" w:color="auto"/>
              <w:left w:val="single" w:sz="4" w:space="0" w:color="auto"/>
              <w:bottom w:val="single" w:sz="4" w:space="0" w:color="auto"/>
              <w:right w:val="nil"/>
            </w:tcBorders>
            <w:vAlign w:val="center"/>
            <w:hideMark/>
          </w:tcPr>
          <w:p w14:paraId="707ECBB1" w14:textId="77777777" w:rsidR="00FF084D" w:rsidRPr="003868C9" w:rsidRDefault="00FF084D" w:rsidP="00CA64BB">
            <w:pPr>
              <w:spacing w:after="0"/>
              <w:ind w:left="0"/>
              <w:rPr>
                <w:rFonts w:ascii="Calibri" w:eastAsia="Times New Roman" w:hAnsi="Calibri" w:cs="Calibri"/>
                <w:color w:val="000000"/>
                <w:sz w:val="20"/>
                <w:szCs w:val="20"/>
                <w:lang w:eastAsia="en-NZ"/>
              </w:rPr>
            </w:pPr>
          </w:p>
        </w:tc>
        <w:tc>
          <w:tcPr>
            <w:tcW w:w="850" w:type="dxa"/>
            <w:tcBorders>
              <w:top w:val="nil"/>
              <w:left w:val="single" w:sz="4" w:space="0" w:color="auto"/>
              <w:bottom w:val="nil"/>
              <w:right w:val="nil"/>
            </w:tcBorders>
            <w:vAlign w:val="center"/>
            <w:hideMark/>
          </w:tcPr>
          <w:p w14:paraId="4B594A60" w14:textId="77777777" w:rsidR="00FF084D" w:rsidRPr="003868C9" w:rsidRDefault="00FF084D" w:rsidP="00CA64BB">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Waite-matā</w:t>
            </w:r>
          </w:p>
        </w:tc>
        <w:tc>
          <w:tcPr>
            <w:tcW w:w="850" w:type="dxa"/>
            <w:tcBorders>
              <w:top w:val="nil"/>
              <w:left w:val="single" w:sz="4" w:space="0" w:color="auto"/>
              <w:bottom w:val="nil"/>
              <w:right w:val="nil"/>
            </w:tcBorders>
            <w:vAlign w:val="center"/>
            <w:hideMark/>
          </w:tcPr>
          <w:p w14:paraId="3B870F21" w14:textId="77777777" w:rsidR="00FF084D" w:rsidRPr="003868C9" w:rsidRDefault="00FF084D" w:rsidP="00CA64BB">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Auckland</w:t>
            </w:r>
          </w:p>
        </w:tc>
        <w:tc>
          <w:tcPr>
            <w:tcW w:w="849" w:type="dxa"/>
            <w:tcBorders>
              <w:top w:val="nil"/>
              <w:left w:val="single" w:sz="4" w:space="0" w:color="auto"/>
              <w:bottom w:val="nil"/>
              <w:right w:val="nil"/>
            </w:tcBorders>
            <w:vAlign w:val="center"/>
            <w:hideMark/>
          </w:tcPr>
          <w:p w14:paraId="475C3F0D" w14:textId="77777777" w:rsidR="00FF084D" w:rsidRPr="003868C9" w:rsidRDefault="00FF084D" w:rsidP="00CA64BB">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Counties Manukau</w:t>
            </w:r>
          </w:p>
        </w:tc>
        <w:tc>
          <w:tcPr>
            <w:tcW w:w="850" w:type="dxa"/>
            <w:tcBorders>
              <w:top w:val="nil"/>
              <w:left w:val="single" w:sz="4" w:space="0" w:color="auto"/>
              <w:bottom w:val="nil"/>
              <w:right w:val="nil"/>
            </w:tcBorders>
            <w:vAlign w:val="center"/>
            <w:hideMark/>
          </w:tcPr>
          <w:p w14:paraId="38EBBC4D" w14:textId="77777777" w:rsidR="00FF084D" w:rsidRPr="003868C9" w:rsidRDefault="00FF084D" w:rsidP="00CA64BB">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Waikato</w:t>
            </w:r>
          </w:p>
        </w:tc>
        <w:tc>
          <w:tcPr>
            <w:tcW w:w="849" w:type="dxa"/>
            <w:tcBorders>
              <w:top w:val="nil"/>
              <w:left w:val="single" w:sz="4" w:space="0" w:color="auto"/>
              <w:bottom w:val="nil"/>
              <w:right w:val="nil"/>
            </w:tcBorders>
            <w:vAlign w:val="center"/>
            <w:hideMark/>
          </w:tcPr>
          <w:p w14:paraId="46A3A300" w14:textId="77777777" w:rsidR="00FF084D" w:rsidRPr="003868C9" w:rsidRDefault="00FF084D" w:rsidP="00CA64BB">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Capital and Coast</w:t>
            </w:r>
          </w:p>
        </w:tc>
        <w:tc>
          <w:tcPr>
            <w:tcW w:w="850" w:type="dxa"/>
            <w:tcBorders>
              <w:top w:val="nil"/>
              <w:left w:val="single" w:sz="4" w:space="0" w:color="auto"/>
              <w:bottom w:val="nil"/>
              <w:right w:val="nil"/>
            </w:tcBorders>
            <w:vAlign w:val="center"/>
            <w:hideMark/>
          </w:tcPr>
          <w:p w14:paraId="0EB1065A" w14:textId="77777777" w:rsidR="00FF084D" w:rsidRPr="003868C9" w:rsidRDefault="00FF084D" w:rsidP="00CA64BB">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Canter-</w:t>
            </w:r>
          </w:p>
          <w:p w14:paraId="384D6BE2" w14:textId="77777777" w:rsidR="00FF084D" w:rsidRPr="003868C9" w:rsidRDefault="00FF084D" w:rsidP="00CA64BB">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bury</w:t>
            </w:r>
          </w:p>
        </w:tc>
        <w:tc>
          <w:tcPr>
            <w:tcW w:w="849" w:type="dxa"/>
            <w:tcBorders>
              <w:top w:val="nil"/>
              <w:left w:val="single" w:sz="4" w:space="0" w:color="auto"/>
              <w:bottom w:val="nil"/>
              <w:right w:val="single" w:sz="4" w:space="0" w:color="auto"/>
            </w:tcBorders>
            <w:vAlign w:val="center"/>
            <w:hideMark/>
          </w:tcPr>
          <w:p w14:paraId="0D3097FE" w14:textId="77777777" w:rsidR="00FF084D" w:rsidRPr="003868C9" w:rsidRDefault="00FF084D" w:rsidP="00CA64BB">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Southern</w:t>
            </w:r>
          </w:p>
        </w:tc>
      </w:tr>
      <w:tr w:rsidR="00FF084D" w:rsidRPr="003868C9" w14:paraId="175E130F" w14:textId="77777777" w:rsidTr="00CA64BB">
        <w:trPr>
          <w:trHeight w:val="255"/>
        </w:trPr>
        <w:tc>
          <w:tcPr>
            <w:tcW w:w="2262" w:type="dxa"/>
            <w:tcBorders>
              <w:top w:val="single" w:sz="4" w:space="0" w:color="auto"/>
              <w:left w:val="single" w:sz="4" w:space="0" w:color="auto"/>
              <w:bottom w:val="nil"/>
              <w:right w:val="nil"/>
            </w:tcBorders>
            <w:noWrap/>
            <w:vAlign w:val="center"/>
            <w:hideMark/>
          </w:tcPr>
          <w:p w14:paraId="6B13C790"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1" w:type="dxa"/>
            <w:tcBorders>
              <w:top w:val="single" w:sz="4" w:space="0" w:color="auto"/>
              <w:left w:val="single" w:sz="4" w:space="0" w:color="auto"/>
              <w:bottom w:val="nil"/>
              <w:right w:val="single" w:sz="4" w:space="0" w:color="auto"/>
            </w:tcBorders>
            <w:noWrap/>
            <w:vAlign w:val="center"/>
            <w:hideMark/>
          </w:tcPr>
          <w:p w14:paraId="70DBD925"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3D2647C5"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009C16A1"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49" w:type="dxa"/>
            <w:tcBorders>
              <w:top w:val="single" w:sz="4" w:space="0" w:color="auto"/>
              <w:left w:val="nil"/>
              <w:bottom w:val="nil"/>
              <w:right w:val="nil"/>
            </w:tcBorders>
            <w:noWrap/>
            <w:vAlign w:val="center"/>
            <w:hideMark/>
          </w:tcPr>
          <w:p w14:paraId="7F1CCB97"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0EBB6D66"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49" w:type="dxa"/>
            <w:tcBorders>
              <w:top w:val="single" w:sz="4" w:space="0" w:color="auto"/>
              <w:left w:val="nil"/>
              <w:bottom w:val="nil"/>
              <w:right w:val="nil"/>
            </w:tcBorders>
            <w:noWrap/>
            <w:vAlign w:val="center"/>
            <w:hideMark/>
          </w:tcPr>
          <w:p w14:paraId="4760A5B7"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61C23824"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49" w:type="dxa"/>
            <w:tcBorders>
              <w:top w:val="single" w:sz="4" w:space="0" w:color="auto"/>
              <w:left w:val="nil"/>
              <w:bottom w:val="nil"/>
              <w:right w:val="single" w:sz="4" w:space="0" w:color="auto"/>
            </w:tcBorders>
            <w:noWrap/>
            <w:vAlign w:val="center"/>
            <w:hideMark/>
          </w:tcPr>
          <w:p w14:paraId="72F0B509"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r>
      <w:tr w:rsidR="0051313E" w:rsidRPr="003868C9" w14:paraId="419FFFC0" w14:textId="77777777" w:rsidTr="0051313E">
        <w:trPr>
          <w:trHeight w:val="255"/>
        </w:trPr>
        <w:tc>
          <w:tcPr>
            <w:tcW w:w="2262" w:type="dxa"/>
            <w:tcBorders>
              <w:top w:val="nil"/>
              <w:left w:val="single" w:sz="4" w:space="0" w:color="auto"/>
              <w:bottom w:val="nil"/>
              <w:right w:val="nil"/>
            </w:tcBorders>
            <w:noWrap/>
            <w:vAlign w:val="center"/>
            <w:hideMark/>
          </w:tcPr>
          <w:p w14:paraId="0F0DD26F" w14:textId="77777777" w:rsidR="0051313E" w:rsidRPr="003868C9" w:rsidRDefault="0051313E" w:rsidP="0051313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Definitely</w:t>
            </w:r>
          </w:p>
        </w:tc>
        <w:tc>
          <w:tcPr>
            <w:tcW w:w="851" w:type="dxa"/>
            <w:tcBorders>
              <w:top w:val="nil"/>
              <w:left w:val="single" w:sz="4" w:space="0" w:color="auto"/>
              <w:bottom w:val="nil"/>
              <w:right w:val="single" w:sz="4" w:space="0" w:color="auto"/>
            </w:tcBorders>
            <w:shd w:val="clear" w:color="auto" w:fill="auto"/>
            <w:noWrap/>
            <w:vAlign w:val="center"/>
            <w:hideMark/>
          </w:tcPr>
          <w:p w14:paraId="204EB7B4" w14:textId="39554C3D"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50" w:type="dxa"/>
            <w:tcBorders>
              <w:top w:val="nil"/>
              <w:left w:val="single" w:sz="4" w:space="0" w:color="auto"/>
              <w:bottom w:val="nil"/>
              <w:right w:val="nil"/>
            </w:tcBorders>
            <w:shd w:val="clear" w:color="auto" w:fill="auto"/>
            <w:noWrap/>
            <w:vAlign w:val="center"/>
            <w:hideMark/>
          </w:tcPr>
          <w:p w14:paraId="06EA43E5" w14:textId="66852729"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50" w:type="dxa"/>
            <w:tcBorders>
              <w:top w:val="nil"/>
              <w:left w:val="nil"/>
              <w:bottom w:val="nil"/>
              <w:right w:val="nil"/>
            </w:tcBorders>
            <w:shd w:val="clear" w:color="auto" w:fill="auto"/>
            <w:noWrap/>
            <w:vAlign w:val="center"/>
            <w:hideMark/>
          </w:tcPr>
          <w:p w14:paraId="643B50F3" w14:textId="2D35C820"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849" w:type="dxa"/>
            <w:tcBorders>
              <w:top w:val="nil"/>
              <w:left w:val="nil"/>
              <w:bottom w:val="nil"/>
              <w:right w:val="nil"/>
            </w:tcBorders>
            <w:shd w:val="clear" w:color="auto" w:fill="auto"/>
            <w:noWrap/>
            <w:vAlign w:val="center"/>
            <w:hideMark/>
          </w:tcPr>
          <w:p w14:paraId="529D7349" w14:textId="7B8B7887"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50" w:type="dxa"/>
            <w:tcBorders>
              <w:top w:val="nil"/>
              <w:left w:val="nil"/>
              <w:bottom w:val="nil"/>
              <w:right w:val="nil"/>
            </w:tcBorders>
            <w:shd w:val="clear" w:color="auto" w:fill="auto"/>
            <w:noWrap/>
            <w:vAlign w:val="center"/>
            <w:hideMark/>
          </w:tcPr>
          <w:p w14:paraId="7D5C9EC4" w14:textId="643DA98F"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49" w:type="dxa"/>
            <w:tcBorders>
              <w:top w:val="nil"/>
              <w:left w:val="nil"/>
              <w:bottom w:val="nil"/>
              <w:right w:val="nil"/>
            </w:tcBorders>
            <w:shd w:val="clear" w:color="auto" w:fill="auto"/>
            <w:noWrap/>
            <w:vAlign w:val="center"/>
            <w:hideMark/>
          </w:tcPr>
          <w:p w14:paraId="6543D0F1" w14:textId="60545C2A"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50" w:type="dxa"/>
            <w:tcBorders>
              <w:top w:val="nil"/>
              <w:left w:val="nil"/>
              <w:bottom w:val="nil"/>
              <w:right w:val="nil"/>
            </w:tcBorders>
            <w:shd w:val="clear" w:color="auto" w:fill="auto"/>
            <w:noWrap/>
            <w:vAlign w:val="center"/>
            <w:hideMark/>
          </w:tcPr>
          <w:p w14:paraId="75B3A49C" w14:textId="5685DF6F"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849" w:type="dxa"/>
            <w:tcBorders>
              <w:top w:val="nil"/>
              <w:left w:val="nil"/>
              <w:bottom w:val="nil"/>
              <w:right w:val="single" w:sz="4" w:space="0" w:color="auto"/>
            </w:tcBorders>
            <w:shd w:val="clear" w:color="auto" w:fill="auto"/>
            <w:noWrap/>
            <w:vAlign w:val="center"/>
            <w:hideMark/>
          </w:tcPr>
          <w:p w14:paraId="07BEE691" w14:textId="7D268673"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51313E" w:rsidRPr="003868C9" w14:paraId="18AFCAB8" w14:textId="77777777" w:rsidTr="0051313E">
        <w:trPr>
          <w:trHeight w:val="255"/>
        </w:trPr>
        <w:tc>
          <w:tcPr>
            <w:tcW w:w="2262" w:type="dxa"/>
            <w:tcBorders>
              <w:top w:val="nil"/>
              <w:left w:val="single" w:sz="4" w:space="0" w:color="auto"/>
              <w:bottom w:val="nil"/>
              <w:right w:val="nil"/>
            </w:tcBorders>
            <w:noWrap/>
            <w:vAlign w:val="center"/>
            <w:hideMark/>
          </w:tcPr>
          <w:p w14:paraId="32232FA2" w14:textId="77777777" w:rsidR="0051313E" w:rsidRPr="003868C9" w:rsidRDefault="0051313E" w:rsidP="0051313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Most likely</w:t>
            </w:r>
          </w:p>
        </w:tc>
        <w:tc>
          <w:tcPr>
            <w:tcW w:w="851" w:type="dxa"/>
            <w:tcBorders>
              <w:top w:val="nil"/>
              <w:left w:val="single" w:sz="4" w:space="0" w:color="auto"/>
              <w:bottom w:val="nil"/>
              <w:right w:val="single" w:sz="4" w:space="0" w:color="auto"/>
            </w:tcBorders>
            <w:shd w:val="clear" w:color="auto" w:fill="auto"/>
            <w:noWrap/>
            <w:vAlign w:val="center"/>
            <w:hideMark/>
          </w:tcPr>
          <w:p w14:paraId="0AE72D40" w14:textId="1F1D3F85"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single" w:sz="4" w:space="0" w:color="auto"/>
              <w:bottom w:val="nil"/>
              <w:right w:val="nil"/>
            </w:tcBorders>
            <w:shd w:val="clear" w:color="auto" w:fill="auto"/>
            <w:noWrap/>
            <w:vAlign w:val="center"/>
            <w:hideMark/>
          </w:tcPr>
          <w:p w14:paraId="61BFAA18" w14:textId="53E3D73D"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nil"/>
              <w:bottom w:val="nil"/>
              <w:right w:val="nil"/>
            </w:tcBorders>
            <w:shd w:val="clear" w:color="auto" w:fill="auto"/>
            <w:noWrap/>
            <w:vAlign w:val="center"/>
            <w:hideMark/>
          </w:tcPr>
          <w:p w14:paraId="10ED3D41" w14:textId="31575271"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9" w:type="dxa"/>
            <w:tcBorders>
              <w:top w:val="nil"/>
              <w:left w:val="nil"/>
              <w:bottom w:val="nil"/>
              <w:right w:val="nil"/>
            </w:tcBorders>
            <w:shd w:val="clear" w:color="auto" w:fill="auto"/>
            <w:noWrap/>
            <w:vAlign w:val="center"/>
            <w:hideMark/>
          </w:tcPr>
          <w:p w14:paraId="7853949E" w14:textId="426E3626"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39795F78" w14:textId="01D93165"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49" w:type="dxa"/>
            <w:tcBorders>
              <w:top w:val="nil"/>
              <w:left w:val="nil"/>
              <w:bottom w:val="nil"/>
              <w:right w:val="nil"/>
            </w:tcBorders>
            <w:shd w:val="clear" w:color="auto" w:fill="auto"/>
            <w:noWrap/>
            <w:vAlign w:val="center"/>
            <w:hideMark/>
          </w:tcPr>
          <w:p w14:paraId="005051FE" w14:textId="6F8C129B"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0" w:type="dxa"/>
            <w:tcBorders>
              <w:top w:val="nil"/>
              <w:left w:val="nil"/>
              <w:bottom w:val="nil"/>
              <w:right w:val="nil"/>
            </w:tcBorders>
            <w:shd w:val="clear" w:color="auto" w:fill="auto"/>
            <w:noWrap/>
            <w:vAlign w:val="center"/>
            <w:hideMark/>
          </w:tcPr>
          <w:p w14:paraId="2466371F" w14:textId="42EA39C1"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9" w:type="dxa"/>
            <w:tcBorders>
              <w:top w:val="nil"/>
              <w:left w:val="nil"/>
              <w:bottom w:val="nil"/>
              <w:right w:val="single" w:sz="4" w:space="0" w:color="auto"/>
            </w:tcBorders>
            <w:shd w:val="clear" w:color="auto" w:fill="auto"/>
            <w:noWrap/>
            <w:vAlign w:val="center"/>
            <w:hideMark/>
          </w:tcPr>
          <w:p w14:paraId="005D5C6F" w14:textId="2ADF6592"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51313E" w:rsidRPr="003868C9" w14:paraId="19A1A97D" w14:textId="77777777" w:rsidTr="0051313E">
        <w:trPr>
          <w:trHeight w:val="255"/>
        </w:trPr>
        <w:tc>
          <w:tcPr>
            <w:tcW w:w="2262" w:type="dxa"/>
            <w:tcBorders>
              <w:top w:val="nil"/>
              <w:left w:val="single" w:sz="4" w:space="0" w:color="auto"/>
              <w:bottom w:val="nil"/>
              <w:right w:val="nil"/>
            </w:tcBorders>
            <w:noWrap/>
            <w:vAlign w:val="center"/>
            <w:hideMark/>
          </w:tcPr>
          <w:p w14:paraId="2B00B7C2" w14:textId="77777777" w:rsidR="0051313E" w:rsidRPr="003868C9" w:rsidRDefault="0051313E" w:rsidP="0051313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Likely</w:t>
            </w:r>
          </w:p>
        </w:tc>
        <w:tc>
          <w:tcPr>
            <w:tcW w:w="851" w:type="dxa"/>
            <w:tcBorders>
              <w:top w:val="nil"/>
              <w:left w:val="single" w:sz="4" w:space="0" w:color="auto"/>
              <w:bottom w:val="nil"/>
              <w:right w:val="single" w:sz="4" w:space="0" w:color="auto"/>
            </w:tcBorders>
            <w:shd w:val="clear" w:color="auto" w:fill="auto"/>
            <w:noWrap/>
            <w:vAlign w:val="center"/>
            <w:hideMark/>
          </w:tcPr>
          <w:p w14:paraId="55965730" w14:textId="0EE3F97C"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single" w:sz="4" w:space="0" w:color="auto"/>
              <w:bottom w:val="nil"/>
              <w:right w:val="nil"/>
            </w:tcBorders>
            <w:shd w:val="clear" w:color="auto" w:fill="auto"/>
            <w:noWrap/>
            <w:vAlign w:val="center"/>
            <w:hideMark/>
          </w:tcPr>
          <w:p w14:paraId="039BA3F5" w14:textId="61F8C43A"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nil"/>
              <w:right w:val="nil"/>
            </w:tcBorders>
            <w:shd w:val="clear" w:color="auto" w:fill="auto"/>
            <w:noWrap/>
            <w:vAlign w:val="center"/>
            <w:hideMark/>
          </w:tcPr>
          <w:p w14:paraId="04EDA77A" w14:textId="79D490A7"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9" w:type="dxa"/>
            <w:tcBorders>
              <w:top w:val="nil"/>
              <w:left w:val="nil"/>
              <w:bottom w:val="nil"/>
              <w:right w:val="nil"/>
            </w:tcBorders>
            <w:shd w:val="clear" w:color="auto" w:fill="auto"/>
            <w:noWrap/>
            <w:vAlign w:val="center"/>
            <w:hideMark/>
          </w:tcPr>
          <w:p w14:paraId="2C3EB303" w14:textId="21964C17"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50" w:type="dxa"/>
            <w:tcBorders>
              <w:top w:val="nil"/>
              <w:left w:val="nil"/>
              <w:bottom w:val="nil"/>
              <w:right w:val="nil"/>
            </w:tcBorders>
            <w:shd w:val="clear" w:color="auto" w:fill="auto"/>
            <w:noWrap/>
            <w:vAlign w:val="center"/>
            <w:hideMark/>
          </w:tcPr>
          <w:p w14:paraId="7C663CB3" w14:textId="61E494AC"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nil"/>
            </w:tcBorders>
            <w:shd w:val="clear" w:color="auto" w:fill="auto"/>
            <w:noWrap/>
            <w:vAlign w:val="center"/>
            <w:hideMark/>
          </w:tcPr>
          <w:p w14:paraId="79338B38" w14:textId="4309F75C"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4970EEA3" w14:textId="2FBC5B29"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49" w:type="dxa"/>
            <w:tcBorders>
              <w:top w:val="nil"/>
              <w:left w:val="nil"/>
              <w:bottom w:val="nil"/>
              <w:right w:val="single" w:sz="4" w:space="0" w:color="auto"/>
            </w:tcBorders>
            <w:shd w:val="clear" w:color="auto" w:fill="auto"/>
            <w:noWrap/>
            <w:vAlign w:val="center"/>
            <w:hideMark/>
          </w:tcPr>
          <w:p w14:paraId="0C7FB078" w14:textId="2DCAE587"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51313E" w:rsidRPr="003868C9" w14:paraId="637CFE93" w14:textId="77777777" w:rsidTr="0051313E">
        <w:trPr>
          <w:trHeight w:val="255"/>
        </w:trPr>
        <w:tc>
          <w:tcPr>
            <w:tcW w:w="2262" w:type="dxa"/>
            <w:tcBorders>
              <w:top w:val="nil"/>
              <w:left w:val="single" w:sz="4" w:space="0" w:color="auto"/>
              <w:bottom w:val="nil"/>
              <w:right w:val="nil"/>
            </w:tcBorders>
            <w:noWrap/>
            <w:vAlign w:val="center"/>
            <w:hideMark/>
          </w:tcPr>
          <w:p w14:paraId="69EFD53B" w14:textId="77777777" w:rsidR="0051313E" w:rsidRPr="003868C9" w:rsidRDefault="0051313E" w:rsidP="0051313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Unlikely</w:t>
            </w:r>
          </w:p>
        </w:tc>
        <w:tc>
          <w:tcPr>
            <w:tcW w:w="851" w:type="dxa"/>
            <w:tcBorders>
              <w:top w:val="nil"/>
              <w:left w:val="single" w:sz="4" w:space="0" w:color="auto"/>
              <w:bottom w:val="nil"/>
              <w:right w:val="single" w:sz="4" w:space="0" w:color="auto"/>
            </w:tcBorders>
            <w:shd w:val="clear" w:color="auto" w:fill="auto"/>
            <w:noWrap/>
            <w:vAlign w:val="center"/>
            <w:hideMark/>
          </w:tcPr>
          <w:p w14:paraId="30D43ACF" w14:textId="77959746"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single" w:sz="4" w:space="0" w:color="auto"/>
              <w:bottom w:val="nil"/>
              <w:right w:val="nil"/>
            </w:tcBorders>
            <w:shd w:val="clear" w:color="auto" w:fill="auto"/>
            <w:noWrap/>
            <w:vAlign w:val="center"/>
            <w:hideMark/>
          </w:tcPr>
          <w:p w14:paraId="58E0F323" w14:textId="6B52A5CE"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48DC5AAF" w14:textId="5E938F8D"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9" w:type="dxa"/>
            <w:tcBorders>
              <w:top w:val="nil"/>
              <w:left w:val="nil"/>
              <w:bottom w:val="nil"/>
              <w:right w:val="nil"/>
            </w:tcBorders>
            <w:shd w:val="clear" w:color="auto" w:fill="auto"/>
            <w:noWrap/>
            <w:vAlign w:val="center"/>
            <w:hideMark/>
          </w:tcPr>
          <w:p w14:paraId="488FC4AA" w14:textId="6570C979"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4E788679" w14:textId="736A1832"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nil"/>
            </w:tcBorders>
            <w:shd w:val="clear" w:color="auto" w:fill="auto"/>
            <w:noWrap/>
            <w:vAlign w:val="center"/>
            <w:hideMark/>
          </w:tcPr>
          <w:p w14:paraId="00CBAC33" w14:textId="550C3411"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2099C4A5" w14:textId="4E1B691E"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9" w:type="dxa"/>
            <w:tcBorders>
              <w:top w:val="nil"/>
              <w:left w:val="nil"/>
              <w:bottom w:val="nil"/>
              <w:right w:val="single" w:sz="4" w:space="0" w:color="auto"/>
            </w:tcBorders>
            <w:shd w:val="clear" w:color="auto" w:fill="auto"/>
            <w:noWrap/>
            <w:vAlign w:val="center"/>
            <w:hideMark/>
          </w:tcPr>
          <w:p w14:paraId="4619B68C" w14:textId="689983F6"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51313E" w:rsidRPr="003868C9" w14:paraId="5875736E" w14:textId="77777777" w:rsidTr="0051313E">
        <w:trPr>
          <w:trHeight w:val="255"/>
        </w:trPr>
        <w:tc>
          <w:tcPr>
            <w:tcW w:w="2262" w:type="dxa"/>
            <w:tcBorders>
              <w:top w:val="nil"/>
              <w:left w:val="single" w:sz="4" w:space="0" w:color="auto"/>
              <w:bottom w:val="nil"/>
              <w:right w:val="nil"/>
            </w:tcBorders>
            <w:noWrap/>
            <w:vAlign w:val="center"/>
            <w:hideMark/>
          </w:tcPr>
          <w:p w14:paraId="4D3F2A2A" w14:textId="77777777" w:rsidR="0051313E" w:rsidRPr="003868C9" w:rsidRDefault="0051313E" w:rsidP="0051313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Most unlikely</w:t>
            </w:r>
          </w:p>
        </w:tc>
        <w:tc>
          <w:tcPr>
            <w:tcW w:w="851" w:type="dxa"/>
            <w:tcBorders>
              <w:top w:val="nil"/>
              <w:left w:val="single" w:sz="4" w:space="0" w:color="auto"/>
              <w:bottom w:val="nil"/>
              <w:right w:val="single" w:sz="4" w:space="0" w:color="auto"/>
            </w:tcBorders>
            <w:shd w:val="clear" w:color="auto" w:fill="auto"/>
            <w:noWrap/>
            <w:vAlign w:val="center"/>
            <w:hideMark/>
          </w:tcPr>
          <w:p w14:paraId="0B416228" w14:textId="151384CF"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single" w:sz="4" w:space="0" w:color="auto"/>
              <w:bottom w:val="nil"/>
              <w:right w:val="nil"/>
            </w:tcBorders>
            <w:shd w:val="clear" w:color="auto" w:fill="auto"/>
            <w:noWrap/>
            <w:vAlign w:val="center"/>
            <w:hideMark/>
          </w:tcPr>
          <w:p w14:paraId="665F444A" w14:textId="6C216C59"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nil"/>
              <w:right w:val="nil"/>
            </w:tcBorders>
            <w:shd w:val="clear" w:color="auto" w:fill="auto"/>
            <w:noWrap/>
            <w:vAlign w:val="center"/>
            <w:hideMark/>
          </w:tcPr>
          <w:p w14:paraId="6FCBA7B7" w14:textId="015C9B85"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nil"/>
            </w:tcBorders>
            <w:shd w:val="clear" w:color="auto" w:fill="auto"/>
            <w:noWrap/>
            <w:vAlign w:val="center"/>
            <w:hideMark/>
          </w:tcPr>
          <w:p w14:paraId="72EE19B4" w14:textId="645AFE8B"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335D02E8" w14:textId="767F5B18"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9" w:type="dxa"/>
            <w:tcBorders>
              <w:top w:val="nil"/>
              <w:left w:val="nil"/>
              <w:bottom w:val="nil"/>
              <w:right w:val="nil"/>
            </w:tcBorders>
            <w:shd w:val="clear" w:color="auto" w:fill="auto"/>
            <w:noWrap/>
            <w:vAlign w:val="center"/>
            <w:hideMark/>
          </w:tcPr>
          <w:p w14:paraId="12454325" w14:textId="59E3F247"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062D9326" w14:textId="5A7FA7CA"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9" w:type="dxa"/>
            <w:tcBorders>
              <w:top w:val="nil"/>
              <w:left w:val="nil"/>
              <w:bottom w:val="nil"/>
              <w:right w:val="single" w:sz="4" w:space="0" w:color="auto"/>
            </w:tcBorders>
            <w:shd w:val="clear" w:color="auto" w:fill="auto"/>
            <w:noWrap/>
            <w:vAlign w:val="center"/>
            <w:hideMark/>
          </w:tcPr>
          <w:p w14:paraId="1D72CED5" w14:textId="48EF7B13"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51313E" w:rsidRPr="003868C9" w14:paraId="28F47E8C" w14:textId="77777777" w:rsidTr="0051313E">
        <w:trPr>
          <w:trHeight w:val="255"/>
        </w:trPr>
        <w:tc>
          <w:tcPr>
            <w:tcW w:w="2262" w:type="dxa"/>
            <w:tcBorders>
              <w:top w:val="nil"/>
              <w:left w:val="single" w:sz="4" w:space="0" w:color="auto"/>
              <w:bottom w:val="nil"/>
              <w:right w:val="nil"/>
            </w:tcBorders>
            <w:noWrap/>
            <w:vAlign w:val="center"/>
            <w:hideMark/>
          </w:tcPr>
          <w:p w14:paraId="2CDA29B0" w14:textId="77777777" w:rsidR="0051313E" w:rsidRPr="003868C9" w:rsidRDefault="0051313E" w:rsidP="0051313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Definitely not</w:t>
            </w:r>
          </w:p>
        </w:tc>
        <w:tc>
          <w:tcPr>
            <w:tcW w:w="851" w:type="dxa"/>
            <w:tcBorders>
              <w:top w:val="nil"/>
              <w:left w:val="single" w:sz="4" w:space="0" w:color="auto"/>
              <w:bottom w:val="nil"/>
              <w:right w:val="single" w:sz="4" w:space="0" w:color="auto"/>
            </w:tcBorders>
            <w:shd w:val="clear" w:color="auto" w:fill="auto"/>
            <w:noWrap/>
            <w:vAlign w:val="center"/>
            <w:hideMark/>
          </w:tcPr>
          <w:p w14:paraId="487E1FE6" w14:textId="19311DF1"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single" w:sz="4" w:space="0" w:color="auto"/>
              <w:bottom w:val="nil"/>
              <w:right w:val="nil"/>
            </w:tcBorders>
            <w:shd w:val="clear" w:color="auto" w:fill="auto"/>
            <w:noWrap/>
            <w:vAlign w:val="center"/>
            <w:hideMark/>
          </w:tcPr>
          <w:p w14:paraId="299AA807" w14:textId="6A74B16F"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2D2CD67B" w14:textId="22EA05FF"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9" w:type="dxa"/>
            <w:tcBorders>
              <w:top w:val="nil"/>
              <w:left w:val="nil"/>
              <w:bottom w:val="nil"/>
              <w:right w:val="nil"/>
            </w:tcBorders>
            <w:shd w:val="clear" w:color="auto" w:fill="auto"/>
            <w:noWrap/>
            <w:vAlign w:val="center"/>
            <w:hideMark/>
          </w:tcPr>
          <w:p w14:paraId="2C2D0088" w14:textId="7A3EA537"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557A1EB2" w14:textId="6DE07CC0"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9" w:type="dxa"/>
            <w:tcBorders>
              <w:top w:val="nil"/>
              <w:left w:val="nil"/>
              <w:bottom w:val="nil"/>
              <w:right w:val="nil"/>
            </w:tcBorders>
            <w:shd w:val="clear" w:color="auto" w:fill="auto"/>
            <w:noWrap/>
            <w:vAlign w:val="center"/>
            <w:hideMark/>
          </w:tcPr>
          <w:p w14:paraId="48F882D5" w14:textId="30E7F549"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0" w:type="dxa"/>
            <w:tcBorders>
              <w:top w:val="nil"/>
              <w:left w:val="nil"/>
              <w:bottom w:val="nil"/>
              <w:right w:val="nil"/>
            </w:tcBorders>
            <w:shd w:val="clear" w:color="auto" w:fill="auto"/>
            <w:noWrap/>
            <w:vAlign w:val="center"/>
            <w:hideMark/>
          </w:tcPr>
          <w:p w14:paraId="00BFFC00" w14:textId="670CB005"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single" w:sz="4" w:space="0" w:color="auto"/>
            </w:tcBorders>
            <w:shd w:val="clear" w:color="auto" w:fill="auto"/>
            <w:noWrap/>
            <w:vAlign w:val="center"/>
            <w:hideMark/>
          </w:tcPr>
          <w:p w14:paraId="60333E93" w14:textId="0F336FD9"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51313E" w:rsidRPr="003868C9" w14:paraId="1BD615D3" w14:textId="77777777" w:rsidTr="0051313E">
        <w:trPr>
          <w:trHeight w:val="255"/>
        </w:trPr>
        <w:tc>
          <w:tcPr>
            <w:tcW w:w="2262" w:type="dxa"/>
            <w:tcBorders>
              <w:top w:val="nil"/>
              <w:left w:val="single" w:sz="4" w:space="0" w:color="auto"/>
              <w:bottom w:val="nil"/>
              <w:right w:val="nil"/>
            </w:tcBorders>
            <w:noWrap/>
            <w:vAlign w:val="center"/>
            <w:hideMark/>
          </w:tcPr>
          <w:p w14:paraId="46A78A70" w14:textId="77777777" w:rsidR="0051313E" w:rsidRPr="003868C9" w:rsidRDefault="0051313E" w:rsidP="0051313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I'm not sure</w:t>
            </w:r>
          </w:p>
        </w:tc>
        <w:tc>
          <w:tcPr>
            <w:tcW w:w="851" w:type="dxa"/>
            <w:tcBorders>
              <w:top w:val="nil"/>
              <w:left w:val="single" w:sz="4" w:space="0" w:color="auto"/>
              <w:bottom w:val="nil"/>
              <w:right w:val="single" w:sz="4" w:space="0" w:color="auto"/>
            </w:tcBorders>
            <w:shd w:val="clear" w:color="auto" w:fill="auto"/>
            <w:noWrap/>
            <w:vAlign w:val="center"/>
            <w:hideMark/>
          </w:tcPr>
          <w:p w14:paraId="2476D2C4" w14:textId="69ACAD0F"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single" w:sz="4" w:space="0" w:color="auto"/>
              <w:bottom w:val="nil"/>
              <w:right w:val="nil"/>
            </w:tcBorders>
            <w:shd w:val="clear" w:color="auto" w:fill="auto"/>
            <w:noWrap/>
            <w:vAlign w:val="center"/>
            <w:hideMark/>
          </w:tcPr>
          <w:p w14:paraId="7D806824" w14:textId="38B2E339"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42281D19" w14:textId="0FE77143"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nil"/>
            </w:tcBorders>
            <w:shd w:val="clear" w:color="auto" w:fill="auto"/>
            <w:noWrap/>
            <w:vAlign w:val="center"/>
            <w:hideMark/>
          </w:tcPr>
          <w:p w14:paraId="17F110D7" w14:textId="7CD54344"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161FC9E5" w14:textId="56F51D68"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9" w:type="dxa"/>
            <w:tcBorders>
              <w:top w:val="nil"/>
              <w:left w:val="nil"/>
              <w:bottom w:val="nil"/>
              <w:right w:val="nil"/>
            </w:tcBorders>
            <w:shd w:val="clear" w:color="auto" w:fill="auto"/>
            <w:noWrap/>
            <w:vAlign w:val="center"/>
            <w:hideMark/>
          </w:tcPr>
          <w:p w14:paraId="5C911C19" w14:textId="0DBE52B4"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45EFD6FB" w14:textId="57824F89"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single" w:sz="4" w:space="0" w:color="auto"/>
            </w:tcBorders>
            <w:shd w:val="clear" w:color="auto" w:fill="auto"/>
            <w:noWrap/>
            <w:vAlign w:val="center"/>
            <w:hideMark/>
          </w:tcPr>
          <w:p w14:paraId="1D17243E" w14:textId="45619570"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51313E" w:rsidRPr="003868C9" w14:paraId="2E90D329" w14:textId="77777777" w:rsidTr="0051313E">
        <w:trPr>
          <w:trHeight w:val="255"/>
        </w:trPr>
        <w:tc>
          <w:tcPr>
            <w:tcW w:w="2262" w:type="dxa"/>
            <w:tcBorders>
              <w:top w:val="nil"/>
              <w:left w:val="single" w:sz="4" w:space="0" w:color="auto"/>
              <w:bottom w:val="nil"/>
              <w:right w:val="nil"/>
            </w:tcBorders>
            <w:noWrap/>
            <w:vAlign w:val="center"/>
            <w:hideMark/>
          </w:tcPr>
          <w:p w14:paraId="7F0FF513" w14:textId="77777777" w:rsidR="0051313E" w:rsidRPr="003868C9" w:rsidRDefault="0051313E" w:rsidP="0051313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Already vaccinated</w:t>
            </w:r>
          </w:p>
        </w:tc>
        <w:tc>
          <w:tcPr>
            <w:tcW w:w="851" w:type="dxa"/>
            <w:tcBorders>
              <w:top w:val="nil"/>
              <w:left w:val="single" w:sz="4" w:space="0" w:color="auto"/>
              <w:bottom w:val="nil"/>
              <w:right w:val="single" w:sz="4" w:space="0" w:color="auto"/>
            </w:tcBorders>
            <w:shd w:val="clear" w:color="auto" w:fill="auto"/>
            <w:noWrap/>
            <w:vAlign w:val="center"/>
            <w:hideMark/>
          </w:tcPr>
          <w:p w14:paraId="2239C74D" w14:textId="0BEBB412"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850" w:type="dxa"/>
            <w:tcBorders>
              <w:top w:val="nil"/>
              <w:left w:val="single" w:sz="4" w:space="0" w:color="auto"/>
              <w:bottom w:val="nil"/>
              <w:right w:val="nil"/>
            </w:tcBorders>
            <w:shd w:val="clear" w:color="auto" w:fill="auto"/>
            <w:noWrap/>
            <w:vAlign w:val="center"/>
            <w:hideMark/>
          </w:tcPr>
          <w:p w14:paraId="1D9F8FF2" w14:textId="64AF6DC5"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54%</w:t>
            </w:r>
          </w:p>
        </w:tc>
        <w:tc>
          <w:tcPr>
            <w:tcW w:w="850" w:type="dxa"/>
            <w:tcBorders>
              <w:top w:val="nil"/>
              <w:left w:val="nil"/>
              <w:bottom w:val="nil"/>
              <w:right w:val="nil"/>
            </w:tcBorders>
            <w:shd w:val="clear" w:color="auto" w:fill="auto"/>
            <w:noWrap/>
            <w:vAlign w:val="center"/>
            <w:hideMark/>
          </w:tcPr>
          <w:p w14:paraId="0D61E885" w14:textId="2AD89C89"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849" w:type="dxa"/>
            <w:tcBorders>
              <w:top w:val="nil"/>
              <w:left w:val="nil"/>
              <w:bottom w:val="nil"/>
              <w:right w:val="nil"/>
            </w:tcBorders>
            <w:shd w:val="clear" w:color="auto" w:fill="auto"/>
            <w:noWrap/>
            <w:vAlign w:val="center"/>
            <w:hideMark/>
          </w:tcPr>
          <w:p w14:paraId="0021F33D" w14:textId="5DD1EC60"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c>
          <w:tcPr>
            <w:tcW w:w="850" w:type="dxa"/>
            <w:tcBorders>
              <w:top w:val="nil"/>
              <w:left w:val="nil"/>
              <w:bottom w:val="nil"/>
              <w:right w:val="nil"/>
            </w:tcBorders>
            <w:shd w:val="clear" w:color="auto" w:fill="auto"/>
            <w:noWrap/>
            <w:vAlign w:val="center"/>
            <w:hideMark/>
          </w:tcPr>
          <w:p w14:paraId="317D1220" w14:textId="3CE2DE07"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849" w:type="dxa"/>
            <w:tcBorders>
              <w:top w:val="nil"/>
              <w:left w:val="nil"/>
              <w:bottom w:val="nil"/>
              <w:right w:val="nil"/>
            </w:tcBorders>
            <w:shd w:val="clear" w:color="auto" w:fill="auto"/>
            <w:noWrap/>
            <w:vAlign w:val="center"/>
            <w:hideMark/>
          </w:tcPr>
          <w:p w14:paraId="262D1A7D" w14:textId="69AF072C"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850" w:type="dxa"/>
            <w:tcBorders>
              <w:top w:val="nil"/>
              <w:left w:val="nil"/>
              <w:bottom w:val="nil"/>
              <w:right w:val="nil"/>
            </w:tcBorders>
            <w:shd w:val="clear" w:color="auto" w:fill="auto"/>
            <w:noWrap/>
            <w:vAlign w:val="center"/>
            <w:hideMark/>
          </w:tcPr>
          <w:p w14:paraId="2B5DEC80" w14:textId="442907D1"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849" w:type="dxa"/>
            <w:tcBorders>
              <w:top w:val="nil"/>
              <w:left w:val="nil"/>
              <w:bottom w:val="nil"/>
              <w:right w:val="single" w:sz="4" w:space="0" w:color="auto"/>
            </w:tcBorders>
            <w:shd w:val="clear" w:color="auto" w:fill="auto"/>
            <w:noWrap/>
            <w:vAlign w:val="center"/>
            <w:hideMark/>
          </w:tcPr>
          <w:p w14:paraId="4D46C217" w14:textId="1221360C"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r>
      <w:tr w:rsidR="00FF084D" w:rsidRPr="003868C9" w14:paraId="522A08C6" w14:textId="77777777" w:rsidTr="00CA64BB">
        <w:trPr>
          <w:trHeight w:val="255"/>
        </w:trPr>
        <w:tc>
          <w:tcPr>
            <w:tcW w:w="2262" w:type="dxa"/>
            <w:tcBorders>
              <w:top w:val="nil"/>
              <w:left w:val="single" w:sz="4" w:space="0" w:color="auto"/>
              <w:bottom w:val="single" w:sz="4" w:space="0" w:color="auto"/>
              <w:right w:val="nil"/>
            </w:tcBorders>
            <w:noWrap/>
            <w:vAlign w:val="center"/>
            <w:hideMark/>
          </w:tcPr>
          <w:p w14:paraId="05018777"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B6A338"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47A05DA8"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6E35C65A"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nil"/>
              <w:left w:val="nil"/>
              <w:bottom w:val="single" w:sz="4" w:space="0" w:color="auto"/>
              <w:right w:val="nil"/>
            </w:tcBorders>
            <w:shd w:val="clear" w:color="auto" w:fill="auto"/>
            <w:noWrap/>
            <w:vAlign w:val="center"/>
            <w:hideMark/>
          </w:tcPr>
          <w:p w14:paraId="2007601C"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55FEDDEC"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nil"/>
              <w:left w:val="nil"/>
              <w:bottom w:val="single" w:sz="4" w:space="0" w:color="auto"/>
              <w:right w:val="nil"/>
            </w:tcBorders>
            <w:shd w:val="clear" w:color="auto" w:fill="auto"/>
            <w:noWrap/>
            <w:vAlign w:val="center"/>
            <w:hideMark/>
          </w:tcPr>
          <w:p w14:paraId="2D949914"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38C14EC9"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14:paraId="6AF84989" w14:textId="77777777" w:rsidR="00FF084D" w:rsidRPr="003868C9" w:rsidRDefault="00FF084D"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FF084D" w:rsidRPr="005644AA" w14:paraId="3DAB4C19" w14:textId="77777777" w:rsidTr="0051313E">
        <w:trPr>
          <w:trHeight w:val="255"/>
        </w:trPr>
        <w:tc>
          <w:tcPr>
            <w:tcW w:w="2262" w:type="dxa"/>
            <w:noWrap/>
            <w:vAlign w:val="center"/>
            <w:hideMark/>
          </w:tcPr>
          <w:p w14:paraId="319F8572" w14:textId="77777777" w:rsidR="00FF084D" w:rsidRPr="005644AA" w:rsidRDefault="00FF084D" w:rsidP="00CA64BB">
            <w:pPr>
              <w:rPr>
                <w:rFonts w:ascii="Calibri" w:eastAsia="Times New Roman" w:hAnsi="Calibri" w:cs="Calibri"/>
                <w:color w:val="000000"/>
                <w:sz w:val="12"/>
                <w:szCs w:val="12"/>
                <w:lang w:eastAsia="en-NZ"/>
              </w:rPr>
            </w:pPr>
          </w:p>
        </w:tc>
        <w:tc>
          <w:tcPr>
            <w:tcW w:w="851" w:type="dxa"/>
            <w:tcBorders>
              <w:top w:val="nil"/>
              <w:left w:val="nil"/>
              <w:bottom w:val="single" w:sz="4" w:space="0" w:color="auto"/>
              <w:right w:val="nil"/>
            </w:tcBorders>
            <w:shd w:val="clear" w:color="auto" w:fill="auto"/>
            <w:noWrap/>
            <w:vAlign w:val="center"/>
            <w:hideMark/>
          </w:tcPr>
          <w:p w14:paraId="4FCF475F" w14:textId="77777777" w:rsidR="00FF084D" w:rsidRPr="005644AA" w:rsidRDefault="00FF084D" w:rsidP="00CA64BB">
            <w:pPr>
              <w:spacing w:after="0"/>
              <w:ind w:left="0"/>
              <w:rPr>
                <w:sz w:val="12"/>
                <w:szCs w:val="12"/>
                <w:lang w:eastAsia="en-NZ"/>
              </w:rPr>
            </w:pPr>
          </w:p>
        </w:tc>
        <w:tc>
          <w:tcPr>
            <w:tcW w:w="850" w:type="dxa"/>
            <w:tcBorders>
              <w:top w:val="nil"/>
              <w:left w:val="nil"/>
              <w:bottom w:val="single" w:sz="4" w:space="0" w:color="auto"/>
              <w:right w:val="nil"/>
            </w:tcBorders>
            <w:shd w:val="clear" w:color="auto" w:fill="auto"/>
            <w:noWrap/>
            <w:vAlign w:val="center"/>
            <w:hideMark/>
          </w:tcPr>
          <w:p w14:paraId="5DF1E2FF" w14:textId="77777777" w:rsidR="00FF084D" w:rsidRPr="005644AA" w:rsidRDefault="00FF084D" w:rsidP="00CA64BB">
            <w:pPr>
              <w:spacing w:after="0"/>
              <w:ind w:left="0"/>
              <w:rPr>
                <w:sz w:val="12"/>
                <w:szCs w:val="12"/>
                <w:lang w:eastAsia="en-NZ"/>
              </w:rPr>
            </w:pPr>
          </w:p>
        </w:tc>
        <w:tc>
          <w:tcPr>
            <w:tcW w:w="850" w:type="dxa"/>
            <w:tcBorders>
              <w:top w:val="nil"/>
              <w:left w:val="nil"/>
              <w:bottom w:val="single" w:sz="4" w:space="0" w:color="auto"/>
              <w:right w:val="nil"/>
            </w:tcBorders>
            <w:shd w:val="clear" w:color="auto" w:fill="auto"/>
            <w:noWrap/>
            <w:vAlign w:val="center"/>
            <w:hideMark/>
          </w:tcPr>
          <w:p w14:paraId="239E4886" w14:textId="77777777" w:rsidR="00FF084D" w:rsidRPr="005644AA" w:rsidRDefault="00FF084D" w:rsidP="00CA64BB">
            <w:pPr>
              <w:spacing w:after="0"/>
              <w:ind w:left="0"/>
              <w:rPr>
                <w:sz w:val="12"/>
                <w:szCs w:val="12"/>
                <w:lang w:eastAsia="en-NZ"/>
              </w:rPr>
            </w:pPr>
          </w:p>
        </w:tc>
        <w:tc>
          <w:tcPr>
            <w:tcW w:w="849" w:type="dxa"/>
            <w:tcBorders>
              <w:top w:val="nil"/>
              <w:left w:val="nil"/>
              <w:bottom w:val="single" w:sz="4" w:space="0" w:color="auto"/>
              <w:right w:val="nil"/>
            </w:tcBorders>
            <w:shd w:val="clear" w:color="auto" w:fill="auto"/>
            <w:noWrap/>
            <w:vAlign w:val="center"/>
            <w:hideMark/>
          </w:tcPr>
          <w:p w14:paraId="0A510823" w14:textId="77777777" w:rsidR="00FF084D" w:rsidRPr="005644AA" w:rsidRDefault="00FF084D" w:rsidP="00CA64BB">
            <w:pPr>
              <w:spacing w:after="0"/>
              <w:ind w:left="0"/>
              <w:rPr>
                <w:sz w:val="12"/>
                <w:szCs w:val="12"/>
                <w:lang w:eastAsia="en-NZ"/>
              </w:rPr>
            </w:pPr>
          </w:p>
        </w:tc>
        <w:tc>
          <w:tcPr>
            <w:tcW w:w="850" w:type="dxa"/>
            <w:tcBorders>
              <w:top w:val="nil"/>
              <w:left w:val="nil"/>
              <w:bottom w:val="single" w:sz="4" w:space="0" w:color="auto"/>
              <w:right w:val="nil"/>
            </w:tcBorders>
            <w:shd w:val="clear" w:color="auto" w:fill="auto"/>
            <w:noWrap/>
            <w:vAlign w:val="center"/>
            <w:hideMark/>
          </w:tcPr>
          <w:p w14:paraId="61B1D6D1" w14:textId="77777777" w:rsidR="00FF084D" w:rsidRPr="005644AA" w:rsidRDefault="00FF084D" w:rsidP="00CA64BB">
            <w:pPr>
              <w:spacing w:after="0"/>
              <w:ind w:left="0"/>
              <w:rPr>
                <w:sz w:val="12"/>
                <w:szCs w:val="12"/>
                <w:lang w:eastAsia="en-NZ"/>
              </w:rPr>
            </w:pPr>
          </w:p>
        </w:tc>
        <w:tc>
          <w:tcPr>
            <w:tcW w:w="849" w:type="dxa"/>
            <w:tcBorders>
              <w:top w:val="nil"/>
              <w:left w:val="nil"/>
              <w:bottom w:val="single" w:sz="4" w:space="0" w:color="auto"/>
              <w:right w:val="nil"/>
            </w:tcBorders>
            <w:shd w:val="clear" w:color="auto" w:fill="auto"/>
            <w:noWrap/>
            <w:vAlign w:val="center"/>
            <w:hideMark/>
          </w:tcPr>
          <w:p w14:paraId="7E8B014A" w14:textId="77777777" w:rsidR="00FF084D" w:rsidRPr="005644AA" w:rsidRDefault="00FF084D" w:rsidP="00CA64BB">
            <w:pPr>
              <w:spacing w:after="0"/>
              <w:ind w:left="0"/>
              <w:rPr>
                <w:sz w:val="12"/>
                <w:szCs w:val="12"/>
                <w:lang w:eastAsia="en-NZ"/>
              </w:rPr>
            </w:pPr>
          </w:p>
        </w:tc>
        <w:tc>
          <w:tcPr>
            <w:tcW w:w="850" w:type="dxa"/>
            <w:tcBorders>
              <w:top w:val="nil"/>
              <w:left w:val="nil"/>
              <w:bottom w:val="single" w:sz="4" w:space="0" w:color="auto"/>
              <w:right w:val="nil"/>
            </w:tcBorders>
            <w:shd w:val="clear" w:color="auto" w:fill="auto"/>
            <w:noWrap/>
            <w:vAlign w:val="center"/>
            <w:hideMark/>
          </w:tcPr>
          <w:p w14:paraId="35BD6D45" w14:textId="77777777" w:rsidR="00FF084D" w:rsidRPr="005644AA" w:rsidRDefault="00FF084D" w:rsidP="00CA64BB">
            <w:pPr>
              <w:spacing w:after="0"/>
              <w:ind w:left="0"/>
              <w:rPr>
                <w:sz w:val="12"/>
                <w:szCs w:val="12"/>
                <w:lang w:eastAsia="en-NZ"/>
              </w:rPr>
            </w:pPr>
          </w:p>
        </w:tc>
        <w:tc>
          <w:tcPr>
            <w:tcW w:w="849" w:type="dxa"/>
            <w:tcBorders>
              <w:top w:val="nil"/>
              <w:left w:val="nil"/>
              <w:bottom w:val="single" w:sz="4" w:space="0" w:color="auto"/>
              <w:right w:val="nil"/>
            </w:tcBorders>
            <w:shd w:val="clear" w:color="auto" w:fill="auto"/>
            <w:noWrap/>
            <w:vAlign w:val="center"/>
            <w:hideMark/>
          </w:tcPr>
          <w:p w14:paraId="3F15AD6F" w14:textId="77777777" w:rsidR="00FF084D" w:rsidRPr="005644AA" w:rsidRDefault="00FF084D" w:rsidP="00CA64BB">
            <w:pPr>
              <w:spacing w:after="0"/>
              <w:ind w:left="0"/>
              <w:rPr>
                <w:sz w:val="12"/>
                <w:szCs w:val="12"/>
                <w:lang w:eastAsia="en-NZ"/>
              </w:rPr>
            </w:pPr>
          </w:p>
        </w:tc>
      </w:tr>
      <w:tr w:rsidR="0051313E" w:rsidRPr="003868C9" w14:paraId="2386DFC0" w14:textId="77777777" w:rsidTr="0051313E">
        <w:trPr>
          <w:trHeight w:val="255"/>
        </w:trPr>
        <w:tc>
          <w:tcPr>
            <w:tcW w:w="2262" w:type="dxa"/>
            <w:tcBorders>
              <w:top w:val="single" w:sz="4" w:space="0" w:color="auto"/>
              <w:left w:val="single" w:sz="4" w:space="0" w:color="auto"/>
              <w:bottom w:val="nil"/>
              <w:right w:val="single" w:sz="4" w:space="0" w:color="auto"/>
            </w:tcBorders>
            <w:noWrap/>
            <w:vAlign w:val="center"/>
            <w:hideMark/>
          </w:tcPr>
          <w:p w14:paraId="6F932D93" w14:textId="77777777" w:rsidR="0051313E" w:rsidRPr="003868C9" w:rsidRDefault="0051313E" w:rsidP="0051313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TOTAL LIKELY plus ALREADY VACCINATED</w:t>
            </w:r>
          </w:p>
        </w:tc>
        <w:tc>
          <w:tcPr>
            <w:tcW w:w="851" w:type="dxa"/>
            <w:tcBorders>
              <w:top w:val="single" w:sz="4" w:space="0" w:color="auto"/>
              <w:left w:val="nil"/>
              <w:bottom w:val="nil"/>
              <w:right w:val="single" w:sz="4" w:space="0" w:color="auto"/>
            </w:tcBorders>
            <w:shd w:val="clear" w:color="auto" w:fill="auto"/>
            <w:noWrap/>
            <w:vAlign w:val="center"/>
            <w:hideMark/>
          </w:tcPr>
          <w:p w14:paraId="7C486014" w14:textId="2D8B9CD4"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86%</w:t>
            </w:r>
          </w:p>
        </w:tc>
        <w:tc>
          <w:tcPr>
            <w:tcW w:w="850" w:type="dxa"/>
            <w:tcBorders>
              <w:top w:val="single" w:sz="4" w:space="0" w:color="auto"/>
              <w:left w:val="single" w:sz="4" w:space="0" w:color="auto"/>
              <w:bottom w:val="nil"/>
              <w:right w:val="nil"/>
            </w:tcBorders>
            <w:shd w:val="clear" w:color="auto" w:fill="auto"/>
            <w:noWrap/>
            <w:vAlign w:val="center"/>
            <w:hideMark/>
          </w:tcPr>
          <w:p w14:paraId="7F9ACCE2" w14:textId="4E7BD4F3"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84%</w:t>
            </w:r>
          </w:p>
        </w:tc>
        <w:tc>
          <w:tcPr>
            <w:tcW w:w="850" w:type="dxa"/>
            <w:tcBorders>
              <w:top w:val="single" w:sz="4" w:space="0" w:color="auto"/>
              <w:left w:val="nil"/>
              <w:bottom w:val="nil"/>
              <w:right w:val="nil"/>
            </w:tcBorders>
            <w:shd w:val="clear" w:color="auto" w:fill="auto"/>
            <w:noWrap/>
            <w:vAlign w:val="center"/>
            <w:hideMark/>
          </w:tcPr>
          <w:p w14:paraId="70B2F069" w14:textId="06672F0F"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93%</w:t>
            </w:r>
          </w:p>
        </w:tc>
        <w:tc>
          <w:tcPr>
            <w:tcW w:w="849" w:type="dxa"/>
            <w:tcBorders>
              <w:top w:val="single" w:sz="4" w:space="0" w:color="auto"/>
              <w:left w:val="nil"/>
              <w:bottom w:val="nil"/>
              <w:right w:val="nil"/>
            </w:tcBorders>
            <w:shd w:val="clear" w:color="auto" w:fill="auto"/>
            <w:noWrap/>
            <w:vAlign w:val="center"/>
            <w:hideMark/>
          </w:tcPr>
          <w:p w14:paraId="1BBDE528" w14:textId="702C8524"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90%</w:t>
            </w:r>
          </w:p>
        </w:tc>
        <w:tc>
          <w:tcPr>
            <w:tcW w:w="850" w:type="dxa"/>
            <w:tcBorders>
              <w:top w:val="single" w:sz="4" w:space="0" w:color="auto"/>
              <w:left w:val="nil"/>
              <w:bottom w:val="nil"/>
              <w:right w:val="nil"/>
            </w:tcBorders>
            <w:shd w:val="clear" w:color="auto" w:fill="auto"/>
            <w:noWrap/>
            <w:vAlign w:val="center"/>
            <w:hideMark/>
          </w:tcPr>
          <w:p w14:paraId="5F0CF07E" w14:textId="583FF606"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83%</w:t>
            </w:r>
          </w:p>
        </w:tc>
        <w:tc>
          <w:tcPr>
            <w:tcW w:w="849" w:type="dxa"/>
            <w:tcBorders>
              <w:top w:val="single" w:sz="4" w:space="0" w:color="auto"/>
              <w:left w:val="nil"/>
              <w:bottom w:val="nil"/>
              <w:right w:val="nil"/>
            </w:tcBorders>
            <w:shd w:val="clear" w:color="auto" w:fill="auto"/>
            <w:noWrap/>
            <w:vAlign w:val="center"/>
            <w:hideMark/>
          </w:tcPr>
          <w:p w14:paraId="0E72FE20" w14:textId="0617BADB"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c>
          <w:tcPr>
            <w:tcW w:w="850" w:type="dxa"/>
            <w:tcBorders>
              <w:top w:val="single" w:sz="4" w:space="0" w:color="auto"/>
              <w:left w:val="nil"/>
              <w:bottom w:val="nil"/>
              <w:right w:val="nil"/>
            </w:tcBorders>
            <w:shd w:val="clear" w:color="auto" w:fill="auto"/>
            <w:noWrap/>
            <w:vAlign w:val="center"/>
            <w:hideMark/>
          </w:tcPr>
          <w:p w14:paraId="6C8BB7C3" w14:textId="4E06946D"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90%</w:t>
            </w:r>
          </w:p>
        </w:tc>
        <w:tc>
          <w:tcPr>
            <w:tcW w:w="849" w:type="dxa"/>
            <w:tcBorders>
              <w:top w:val="single" w:sz="4" w:space="0" w:color="auto"/>
              <w:left w:val="nil"/>
              <w:bottom w:val="nil"/>
              <w:right w:val="single" w:sz="4" w:space="0" w:color="auto"/>
            </w:tcBorders>
            <w:shd w:val="clear" w:color="auto" w:fill="auto"/>
            <w:noWrap/>
            <w:vAlign w:val="center"/>
            <w:hideMark/>
          </w:tcPr>
          <w:p w14:paraId="47159F23" w14:textId="543CA011"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85%</w:t>
            </w:r>
          </w:p>
        </w:tc>
      </w:tr>
      <w:tr w:rsidR="0051313E" w:rsidRPr="003868C9" w14:paraId="62E69A6C" w14:textId="77777777" w:rsidTr="0051313E">
        <w:trPr>
          <w:trHeight w:val="255"/>
        </w:trPr>
        <w:tc>
          <w:tcPr>
            <w:tcW w:w="2262" w:type="dxa"/>
            <w:tcBorders>
              <w:top w:val="nil"/>
              <w:left w:val="single" w:sz="4" w:space="0" w:color="auto"/>
              <w:bottom w:val="single" w:sz="4" w:space="0" w:color="auto"/>
              <w:right w:val="single" w:sz="4" w:space="0" w:color="auto"/>
            </w:tcBorders>
            <w:noWrap/>
            <w:vAlign w:val="center"/>
            <w:hideMark/>
          </w:tcPr>
          <w:p w14:paraId="0842A105" w14:textId="77777777" w:rsidR="0051313E" w:rsidRPr="003868C9" w:rsidRDefault="0051313E" w:rsidP="0051313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TOTAL UNLIKELY</w:t>
            </w:r>
          </w:p>
        </w:tc>
        <w:tc>
          <w:tcPr>
            <w:tcW w:w="851" w:type="dxa"/>
            <w:tcBorders>
              <w:top w:val="nil"/>
              <w:left w:val="nil"/>
              <w:bottom w:val="single" w:sz="4" w:space="0" w:color="auto"/>
              <w:right w:val="single" w:sz="4" w:space="0" w:color="auto"/>
            </w:tcBorders>
            <w:shd w:val="clear" w:color="auto" w:fill="auto"/>
            <w:noWrap/>
            <w:vAlign w:val="center"/>
            <w:hideMark/>
          </w:tcPr>
          <w:p w14:paraId="7F27EF3D" w14:textId="7E049ED0"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50" w:type="dxa"/>
            <w:tcBorders>
              <w:top w:val="nil"/>
              <w:left w:val="single" w:sz="4" w:space="0" w:color="auto"/>
              <w:bottom w:val="single" w:sz="4" w:space="0" w:color="auto"/>
              <w:right w:val="nil"/>
            </w:tcBorders>
            <w:shd w:val="clear" w:color="auto" w:fill="auto"/>
            <w:noWrap/>
            <w:vAlign w:val="center"/>
            <w:hideMark/>
          </w:tcPr>
          <w:p w14:paraId="3A1200BB" w14:textId="433A30D5"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50" w:type="dxa"/>
            <w:tcBorders>
              <w:top w:val="nil"/>
              <w:left w:val="nil"/>
              <w:bottom w:val="single" w:sz="4" w:space="0" w:color="auto"/>
              <w:right w:val="nil"/>
            </w:tcBorders>
            <w:shd w:val="clear" w:color="auto" w:fill="auto"/>
            <w:noWrap/>
            <w:vAlign w:val="center"/>
            <w:hideMark/>
          </w:tcPr>
          <w:p w14:paraId="5FB2CC4A" w14:textId="2CDEE0B7"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9" w:type="dxa"/>
            <w:tcBorders>
              <w:top w:val="nil"/>
              <w:left w:val="nil"/>
              <w:bottom w:val="single" w:sz="4" w:space="0" w:color="auto"/>
              <w:right w:val="nil"/>
            </w:tcBorders>
            <w:shd w:val="clear" w:color="auto" w:fill="auto"/>
            <w:noWrap/>
            <w:vAlign w:val="center"/>
            <w:hideMark/>
          </w:tcPr>
          <w:p w14:paraId="69542239" w14:textId="59BE867C"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0" w:type="dxa"/>
            <w:tcBorders>
              <w:top w:val="nil"/>
              <w:left w:val="nil"/>
              <w:bottom w:val="single" w:sz="4" w:space="0" w:color="auto"/>
              <w:right w:val="nil"/>
            </w:tcBorders>
            <w:shd w:val="clear" w:color="auto" w:fill="auto"/>
            <w:noWrap/>
            <w:vAlign w:val="center"/>
            <w:hideMark/>
          </w:tcPr>
          <w:p w14:paraId="5BB1E1C3" w14:textId="3C6F9FBD"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9" w:type="dxa"/>
            <w:tcBorders>
              <w:top w:val="nil"/>
              <w:left w:val="nil"/>
              <w:bottom w:val="single" w:sz="4" w:space="0" w:color="auto"/>
              <w:right w:val="nil"/>
            </w:tcBorders>
            <w:shd w:val="clear" w:color="auto" w:fill="auto"/>
            <w:noWrap/>
            <w:vAlign w:val="center"/>
            <w:hideMark/>
          </w:tcPr>
          <w:p w14:paraId="522ED5BF" w14:textId="0F4579F9"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50" w:type="dxa"/>
            <w:tcBorders>
              <w:top w:val="nil"/>
              <w:left w:val="nil"/>
              <w:bottom w:val="single" w:sz="4" w:space="0" w:color="auto"/>
              <w:right w:val="nil"/>
            </w:tcBorders>
            <w:shd w:val="clear" w:color="auto" w:fill="auto"/>
            <w:noWrap/>
            <w:vAlign w:val="center"/>
            <w:hideMark/>
          </w:tcPr>
          <w:p w14:paraId="69CAED68" w14:textId="78EAEC44"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9" w:type="dxa"/>
            <w:tcBorders>
              <w:top w:val="nil"/>
              <w:left w:val="nil"/>
              <w:bottom w:val="single" w:sz="4" w:space="0" w:color="auto"/>
              <w:right w:val="single" w:sz="4" w:space="0" w:color="auto"/>
            </w:tcBorders>
            <w:shd w:val="clear" w:color="auto" w:fill="auto"/>
            <w:noWrap/>
            <w:vAlign w:val="center"/>
            <w:hideMark/>
          </w:tcPr>
          <w:p w14:paraId="290293A3" w14:textId="596846A5"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FF084D" w:rsidRPr="005644AA" w14:paraId="203AE0F9" w14:textId="77777777" w:rsidTr="0051313E">
        <w:trPr>
          <w:trHeight w:val="255"/>
        </w:trPr>
        <w:tc>
          <w:tcPr>
            <w:tcW w:w="2262" w:type="dxa"/>
            <w:noWrap/>
            <w:vAlign w:val="center"/>
            <w:hideMark/>
          </w:tcPr>
          <w:p w14:paraId="43BF02A4" w14:textId="77777777" w:rsidR="00FF084D" w:rsidRPr="005644AA" w:rsidRDefault="00FF084D" w:rsidP="00CA64BB">
            <w:pPr>
              <w:rPr>
                <w:rFonts w:ascii="Calibri" w:eastAsia="Times New Roman" w:hAnsi="Calibri" w:cs="Calibri"/>
                <w:color w:val="000000"/>
                <w:sz w:val="12"/>
                <w:szCs w:val="12"/>
                <w:lang w:eastAsia="en-NZ"/>
              </w:rPr>
            </w:pPr>
          </w:p>
        </w:tc>
        <w:tc>
          <w:tcPr>
            <w:tcW w:w="851" w:type="dxa"/>
            <w:tcBorders>
              <w:top w:val="single" w:sz="4" w:space="0" w:color="auto"/>
              <w:left w:val="nil"/>
              <w:bottom w:val="single" w:sz="4" w:space="0" w:color="auto"/>
              <w:right w:val="nil"/>
            </w:tcBorders>
            <w:shd w:val="clear" w:color="auto" w:fill="auto"/>
            <w:noWrap/>
            <w:vAlign w:val="center"/>
            <w:hideMark/>
          </w:tcPr>
          <w:p w14:paraId="11D52C84" w14:textId="77777777" w:rsidR="00FF084D" w:rsidRPr="005644AA" w:rsidRDefault="00FF084D" w:rsidP="00CA64BB">
            <w:pPr>
              <w:spacing w:after="0"/>
              <w:ind w:left="0"/>
              <w:rPr>
                <w:sz w:val="12"/>
                <w:szCs w:val="12"/>
                <w:lang w:eastAsia="en-NZ"/>
              </w:rPr>
            </w:pPr>
          </w:p>
        </w:tc>
        <w:tc>
          <w:tcPr>
            <w:tcW w:w="850" w:type="dxa"/>
            <w:tcBorders>
              <w:top w:val="single" w:sz="4" w:space="0" w:color="auto"/>
              <w:left w:val="nil"/>
              <w:bottom w:val="single" w:sz="4" w:space="0" w:color="auto"/>
              <w:right w:val="nil"/>
            </w:tcBorders>
            <w:shd w:val="clear" w:color="auto" w:fill="auto"/>
            <w:noWrap/>
            <w:vAlign w:val="center"/>
            <w:hideMark/>
          </w:tcPr>
          <w:p w14:paraId="3A197CC0" w14:textId="77777777" w:rsidR="00FF084D" w:rsidRPr="005644AA" w:rsidRDefault="00FF084D" w:rsidP="00CA64BB">
            <w:pPr>
              <w:spacing w:after="0"/>
              <w:ind w:left="0"/>
              <w:rPr>
                <w:sz w:val="12"/>
                <w:szCs w:val="12"/>
                <w:lang w:eastAsia="en-NZ"/>
              </w:rPr>
            </w:pPr>
          </w:p>
        </w:tc>
        <w:tc>
          <w:tcPr>
            <w:tcW w:w="850" w:type="dxa"/>
            <w:tcBorders>
              <w:top w:val="single" w:sz="4" w:space="0" w:color="auto"/>
              <w:left w:val="nil"/>
              <w:bottom w:val="single" w:sz="4" w:space="0" w:color="auto"/>
              <w:right w:val="nil"/>
            </w:tcBorders>
            <w:shd w:val="clear" w:color="auto" w:fill="auto"/>
            <w:noWrap/>
            <w:vAlign w:val="center"/>
            <w:hideMark/>
          </w:tcPr>
          <w:p w14:paraId="7ED39F72" w14:textId="77777777" w:rsidR="00FF084D" w:rsidRPr="005644AA" w:rsidRDefault="00FF084D" w:rsidP="00CA64BB">
            <w:pPr>
              <w:spacing w:after="0"/>
              <w:ind w:left="0"/>
              <w:rPr>
                <w:sz w:val="12"/>
                <w:szCs w:val="12"/>
                <w:lang w:eastAsia="en-NZ"/>
              </w:rPr>
            </w:pPr>
          </w:p>
        </w:tc>
        <w:tc>
          <w:tcPr>
            <w:tcW w:w="849" w:type="dxa"/>
            <w:tcBorders>
              <w:top w:val="single" w:sz="4" w:space="0" w:color="auto"/>
              <w:left w:val="nil"/>
              <w:bottom w:val="single" w:sz="4" w:space="0" w:color="auto"/>
              <w:right w:val="nil"/>
            </w:tcBorders>
            <w:shd w:val="clear" w:color="auto" w:fill="auto"/>
            <w:noWrap/>
            <w:vAlign w:val="center"/>
            <w:hideMark/>
          </w:tcPr>
          <w:p w14:paraId="1798E67B" w14:textId="77777777" w:rsidR="00FF084D" w:rsidRPr="005644AA" w:rsidRDefault="00FF084D" w:rsidP="00CA64BB">
            <w:pPr>
              <w:spacing w:after="0"/>
              <w:ind w:left="0"/>
              <w:rPr>
                <w:sz w:val="12"/>
                <w:szCs w:val="12"/>
                <w:lang w:eastAsia="en-NZ"/>
              </w:rPr>
            </w:pPr>
          </w:p>
        </w:tc>
        <w:tc>
          <w:tcPr>
            <w:tcW w:w="850" w:type="dxa"/>
            <w:tcBorders>
              <w:top w:val="single" w:sz="4" w:space="0" w:color="auto"/>
              <w:left w:val="nil"/>
              <w:bottom w:val="single" w:sz="4" w:space="0" w:color="auto"/>
              <w:right w:val="nil"/>
            </w:tcBorders>
            <w:shd w:val="clear" w:color="auto" w:fill="auto"/>
            <w:noWrap/>
            <w:vAlign w:val="center"/>
            <w:hideMark/>
          </w:tcPr>
          <w:p w14:paraId="5FCEBF25" w14:textId="77777777" w:rsidR="00FF084D" w:rsidRPr="005644AA" w:rsidRDefault="00FF084D" w:rsidP="00CA64BB">
            <w:pPr>
              <w:spacing w:after="0"/>
              <w:ind w:left="0"/>
              <w:rPr>
                <w:sz w:val="12"/>
                <w:szCs w:val="12"/>
                <w:lang w:eastAsia="en-NZ"/>
              </w:rPr>
            </w:pPr>
          </w:p>
        </w:tc>
        <w:tc>
          <w:tcPr>
            <w:tcW w:w="849" w:type="dxa"/>
            <w:tcBorders>
              <w:top w:val="single" w:sz="4" w:space="0" w:color="auto"/>
              <w:left w:val="nil"/>
              <w:bottom w:val="single" w:sz="4" w:space="0" w:color="auto"/>
              <w:right w:val="nil"/>
            </w:tcBorders>
            <w:shd w:val="clear" w:color="auto" w:fill="auto"/>
            <w:noWrap/>
            <w:vAlign w:val="center"/>
            <w:hideMark/>
          </w:tcPr>
          <w:p w14:paraId="1987CCB4" w14:textId="77777777" w:rsidR="00FF084D" w:rsidRPr="005644AA" w:rsidRDefault="00FF084D" w:rsidP="00CA64BB">
            <w:pPr>
              <w:spacing w:after="0"/>
              <w:ind w:left="0"/>
              <w:rPr>
                <w:sz w:val="12"/>
                <w:szCs w:val="12"/>
                <w:lang w:eastAsia="en-NZ"/>
              </w:rPr>
            </w:pPr>
          </w:p>
        </w:tc>
        <w:tc>
          <w:tcPr>
            <w:tcW w:w="850" w:type="dxa"/>
            <w:tcBorders>
              <w:top w:val="single" w:sz="4" w:space="0" w:color="auto"/>
              <w:left w:val="nil"/>
              <w:bottom w:val="single" w:sz="4" w:space="0" w:color="auto"/>
              <w:right w:val="nil"/>
            </w:tcBorders>
            <w:shd w:val="clear" w:color="auto" w:fill="auto"/>
            <w:noWrap/>
            <w:vAlign w:val="center"/>
            <w:hideMark/>
          </w:tcPr>
          <w:p w14:paraId="09C4DC34" w14:textId="77777777" w:rsidR="00FF084D" w:rsidRPr="005644AA" w:rsidRDefault="00FF084D" w:rsidP="00CA64BB">
            <w:pPr>
              <w:spacing w:after="0"/>
              <w:ind w:left="0"/>
              <w:rPr>
                <w:sz w:val="12"/>
                <w:szCs w:val="12"/>
                <w:lang w:eastAsia="en-NZ"/>
              </w:rPr>
            </w:pPr>
          </w:p>
        </w:tc>
        <w:tc>
          <w:tcPr>
            <w:tcW w:w="849" w:type="dxa"/>
            <w:tcBorders>
              <w:top w:val="single" w:sz="4" w:space="0" w:color="auto"/>
              <w:left w:val="nil"/>
              <w:bottom w:val="single" w:sz="4" w:space="0" w:color="auto"/>
              <w:right w:val="nil"/>
            </w:tcBorders>
            <w:shd w:val="clear" w:color="auto" w:fill="auto"/>
            <w:noWrap/>
            <w:vAlign w:val="center"/>
            <w:hideMark/>
          </w:tcPr>
          <w:p w14:paraId="60405CF4" w14:textId="77777777" w:rsidR="00FF084D" w:rsidRPr="005644AA" w:rsidRDefault="00FF084D" w:rsidP="00CA64BB">
            <w:pPr>
              <w:spacing w:after="0"/>
              <w:ind w:left="0"/>
              <w:rPr>
                <w:sz w:val="12"/>
                <w:szCs w:val="12"/>
                <w:lang w:eastAsia="en-NZ"/>
              </w:rPr>
            </w:pPr>
          </w:p>
        </w:tc>
      </w:tr>
      <w:tr w:rsidR="0051313E" w:rsidRPr="009615B1" w14:paraId="2478B126" w14:textId="77777777" w:rsidTr="0051313E">
        <w:trPr>
          <w:trHeight w:val="255"/>
        </w:trPr>
        <w:tc>
          <w:tcPr>
            <w:tcW w:w="2262" w:type="dxa"/>
            <w:tcBorders>
              <w:top w:val="single" w:sz="4" w:space="0" w:color="auto"/>
              <w:left w:val="single" w:sz="4" w:space="0" w:color="auto"/>
              <w:bottom w:val="single" w:sz="4" w:space="0" w:color="auto"/>
              <w:right w:val="nil"/>
            </w:tcBorders>
            <w:noWrap/>
            <w:vAlign w:val="center"/>
            <w:hideMark/>
          </w:tcPr>
          <w:p w14:paraId="0DD56C41" w14:textId="77777777" w:rsidR="0051313E" w:rsidRPr="003868C9" w:rsidRDefault="0051313E" w:rsidP="0051313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N (unweighted)</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6AB24" w14:textId="6534B1C3"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2,334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8006064" w14:textId="2615D1A4"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300</w:t>
            </w:r>
          </w:p>
        </w:tc>
        <w:tc>
          <w:tcPr>
            <w:tcW w:w="850" w:type="dxa"/>
            <w:tcBorders>
              <w:top w:val="single" w:sz="4" w:space="0" w:color="auto"/>
              <w:left w:val="nil"/>
              <w:bottom w:val="single" w:sz="4" w:space="0" w:color="auto"/>
              <w:right w:val="nil"/>
            </w:tcBorders>
            <w:shd w:val="clear" w:color="auto" w:fill="auto"/>
            <w:noWrap/>
            <w:vAlign w:val="center"/>
            <w:hideMark/>
          </w:tcPr>
          <w:p w14:paraId="517EADC6" w14:textId="7482ECDF"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249</w:t>
            </w:r>
          </w:p>
        </w:tc>
        <w:tc>
          <w:tcPr>
            <w:tcW w:w="849" w:type="dxa"/>
            <w:tcBorders>
              <w:top w:val="single" w:sz="4" w:space="0" w:color="auto"/>
              <w:left w:val="nil"/>
              <w:bottom w:val="single" w:sz="4" w:space="0" w:color="auto"/>
              <w:right w:val="nil"/>
            </w:tcBorders>
            <w:shd w:val="clear" w:color="auto" w:fill="auto"/>
            <w:noWrap/>
            <w:vAlign w:val="center"/>
            <w:hideMark/>
          </w:tcPr>
          <w:p w14:paraId="03DD6FC8" w14:textId="14F54514"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196</w:t>
            </w:r>
          </w:p>
        </w:tc>
        <w:tc>
          <w:tcPr>
            <w:tcW w:w="850" w:type="dxa"/>
            <w:tcBorders>
              <w:top w:val="single" w:sz="4" w:space="0" w:color="auto"/>
              <w:left w:val="nil"/>
              <w:bottom w:val="single" w:sz="4" w:space="0" w:color="auto"/>
              <w:right w:val="nil"/>
            </w:tcBorders>
            <w:shd w:val="clear" w:color="auto" w:fill="auto"/>
            <w:noWrap/>
            <w:vAlign w:val="center"/>
            <w:hideMark/>
          </w:tcPr>
          <w:p w14:paraId="6115FFE1" w14:textId="46715158"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203</w:t>
            </w:r>
          </w:p>
        </w:tc>
        <w:tc>
          <w:tcPr>
            <w:tcW w:w="849" w:type="dxa"/>
            <w:tcBorders>
              <w:top w:val="single" w:sz="4" w:space="0" w:color="auto"/>
              <w:left w:val="nil"/>
              <w:bottom w:val="single" w:sz="4" w:space="0" w:color="auto"/>
              <w:right w:val="nil"/>
            </w:tcBorders>
            <w:shd w:val="clear" w:color="auto" w:fill="auto"/>
            <w:noWrap/>
            <w:vAlign w:val="center"/>
            <w:hideMark/>
          </w:tcPr>
          <w:p w14:paraId="24064BBB" w14:textId="37A895C7"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266</w:t>
            </w:r>
          </w:p>
        </w:tc>
        <w:tc>
          <w:tcPr>
            <w:tcW w:w="850" w:type="dxa"/>
            <w:tcBorders>
              <w:top w:val="single" w:sz="4" w:space="0" w:color="auto"/>
              <w:left w:val="nil"/>
              <w:bottom w:val="single" w:sz="4" w:space="0" w:color="auto"/>
              <w:right w:val="nil"/>
            </w:tcBorders>
            <w:shd w:val="clear" w:color="auto" w:fill="auto"/>
            <w:noWrap/>
            <w:vAlign w:val="center"/>
            <w:hideMark/>
          </w:tcPr>
          <w:p w14:paraId="20941B7A" w14:textId="21FA143A"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290</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6CEEE94A" w14:textId="5A72224C" w:rsidR="0051313E" w:rsidRPr="003868C9" w:rsidRDefault="0051313E" w:rsidP="0051313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147</w:t>
            </w:r>
          </w:p>
        </w:tc>
      </w:tr>
    </w:tbl>
    <w:p w14:paraId="4530BC9F" w14:textId="706B890E" w:rsidR="00FF084D" w:rsidRPr="000C7182" w:rsidRDefault="00FF084D" w:rsidP="00FF084D">
      <w:pPr>
        <w:spacing w:after="0"/>
        <w:ind w:left="426"/>
        <w:jc w:val="center"/>
        <w:rPr>
          <w:i/>
          <w:iCs/>
          <w:sz w:val="18"/>
          <w:szCs w:val="18"/>
          <w:lang w:val="en-AU"/>
        </w:rPr>
      </w:pPr>
      <w:r w:rsidRPr="000C7182">
        <w:rPr>
          <w:i/>
          <w:iCs/>
          <w:sz w:val="18"/>
          <w:szCs w:val="18"/>
          <w:lang w:val="en-AU"/>
        </w:rPr>
        <w:t>N.B. Individual percentages may not sum to Total Likely or Total Unlikely owing to rounding</w:t>
      </w:r>
      <w:r w:rsidR="00905A17">
        <w:rPr>
          <w:i/>
          <w:iCs/>
          <w:sz w:val="18"/>
          <w:szCs w:val="18"/>
          <w:lang w:val="en-AU"/>
        </w:rPr>
        <w:t>.</w:t>
      </w:r>
    </w:p>
    <w:p w14:paraId="79C0F3FA" w14:textId="77777777" w:rsidR="00FF084D" w:rsidRPr="009615B1" w:rsidRDefault="00FF084D" w:rsidP="00FF084D">
      <w:pPr>
        <w:rPr>
          <w:b/>
          <w:bCs/>
          <w:highlight w:val="yellow"/>
          <w:lang w:val="en-AU"/>
        </w:rPr>
      </w:pPr>
      <w:r w:rsidRPr="009615B1">
        <w:rPr>
          <w:b/>
          <w:bCs/>
          <w:highlight w:val="yellow"/>
          <w:lang w:val="en-AU"/>
        </w:rPr>
        <w:br w:type="page"/>
      </w:r>
    </w:p>
    <w:p w14:paraId="290F5B45" w14:textId="77777777" w:rsidR="002619D9" w:rsidRDefault="002619D9" w:rsidP="00FF084D">
      <w:pPr>
        <w:spacing w:after="0"/>
        <w:rPr>
          <w:b/>
          <w:bCs/>
          <w:lang w:val="en-AU"/>
        </w:rPr>
      </w:pPr>
    </w:p>
    <w:p w14:paraId="5705D1FC" w14:textId="77777777" w:rsidR="002619D9" w:rsidRDefault="002619D9" w:rsidP="00FF084D">
      <w:pPr>
        <w:spacing w:after="0"/>
        <w:rPr>
          <w:b/>
          <w:bCs/>
          <w:lang w:val="en-AU"/>
        </w:rPr>
      </w:pPr>
    </w:p>
    <w:p w14:paraId="0FBE91B7" w14:textId="77777777" w:rsidR="002619D9" w:rsidRDefault="002619D9" w:rsidP="00FF084D">
      <w:pPr>
        <w:spacing w:after="0"/>
        <w:rPr>
          <w:b/>
          <w:bCs/>
          <w:lang w:val="en-AU"/>
        </w:rPr>
      </w:pPr>
    </w:p>
    <w:p w14:paraId="2AB53D0C" w14:textId="77777777" w:rsidR="002619D9" w:rsidRDefault="002619D9" w:rsidP="00FF084D">
      <w:pPr>
        <w:spacing w:after="0"/>
        <w:rPr>
          <w:b/>
          <w:bCs/>
          <w:lang w:val="en-AU"/>
        </w:rPr>
      </w:pPr>
    </w:p>
    <w:p w14:paraId="7A5CC450" w14:textId="2E1912D2" w:rsidR="00FF084D" w:rsidRPr="000C7182" w:rsidRDefault="00BB1F86" w:rsidP="00FF084D">
      <w:pPr>
        <w:spacing w:after="0"/>
        <w:rPr>
          <w:b/>
          <w:bCs/>
          <w:lang w:val="en-AU"/>
        </w:rPr>
      </w:pPr>
      <w:r>
        <w:rPr>
          <w:b/>
          <w:bCs/>
          <w:lang w:val="en-AU"/>
        </w:rPr>
        <w:t>6</w:t>
      </w:r>
      <w:r w:rsidR="00FF084D" w:rsidRPr="000C7182">
        <w:rPr>
          <w:b/>
          <w:bCs/>
          <w:lang w:val="en-AU"/>
        </w:rPr>
        <w:t xml:space="preserve"> DHBs with relatively statistically reliable results:</w:t>
      </w:r>
    </w:p>
    <w:p w14:paraId="53E43310" w14:textId="3D29A11C" w:rsidR="00FF084D" w:rsidRPr="000C7182" w:rsidRDefault="00BB1F86" w:rsidP="007266BB">
      <w:pPr>
        <w:numPr>
          <w:ilvl w:val="0"/>
          <w:numId w:val="4"/>
        </w:numPr>
        <w:spacing w:after="0"/>
        <w:contextualSpacing/>
        <w:rPr>
          <w:lang w:val="en-AU"/>
        </w:rPr>
      </w:pPr>
      <w:r>
        <w:rPr>
          <w:lang w:val="en-AU"/>
        </w:rPr>
        <w:t>A</w:t>
      </w:r>
      <w:r w:rsidR="0051313E">
        <w:rPr>
          <w:lang w:val="en-AU"/>
        </w:rPr>
        <w:t>s</w:t>
      </w:r>
      <w:r>
        <w:rPr>
          <w:lang w:val="en-AU"/>
        </w:rPr>
        <w:t xml:space="preserve"> in July and June 2021, </w:t>
      </w:r>
      <w:r w:rsidR="00FF084D" w:rsidRPr="000C7182">
        <w:rPr>
          <w:lang w:val="en-AU"/>
        </w:rPr>
        <w:t xml:space="preserve">Northland and Bay of Plenty’s potential vaccine uptake figures </w:t>
      </w:r>
      <w:r>
        <w:rPr>
          <w:lang w:val="en-AU"/>
        </w:rPr>
        <w:t xml:space="preserve">continue to be below the national </w:t>
      </w:r>
      <w:r w:rsidR="00FF084D" w:rsidRPr="000C7182">
        <w:rPr>
          <w:lang w:val="en-AU"/>
        </w:rPr>
        <w:t>average</w:t>
      </w:r>
      <w:r>
        <w:rPr>
          <w:lang w:val="en-AU"/>
        </w:rPr>
        <w:t>.</w:t>
      </w:r>
    </w:p>
    <w:p w14:paraId="7487CC58" w14:textId="6EC017A1" w:rsidR="00FF084D" w:rsidRPr="000C7182" w:rsidRDefault="0051313E" w:rsidP="007266BB">
      <w:pPr>
        <w:numPr>
          <w:ilvl w:val="0"/>
          <w:numId w:val="4"/>
        </w:numPr>
        <w:spacing w:after="0"/>
        <w:contextualSpacing/>
        <w:rPr>
          <w:lang w:val="en-AU"/>
        </w:rPr>
      </w:pPr>
      <w:r>
        <w:rPr>
          <w:lang w:val="en-AU"/>
        </w:rPr>
        <w:t>Bay of Plenty</w:t>
      </w:r>
      <w:r w:rsidR="00FF084D">
        <w:rPr>
          <w:lang w:val="en-AU"/>
        </w:rPr>
        <w:t xml:space="preserve"> DHB ha</w:t>
      </w:r>
      <w:r>
        <w:rPr>
          <w:lang w:val="en-AU"/>
        </w:rPr>
        <w:t>s</w:t>
      </w:r>
      <w:r w:rsidR="00FF084D">
        <w:rPr>
          <w:lang w:val="en-AU"/>
        </w:rPr>
        <w:t xml:space="preserve"> </w:t>
      </w:r>
      <w:r w:rsidR="00FF084D" w:rsidRPr="000C7182">
        <w:rPr>
          <w:lang w:val="en-AU"/>
        </w:rPr>
        <w:t xml:space="preserve">a </w:t>
      </w:r>
      <w:r w:rsidR="00FF084D">
        <w:rPr>
          <w:lang w:val="en-AU"/>
        </w:rPr>
        <w:t xml:space="preserve">slightly </w:t>
      </w:r>
      <w:r w:rsidR="00FF084D" w:rsidRPr="000C7182">
        <w:rPr>
          <w:lang w:val="en-AU"/>
        </w:rPr>
        <w:t xml:space="preserve">higher-than-average level of </w:t>
      </w:r>
      <w:r>
        <w:rPr>
          <w:lang w:val="en-AU"/>
        </w:rPr>
        <w:t>its</w:t>
      </w:r>
      <w:r w:rsidR="00FF084D" w:rsidRPr="000C7182">
        <w:rPr>
          <w:lang w:val="en-AU"/>
        </w:rPr>
        <w:t xml:space="preserve"> population “unsure”.</w:t>
      </w:r>
    </w:p>
    <w:p w14:paraId="360FF9EE" w14:textId="348A1E10" w:rsidR="00FF084D" w:rsidRDefault="00FF084D" w:rsidP="00FF084D">
      <w:pPr>
        <w:spacing w:after="0"/>
        <w:rPr>
          <w:highlight w:val="yellow"/>
          <w:lang w:val="en-AU"/>
        </w:rPr>
      </w:pPr>
    </w:p>
    <w:tbl>
      <w:tblPr>
        <w:tblW w:w="8211" w:type="dxa"/>
        <w:tblInd w:w="846" w:type="dxa"/>
        <w:tblLayout w:type="fixed"/>
        <w:tblLook w:val="04A0" w:firstRow="1" w:lastRow="0" w:firstColumn="1" w:lastColumn="0" w:noHBand="0" w:noVBand="1"/>
      </w:tblPr>
      <w:tblGrid>
        <w:gridCol w:w="2261"/>
        <w:gridCol w:w="851"/>
        <w:gridCol w:w="850"/>
        <w:gridCol w:w="850"/>
        <w:gridCol w:w="849"/>
        <w:gridCol w:w="850"/>
        <w:gridCol w:w="850"/>
        <w:gridCol w:w="850"/>
      </w:tblGrid>
      <w:tr w:rsidR="00BB1F86" w:rsidRPr="003868C9" w14:paraId="55BA3054" w14:textId="77777777" w:rsidTr="009962E8">
        <w:trPr>
          <w:trHeight w:val="255"/>
        </w:trPr>
        <w:tc>
          <w:tcPr>
            <w:tcW w:w="2261" w:type="dxa"/>
            <w:vMerge w:val="restart"/>
            <w:tcBorders>
              <w:top w:val="single" w:sz="4" w:space="0" w:color="auto"/>
              <w:left w:val="single" w:sz="4" w:space="0" w:color="auto"/>
              <w:bottom w:val="nil"/>
              <w:right w:val="nil"/>
            </w:tcBorders>
            <w:vAlign w:val="center"/>
            <w:hideMark/>
          </w:tcPr>
          <w:p w14:paraId="4C25DA69" w14:textId="6742F3DC" w:rsidR="00BB1F86" w:rsidRPr="003868C9" w:rsidRDefault="00BB1F86"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xml:space="preserve">Will you get a </w:t>
            </w:r>
            <w:r w:rsidR="004A3581">
              <w:rPr>
                <w:rFonts w:ascii="Calibri" w:eastAsia="Times New Roman" w:hAnsi="Calibri" w:cs="Calibri"/>
                <w:color w:val="000000"/>
                <w:sz w:val="20"/>
                <w:szCs w:val="20"/>
                <w:lang w:eastAsia="en-NZ"/>
              </w:rPr>
              <w:t>COVID</w:t>
            </w:r>
            <w:r w:rsidRPr="003868C9">
              <w:rPr>
                <w:rFonts w:ascii="Calibri" w:eastAsia="Times New Roman" w:hAnsi="Calibri" w:cs="Calibri"/>
                <w:color w:val="000000"/>
                <w:sz w:val="20"/>
                <w:szCs w:val="20"/>
                <w:lang w:eastAsia="en-NZ"/>
              </w:rPr>
              <w:t>-19 vaccine?</w:t>
            </w:r>
            <w:r w:rsidRPr="003868C9">
              <w:rPr>
                <w:rFonts w:ascii="Calibri" w:eastAsia="Times New Roman" w:hAnsi="Calibri" w:cs="Calibri"/>
                <w:color w:val="000000"/>
                <w:sz w:val="20"/>
                <w:szCs w:val="20"/>
                <w:lang w:eastAsia="en-NZ"/>
              </w:rPr>
              <w:br/>
              <w:t>(including those who have already had it)</w:t>
            </w:r>
          </w:p>
        </w:tc>
        <w:tc>
          <w:tcPr>
            <w:tcW w:w="851" w:type="dxa"/>
            <w:vMerge w:val="restart"/>
            <w:tcBorders>
              <w:top w:val="single" w:sz="4" w:space="0" w:color="auto"/>
              <w:left w:val="single" w:sz="4" w:space="0" w:color="auto"/>
              <w:bottom w:val="single" w:sz="4" w:space="0" w:color="auto"/>
              <w:right w:val="nil"/>
            </w:tcBorders>
            <w:vAlign w:val="center"/>
            <w:hideMark/>
          </w:tcPr>
          <w:p w14:paraId="6338CE6D" w14:textId="77777777" w:rsidR="00BB1F86" w:rsidRPr="003868C9" w:rsidRDefault="00BB1F86" w:rsidP="00CA64BB">
            <w:pPr>
              <w:spacing w:after="0" w:line="240" w:lineRule="auto"/>
              <w:ind w:left="0"/>
              <w:jc w:val="center"/>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ALL</w:t>
            </w:r>
          </w:p>
        </w:tc>
        <w:tc>
          <w:tcPr>
            <w:tcW w:w="5099" w:type="dxa"/>
            <w:gridSpan w:val="6"/>
            <w:tcBorders>
              <w:top w:val="single" w:sz="4" w:space="0" w:color="auto"/>
              <w:left w:val="single" w:sz="4" w:space="0" w:color="auto"/>
              <w:bottom w:val="single" w:sz="4" w:space="0" w:color="auto"/>
              <w:right w:val="single" w:sz="4" w:space="0" w:color="000000"/>
            </w:tcBorders>
            <w:vAlign w:val="center"/>
            <w:hideMark/>
          </w:tcPr>
          <w:p w14:paraId="1554151A" w14:textId="27C8DFA9" w:rsidR="00BB1F86" w:rsidRPr="003868C9" w:rsidRDefault="00BB1F86" w:rsidP="00CA64BB">
            <w:pPr>
              <w:spacing w:after="0" w:line="240" w:lineRule="auto"/>
              <w:ind w:left="0"/>
              <w:jc w:val="center"/>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DHBs</w:t>
            </w:r>
          </w:p>
        </w:tc>
      </w:tr>
      <w:tr w:rsidR="00BB1F86" w:rsidRPr="003868C9" w14:paraId="71625959" w14:textId="77777777" w:rsidTr="00BB1F86">
        <w:trPr>
          <w:trHeight w:val="450"/>
        </w:trPr>
        <w:tc>
          <w:tcPr>
            <w:tcW w:w="2261" w:type="dxa"/>
            <w:vMerge/>
            <w:tcBorders>
              <w:top w:val="single" w:sz="4" w:space="0" w:color="auto"/>
              <w:left w:val="single" w:sz="4" w:space="0" w:color="auto"/>
              <w:bottom w:val="nil"/>
              <w:right w:val="nil"/>
            </w:tcBorders>
            <w:vAlign w:val="center"/>
            <w:hideMark/>
          </w:tcPr>
          <w:p w14:paraId="62DCF4F5" w14:textId="77777777" w:rsidR="00BB1F86" w:rsidRPr="003868C9" w:rsidRDefault="00BB1F86" w:rsidP="00BB1F86">
            <w:pPr>
              <w:spacing w:after="0"/>
              <w:ind w:left="0"/>
              <w:rPr>
                <w:rFonts w:ascii="Calibri" w:eastAsia="Times New Roman" w:hAnsi="Calibri" w:cs="Calibri"/>
                <w:color w:val="000000"/>
                <w:sz w:val="20"/>
                <w:szCs w:val="20"/>
                <w:lang w:eastAsia="en-NZ"/>
              </w:rPr>
            </w:pPr>
          </w:p>
        </w:tc>
        <w:tc>
          <w:tcPr>
            <w:tcW w:w="851" w:type="dxa"/>
            <w:vMerge/>
            <w:tcBorders>
              <w:top w:val="single" w:sz="4" w:space="0" w:color="auto"/>
              <w:left w:val="single" w:sz="4" w:space="0" w:color="auto"/>
              <w:bottom w:val="single" w:sz="4" w:space="0" w:color="auto"/>
              <w:right w:val="nil"/>
            </w:tcBorders>
            <w:vAlign w:val="center"/>
            <w:hideMark/>
          </w:tcPr>
          <w:p w14:paraId="51AE512A" w14:textId="77777777" w:rsidR="00BB1F86" w:rsidRPr="003868C9" w:rsidRDefault="00BB1F86" w:rsidP="00BB1F86">
            <w:pPr>
              <w:spacing w:after="0"/>
              <w:ind w:left="0"/>
              <w:rPr>
                <w:rFonts w:ascii="Calibri" w:eastAsia="Times New Roman" w:hAnsi="Calibri" w:cs="Calibri"/>
                <w:color w:val="000000"/>
                <w:sz w:val="20"/>
                <w:szCs w:val="20"/>
                <w:lang w:eastAsia="en-NZ"/>
              </w:rPr>
            </w:pP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276CA342" w14:textId="5290D84E"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North</w:t>
            </w:r>
            <w:r w:rsidR="0051313E">
              <w:rPr>
                <w:rFonts w:ascii="Calibri" w:hAnsi="Calibri" w:cs="Calibri"/>
                <w:color w:val="000000"/>
                <w:sz w:val="16"/>
                <w:szCs w:val="16"/>
              </w:rPr>
              <w:t>-</w:t>
            </w:r>
            <w:r>
              <w:rPr>
                <w:rFonts w:ascii="Calibri" w:hAnsi="Calibri" w:cs="Calibri"/>
                <w:color w:val="000000"/>
                <w:sz w:val="16"/>
                <w:szCs w:val="16"/>
              </w:rPr>
              <w:t>land</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0DBFDD24" w14:textId="0526FF21"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Bay of Plenty</w:t>
            </w:r>
          </w:p>
        </w:tc>
        <w:tc>
          <w:tcPr>
            <w:tcW w:w="849" w:type="dxa"/>
            <w:tcBorders>
              <w:top w:val="single" w:sz="4" w:space="0" w:color="auto"/>
              <w:left w:val="single" w:sz="4" w:space="0" w:color="auto"/>
              <w:bottom w:val="single" w:sz="4" w:space="0" w:color="auto"/>
              <w:right w:val="nil"/>
            </w:tcBorders>
            <w:shd w:val="clear" w:color="auto" w:fill="auto"/>
            <w:vAlign w:val="center"/>
            <w:hideMark/>
          </w:tcPr>
          <w:p w14:paraId="14937078" w14:textId="25FDCDDF"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Hawke's Bay</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774E5C85" w14:textId="7C25D607"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Mid</w:t>
            </w:r>
            <w:r w:rsidR="0051313E">
              <w:rPr>
                <w:rFonts w:ascii="Calibri" w:hAnsi="Calibri" w:cs="Calibri"/>
                <w:color w:val="000000"/>
                <w:sz w:val="16"/>
                <w:szCs w:val="16"/>
              </w:rPr>
              <w:t>-</w:t>
            </w:r>
            <w:r>
              <w:rPr>
                <w:rFonts w:ascii="Calibri" w:hAnsi="Calibri" w:cs="Calibri"/>
                <w:color w:val="000000"/>
                <w:sz w:val="16"/>
                <w:szCs w:val="16"/>
              </w:rPr>
              <w:t>Central</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28AE800F" w14:textId="7E48867F"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Hutt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38FD9" w14:textId="6164A997"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Nelson/ Marl-borough</w:t>
            </w:r>
          </w:p>
        </w:tc>
      </w:tr>
      <w:tr w:rsidR="00BB1F86" w:rsidRPr="003868C9" w14:paraId="34782256" w14:textId="77777777" w:rsidTr="00BB1F86">
        <w:trPr>
          <w:trHeight w:val="255"/>
        </w:trPr>
        <w:tc>
          <w:tcPr>
            <w:tcW w:w="2261" w:type="dxa"/>
            <w:tcBorders>
              <w:top w:val="single" w:sz="4" w:space="0" w:color="auto"/>
              <w:left w:val="single" w:sz="4" w:space="0" w:color="auto"/>
              <w:bottom w:val="nil"/>
              <w:right w:val="nil"/>
            </w:tcBorders>
            <w:noWrap/>
            <w:vAlign w:val="center"/>
            <w:hideMark/>
          </w:tcPr>
          <w:p w14:paraId="650AA7DC"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1" w:type="dxa"/>
            <w:tcBorders>
              <w:top w:val="single" w:sz="4" w:space="0" w:color="auto"/>
              <w:left w:val="single" w:sz="4" w:space="0" w:color="auto"/>
              <w:bottom w:val="nil"/>
              <w:right w:val="single" w:sz="4" w:space="0" w:color="auto"/>
            </w:tcBorders>
            <w:noWrap/>
            <w:vAlign w:val="center"/>
            <w:hideMark/>
          </w:tcPr>
          <w:p w14:paraId="64D69EED"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single" w:sz="4" w:space="0" w:color="auto"/>
              <w:bottom w:val="nil"/>
              <w:right w:val="nil"/>
            </w:tcBorders>
            <w:shd w:val="clear" w:color="auto" w:fill="auto"/>
            <w:noWrap/>
            <w:vAlign w:val="center"/>
            <w:hideMark/>
          </w:tcPr>
          <w:p w14:paraId="189BDB8B" w14:textId="1F6F6DBD"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single" w:sz="4" w:space="0" w:color="auto"/>
              <w:left w:val="nil"/>
              <w:bottom w:val="nil"/>
              <w:right w:val="nil"/>
            </w:tcBorders>
            <w:shd w:val="clear" w:color="auto" w:fill="auto"/>
            <w:noWrap/>
            <w:vAlign w:val="center"/>
            <w:hideMark/>
          </w:tcPr>
          <w:p w14:paraId="2E421720" w14:textId="55908ADA"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single" w:sz="4" w:space="0" w:color="auto"/>
              <w:left w:val="nil"/>
              <w:bottom w:val="nil"/>
              <w:right w:val="nil"/>
            </w:tcBorders>
            <w:shd w:val="clear" w:color="auto" w:fill="auto"/>
            <w:noWrap/>
            <w:vAlign w:val="center"/>
            <w:hideMark/>
          </w:tcPr>
          <w:p w14:paraId="387DDFDF" w14:textId="161E5CAB"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single" w:sz="4" w:space="0" w:color="auto"/>
              <w:left w:val="nil"/>
              <w:bottom w:val="nil"/>
              <w:right w:val="nil"/>
            </w:tcBorders>
            <w:shd w:val="clear" w:color="auto" w:fill="auto"/>
            <w:noWrap/>
            <w:vAlign w:val="center"/>
            <w:hideMark/>
          </w:tcPr>
          <w:p w14:paraId="50023F29" w14:textId="17713C3C"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single" w:sz="4" w:space="0" w:color="auto"/>
              <w:left w:val="nil"/>
              <w:bottom w:val="nil"/>
              <w:right w:val="nil"/>
            </w:tcBorders>
            <w:shd w:val="clear" w:color="auto" w:fill="auto"/>
            <w:noWrap/>
            <w:vAlign w:val="center"/>
            <w:hideMark/>
          </w:tcPr>
          <w:p w14:paraId="3C68EDB9" w14:textId="71C89D33"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single" w:sz="4" w:space="0" w:color="auto"/>
              <w:left w:val="nil"/>
              <w:bottom w:val="nil"/>
              <w:right w:val="single" w:sz="4" w:space="0" w:color="auto"/>
            </w:tcBorders>
            <w:shd w:val="clear" w:color="auto" w:fill="auto"/>
            <w:noWrap/>
            <w:vAlign w:val="center"/>
            <w:hideMark/>
          </w:tcPr>
          <w:p w14:paraId="20749B57" w14:textId="156747F6"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BB1F86" w:rsidRPr="003868C9" w14:paraId="303B7882" w14:textId="77777777" w:rsidTr="00BB1F86">
        <w:trPr>
          <w:trHeight w:val="255"/>
        </w:trPr>
        <w:tc>
          <w:tcPr>
            <w:tcW w:w="2261" w:type="dxa"/>
            <w:tcBorders>
              <w:top w:val="nil"/>
              <w:left w:val="single" w:sz="4" w:space="0" w:color="auto"/>
              <w:bottom w:val="nil"/>
              <w:right w:val="nil"/>
            </w:tcBorders>
            <w:noWrap/>
            <w:vAlign w:val="center"/>
            <w:hideMark/>
          </w:tcPr>
          <w:p w14:paraId="7FCA0CE3"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Definitely</w:t>
            </w:r>
          </w:p>
        </w:tc>
        <w:tc>
          <w:tcPr>
            <w:tcW w:w="851" w:type="dxa"/>
            <w:tcBorders>
              <w:top w:val="nil"/>
              <w:left w:val="single" w:sz="4" w:space="0" w:color="auto"/>
              <w:bottom w:val="nil"/>
              <w:right w:val="single" w:sz="4" w:space="0" w:color="auto"/>
            </w:tcBorders>
            <w:shd w:val="clear" w:color="auto" w:fill="auto"/>
            <w:noWrap/>
            <w:vAlign w:val="center"/>
            <w:hideMark/>
          </w:tcPr>
          <w:p w14:paraId="055D63E5" w14:textId="7777777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50" w:type="dxa"/>
            <w:tcBorders>
              <w:top w:val="nil"/>
              <w:left w:val="single" w:sz="4" w:space="0" w:color="auto"/>
              <w:bottom w:val="nil"/>
              <w:right w:val="nil"/>
            </w:tcBorders>
            <w:shd w:val="clear" w:color="auto" w:fill="auto"/>
            <w:noWrap/>
            <w:vAlign w:val="center"/>
            <w:hideMark/>
          </w:tcPr>
          <w:p w14:paraId="6ACDEC61" w14:textId="60F8BDA5"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50" w:type="dxa"/>
            <w:tcBorders>
              <w:top w:val="nil"/>
              <w:left w:val="nil"/>
              <w:bottom w:val="nil"/>
              <w:right w:val="nil"/>
            </w:tcBorders>
            <w:shd w:val="clear" w:color="auto" w:fill="auto"/>
            <w:noWrap/>
            <w:vAlign w:val="center"/>
            <w:hideMark/>
          </w:tcPr>
          <w:p w14:paraId="78F23B2C" w14:textId="566CEB56"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49" w:type="dxa"/>
            <w:tcBorders>
              <w:top w:val="nil"/>
              <w:left w:val="nil"/>
              <w:bottom w:val="nil"/>
              <w:right w:val="nil"/>
            </w:tcBorders>
            <w:shd w:val="clear" w:color="auto" w:fill="auto"/>
            <w:noWrap/>
            <w:vAlign w:val="center"/>
            <w:hideMark/>
          </w:tcPr>
          <w:p w14:paraId="7FD50396" w14:textId="5EA94CBD"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50" w:type="dxa"/>
            <w:tcBorders>
              <w:top w:val="nil"/>
              <w:left w:val="nil"/>
              <w:bottom w:val="nil"/>
              <w:right w:val="nil"/>
            </w:tcBorders>
            <w:shd w:val="clear" w:color="auto" w:fill="auto"/>
            <w:noWrap/>
            <w:vAlign w:val="center"/>
            <w:hideMark/>
          </w:tcPr>
          <w:p w14:paraId="29F79465" w14:textId="1E6B5136"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50" w:type="dxa"/>
            <w:tcBorders>
              <w:top w:val="nil"/>
              <w:left w:val="nil"/>
              <w:bottom w:val="nil"/>
              <w:right w:val="nil"/>
            </w:tcBorders>
            <w:shd w:val="clear" w:color="auto" w:fill="auto"/>
            <w:noWrap/>
            <w:vAlign w:val="center"/>
            <w:hideMark/>
          </w:tcPr>
          <w:p w14:paraId="3F7E1F91" w14:textId="15BB4C4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50" w:type="dxa"/>
            <w:tcBorders>
              <w:top w:val="nil"/>
              <w:left w:val="nil"/>
              <w:bottom w:val="nil"/>
              <w:right w:val="single" w:sz="4" w:space="0" w:color="auto"/>
            </w:tcBorders>
            <w:shd w:val="clear" w:color="auto" w:fill="auto"/>
            <w:noWrap/>
            <w:vAlign w:val="center"/>
            <w:hideMark/>
          </w:tcPr>
          <w:p w14:paraId="648DD544" w14:textId="7835A6BD"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BB1F86" w:rsidRPr="003868C9" w14:paraId="45BB2185" w14:textId="77777777" w:rsidTr="00BB1F86">
        <w:trPr>
          <w:trHeight w:val="255"/>
        </w:trPr>
        <w:tc>
          <w:tcPr>
            <w:tcW w:w="2261" w:type="dxa"/>
            <w:tcBorders>
              <w:top w:val="nil"/>
              <w:left w:val="single" w:sz="4" w:space="0" w:color="auto"/>
              <w:bottom w:val="nil"/>
              <w:right w:val="nil"/>
            </w:tcBorders>
            <w:noWrap/>
            <w:vAlign w:val="center"/>
            <w:hideMark/>
          </w:tcPr>
          <w:p w14:paraId="748ACECB"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Most likely</w:t>
            </w:r>
          </w:p>
        </w:tc>
        <w:tc>
          <w:tcPr>
            <w:tcW w:w="851" w:type="dxa"/>
            <w:tcBorders>
              <w:top w:val="nil"/>
              <w:left w:val="single" w:sz="4" w:space="0" w:color="auto"/>
              <w:bottom w:val="nil"/>
              <w:right w:val="single" w:sz="4" w:space="0" w:color="auto"/>
            </w:tcBorders>
            <w:shd w:val="clear" w:color="auto" w:fill="auto"/>
            <w:noWrap/>
            <w:vAlign w:val="center"/>
            <w:hideMark/>
          </w:tcPr>
          <w:p w14:paraId="0C2C2B19" w14:textId="7777777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50" w:type="dxa"/>
            <w:tcBorders>
              <w:top w:val="nil"/>
              <w:left w:val="single" w:sz="4" w:space="0" w:color="auto"/>
              <w:bottom w:val="nil"/>
              <w:right w:val="nil"/>
            </w:tcBorders>
            <w:shd w:val="clear" w:color="auto" w:fill="auto"/>
            <w:noWrap/>
            <w:vAlign w:val="center"/>
            <w:hideMark/>
          </w:tcPr>
          <w:p w14:paraId="157E208C" w14:textId="72AB345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50" w:type="dxa"/>
            <w:tcBorders>
              <w:top w:val="nil"/>
              <w:left w:val="nil"/>
              <w:bottom w:val="nil"/>
              <w:right w:val="nil"/>
            </w:tcBorders>
            <w:shd w:val="clear" w:color="auto" w:fill="auto"/>
            <w:noWrap/>
            <w:vAlign w:val="center"/>
            <w:hideMark/>
          </w:tcPr>
          <w:p w14:paraId="22B352C2" w14:textId="382C8528"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9" w:type="dxa"/>
            <w:tcBorders>
              <w:top w:val="nil"/>
              <w:left w:val="nil"/>
              <w:bottom w:val="nil"/>
              <w:right w:val="nil"/>
            </w:tcBorders>
            <w:shd w:val="clear" w:color="auto" w:fill="auto"/>
            <w:noWrap/>
            <w:vAlign w:val="center"/>
            <w:hideMark/>
          </w:tcPr>
          <w:p w14:paraId="547AA348" w14:textId="716B1035"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7FD6F3F1" w14:textId="1299771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50" w:type="dxa"/>
            <w:tcBorders>
              <w:top w:val="nil"/>
              <w:left w:val="nil"/>
              <w:bottom w:val="nil"/>
              <w:right w:val="nil"/>
            </w:tcBorders>
            <w:shd w:val="clear" w:color="auto" w:fill="auto"/>
            <w:noWrap/>
            <w:vAlign w:val="center"/>
            <w:hideMark/>
          </w:tcPr>
          <w:p w14:paraId="260D7FC2" w14:textId="36DF08CE"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single" w:sz="4" w:space="0" w:color="auto"/>
            </w:tcBorders>
            <w:shd w:val="clear" w:color="auto" w:fill="auto"/>
            <w:noWrap/>
            <w:vAlign w:val="center"/>
            <w:hideMark/>
          </w:tcPr>
          <w:p w14:paraId="6EEAEE0B" w14:textId="29616C6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BB1F86" w:rsidRPr="003868C9" w14:paraId="6E6EB5AD" w14:textId="77777777" w:rsidTr="00BB1F86">
        <w:trPr>
          <w:trHeight w:val="255"/>
        </w:trPr>
        <w:tc>
          <w:tcPr>
            <w:tcW w:w="2261" w:type="dxa"/>
            <w:tcBorders>
              <w:top w:val="nil"/>
              <w:left w:val="single" w:sz="4" w:space="0" w:color="auto"/>
              <w:bottom w:val="nil"/>
              <w:right w:val="nil"/>
            </w:tcBorders>
            <w:noWrap/>
            <w:vAlign w:val="center"/>
            <w:hideMark/>
          </w:tcPr>
          <w:p w14:paraId="3701B92B"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Likely</w:t>
            </w:r>
          </w:p>
        </w:tc>
        <w:tc>
          <w:tcPr>
            <w:tcW w:w="851" w:type="dxa"/>
            <w:tcBorders>
              <w:top w:val="nil"/>
              <w:left w:val="single" w:sz="4" w:space="0" w:color="auto"/>
              <w:bottom w:val="nil"/>
              <w:right w:val="single" w:sz="4" w:space="0" w:color="auto"/>
            </w:tcBorders>
            <w:shd w:val="clear" w:color="auto" w:fill="auto"/>
            <w:noWrap/>
            <w:vAlign w:val="center"/>
            <w:hideMark/>
          </w:tcPr>
          <w:p w14:paraId="582975E5" w14:textId="7777777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single" w:sz="4" w:space="0" w:color="auto"/>
              <w:bottom w:val="nil"/>
              <w:right w:val="nil"/>
            </w:tcBorders>
            <w:shd w:val="clear" w:color="auto" w:fill="auto"/>
            <w:noWrap/>
            <w:vAlign w:val="center"/>
            <w:hideMark/>
          </w:tcPr>
          <w:p w14:paraId="499CB2C6" w14:textId="4E604EF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0" w:type="dxa"/>
            <w:tcBorders>
              <w:top w:val="nil"/>
              <w:left w:val="nil"/>
              <w:bottom w:val="nil"/>
              <w:right w:val="nil"/>
            </w:tcBorders>
            <w:shd w:val="clear" w:color="auto" w:fill="auto"/>
            <w:noWrap/>
            <w:vAlign w:val="center"/>
            <w:hideMark/>
          </w:tcPr>
          <w:p w14:paraId="1B8334F1" w14:textId="6783F960"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nil"/>
            </w:tcBorders>
            <w:shd w:val="clear" w:color="auto" w:fill="auto"/>
            <w:noWrap/>
            <w:vAlign w:val="center"/>
            <w:hideMark/>
          </w:tcPr>
          <w:p w14:paraId="1392C151" w14:textId="004AF2E6"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nil"/>
            </w:tcBorders>
            <w:shd w:val="clear" w:color="auto" w:fill="auto"/>
            <w:noWrap/>
            <w:vAlign w:val="center"/>
            <w:hideMark/>
          </w:tcPr>
          <w:p w14:paraId="000F0A02" w14:textId="1A92F462"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7B209DFD" w14:textId="6CAA76E4"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nil"/>
              <w:bottom w:val="nil"/>
              <w:right w:val="single" w:sz="4" w:space="0" w:color="auto"/>
            </w:tcBorders>
            <w:shd w:val="clear" w:color="auto" w:fill="auto"/>
            <w:noWrap/>
            <w:vAlign w:val="center"/>
            <w:hideMark/>
          </w:tcPr>
          <w:p w14:paraId="2D59F091" w14:textId="2F5F36E6"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BB1F86" w:rsidRPr="003868C9" w14:paraId="054739A3" w14:textId="77777777" w:rsidTr="00BB1F86">
        <w:trPr>
          <w:trHeight w:val="255"/>
        </w:trPr>
        <w:tc>
          <w:tcPr>
            <w:tcW w:w="2261" w:type="dxa"/>
            <w:tcBorders>
              <w:top w:val="nil"/>
              <w:left w:val="single" w:sz="4" w:space="0" w:color="auto"/>
              <w:bottom w:val="nil"/>
              <w:right w:val="nil"/>
            </w:tcBorders>
            <w:noWrap/>
            <w:vAlign w:val="center"/>
            <w:hideMark/>
          </w:tcPr>
          <w:p w14:paraId="283CA73C"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Unlikely</w:t>
            </w:r>
          </w:p>
        </w:tc>
        <w:tc>
          <w:tcPr>
            <w:tcW w:w="851" w:type="dxa"/>
            <w:tcBorders>
              <w:top w:val="nil"/>
              <w:left w:val="single" w:sz="4" w:space="0" w:color="auto"/>
              <w:bottom w:val="nil"/>
              <w:right w:val="single" w:sz="4" w:space="0" w:color="auto"/>
            </w:tcBorders>
            <w:shd w:val="clear" w:color="auto" w:fill="auto"/>
            <w:noWrap/>
            <w:vAlign w:val="center"/>
            <w:hideMark/>
          </w:tcPr>
          <w:p w14:paraId="39E8662A" w14:textId="7777777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single" w:sz="4" w:space="0" w:color="auto"/>
              <w:bottom w:val="nil"/>
              <w:right w:val="nil"/>
            </w:tcBorders>
            <w:shd w:val="clear" w:color="auto" w:fill="auto"/>
            <w:noWrap/>
            <w:vAlign w:val="center"/>
            <w:hideMark/>
          </w:tcPr>
          <w:p w14:paraId="23A42A08" w14:textId="483F63D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6BED4766" w14:textId="3C7425EB"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9" w:type="dxa"/>
            <w:tcBorders>
              <w:top w:val="nil"/>
              <w:left w:val="nil"/>
              <w:bottom w:val="nil"/>
              <w:right w:val="nil"/>
            </w:tcBorders>
            <w:shd w:val="clear" w:color="auto" w:fill="auto"/>
            <w:noWrap/>
            <w:vAlign w:val="center"/>
            <w:hideMark/>
          </w:tcPr>
          <w:p w14:paraId="08D913BC" w14:textId="6FD8202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nil"/>
            </w:tcBorders>
            <w:shd w:val="clear" w:color="auto" w:fill="auto"/>
            <w:noWrap/>
            <w:vAlign w:val="center"/>
            <w:hideMark/>
          </w:tcPr>
          <w:p w14:paraId="0AD6DA8F" w14:textId="27EE7B99"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nil"/>
              <w:right w:val="nil"/>
            </w:tcBorders>
            <w:shd w:val="clear" w:color="auto" w:fill="auto"/>
            <w:noWrap/>
            <w:vAlign w:val="center"/>
            <w:hideMark/>
          </w:tcPr>
          <w:p w14:paraId="4D8DFF78" w14:textId="7477D8A4"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5B8E8312" w14:textId="1C8DAA70"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B1F86" w:rsidRPr="003868C9" w14:paraId="43BDCE99" w14:textId="77777777" w:rsidTr="00BB1F86">
        <w:trPr>
          <w:trHeight w:val="255"/>
        </w:trPr>
        <w:tc>
          <w:tcPr>
            <w:tcW w:w="2261" w:type="dxa"/>
            <w:tcBorders>
              <w:top w:val="nil"/>
              <w:left w:val="single" w:sz="4" w:space="0" w:color="auto"/>
              <w:bottom w:val="nil"/>
              <w:right w:val="nil"/>
            </w:tcBorders>
            <w:noWrap/>
            <w:vAlign w:val="center"/>
            <w:hideMark/>
          </w:tcPr>
          <w:p w14:paraId="187ACB81"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Most unlikely</w:t>
            </w:r>
          </w:p>
        </w:tc>
        <w:tc>
          <w:tcPr>
            <w:tcW w:w="851" w:type="dxa"/>
            <w:tcBorders>
              <w:top w:val="nil"/>
              <w:left w:val="single" w:sz="4" w:space="0" w:color="auto"/>
              <w:bottom w:val="nil"/>
              <w:right w:val="single" w:sz="4" w:space="0" w:color="auto"/>
            </w:tcBorders>
            <w:shd w:val="clear" w:color="auto" w:fill="auto"/>
            <w:noWrap/>
            <w:vAlign w:val="center"/>
            <w:hideMark/>
          </w:tcPr>
          <w:p w14:paraId="39DDCA90" w14:textId="7777777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single" w:sz="4" w:space="0" w:color="auto"/>
              <w:bottom w:val="nil"/>
              <w:right w:val="nil"/>
            </w:tcBorders>
            <w:shd w:val="clear" w:color="auto" w:fill="auto"/>
            <w:noWrap/>
            <w:vAlign w:val="center"/>
            <w:hideMark/>
          </w:tcPr>
          <w:p w14:paraId="0CB0C0B8" w14:textId="31CA4AE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73DE147A" w14:textId="58810138"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9" w:type="dxa"/>
            <w:tcBorders>
              <w:top w:val="nil"/>
              <w:left w:val="nil"/>
              <w:bottom w:val="nil"/>
              <w:right w:val="nil"/>
            </w:tcBorders>
            <w:shd w:val="clear" w:color="auto" w:fill="auto"/>
            <w:noWrap/>
            <w:vAlign w:val="center"/>
            <w:hideMark/>
          </w:tcPr>
          <w:p w14:paraId="29C49105" w14:textId="16C080D0"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74FC3AAA" w14:textId="7A99FED5"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nil"/>
            </w:tcBorders>
            <w:shd w:val="clear" w:color="auto" w:fill="auto"/>
            <w:noWrap/>
            <w:vAlign w:val="center"/>
            <w:hideMark/>
          </w:tcPr>
          <w:p w14:paraId="0367E06E" w14:textId="1BAAE888"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single" w:sz="4" w:space="0" w:color="auto"/>
            </w:tcBorders>
            <w:shd w:val="clear" w:color="auto" w:fill="auto"/>
            <w:noWrap/>
            <w:vAlign w:val="center"/>
            <w:hideMark/>
          </w:tcPr>
          <w:p w14:paraId="43197C2E" w14:textId="60F3211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BB1F86" w:rsidRPr="003868C9" w14:paraId="5A8E1316" w14:textId="77777777" w:rsidTr="00BB1F86">
        <w:trPr>
          <w:trHeight w:val="255"/>
        </w:trPr>
        <w:tc>
          <w:tcPr>
            <w:tcW w:w="2261" w:type="dxa"/>
            <w:tcBorders>
              <w:top w:val="nil"/>
              <w:left w:val="single" w:sz="4" w:space="0" w:color="auto"/>
              <w:bottom w:val="nil"/>
              <w:right w:val="nil"/>
            </w:tcBorders>
            <w:noWrap/>
            <w:vAlign w:val="center"/>
            <w:hideMark/>
          </w:tcPr>
          <w:p w14:paraId="63AB8DE9"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Definitely not</w:t>
            </w:r>
          </w:p>
        </w:tc>
        <w:tc>
          <w:tcPr>
            <w:tcW w:w="851" w:type="dxa"/>
            <w:tcBorders>
              <w:top w:val="nil"/>
              <w:left w:val="single" w:sz="4" w:space="0" w:color="auto"/>
              <w:bottom w:val="nil"/>
              <w:right w:val="single" w:sz="4" w:space="0" w:color="auto"/>
            </w:tcBorders>
            <w:shd w:val="clear" w:color="auto" w:fill="auto"/>
            <w:noWrap/>
            <w:vAlign w:val="center"/>
            <w:hideMark/>
          </w:tcPr>
          <w:p w14:paraId="477004AD" w14:textId="7777777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50" w:type="dxa"/>
            <w:tcBorders>
              <w:top w:val="nil"/>
              <w:left w:val="single" w:sz="4" w:space="0" w:color="auto"/>
              <w:bottom w:val="nil"/>
              <w:right w:val="nil"/>
            </w:tcBorders>
            <w:shd w:val="clear" w:color="auto" w:fill="auto"/>
            <w:noWrap/>
            <w:vAlign w:val="center"/>
            <w:hideMark/>
          </w:tcPr>
          <w:p w14:paraId="2F70434E" w14:textId="4A718602"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00D2D4BE" w14:textId="2243F1D4"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9" w:type="dxa"/>
            <w:tcBorders>
              <w:top w:val="nil"/>
              <w:left w:val="nil"/>
              <w:bottom w:val="nil"/>
              <w:right w:val="nil"/>
            </w:tcBorders>
            <w:shd w:val="clear" w:color="auto" w:fill="auto"/>
            <w:noWrap/>
            <w:vAlign w:val="center"/>
            <w:hideMark/>
          </w:tcPr>
          <w:p w14:paraId="3338227D" w14:textId="7705A8AB"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50" w:type="dxa"/>
            <w:tcBorders>
              <w:top w:val="nil"/>
              <w:left w:val="nil"/>
              <w:bottom w:val="nil"/>
              <w:right w:val="nil"/>
            </w:tcBorders>
            <w:shd w:val="clear" w:color="auto" w:fill="auto"/>
            <w:noWrap/>
            <w:vAlign w:val="center"/>
            <w:hideMark/>
          </w:tcPr>
          <w:p w14:paraId="0B8FE85C" w14:textId="2B74543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nil"/>
              <w:bottom w:val="nil"/>
              <w:right w:val="nil"/>
            </w:tcBorders>
            <w:shd w:val="clear" w:color="auto" w:fill="auto"/>
            <w:noWrap/>
            <w:vAlign w:val="center"/>
            <w:hideMark/>
          </w:tcPr>
          <w:p w14:paraId="4EA4D455" w14:textId="6C3BB6E3"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2472936A" w14:textId="4FFEACB3"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BB1F86" w:rsidRPr="003868C9" w14:paraId="7CFDE310" w14:textId="77777777" w:rsidTr="00BB1F86">
        <w:trPr>
          <w:trHeight w:val="255"/>
        </w:trPr>
        <w:tc>
          <w:tcPr>
            <w:tcW w:w="2261" w:type="dxa"/>
            <w:tcBorders>
              <w:top w:val="nil"/>
              <w:left w:val="single" w:sz="4" w:space="0" w:color="auto"/>
              <w:bottom w:val="nil"/>
              <w:right w:val="nil"/>
            </w:tcBorders>
            <w:noWrap/>
            <w:vAlign w:val="center"/>
            <w:hideMark/>
          </w:tcPr>
          <w:p w14:paraId="177F1B12"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I'm not sure</w:t>
            </w:r>
          </w:p>
        </w:tc>
        <w:tc>
          <w:tcPr>
            <w:tcW w:w="851" w:type="dxa"/>
            <w:tcBorders>
              <w:top w:val="nil"/>
              <w:left w:val="single" w:sz="4" w:space="0" w:color="auto"/>
              <w:bottom w:val="nil"/>
              <w:right w:val="single" w:sz="4" w:space="0" w:color="auto"/>
            </w:tcBorders>
            <w:shd w:val="clear" w:color="auto" w:fill="auto"/>
            <w:noWrap/>
            <w:vAlign w:val="center"/>
            <w:hideMark/>
          </w:tcPr>
          <w:p w14:paraId="023E407C" w14:textId="7777777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single" w:sz="4" w:space="0" w:color="auto"/>
              <w:bottom w:val="nil"/>
              <w:right w:val="nil"/>
            </w:tcBorders>
            <w:shd w:val="clear" w:color="auto" w:fill="auto"/>
            <w:noWrap/>
            <w:vAlign w:val="center"/>
            <w:hideMark/>
          </w:tcPr>
          <w:p w14:paraId="293C7857" w14:textId="02924F86"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50" w:type="dxa"/>
            <w:tcBorders>
              <w:top w:val="nil"/>
              <w:left w:val="nil"/>
              <w:bottom w:val="nil"/>
              <w:right w:val="nil"/>
            </w:tcBorders>
            <w:shd w:val="clear" w:color="auto" w:fill="auto"/>
            <w:noWrap/>
            <w:vAlign w:val="center"/>
            <w:hideMark/>
          </w:tcPr>
          <w:p w14:paraId="0FE16A4B" w14:textId="4F76ACD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49" w:type="dxa"/>
            <w:tcBorders>
              <w:top w:val="nil"/>
              <w:left w:val="nil"/>
              <w:bottom w:val="nil"/>
              <w:right w:val="nil"/>
            </w:tcBorders>
            <w:shd w:val="clear" w:color="auto" w:fill="auto"/>
            <w:noWrap/>
            <w:vAlign w:val="center"/>
            <w:hideMark/>
          </w:tcPr>
          <w:p w14:paraId="55B76AB4" w14:textId="022AD87A"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nil"/>
              <w:right w:val="nil"/>
            </w:tcBorders>
            <w:shd w:val="clear" w:color="auto" w:fill="auto"/>
            <w:noWrap/>
            <w:vAlign w:val="center"/>
            <w:hideMark/>
          </w:tcPr>
          <w:p w14:paraId="788562B7" w14:textId="0999A401"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nil"/>
              <w:right w:val="nil"/>
            </w:tcBorders>
            <w:shd w:val="clear" w:color="auto" w:fill="auto"/>
            <w:noWrap/>
            <w:vAlign w:val="center"/>
            <w:hideMark/>
          </w:tcPr>
          <w:p w14:paraId="2DF87BAB" w14:textId="2DD73F58"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0" w:type="dxa"/>
            <w:tcBorders>
              <w:top w:val="nil"/>
              <w:left w:val="nil"/>
              <w:bottom w:val="nil"/>
              <w:right w:val="single" w:sz="4" w:space="0" w:color="auto"/>
            </w:tcBorders>
            <w:shd w:val="clear" w:color="auto" w:fill="auto"/>
            <w:noWrap/>
            <w:vAlign w:val="center"/>
            <w:hideMark/>
          </w:tcPr>
          <w:p w14:paraId="30AD21FE" w14:textId="36EB305C"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BB1F86" w:rsidRPr="003868C9" w14:paraId="528AD666" w14:textId="77777777" w:rsidTr="00BB1F86">
        <w:trPr>
          <w:trHeight w:val="255"/>
        </w:trPr>
        <w:tc>
          <w:tcPr>
            <w:tcW w:w="2261" w:type="dxa"/>
            <w:tcBorders>
              <w:top w:val="nil"/>
              <w:left w:val="single" w:sz="4" w:space="0" w:color="auto"/>
              <w:bottom w:val="nil"/>
              <w:right w:val="nil"/>
            </w:tcBorders>
            <w:noWrap/>
            <w:vAlign w:val="center"/>
            <w:hideMark/>
          </w:tcPr>
          <w:p w14:paraId="32FCDC31"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Already vaccinated</w:t>
            </w:r>
          </w:p>
        </w:tc>
        <w:tc>
          <w:tcPr>
            <w:tcW w:w="851" w:type="dxa"/>
            <w:tcBorders>
              <w:top w:val="nil"/>
              <w:left w:val="single" w:sz="4" w:space="0" w:color="auto"/>
              <w:bottom w:val="nil"/>
              <w:right w:val="single" w:sz="4" w:space="0" w:color="auto"/>
            </w:tcBorders>
            <w:shd w:val="clear" w:color="auto" w:fill="auto"/>
            <w:noWrap/>
            <w:vAlign w:val="center"/>
            <w:hideMark/>
          </w:tcPr>
          <w:p w14:paraId="2998158D" w14:textId="7777777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50" w:type="dxa"/>
            <w:tcBorders>
              <w:top w:val="nil"/>
              <w:left w:val="single" w:sz="4" w:space="0" w:color="auto"/>
              <w:bottom w:val="nil"/>
              <w:right w:val="nil"/>
            </w:tcBorders>
            <w:shd w:val="clear" w:color="auto" w:fill="auto"/>
            <w:noWrap/>
            <w:vAlign w:val="center"/>
            <w:hideMark/>
          </w:tcPr>
          <w:p w14:paraId="4A7F7C38" w14:textId="76122569"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c>
          <w:tcPr>
            <w:tcW w:w="850" w:type="dxa"/>
            <w:tcBorders>
              <w:top w:val="nil"/>
              <w:left w:val="nil"/>
              <w:bottom w:val="nil"/>
              <w:right w:val="nil"/>
            </w:tcBorders>
            <w:shd w:val="clear" w:color="auto" w:fill="auto"/>
            <w:noWrap/>
            <w:vAlign w:val="center"/>
            <w:hideMark/>
          </w:tcPr>
          <w:p w14:paraId="17CD3A73" w14:textId="6A7E9E0C"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849" w:type="dxa"/>
            <w:tcBorders>
              <w:top w:val="nil"/>
              <w:left w:val="nil"/>
              <w:bottom w:val="nil"/>
              <w:right w:val="nil"/>
            </w:tcBorders>
            <w:shd w:val="clear" w:color="auto" w:fill="auto"/>
            <w:noWrap/>
            <w:vAlign w:val="center"/>
            <w:hideMark/>
          </w:tcPr>
          <w:p w14:paraId="374819E8" w14:textId="1770E2D0"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c>
          <w:tcPr>
            <w:tcW w:w="850" w:type="dxa"/>
            <w:tcBorders>
              <w:top w:val="nil"/>
              <w:left w:val="nil"/>
              <w:bottom w:val="nil"/>
              <w:right w:val="nil"/>
            </w:tcBorders>
            <w:shd w:val="clear" w:color="auto" w:fill="auto"/>
            <w:noWrap/>
            <w:vAlign w:val="center"/>
            <w:hideMark/>
          </w:tcPr>
          <w:p w14:paraId="6416A1BC" w14:textId="5AC198B9"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850" w:type="dxa"/>
            <w:tcBorders>
              <w:top w:val="nil"/>
              <w:left w:val="nil"/>
              <w:bottom w:val="nil"/>
              <w:right w:val="nil"/>
            </w:tcBorders>
            <w:shd w:val="clear" w:color="auto" w:fill="auto"/>
            <w:noWrap/>
            <w:vAlign w:val="center"/>
            <w:hideMark/>
          </w:tcPr>
          <w:p w14:paraId="7D361C94" w14:textId="19E9CE1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850" w:type="dxa"/>
            <w:tcBorders>
              <w:top w:val="nil"/>
              <w:left w:val="nil"/>
              <w:bottom w:val="nil"/>
              <w:right w:val="single" w:sz="4" w:space="0" w:color="auto"/>
            </w:tcBorders>
            <w:shd w:val="clear" w:color="auto" w:fill="auto"/>
            <w:noWrap/>
            <w:vAlign w:val="center"/>
            <w:hideMark/>
          </w:tcPr>
          <w:p w14:paraId="1FF3442B" w14:textId="7D284C6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66%</w:t>
            </w:r>
          </w:p>
        </w:tc>
      </w:tr>
      <w:tr w:rsidR="00BB1F86" w:rsidRPr="003868C9" w14:paraId="451FD5A5" w14:textId="77777777" w:rsidTr="00BB1F86">
        <w:trPr>
          <w:trHeight w:val="255"/>
        </w:trPr>
        <w:tc>
          <w:tcPr>
            <w:tcW w:w="2261" w:type="dxa"/>
            <w:tcBorders>
              <w:top w:val="nil"/>
              <w:left w:val="single" w:sz="4" w:space="0" w:color="auto"/>
              <w:bottom w:val="single" w:sz="4" w:space="0" w:color="auto"/>
              <w:right w:val="nil"/>
            </w:tcBorders>
            <w:noWrap/>
            <w:vAlign w:val="center"/>
            <w:hideMark/>
          </w:tcPr>
          <w:p w14:paraId="334FEA69" w14:textId="77777777" w:rsidR="00BB1F86" w:rsidRPr="003868C9" w:rsidRDefault="00BB1F86" w:rsidP="00CA64BB">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E09271" w14:textId="77777777" w:rsidR="00BB1F86" w:rsidRPr="003868C9" w:rsidRDefault="00BB1F86"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115EB9CB" w14:textId="77777777" w:rsidR="00BB1F86" w:rsidRPr="003868C9" w:rsidRDefault="00BB1F86"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7A0A51D2" w14:textId="77777777" w:rsidR="00BB1F86" w:rsidRPr="003868C9" w:rsidRDefault="00BB1F86"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nil"/>
              <w:left w:val="nil"/>
              <w:bottom w:val="single" w:sz="4" w:space="0" w:color="auto"/>
              <w:right w:val="nil"/>
            </w:tcBorders>
            <w:shd w:val="clear" w:color="auto" w:fill="auto"/>
            <w:noWrap/>
            <w:vAlign w:val="center"/>
            <w:hideMark/>
          </w:tcPr>
          <w:p w14:paraId="78F1E484" w14:textId="77777777" w:rsidR="00BB1F86" w:rsidRPr="003868C9" w:rsidRDefault="00BB1F86"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72D88646" w14:textId="77777777" w:rsidR="00BB1F86" w:rsidRPr="003868C9" w:rsidRDefault="00BB1F86"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6EBAC826" w14:textId="77777777" w:rsidR="00BB1F86" w:rsidRPr="003868C9" w:rsidRDefault="00BB1F86"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0E9D5703" w14:textId="77777777" w:rsidR="00BB1F86" w:rsidRPr="003868C9" w:rsidRDefault="00BB1F86" w:rsidP="00CA64B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BB1F86" w:rsidRPr="005644AA" w14:paraId="454F2CE1" w14:textId="77777777" w:rsidTr="00BB1F86">
        <w:trPr>
          <w:trHeight w:val="255"/>
        </w:trPr>
        <w:tc>
          <w:tcPr>
            <w:tcW w:w="2261" w:type="dxa"/>
            <w:noWrap/>
            <w:vAlign w:val="center"/>
            <w:hideMark/>
          </w:tcPr>
          <w:p w14:paraId="715406B0" w14:textId="77777777" w:rsidR="00BB1F86" w:rsidRPr="005644AA" w:rsidRDefault="00BB1F86" w:rsidP="00CA64BB">
            <w:pPr>
              <w:rPr>
                <w:rFonts w:ascii="Calibri" w:eastAsia="Times New Roman" w:hAnsi="Calibri" w:cs="Calibri"/>
                <w:color w:val="000000"/>
                <w:sz w:val="12"/>
                <w:szCs w:val="12"/>
                <w:lang w:eastAsia="en-NZ"/>
              </w:rPr>
            </w:pPr>
          </w:p>
        </w:tc>
        <w:tc>
          <w:tcPr>
            <w:tcW w:w="851" w:type="dxa"/>
            <w:tcBorders>
              <w:top w:val="nil"/>
              <w:left w:val="nil"/>
              <w:bottom w:val="single" w:sz="4" w:space="0" w:color="auto"/>
              <w:right w:val="nil"/>
            </w:tcBorders>
            <w:shd w:val="clear" w:color="auto" w:fill="auto"/>
            <w:noWrap/>
            <w:vAlign w:val="center"/>
            <w:hideMark/>
          </w:tcPr>
          <w:p w14:paraId="3F916F6B" w14:textId="77777777" w:rsidR="00BB1F86" w:rsidRPr="005644AA" w:rsidRDefault="00BB1F86" w:rsidP="00CA64BB">
            <w:pPr>
              <w:spacing w:after="0"/>
              <w:ind w:left="0"/>
              <w:rPr>
                <w:sz w:val="12"/>
                <w:szCs w:val="12"/>
                <w:lang w:eastAsia="en-NZ"/>
              </w:rPr>
            </w:pPr>
          </w:p>
        </w:tc>
        <w:tc>
          <w:tcPr>
            <w:tcW w:w="850" w:type="dxa"/>
            <w:tcBorders>
              <w:top w:val="nil"/>
              <w:left w:val="nil"/>
              <w:bottom w:val="single" w:sz="4" w:space="0" w:color="auto"/>
              <w:right w:val="nil"/>
            </w:tcBorders>
            <w:shd w:val="clear" w:color="auto" w:fill="auto"/>
            <w:noWrap/>
            <w:vAlign w:val="center"/>
            <w:hideMark/>
          </w:tcPr>
          <w:p w14:paraId="496C41D9" w14:textId="77777777" w:rsidR="00BB1F86" w:rsidRPr="005644AA" w:rsidRDefault="00BB1F86" w:rsidP="00CA64BB">
            <w:pPr>
              <w:spacing w:after="0"/>
              <w:ind w:left="0"/>
              <w:rPr>
                <w:sz w:val="12"/>
                <w:szCs w:val="12"/>
                <w:lang w:eastAsia="en-NZ"/>
              </w:rPr>
            </w:pPr>
          </w:p>
        </w:tc>
        <w:tc>
          <w:tcPr>
            <w:tcW w:w="850" w:type="dxa"/>
            <w:tcBorders>
              <w:top w:val="nil"/>
              <w:left w:val="nil"/>
              <w:bottom w:val="single" w:sz="4" w:space="0" w:color="auto"/>
              <w:right w:val="nil"/>
            </w:tcBorders>
            <w:shd w:val="clear" w:color="auto" w:fill="auto"/>
            <w:noWrap/>
            <w:vAlign w:val="center"/>
            <w:hideMark/>
          </w:tcPr>
          <w:p w14:paraId="592703D6" w14:textId="77777777" w:rsidR="00BB1F86" w:rsidRPr="005644AA" w:rsidRDefault="00BB1F86" w:rsidP="00CA64BB">
            <w:pPr>
              <w:spacing w:after="0"/>
              <w:ind w:left="0"/>
              <w:rPr>
                <w:sz w:val="12"/>
                <w:szCs w:val="12"/>
                <w:lang w:eastAsia="en-NZ"/>
              </w:rPr>
            </w:pPr>
          </w:p>
        </w:tc>
        <w:tc>
          <w:tcPr>
            <w:tcW w:w="849" w:type="dxa"/>
            <w:tcBorders>
              <w:top w:val="nil"/>
              <w:left w:val="nil"/>
              <w:bottom w:val="single" w:sz="4" w:space="0" w:color="auto"/>
              <w:right w:val="nil"/>
            </w:tcBorders>
            <w:shd w:val="clear" w:color="auto" w:fill="auto"/>
            <w:noWrap/>
            <w:vAlign w:val="center"/>
            <w:hideMark/>
          </w:tcPr>
          <w:p w14:paraId="48CB190F" w14:textId="77777777" w:rsidR="00BB1F86" w:rsidRPr="005644AA" w:rsidRDefault="00BB1F86" w:rsidP="00CA64BB">
            <w:pPr>
              <w:spacing w:after="0"/>
              <w:ind w:left="0"/>
              <w:rPr>
                <w:sz w:val="12"/>
                <w:szCs w:val="12"/>
                <w:lang w:eastAsia="en-NZ"/>
              </w:rPr>
            </w:pPr>
          </w:p>
        </w:tc>
        <w:tc>
          <w:tcPr>
            <w:tcW w:w="850" w:type="dxa"/>
            <w:tcBorders>
              <w:top w:val="nil"/>
              <w:left w:val="nil"/>
              <w:bottom w:val="single" w:sz="4" w:space="0" w:color="auto"/>
              <w:right w:val="nil"/>
            </w:tcBorders>
            <w:shd w:val="clear" w:color="auto" w:fill="auto"/>
            <w:noWrap/>
            <w:vAlign w:val="center"/>
            <w:hideMark/>
          </w:tcPr>
          <w:p w14:paraId="328D3901" w14:textId="77777777" w:rsidR="00BB1F86" w:rsidRPr="005644AA" w:rsidRDefault="00BB1F86" w:rsidP="00CA64BB">
            <w:pPr>
              <w:spacing w:after="0"/>
              <w:ind w:left="0"/>
              <w:rPr>
                <w:sz w:val="12"/>
                <w:szCs w:val="12"/>
                <w:lang w:eastAsia="en-NZ"/>
              </w:rPr>
            </w:pPr>
          </w:p>
        </w:tc>
        <w:tc>
          <w:tcPr>
            <w:tcW w:w="850" w:type="dxa"/>
            <w:tcBorders>
              <w:top w:val="nil"/>
              <w:left w:val="nil"/>
              <w:bottom w:val="single" w:sz="4" w:space="0" w:color="auto"/>
              <w:right w:val="nil"/>
            </w:tcBorders>
            <w:shd w:val="clear" w:color="auto" w:fill="auto"/>
            <w:noWrap/>
            <w:vAlign w:val="center"/>
            <w:hideMark/>
          </w:tcPr>
          <w:p w14:paraId="5665AD57" w14:textId="77777777" w:rsidR="00BB1F86" w:rsidRPr="005644AA" w:rsidRDefault="00BB1F86" w:rsidP="00CA64BB">
            <w:pPr>
              <w:spacing w:after="0"/>
              <w:ind w:left="0"/>
              <w:rPr>
                <w:sz w:val="12"/>
                <w:szCs w:val="12"/>
                <w:lang w:eastAsia="en-NZ"/>
              </w:rPr>
            </w:pPr>
          </w:p>
        </w:tc>
        <w:tc>
          <w:tcPr>
            <w:tcW w:w="850" w:type="dxa"/>
            <w:tcBorders>
              <w:top w:val="nil"/>
              <w:left w:val="nil"/>
              <w:bottom w:val="single" w:sz="4" w:space="0" w:color="auto"/>
              <w:right w:val="nil"/>
            </w:tcBorders>
            <w:shd w:val="clear" w:color="auto" w:fill="auto"/>
            <w:noWrap/>
            <w:vAlign w:val="center"/>
            <w:hideMark/>
          </w:tcPr>
          <w:p w14:paraId="15B7C00B" w14:textId="77777777" w:rsidR="00BB1F86" w:rsidRPr="005644AA" w:rsidRDefault="00BB1F86" w:rsidP="00CA64BB">
            <w:pPr>
              <w:spacing w:after="0"/>
              <w:ind w:left="0"/>
              <w:rPr>
                <w:sz w:val="12"/>
                <w:szCs w:val="12"/>
                <w:lang w:eastAsia="en-NZ"/>
              </w:rPr>
            </w:pPr>
          </w:p>
        </w:tc>
      </w:tr>
      <w:tr w:rsidR="00BB1F86" w:rsidRPr="003868C9" w14:paraId="307619E5" w14:textId="77777777" w:rsidTr="00BB1F86">
        <w:trPr>
          <w:trHeight w:val="255"/>
        </w:trPr>
        <w:tc>
          <w:tcPr>
            <w:tcW w:w="2261" w:type="dxa"/>
            <w:tcBorders>
              <w:top w:val="single" w:sz="4" w:space="0" w:color="auto"/>
              <w:left w:val="single" w:sz="4" w:space="0" w:color="auto"/>
              <w:bottom w:val="nil"/>
              <w:right w:val="single" w:sz="4" w:space="0" w:color="auto"/>
            </w:tcBorders>
            <w:noWrap/>
            <w:vAlign w:val="center"/>
            <w:hideMark/>
          </w:tcPr>
          <w:p w14:paraId="09798723"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TOTAL LIKELY plus ALREADY VACCINATED</w:t>
            </w:r>
          </w:p>
        </w:tc>
        <w:tc>
          <w:tcPr>
            <w:tcW w:w="851" w:type="dxa"/>
            <w:tcBorders>
              <w:top w:val="single" w:sz="4" w:space="0" w:color="auto"/>
              <w:left w:val="nil"/>
              <w:bottom w:val="nil"/>
              <w:right w:val="single" w:sz="4" w:space="0" w:color="auto"/>
            </w:tcBorders>
            <w:shd w:val="clear" w:color="auto" w:fill="auto"/>
            <w:noWrap/>
            <w:vAlign w:val="center"/>
            <w:hideMark/>
          </w:tcPr>
          <w:p w14:paraId="16420390" w14:textId="21BD3B39"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86%</w:t>
            </w:r>
          </w:p>
        </w:tc>
        <w:tc>
          <w:tcPr>
            <w:tcW w:w="850" w:type="dxa"/>
            <w:tcBorders>
              <w:top w:val="single" w:sz="4" w:space="0" w:color="auto"/>
              <w:left w:val="single" w:sz="4" w:space="0" w:color="auto"/>
              <w:bottom w:val="nil"/>
              <w:right w:val="nil"/>
            </w:tcBorders>
            <w:shd w:val="clear" w:color="auto" w:fill="auto"/>
            <w:noWrap/>
            <w:vAlign w:val="center"/>
            <w:hideMark/>
          </w:tcPr>
          <w:p w14:paraId="7D8F677A" w14:textId="533DF1EC"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80%</w:t>
            </w:r>
          </w:p>
        </w:tc>
        <w:tc>
          <w:tcPr>
            <w:tcW w:w="850" w:type="dxa"/>
            <w:tcBorders>
              <w:top w:val="single" w:sz="4" w:space="0" w:color="auto"/>
              <w:left w:val="nil"/>
              <w:bottom w:val="nil"/>
              <w:right w:val="nil"/>
            </w:tcBorders>
            <w:shd w:val="clear" w:color="auto" w:fill="auto"/>
            <w:noWrap/>
            <w:vAlign w:val="center"/>
            <w:hideMark/>
          </w:tcPr>
          <w:p w14:paraId="0181AE0F" w14:textId="0AB8FD8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75%</w:t>
            </w:r>
          </w:p>
        </w:tc>
        <w:tc>
          <w:tcPr>
            <w:tcW w:w="849" w:type="dxa"/>
            <w:tcBorders>
              <w:top w:val="single" w:sz="4" w:space="0" w:color="auto"/>
              <w:left w:val="nil"/>
              <w:bottom w:val="nil"/>
              <w:right w:val="nil"/>
            </w:tcBorders>
            <w:shd w:val="clear" w:color="auto" w:fill="auto"/>
            <w:noWrap/>
            <w:vAlign w:val="center"/>
            <w:hideMark/>
          </w:tcPr>
          <w:p w14:paraId="66FF16F1" w14:textId="490082CE"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82%</w:t>
            </w:r>
          </w:p>
        </w:tc>
        <w:tc>
          <w:tcPr>
            <w:tcW w:w="850" w:type="dxa"/>
            <w:tcBorders>
              <w:top w:val="single" w:sz="4" w:space="0" w:color="auto"/>
              <w:left w:val="nil"/>
              <w:bottom w:val="nil"/>
              <w:right w:val="nil"/>
            </w:tcBorders>
            <w:shd w:val="clear" w:color="auto" w:fill="auto"/>
            <w:noWrap/>
            <w:vAlign w:val="center"/>
            <w:hideMark/>
          </w:tcPr>
          <w:p w14:paraId="631FFCCF" w14:textId="248541DF"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85%</w:t>
            </w:r>
          </w:p>
        </w:tc>
        <w:tc>
          <w:tcPr>
            <w:tcW w:w="850" w:type="dxa"/>
            <w:tcBorders>
              <w:top w:val="single" w:sz="4" w:space="0" w:color="auto"/>
              <w:left w:val="nil"/>
              <w:bottom w:val="nil"/>
              <w:right w:val="nil"/>
            </w:tcBorders>
            <w:shd w:val="clear" w:color="auto" w:fill="auto"/>
            <w:noWrap/>
            <w:vAlign w:val="center"/>
            <w:hideMark/>
          </w:tcPr>
          <w:p w14:paraId="72A5CBC7" w14:textId="6030B93C"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91%</w:t>
            </w:r>
          </w:p>
        </w:tc>
        <w:tc>
          <w:tcPr>
            <w:tcW w:w="850" w:type="dxa"/>
            <w:tcBorders>
              <w:top w:val="single" w:sz="4" w:space="0" w:color="auto"/>
              <w:left w:val="nil"/>
              <w:bottom w:val="nil"/>
              <w:right w:val="single" w:sz="4" w:space="0" w:color="auto"/>
            </w:tcBorders>
            <w:shd w:val="clear" w:color="auto" w:fill="auto"/>
            <w:noWrap/>
            <w:vAlign w:val="center"/>
            <w:hideMark/>
          </w:tcPr>
          <w:p w14:paraId="5D8773E6" w14:textId="396C7181"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85%</w:t>
            </w:r>
          </w:p>
        </w:tc>
      </w:tr>
      <w:tr w:rsidR="00BB1F86" w:rsidRPr="003868C9" w14:paraId="2277E51E" w14:textId="77777777" w:rsidTr="00BB1F86">
        <w:trPr>
          <w:trHeight w:val="255"/>
        </w:trPr>
        <w:tc>
          <w:tcPr>
            <w:tcW w:w="2261" w:type="dxa"/>
            <w:tcBorders>
              <w:top w:val="nil"/>
              <w:left w:val="single" w:sz="4" w:space="0" w:color="auto"/>
              <w:bottom w:val="single" w:sz="4" w:space="0" w:color="auto"/>
              <w:right w:val="single" w:sz="4" w:space="0" w:color="auto"/>
            </w:tcBorders>
            <w:noWrap/>
            <w:vAlign w:val="center"/>
            <w:hideMark/>
          </w:tcPr>
          <w:p w14:paraId="3DCC29C7"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TOTAL UNLIKELY</w:t>
            </w:r>
          </w:p>
        </w:tc>
        <w:tc>
          <w:tcPr>
            <w:tcW w:w="851" w:type="dxa"/>
            <w:tcBorders>
              <w:top w:val="nil"/>
              <w:left w:val="nil"/>
              <w:bottom w:val="single" w:sz="4" w:space="0" w:color="auto"/>
              <w:right w:val="single" w:sz="4" w:space="0" w:color="auto"/>
            </w:tcBorders>
            <w:shd w:val="clear" w:color="auto" w:fill="auto"/>
            <w:noWrap/>
            <w:vAlign w:val="center"/>
            <w:hideMark/>
          </w:tcPr>
          <w:p w14:paraId="5C6B8AFD" w14:textId="2F0513AC"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50" w:type="dxa"/>
            <w:tcBorders>
              <w:top w:val="nil"/>
              <w:left w:val="single" w:sz="4" w:space="0" w:color="auto"/>
              <w:bottom w:val="single" w:sz="4" w:space="0" w:color="auto"/>
              <w:right w:val="nil"/>
            </w:tcBorders>
            <w:shd w:val="clear" w:color="auto" w:fill="auto"/>
            <w:noWrap/>
            <w:vAlign w:val="center"/>
            <w:hideMark/>
          </w:tcPr>
          <w:p w14:paraId="24BFE1A1" w14:textId="069FFDF9"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50" w:type="dxa"/>
            <w:tcBorders>
              <w:top w:val="nil"/>
              <w:left w:val="nil"/>
              <w:bottom w:val="single" w:sz="4" w:space="0" w:color="auto"/>
              <w:right w:val="nil"/>
            </w:tcBorders>
            <w:shd w:val="clear" w:color="auto" w:fill="auto"/>
            <w:noWrap/>
            <w:vAlign w:val="center"/>
            <w:hideMark/>
          </w:tcPr>
          <w:p w14:paraId="703FAF88" w14:textId="7C206AE8"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49" w:type="dxa"/>
            <w:tcBorders>
              <w:top w:val="nil"/>
              <w:left w:val="nil"/>
              <w:bottom w:val="single" w:sz="4" w:space="0" w:color="auto"/>
              <w:right w:val="nil"/>
            </w:tcBorders>
            <w:shd w:val="clear" w:color="auto" w:fill="auto"/>
            <w:noWrap/>
            <w:vAlign w:val="center"/>
            <w:hideMark/>
          </w:tcPr>
          <w:p w14:paraId="563DF0A3" w14:textId="0E0180E1"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50" w:type="dxa"/>
            <w:tcBorders>
              <w:top w:val="nil"/>
              <w:left w:val="nil"/>
              <w:bottom w:val="single" w:sz="4" w:space="0" w:color="auto"/>
              <w:right w:val="nil"/>
            </w:tcBorders>
            <w:shd w:val="clear" w:color="auto" w:fill="auto"/>
            <w:noWrap/>
            <w:vAlign w:val="center"/>
            <w:hideMark/>
          </w:tcPr>
          <w:p w14:paraId="21457D5A" w14:textId="7D1C3C23"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50" w:type="dxa"/>
            <w:tcBorders>
              <w:top w:val="nil"/>
              <w:left w:val="nil"/>
              <w:bottom w:val="single" w:sz="4" w:space="0" w:color="auto"/>
              <w:right w:val="nil"/>
            </w:tcBorders>
            <w:shd w:val="clear" w:color="auto" w:fill="auto"/>
            <w:noWrap/>
            <w:vAlign w:val="center"/>
            <w:hideMark/>
          </w:tcPr>
          <w:p w14:paraId="06D11BAF" w14:textId="7F085944"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14:paraId="1F1FCFE9" w14:textId="33FBB010"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B1F86" w:rsidRPr="005644AA" w14:paraId="6C7FA429" w14:textId="77777777" w:rsidTr="00BB1F86">
        <w:trPr>
          <w:trHeight w:val="255"/>
        </w:trPr>
        <w:tc>
          <w:tcPr>
            <w:tcW w:w="2261" w:type="dxa"/>
            <w:noWrap/>
            <w:vAlign w:val="center"/>
            <w:hideMark/>
          </w:tcPr>
          <w:p w14:paraId="6C9D856D" w14:textId="77777777" w:rsidR="00BB1F86" w:rsidRPr="005644AA" w:rsidRDefault="00BB1F86" w:rsidP="00CA64BB">
            <w:pPr>
              <w:rPr>
                <w:rFonts w:ascii="Calibri" w:eastAsia="Times New Roman" w:hAnsi="Calibri" w:cs="Calibri"/>
                <w:color w:val="000000"/>
                <w:sz w:val="12"/>
                <w:szCs w:val="12"/>
                <w:lang w:eastAsia="en-NZ"/>
              </w:rPr>
            </w:pPr>
          </w:p>
        </w:tc>
        <w:tc>
          <w:tcPr>
            <w:tcW w:w="851" w:type="dxa"/>
            <w:tcBorders>
              <w:top w:val="single" w:sz="4" w:space="0" w:color="auto"/>
              <w:left w:val="nil"/>
              <w:bottom w:val="nil"/>
              <w:right w:val="nil"/>
            </w:tcBorders>
            <w:shd w:val="clear" w:color="auto" w:fill="auto"/>
            <w:noWrap/>
            <w:vAlign w:val="center"/>
            <w:hideMark/>
          </w:tcPr>
          <w:p w14:paraId="7214A0C4" w14:textId="77777777" w:rsidR="00BB1F86" w:rsidRPr="005644AA" w:rsidRDefault="00BB1F86" w:rsidP="00CA64BB">
            <w:pPr>
              <w:spacing w:after="0"/>
              <w:ind w:left="0"/>
              <w:rPr>
                <w:sz w:val="12"/>
                <w:szCs w:val="12"/>
                <w:lang w:eastAsia="en-NZ"/>
              </w:rPr>
            </w:pPr>
          </w:p>
        </w:tc>
        <w:tc>
          <w:tcPr>
            <w:tcW w:w="850" w:type="dxa"/>
            <w:tcBorders>
              <w:top w:val="single" w:sz="4" w:space="0" w:color="auto"/>
              <w:left w:val="nil"/>
              <w:bottom w:val="single" w:sz="4" w:space="0" w:color="auto"/>
              <w:right w:val="nil"/>
            </w:tcBorders>
            <w:shd w:val="clear" w:color="auto" w:fill="auto"/>
            <w:noWrap/>
            <w:vAlign w:val="center"/>
            <w:hideMark/>
          </w:tcPr>
          <w:p w14:paraId="1C6872AC" w14:textId="77777777" w:rsidR="00BB1F86" w:rsidRPr="005644AA" w:rsidRDefault="00BB1F86" w:rsidP="00CA64BB">
            <w:pPr>
              <w:spacing w:after="0"/>
              <w:ind w:left="0"/>
              <w:rPr>
                <w:sz w:val="12"/>
                <w:szCs w:val="12"/>
                <w:lang w:eastAsia="en-NZ"/>
              </w:rPr>
            </w:pPr>
          </w:p>
        </w:tc>
        <w:tc>
          <w:tcPr>
            <w:tcW w:w="850" w:type="dxa"/>
            <w:tcBorders>
              <w:top w:val="single" w:sz="4" w:space="0" w:color="auto"/>
              <w:left w:val="nil"/>
              <w:bottom w:val="single" w:sz="4" w:space="0" w:color="auto"/>
              <w:right w:val="nil"/>
            </w:tcBorders>
            <w:shd w:val="clear" w:color="auto" w:fill="auto"/>
            <w:noWrap/>
            <w:vAlign w:val="center"/>
            <w:hideMark/>
          </w:tcPr>
          <w:p w14:paraId="6E03E083" w14:textId="77777777" w:rsidR="00BB1F86" w:rsidRPr="005644AA" w:rsidRDefault="00BB1F86" w:rsidP="00CA64BB">
            <w:pPr>
              <w:spacing w:after="0"/>
              <w:ind w:left="0"/>
              <w:rPr>
                <w:sz w:val="12"/>
                <w:szCs w:val="12"/>
                <w:lang w:eastAsia="en-NZ"/>
              </w:rPr>
            </w:pPr>
          </w:p>
        </w:tc>
        <w:tc>
          <w:tcPr>
            <w:tcW w:w="849" w:type="dxa"/>
            <w:tcBorders>
              <w:top w:val="single" w:sz="4" w:space="0" w:color="auto"/>
              <w:left w:val="nil"/>
              <w:bottom w:val="single" w:sz="4" w:space="0" w:color="auto"/>
              <w:right w:val="nil"/>
            </w:tcBorders>
            <w:shd w:val="clear" w:color="auto" w:fill="auto"/>
            <w:noWrap/>
            <w:vAlign w:val="center"/>
            <w:hideMark/>
          </w:tcPr>
          <w:p w14:paraId="25C8EBFD" w14:textId="77777777" w:rsidR="00BB1F86" w:rsidRPr="005644AA" w:rsidRDefault="00BB1F86" w:rsidP="00CA64BB">
            <w:pPr>
              <w:spacing w:after="0"/>
              <w:ind w:left="0"/>
              <w:rPr>
                <w:sz w:val="12"/>
                <w:szCs w:val="12"/>
                <w:lang w:eastAsia="en-NZ"/>
              </w:rPr>
            </w:pPr>
          </w:p>
        </w:tc>
        <w:tc>
          <w:tcPr>
            <w:tcW w:w="850" w:type="dxa"/>
            <w:tcBorders>
              <w:top w:val="single" w:sz="4" w:space="0" w:color="auto"/>
              <w:left w:val="nil"/>
              <w:bottom w:val="single" w:sz="4" w:space="0" w:color="auto"/>
              <w:right w:val="nil"/>
            </w:tcBorders>
            <w:shd w:val="clear" w:color="auto" w:fill="auto"/>
            <w:noWrap/>
            <w:vAlign w:val="center"/>
            <w:hideMark/>
          </w:tcPr>
          <w:p w14:paraId="2812200E" w14:textId="77777777" w:rsidR="00BB1F86" w:rsidRPr="005644AA" w:rsidRDefault="00BB1F86" w:rsidP="00CA64BB">
            <w:pPr>
              <w:spacing w:after="0"/>
              <w:ind w:left="0"/>
              <w:rPr>
                <w:sz w:val="12"/>
                <w:szCs w:val="12"/>
                <w:lang w:eastAsia="en-NZ"/>
              </w:rPr>
            </w:pPr>
          </w:p>
        </w:tc>
        <w:tc>
          <w:tcPr>
            <w:tcW w:w="850" w:type="dxa"/>
            <w:tcBorders>
              <w:top w:val="single" w:sz="4" w:space="0" w:color="auto"/>
              <w:left w:val="nil"/>
              <w:bottom w:val="single" w:sz="4" w:space="0" w:color="auto"/>
              <w:right w:val="nil"/>
            </w:tcBorders>
            <w:shd w:val="clear" w:color="auto" w:fill="auto"/>
            <w:noWrap/>
            <w:vAlign w:val="center"/>
            <w:hideMark/>
          </w:tcPr>
          <w:p w14:paraId="5B12B18F" w14:textId="77777777" w:rsidR="00BB1F86" w:rsidRPr="005644AA" w:rsidRDefault="00BB1F86" w:rsidP="00CA64BB">
            <w:pPr>
              <w:spacing w:after="0"/>
              <w:ind w:left="0"/>
              <w:rPr>
                <w:sz w:val="12"/>
                <w:szCs w:val="12"/>
                <w:lang w:eastAsia="en-NZ"/>
              </w:rPr>
            </w:pPr>
          </w:p>
        </w:tc>
        <w:tc>
          <w:tcPr>
            <w:tcW w:w="850" w:type="dxa"/>
            <w:tcBorders>
              <w:top w:val="single" w:sz="4" w:space="0" w:color="auto"/>
              <w:left w:val="nil"/>
              <w:bottom w:val="single" w:sz="4" w:space="0" w:color="auto"/>
              <w:right w:val="nil"/>
            </w:tcBorders>
            <w:shd w:val="clear" w:color="auto" w:fill="auto"/>
            <w:noWrap/>
            <w:vAlign w:val="center"/>
            <w:hideMark/>
          </w:tcPr>
          <w:p w14:paraId="7732A20C" w14:textId="77777777" w:rsidR="00BB1F86" w:rsidRPr="005644AA" w:rsidRDefault="00BB1F86" w:rsidP="00CA64BB">
            <w:pPr>
              <w:spacing w:after="0"/>
              <w:ind w:left="0"/>
              <w:rPr>
                <w:sz w:val="12"/>
                <w:szCs w:val="12"/>
                <w:lang w:eastAsia="en-NZ"/>
              </w:rPr>
            </w:pPr>
          </w:p>
        </w:tc>
      </w:tr>
      <w:tr w:rsidR="00BB1F86" w:rsidRPr="009615B1" w14:paraId="7E768AE5" w14:textId="77777777" w:rsidTr="00BB1F86">
        <w:trPr>
          <w:trHeight w:val="255"/>
        </w:trPr>
        <w:tc>
          <w:tcPr>
            <w:tcW w:w="2261" w:type="dxa"/>
            <w:tcBorders>
              <w:top w:val="single" w:sz="4" w:space="0" w:color="auto"/>
              <w:left w:val="single" w:sz="4" w:space="0" w:color="auto"/>
              <w:bottom w:val="single" w:sz="4" w:space="0" w:color="auto"/>
              <w:right w:val="nil"/>
            </w:tcBorders>
            <w:noWrap/>
            <w:vAlign w:val="center"/>
            <w:hideMark/>
          </w:tcPr>
          <w:p w14:paraId="77C9B832"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N (unweighted)</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0AC4762" w14:textId="4A540FAE"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2,334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C3B3FC3" w14:textId="5903E075"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62</w:t>
            </w:r>
          </w:p>
        </w:tc>
        <w:tc>
          <w:tcPr>
            <w:tcW w:w="850" w:type="dxa"/>
            <w:tcBorders>
              <w:top w:val="single" w:sz="4" w:space="0" w:color="auto"/>
              <w:left w:val="nil"/>
              <w:bottom w:val="single" w:sz="4" w:space="0" w:color="auto"/>
              <w:right w:val="nil"/>
            </w:tcBorders>
            <w:shd w:val="clear" w:color="auto" w:fill="auto"/>
            <w:noWrap/>
            <w:vAlign w:val="center"/>
            <w:hideMark/>
          </w:tcPr>
          <w:p w14:paraId="4809E86B" w14:textId="59D247DA"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95</w:t>
            </w:r>
          </w:p>
        </w:tc>
        <w:tc>
          <w:tcPr>
            <w:tcW w:w="849" w:type="dxa"/>
            <w:tcBorders>
              <w:top w:val="single" w:sz="4" w:space="0" w:color="auto"/>
              <w:left w:val="nil"/>
              <w:bottom w:val="single" w:sz="4" w:space="0" w:color="auto"/>
              <w:right w:val="nil"/>
            </w:tcBorders>
            <w:shd w:val="clear" w:color="auto" w:fill="auto"/>
            <w:noWrap/>
            <w:vAlign w:val="center"/>
            <w:hideMark/>
          </w:tcPr>
          <w:p w14:paraId="3F261CC6" w14:textId="7D07B657"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c>
          <w:tcPr>
            <w:tcW w:w="850" w:type="dxa"/>
            <w:tcBorders>
              <w:top w:val="single" w:sz="4" w:space="0" w:color="auto"/>
              <w:left w:val="nil"/>
              <w:bottom w:val="single" w:sz="4" w:space="0" w:color="auto"/>
              <w:right w:val="nil"/>
            </w:tcBorders>
            <w:shd w:val="clear" w:color="auto" w:fill="auto"/>
            <w:noWrap/>
            <w:vAlign w:val="center"/>
            <w:hideMark/>
          </w:tcPr>
          <w:p w14:paraId="342AB1D8" w14:textId="75075D1A"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108</w:t>
            </w:r>
          </w:p>
        </w:tc>
        <w:tc>
          <w:tcPr>
            <w:tcW w:w="850" w:type="dxa"/>
            <w:tcBorders>
              <w:top w:val="single" w:sz="4" w:space="0" w:color="auto"/>
              <w:left w:val="nil"/>
              <w:bottom w:val="single" w:sz="4" w:space="0" w:color="auto"/>
              <w:right w:val="nil"/>
            </w:tcBorders>
            <w:shd w:val="clear" w:color="auto" w:fill="auto"/>
            <w:noWrap/>
            <w:vAlign w:val="center"/>
            <w:hideMark/>
          </w:tcPr>
          <w:p w14:paraId="39D9FB71" w14:textId="262859F4"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A8FECA6" w14:textId="77BBC8A8" w:rsidR="00BB1F86" w:rsidRPr="003868C9" w:rsidRDefault="00BB1F86" w:rsidP="00BB1F8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r>
    </w:tbl>
    <w:p w14:paraId="287D62B3" w14:textId="77777777" w:rsidR="00BB1F86" w:rsidRPr="000C7182" w:rsidRDefault="00BB1F86" w:rsidP="00BB1F86">
      <w:pPr>
        <w:spacing w:after="0"/>
        <w:ind w:left="426"/>
        <w:jc w:val="center"/>
        <w:rPr>
          <w:i/>
          <w:iCs/>
          <w:sz w:val="18"/>
          <w:szCs w:val="18"/>
          <w:lang w:val="en-AU"/>
        </w:rPr>
      </w:pPr>
      <w:r w:rsidRPr="000C7182">
        <w:rPr>
          <w:i/>
          <w:iCs/>
          <w:sz w:val="18"/>
          <w:szCs w:val="18"/>
          <w:lang w:val="en-AU"/>
        </w:rPr>
        <w:t>N.B. Individual percentages may not sum to Total Likely or Total Unlikely owing to rounding</w:t>
      </w:r>
    </w:p>
    <w:p w14:paraId="48F11C97" w14:textId="0116936E" w:rsidR="0051313E" w:rsidRDefault="0051313E">
      <w:pPr>
        <w:rPr>
          <w:highlight w:val="yellow"/>
          <w:lang w:val="en-AU"/>
        </w:rPr>
      </w:pPr>
      <w:r>
        <w:rPr>
          <w:highlight w:val="yellow"/>
          <w:lang w:val="en-AU"/>
        </w:rPr>
        <w:br w:type="page"/>
      </w:r>
    </w:p>
    <w:p w14:paraId="5A2297C9" w14:textId="77777777" w:rsidR="00BB1F86" w:rsidRDefault="00BB1F86" w:rsidP="00FF084D">
      <w:pPr>
        <w:spacing w:after="0"/>
        <w:rPr>
          <w:highlight w:val="yellow"/>
          <w:lang w:val="en-AU"/>
        </w:rPr>
      </w:pPr>
    </w:p>
    <w:p w14:paraId="1DF3F734" w14:textId="18DC96A5" w:rsidR="00FF084D" w:rsidRPr="005644AA" w:rsidRDefault="00FF084D" w:rsidP="00FF084D">
      <w:pPr>
        <w:spacing w:after="0"/>
        <w:rPr>
          <w:b/>
          <w:bCs/>
          <w:lang w:val="en-AU"/>
        </w:rPr>
      </w:pPr>
      <w:r w:rsidRPr="005644AA">
        <w:rPr>
          <w:b/>
          <w:bCs/>
          <w:lang w:val="en-AU"/>
        </w:rPr>
        <w:t>DHBs with indicative results – these are presented in two groups:</w:t>
      </w:r>
    </w:p>
    <w:p w14:paraId="335F5444" w14:textId="77777777" w:rsidR="00FF084D" w:rsidRPr="005644AA" w:rsidRDefault="00FF084D" w:rsidP="00FF084D">
      <w:pPr>
        <w:spacing w:after="0"/>
        <w:rPr>
          <w:lang w:val="en-AU"/>
        </w:rPr>
      </w:pPr>
      <w:r w:rsidRPr="005644AA">
        <w:rPr>
          <w:lang w:val="en-AU"/>
        </w:rPr>
        <w:t>Indications are that:</w:t>
      </w:r>
    </w:p>
    <w:p w14:paraId="6B308E64" w14:textId="246C609F" w:rsidR="00FF084D" w:rsidRDefault="002619D9" w:rsidP="007266BB">
      <w:pPr>
        <w:numPr>
          <w:ilvl w:val="0"/>
          <w:numId w:val="5"/>
        </w:numPr>
        <w:spacing w:after="0"/>
        <w:contextualSpacing/>
        <w:rPr>
          <w:lang w:val="en-AU"/>
        </w:rPr>
      </w:pPr>
      <w:r>
        <w:rPr>
          <w:lang w:val="en-AU"/>
        </w:rPr>
        <w:t>Wairarapa and South Canterbury have</w:t>
      </w:r>
      <w:r w:rsidR="00FF084D">
        <w:rPr>
          <w:lang w:val="en-AU"/>
        </w:rPr>
        <w:t xml:space="preserve"> the lowest potential uptake.</w:t>
      </w:r>
    </w:p>
    <w:p w14:paraId="40D37C6D" w14:textId="09A1AD7F" w:rsidR="00FF084D" w:rsidRPr="005644AA" w:rsidRDefault="002619D9" w:rsidP="007266BB">
      <w:pPr>
        <w:numPr>
          <w:ilvl w:val="0"/>
          <w:numId w:val="5"/>
        </w:numPr>
        <w:spacing w:after="0"/>
        <w:contextualSpacing/>
        <w:rPr>
          <w:lang w:val="en-AU"/>
        </w:rPr>
      </w:pPr>
      <w:r>
        <w:rPr>
          <w:lang w:val="en-AU"/>
        </w:rPr>
        <w:t xml:space="preserve">Lakes and Taranaki have the lowest level of </w:t>
      </w:r>
      <w:r w:rsidR="006F1C2D">
        <w:rPr>
          <w:lang w:val="en-AU"/>
        </w:rPr>
        <w:t>vaccination but</w:t>
      </w:r>
      <w:r>
        <w:rPr>
          <w:lang w:val="en-AU"/>
        </w:rPr>
        <w:t xml:space="preserve"> have above average Total Potential Uptake.</w:t>
      </w:r>
    </w:p>
    <w:p w14:paraId="0C59433C" w14:textId="77777777" w:rsidR="00FF084D" w:rsidRPr="005644AA" w:rsidRDefault="00FF084D" w:rsidP="00FF084D">
      <w:pPr>
        <w:contextualSpacing/>
        <w:rPr>
          <w:sz w:val="10"/>
          <w:szCs w:val="10"/>
          <w:lang w:val="en-AU"/>
        </w:rPr>
      </w:pPr>
    </w:p>
    <w:tbl>
      <w:tblPr>
        <w:tblW w:w="7776" w:type="dxa"/>
        <w:jc w:val="center"/>
        <w:tblLook w:val="04A0" w:firstRow="1" w:lastRow="0" w:firstColumn="1" w:lastColumn="0" w:noHBand="0" w:noVBand="1"/>
      </w:tblPr>
      <w:tblGrid>
        <w:gridCol w:w="2976"/>
        <w:gridCol w:w="960"/>
        <w:gridCol w:w="960"/>
        <w:gridCol w:w="960"/>
        <w:gridCol w:w="960"/>
        <w:gridCol w:w="960"/>
      </w:tblGrid>
      <w:tr w:rsidR="0051313E" w:rsidRPr="005644AA" w14:paraId="736F6382" w14:textId="77777777" w:rsidTr="00B30FAB">
        <w:trPr>
          <w:trHeight w:val="255"/>
          <w:jc w:val="center"/>
        </w:trPr>
        <w:tc>
          <w:tcPr>
            <w:tcW w:w="2976" w:type="dxa"/>
            <w:vMerge w:val="restart"/>
            <w:tcBorders>
              <w:top w:val="single" w:sz="4" w:space="0" w:color="auto"/>
              <w:left w:val="single" w:sz="4" w:space="0" w:color="auto"/>
              <w:bottom w:val="nil"/>
              <w:right w:val="nil"/>
            </w:tcBorders>
            <w:vAlign w:val="center"/>
            <w:hideMark/>
          </w:tcPr>
          <w:p w14:paraId="5774FBE9" w14:textId="16737B03" w:rsidR="0051313E" w:rsidRPr="005644AA" w:rsidRDefault="0051313E" w:rsidP="00CA64BB">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xml:space="preserve">Will you get a </w:t>
            </w:r>
            <w:r w:rsidR="004A3581">
              <w:rPr>
                <w:rFonts w:ascii="Calibri" w:eastAsia="Times New Roman" w:hAnsi="Calibri" w:cs="Calibri"/>
                <w:color w:val="000000"/>
                <w:sz w:val="20"/>
                <w:szCs w:val="20"/>
                <w:lang w:eastAsia="en-NZ"/>
              </w:rPr>
              <w:t>COVID</w:t>
            </w:r>
            <w:r w:rsidRPr="005644AA">
              <w:rPr>
                <w:rFonts w:ascii="Calibri" w:eastAsia="Times New Roman" w:hAnsi="Calibri" w:cs="Calibri"/>
                <w:color w:val="000000"/>
                <w:sz w:val="20"/>
                <w:szCs w:val="20"/>
                <w:lang w:eastAsia="en-NZ"/>
              </w:rPr>
              <w:t>-19 vaccine?</w:t>
            </w:r>
            <w:r w:rsidRPr="005644AA">
              <w:rPr>
                <w:rFonts w:ascii="Calibri" w:eastAsia="Times New Roman" w:hAnsi="Calibri" w:cs="Calibri"/>
                <w:color w:val="000000"/>
                <w:sz w:val="20"/>
                <w:szCs w:val="20"/>
                <w:lang w:eastAsia="en-NZ"/>
              </w:rPr>
              <w:br/>
              <w:t>(including those who have already had it)</w:t>
            </w:r>
          </w:p>
        </w:tc>
        <w:tc>
          <w:tcPr>
            <w:tcW w:w="960" w:type="dxa"/>
            <w:vMerge w:val="restart"/>
            <w:tcBorders>
              <w:top w:val="single" w:sz="4" w:space="0" w:color="auto"/>
              <w:left w:val="single" w:sz="4" w:space="0" w:color="auto"/>
              <w:bottom w:val="nil"/>
              <w:right w:val="nil"/>
            </w:tcBorders>
            <w:vAlign w:val="center"/>
            <w:hideMark/>
          </w:tcPr>
          <w:p w14:paraId="3DF0EC71" w14:textId="77777777" w:rsidR="0051313E" w:rsidRPr="005644AA" w:rsidRDefault="0051313E" w:rsidP="00CA64BB">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ALL</w:t>
            </w:r>
          </w:p>
        </w:tc>
        <w:tc>
          <w:tcPr>
            <w:tcW w:w="3840" w:type="dxa"/>
            <w:gridSpan w:val="4"/>
            <w:tcBorders>
              <w:top w:val="single" w:sz="4" w:space="0" w:color="auto"/>
              <w:left w:val="single" w:sz="4" w:space="0" w:color="auto"/>
              <w:bottom w:val="single" w:sz="4" w:space="0" w:color="auto"/>
              <w:right w:val="single" w:sz="4" w:space="0" w:color="000000"/>
            </w:tcBorders>
            <w:vAlign w:val="center"/>
            <w:hideMark/>
          </w:tcPr>
          <w:p w14:paraId="5EAB79E0" w14:textId="76649AC8" w:rsidR="0051313E" w:rsidRPr="005644AA" w:rsidRDefault="0051313E" w:rsidP="00CA64BB">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DHBs</w:t>
            </w:r>
          </w:p>
        </w:tc>
      </w:tr>
      <w:tr w:rsidR="0051313E" w:rsidRPr="005644AA" w14:paraId="2B8B54FC" w14:textId="77777777" w:rsidTr="00B30FAB">
        <w:trPr>
          <w:trHeight w:val="450"/>
          <w:jc w:val="center"/>
        </w:trPr>
        <w:tc>
          <w:tcPr>
            <w:tcW w:w="0" w:type="auto"/>
            <w:vMerge/>
            <w:tcBorders>
              <w:top w:val="single" w:sz="4" w:space="0" w:color="auto"/>
              <w:left w:val="single" w:sz="4" w:space="0" w:color="auto"/>
              <w:bottom w:val="nil"/>
              <w:right w:val="nil"/>
            </w:tcBorders>
            <w:vAlign w:val="center"/>
            <w:hideMark/>
          </w:tcPr>
          <w:p w14:paraId="134969F7" w14:textId="77777777" w:rsidR="0051313E" w:rsidRPr="005644AA" w:rsidRDefault="0051313E" w:rsidP="00CA64BB">
            <w:pPr>
              <w:spacing w:after="0"/>
              <w:ind w:left="0"/>
              <w:rPr>
                <w:rFonts w:ascii="Calibri" w:eastAsia="Times New Roman" w:hAnsi="Calibri" w:cs="Calibri"/>
                <w:color w:val="000000"/>
                <w:sz w:val="20"/>
                <w:szCs w:val="20"/>
                <w:lang w:eastAsia="en-NZ"/>
              </w:rPr>
            </w:pPr>
          </w:p>
        </w:tc>
        <w:tc>
          <w:tcPr>
            <w:tcW w:w="0" w:type="auto"/>
            <w:vMerge/>
            <w:tcBorders>
              <w:top w:val="single" w:sz="4" w:space="0" w:color="auto"/>
              <w:left w:val="single" w:sz="4" w:space="0" w:color="auto"/>
              <w:bottom w:val="nil"/>
              <w:right w:val="nil"/>
            </w:tcBorders>
            <w:vAlign w:val="center"/>
            <w:hideMark/>
          </w:tcPr>
          <w:p w14:paraId="0272E667" w14:textId="77777777" w:rsidR="0051313E" w:rsidRPr="005644AA" w:rsidRDefault="0051313E" w:rsidP="00CA64BB">
            <w:pPr>
              <w:spacing w:after="0"/>
              <w:ind w:left="0"/>
              <w:rPr>
                <w:rFonts w:ascii="Calibri" w:eastAsia="Times New Roman" w:hAnsi="Calibri" w:cs="Calibri"/>
                <w:color w:val="000000"/>
                <w:sz w:val="20"/>
                <w:szCs w:val="20"/>
                <w:lang w:eastAsia="en-NZ"/>
              </w:rPr>
            </w:pPr>
          </w:p>
        </w:tc>
        <w:tc>
          <w:tcPr>
            <w:tcW w:w="960" w:type="dxa"/>
            <w:tcBorders>
              <w:top w:val="nil"/>
              <w:left w:val="single" w:sz="4" w:space="0" w:color="auto"/>
              <w:bottom w:val="single" w:sz="4" w:space="0" w:color="auto"/>
              <w:right w:val="nil"/>
            </w:tcBorders>
            <w:vAlign w:val="center"/>
            <w:hideMark/>
          </w:tcPr>
          <w:p w14:paraId="0CFD9D57" w14:textId="77777777" w:rsidR="0051313E" w:rsidRPr="005644AA" w:rsidRDefault="0051313E" w:rsidP="00CA64BB">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Lakes</w:t>
            </w:r>
          </w:p>
        </w:tc>
        <w:tc>
          <w:tcPr>
            <w:tcW w:w="960" w:type="dxa"/>
            <w:tcBorders>
              <w:top w:val="nil"/>
              <w:left w:val="single" w:sz="4" w:space="0" w:color="auto"/>
              <w:bottom w:val="single" w:sz="4" w:space="0" w:color="auto"/>
              <w:right w:val="nil"/>
            </w:tcBorders>
            <w:vAlign w:val="center"/>
            <w:hideMark/>
          </w:tcPr>
          <w:p w14:paraId="7889D49E" w14:textId="77777777" w:rsidR="0051313E" w:rsidRPr="005644AA" w:rsidRDefault="0051313E" w:rsidP="00CA64BB">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Tairawhiti</w:t>
            </w:r>
          </w:p>
        </w:tc>
        <w:tc>
          <w:tcPr>
            <w:tcW w:w="960" w:type="dxa"/>
            <w:tcBorders>
              <w:top w:val="nil"/>
              <w:left w:val="single" w:sz="4" w:space="0" w:color="auto"/>
              <w:bottom w:val="single" w:sz="4" w:space="0" w:color="auto"/>
              <w:right w:val="nil"/>
            </w:tcBorders>
            <w:vAlign w:val="center"/>
            <w:hideMark/>
          </w:tcPr>
          <w:p w14:paraId="5AAEA334" w14:textId="77777777" w:rsidR="0051313E" w:rsidRPr="005644AA" w:rsidRDefault="0051313E" w:rsidP="00CA64BB">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Taranaki</w:t>
            </w:r>
          </w:p>
        </w:tc>
        <w:tc>
          <w:tcPr>
            <w:tcW w:w="960" w:type="dxa"/>
            <w:tcBorders>
              <w:top w:val="nil"/>
              <w:left w:val="single" w:sz="4" w:space="0" w:color="auto"/>
              <w:bottom w:val="single" w:sz="4" w:space="0" w:color="auto"/>
              <w:right w:val="single" w:sz="4" w:space="0" w:color="auto"/>
            </w:tcBorders>
            <w:vAlign w:val="center"/>
            <w:hideMark/>
          </w:tcPr>
          <w:p w14:paraId="436C4477" w14:textId="77777777" w:rsidR="0051313E" w:rsidRPr="005644AA" w:rsidRDefault="0051313E" w:rsidP="00CA64BB">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Whanganui</w:t>
            </w:r>
          </w:p>
        </w:tc>
      </w:tr>
      <w:tr w:rsidR="0051313E" w:rsidRPr="005644AA" w14:paraId="03E1548A" w14:textId="77777777" w:rsidTr="00B30FAB">
        <w:trPr>
          <w:trHeight w:val="255"/>
          <w:jc w:val="center"/>
        </w:trPr>
        <w:tc>
          <w:tcPr>
            <w:tcW w:w="2976" w:type="dxa"/>
            <w:tcBorders>
              <w:top w:val="single" w:sz="4" w:space="0" w:color="auto"/>
              <w:left w:val="single" w:sz="4" w:space="0" w:color="auto"/>
              <w:bottom w:val="nil"/>
              <w:right w:val="nil"/>
            </w:tcBorders>
            <w:noWrap/>
            <w:vAlign w:val="center"/>
            <w:hideMark/>
          </w:tcPr>
          <w:p w14:paraId="1B481387"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single" w:sz="4" w:space="0" w:color="auto"/>
            </w:tcBorders>
            <w:noWrap/>
            <w:vAlign w:val="center"/>
            <w:hideMark/>
          </w:tcPr>
          <w:p w14:paraId="3721DC90"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noWrap/>
            <w:vAlign w:val="center"/>
            <w:hideMark/>
          </w:tcPr>
          <w:p w14:paraId="291754D5"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noWrap/>
            <w:vAlign w:val="center"/>
            <w:hideMark/>
          </w:tcPr>
          <w:p w14:paraId="7F1E4505"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noWrap/>
            <w:vAlign w:val="center"/>
            <w:hideMark/>
          </w:tcPr>
          <w:p w14:paraId="474AC242"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single" w:sz="4" w:space="0" w:color="auto"/>
            </w:tcBorders>
            <w:noWrap/>
            <w:vAlign w:val="center"/>
            <w:hideMark/>
          </w:tcPr>
          <w:p w14:paraId="3B749E15"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r>
      <w:tr w:rsidR="002619D9" w:rsidRPr="005644AA" w14:paraId="2827F0BB" w14:textId="77777777" w:rsidTr="00B30FAB">
        <w:trPr>
          <w:trHeight w:val="255"/>
          <w:jc w:val="center"/>
        </w:trPr>
        <w:tc>
          <w:tcPr>
            <w:tcW w:w="2976" w:type="dxa"/>
            <w:tcBorders>
              <w:top w:val="nil"/>
              <w:left w:val="single" w:sz="4" w:space="0" w:color="auto"/>
              <w:bottom w:val="nil"/>
              <w:right w:val="nil"/>
            </w:tcBorders>
            <w:noWrap/>
            <w:vAlign w:val="center"/>
            <w:hideMark/>
          </w:tcPr>
          <w:p w14:paraId="7674DB7E"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w:t>
            </w:r>
          </w:p>
        </w:tc>
        <w:tc>
          <w:tcPr>
            <w:tcW w:w="960" w:type="dxa"/>
            <w:tcBorders>
              <w:top w:val="nil"/>
              <w:left w:val="single" w:sz="4" w:space="0" w:color="auto"/>
              <w:bottom w:val="nil"/>
              <w:right w:val="single" w:sz="4" w:space="0" w:color="auto"/>
            </w:tcBorders>
            <w:shd w:val="clear" w:color="auto" w:fill="auto"/>
            <w:noWrap/>
            <w:vAlign w:val="center"/>
            <w:hideMark/>
          </w:tcPr>
          <w:p w14:paraId="7C1554CD" w14:textId="1CF549DE"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960" w:type="dxa"/>
            <w:tcBorders>
              <w:top w:val="nil"/>
              <w:left w:val="single" w:sz="4" w:space="0" w:color="auto"/>
              <w:bottom w:val="nil"/>
              <w:right w:val="nil"/>
            </w:tcBorders>
            <w:shd w:val="clear" w:color="auto" w:fill="auto"/>
            <w:noWrap/>
            <w:vAlign w:val="center"/>
            <w:hideMark/>
          </w:tcPr>
          <w:p w14:paraId="59632931" w14:textId="1C76D39B"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960" w:type="dxa"/>
            <w:tcBorders>
              <w:top w:val="nil"/>
              <w:left w:val="nil"/>
              <w:bottom w:val="nil"/>
              <w:right w:val="nil"/>
            </w:tcBorders>
            <w:shd w:val="clear" w:color="auto" w:fill="auto"/>
            <w:noWrap/>
            <w:vAlign w:val="center"/>
            <w:hideMark/>
          </w:tcPr>
          <w:p w14:paraId="4C302C38" w14:textId="4BC67CB6"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nil"/>
              <w:bottom w:val="nil"/>
              <w:right w:val="nil"/>
            </w:tcBorders>
            <w:shd w:val="clear" w:color="auto" w:fill="auto"/>
            <w:noWrap/>
            <w:vAlign w:val="center"/>
            <w:hideMark/>
          </w:tcPr>
          <w:p w14:paraId="6F1D3E00" w14:textId="77BCBEF4"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960" w:type="dxa"/>
            <w:tcBorders>
              <w:top w:val="nil"/>
              <w:left w:val="nil"/>
              <w:bottom w:val="nil"/>
              <w:right w:val="single" w:sz="4" w:space="0" w:color="auto"/>
            </w:tcBorders>
            <w:shd w:val="clear" w:color="auto" w:fill="auto"/>
            <w:noWrap/>
            <w:vAlign w:val="center"/>
            <w:hideMark/>
          </w:tcPr>
          <w:p w14:paraId="73D40746" w14:textId="71231AF6"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2619D9" w:rsidRPr="005644AA" w14:paraId="391088CD" w14:textId="77777777" w:rsidTr="00B30FAB">
        <w:trPr>
          <w:trHeight w:val="255"/>
          <w:jc w:val="center"/>
        </w:trPr>
        <w:tc>
          <w:tcPr>
            <w:tcW w:w="2976" w:type="dxa"/>
            <w:tcBorders>
              <w:top w:val="nil"/>
              <w:left w:val="single" w:sz="4" w:space="0" w:color="auto"/>
              <w:bottom w:val="nil"/>
              <w:right w:val="nil"/>
            </w:tcBorders>
            <w:noWrap/>
            <w:vAlign w:val="center"/>
            <w:hideMark/>
          </w:tcPr>
          <w:p w14:paraId="1F4B09C8"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likely</w:t>
            </w:r>
          </w:p>
        </w:tc>
        <w:tc>
          <w:tcPr>
            <w:tcW w:w="960" w:type="dxa"/>
            <w:tcBorders>
              <w:top w:val="nil"/>
              <w:left w:val="single" w:sz="4" w:space="0" w:color="auto"/>
              <w:bottom w:val="nil"/>
              <w:right w:val="single" w:sz="4" w:space="0" w:color="auto"/>
            </w:tcBorders>
            <w:shd w:val="clear" w:color="auto" w:fill="auto"/>
            <w:noWrap/>
            <w:vAlign w:val="center"/>
            <w:hideMark/>
          </w:tcPr>
          <w:p w14:paraId="1CC2FAF3" w14:textId="0400F18E"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single" w:sz="4" w:space="0" w:color="auto"/>
              <w:bottom w:val="nil"/>
              <w:right w:val="nil"/>
            </w:tcBorders>
            <w:shd w:val="clear" w:color="auto" w:fill="auto"/>
            <w:noWrap/>
            <w:vAlign w:val="center"/>
            <w:hideMark/>
          </w:tcPr>
          <w:p w14:paraId="7F220614" w14:textId="29A98496"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nil"/>
              <w:bottom w:val="nil"/>
              <w:right w:val="nil"/>
            </w:tcBorders>
            <w:shd w:val="clear" w:color="auto" w:fill="auto"/>
            <w:noWrap/>
            <w:vAlign w:val="center"/>
            <w:hideMark/>
          </w:tcPr>
          <w:p w14:paraId="57502A3F" w14:textId="0BE88E17"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960" w:type="dxa"/>
            <w:tcBorders>
              <w:top w:val="nil"/>
              <w:left w:val="nil"/>
              <w:bottom w:val="nil"/>
              <w:right w:val="nil"/>
            </w:tcBorders>
            <w:shd w:val="clear" w:color="auto" w:fill="auto"/>
            <w:noWrap/>
            <w:vAlign w:val="center"/>
            <w:hideMark/>
          </w:tcPr>
          <w:p w14:paraId="39718BD4" w14:textId="550F085B"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nil"/>
              <w:bottom w:val="nil"/>
              <w:right w:val="single" w:sz="4" w:space="0" w:color="auto"/>
            </w:tcBorders>
            <w:shd w:val="clear" w:color="auto" w:fill="auto"/>
            <w:noWrap/>
            <w:vAlign w:val="center"/>
            <w:hideMark/>
          </w:tcPr>
          <w:p w14:paraId="3A5A663A" w14:textId="3DE58677"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2619D9" w:rsidRPr="005644AA" w14:paraId="3C7B8880" w14:textId="77777777" w:rsidTr="00B30FAB">
        <w:trPr>
          <w:trHeight w:val="255"/>
          <w:jc w:val="center"/>
        </w:trPr>
        <w:tc>
          <w:tcPr>
            <w:tcW w:w="2976" w:type="dxa"/>
            <w:tcBorders>
              <w:top w:val="nil"/>
              <w:left w:val="single" w:sz="4" w:space="0" w:color="auto"/>
              <w:bottom w:val="nil"/>
              <w:right w:val="nil"/>
            </w:tcBorders>
            <w:noWrap/>
            <w:vAlign w:val="center"/>
            <w:hideMark/>
          </w:tcPr>
          <w:p w14:paraId="4A5CF01F"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Likely</w:t>
            </w:r>
          </w:p>
        </w:tc>
        <w:tc>
          <w:tcPr>
            <w:tcW w:w="960" w:type="dxa"/>
            <w:tcBorders>
              <w:top w:val="nil"/>
              <w:left w:val="single" w:sz="4" w:space="0" w:color="auto"/>
              <w:bottom w:val="nil"/>
              <w:right w:val="single" w:sz="4" w:space="0" w:color="auto"/>
            </w:tcBorders>
            <w:shd w:val="clear" w:color="auto" w:fill="auto"/>
            <w:noWrap/>
            <w:vAlign w:val="center"/>
            <w:hideMark/>
          </w:tcPr>
          <w:p w14:paraId="6A74B252" w14:textId="0ACC07C8"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single" w:sz="4" w:space="0" w:color="auto"/>
              <w:bottom w:val="nil"/>
              <w:right w:val="nil"/>
            </w:tcBorders>
            <w:shd w:val="clear" w:color="auto" w:fill="auto"/>
            <w:noWrap/>
            <w:vAlign w:val="center"/>
            <w:hideMark/>
          </w:tcPr>
          <w:p w14:paraId="19E9E48F" w14:textId="26344578"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nil"/>
              <w:bottom w:val="nil"/>
              <w:right w:val="nil"/>
            </w:tcBorders>
            <w:shd w:val="clear" w:color="auto" w:fill="auto"/>
            <w:noWrap/>
            <w:vAlign w:val="center"/>
            <w:hideMark/>
          </w:tcPr>
          <w:p w14:paraId="3CF20396" w14:textId="18A250BE"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960" w:type="dxa"/>
            <w:tcBorders>
              <w:top w:val="nil"/>
              <w:left w:val="nil"/>
              <w:bottom w:val="nil"/>
              <w:right w:val="nil"/>
            </w:tcBorders>
            <w:shd w:val="clear" w:color="auto" w:fill="auto"/>
            <w:noWrap/>
            <w:vAlign w:val="center"/>
            <w:hideMark/>
          </w:tcPr>
          <w:p w14:paraId="2B806FD4" w14:textId="7376BCA6"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nil"/>
              <w:bottom w:val="nil"/>
              <w:right w:val="single" w:sz="4" w:space="0" w:color="auto"/>
            </w:tcBorders>
            <w:shd w:val="clear" w:color="auto" w:fill="auto"/>
            <w:noWrap/>
            <w:vAlign w:val="center"/>
            <w:hideMark/>
          </w:tcPr>
          <w:p w14:paraId="62D2650D" w14:textId="2CB80282"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2619D9" w:rsidRPr="005644AA" w14:paraId="25B14A79" w14:textId="77777777" w:rsidTr="00B30FAB">
        <w:trPr>
          <w:trHeight w:val="255"/>
          <w:jc w:val="center"/>
        </w:trPr>
        <w:tc>
          <w:tcPr>
            <w:tcW w:w="2976" w:type="dxa"/>
            <w:tcBorders>
              <w:top w:val="nil"/>
              <w:left w:val="single" w:sz="4" w:space="0" w:color="auto"/>
              <w:bottom w:val="nil"/>
              <w:right w:val="nil"/>
            </w:tcBorders>
            <w:noWrap/>
            <w:vAlign w:val="center"/>
            <w:hideMark/>
          </w:tcPr>
          <w:p w14:paraId="6A307C1A"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Unlikely</w:t>
            </w:r>
          </w:p>
        </w:tc>
        <w:tc>
          <w:tcPr>
            <w:tcW w:w="960" w:type="dxa"/>
            <w:tcBorders>
              <w:top w:val="nil"/>
              <w:left w:val="single" w:sz="4" w:space="0" w:color="auto"/>
              <w:bottom w:val="nil"/>
              <w:right w:val="single" w:sz="4" w:space="0" w:color="auto"/>
            </w:tcBorders>
            <w:shd w:val="clear" w:color="auto" w:fill="auto"/>
            <w:noWrap/>
            <w:vAlign w:val="center"/>
            <w:hideMark/>
          </w:tcPr>
          <w:p w14:paraId="6115D6F9" w14:textId="3537BE2B"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60" w:type="dxa"/>
            <w:tcBorders>
              <w:top w:val="nil"/>
              <w:left w:val="single" w:sz="4" w:space="0" w:color="auto"/>
              <w:bottom w:val="nil"/>
              <w:right w:val="nil"/>
            </w:tcBorders>
            <w:shd w:val="clear" w:color="auto" w:fill="auto"/>
            <w:noWrap/>
            <w:vAlign w:val="center"/>
            <w:hideMark/>
          </w:tcPr>
          <w:p w14:paraId="1DE4ED05" w14:textId="009A8A0D"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72659522" w14:textId="23C47862"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3E171BA8" w14:textId="3129E1EF"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single" w:sz="4" w:space="0" w:color="auto"/>
            </w:tcBorders>
            <w:shd w:val="clear" w:color="auto" w:fill="auto"/>
            <w:noWrap/>
            <w:vAlign w:val="center"/>
            <w:hideMark/>
          </w:tcPr>
          <w:p w14:paraId="12C188FF" w14:textId="19707209"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2619D9" w:rsidRPr="005644AA" w14:paraId="19E95149" w14:textId="77777777" w:rsidTr="00B30FAB">
        <w:trPr>
          <w:trHeight w:val="255"/>
          <w:jc w:val="center"/>
        </w:trPr>
        <w:tc>
          <w:tcPr>
            <w:tcW w:w="2976" w:type="dxa"/>
            <w:tcBorders>
              <w:top w:val="nil"/>
              <w:left w:val="single" w:sz="4" w:space="0" w:color="auto"/>
              <w:bottom w:val="nil"/>
              <w:right w:val="nil"/>
            </w:tcBorders>
            <w:noWrap/>
            <w:vAlign w:val="center"/>
            <w:hideMark/>
          </w:tcPr>
          <w:p w14:paraId="1D82C167"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unlikely</w:t>
            </w:r>
          </w:p>
        </w:tc>
        <w:tc>
          <w:tcPr>
            <w:tcW w:w="960" w:type="dxa"/>
            <w:tcBorders>
              <w:top w:val="nil"/>
              <w:left w:val="single" w:sz="4" w:space="0" w:color="auto"/>
              <w:bottom w:val="nil"/>
              <w:right w:val="single" w:sz="4" w:space="0" w:color="auto"/>
            </w:tcBorders>
            <w:shd w:val="clear" w:color="auto" w:fill="auto"/>
            <w:noWrap/>
            <w:vAlign w:val="center"/>
            <w:hideMark/>
          </w:tcPr>
          <w:p w14:paraId="3C423DCC" w14:textId="126DB8D1"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single" w:sz="4" w:space="0" w:color="auto"/>
              <w:bottom w:val="nil"/>
              <w:right w:val="nil"/>
            </w:tcBorders>
            <w:shd w:val="clear" w:color="auto" w:fill="auto"/>
            <w:noWrap/>
            <w:vAlign w:val="center"/>
            <w:hideMark/>
          </w:tcPr>
          <w:p w14:paraId="5449897C" w14:textId="46C6A835"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242C33BD" w14:textId="1ADC1BBD"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4EC99D65" w14:textId="4EF60AD9"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single" w:sz="4" w:space="0" w:color="auto"/>
            </w:tcBorders>
            <w:shd w:val="clear" w:color="auto" w:fill="auto"/>
            <w:noWrap/>
            <w:vAlign w:val="center"/>
            <w:hideMark/>
          </w:tcPr>
          <w:p w14:paraId="7513F6A0" w14:textId="510319B5"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619D9" w:rsidRPr="005644AA" w14:paraId="47DEC940" w14:textId="77777777" w:rsidTr="00B30FAB">
        <w:trPr>
          <w:trHeight w:val="255"/>
          <w:jc w:val="center"/>
        </w:trPr>
        <w:tc>
          <w:tcPr>
            <w:tcW w:w="2976" w:type="dxa"/>
            <w:tcBorders>
              <w:top w:val="nil"/>
              <w:left w:val="single" w:sz="4" w:space="0" w:color="auto"/>
              <w:bottom w:val="nil"/>
              <w:right w:val="nil"/>
            </w:tcBorders>
            <w:noWrap/>
            <w:vAlign w:val="center"/>
            <w:hideMark/>
          </w:tcPr>
          <w:p w14:paraId="26E02C6C"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 not</w:t>
            </w:r>
          </w:p>
        </w:tc>
        <w:tc>
          <w:tcPr>
            <w:tcW w:w="960" w:type="dxa"/>
            <w:tcBorders>
              <w:top w:val="nil"/>
              <w:left w:val="single" w:sz="4" w:space="0" w:color="auto"/>
              <w:bottom w:val="nil"/>
              <w:right w:val="single" w:sz="4" w:space="0" w:color="auto"/>
            </w:tcBorders>
            <w:shd w:val="clear" w:color="auto" w:fill="auto"/>
            <w:noWrap/>
            <w:vAlign w:val="center"/>
            <w:hideMark/>
          </w:tcPr>
          <w:p w14:paraId="0114E8FB" w14:textId="751ADC86"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single" w:sz="4" w:space="0" w:color="auto"/>
              <w:bottom w:val="nil"/>
              <w:right w:val="nil"/>
            </w:tcBorders>
            <w:shd w:val="clear" w:color="auto" w:fill="auto"/>
            <w:noWrap/>
            <w:vAlign w:val="center"/>
            <w:hideMark/>
          </w:tcPr>
          <w:p w14:paraId="1A3A8C13" w14:textId="4826C170"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960" w:type="dxa"/>
            <w:tcBorders>
              <w:top w:val="nil"/>
              <w:left w:val="nil"/>
              <w:bottom w:val="nil"/>
              <w:right w:val="nil"/>
            </w:tcBorders>
            <w:shd w:val="clear" w:color="auto" w:fill="auto"/>
            <w:noWrap/>
            <w:vAlign w:val="center"/>
            <w:hideMark/>
          </w:tcPr>
          <w:p w14:paraId="531C72CB" w14:textId="1B969E55"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nil"/>
              <w:left w:val="nil"/>
              <w:bottom w:val="nil"/>
              <w:right w:val="nil"/>
            </w:tcBorders>
            <w:shd w:val="clear" w:color="auto" w:fill="auto"/>
            <w:noWrap/>
            <w:vAlign w:val="center"/>
            <w:hideMark/>
          </w:tcPr>
          <w:p w14:paraId="056CBC70" w14:textId="789B0A52"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single" w:sz="4" w:space="0" w:color="auto"/>
            </w:tcBorders>
            <w:shd w:val="clear" w:color="auto" w:fill="auto"/>
            <w:noWrap/>
            <w:vAlign w:val="center"/>
            <w:hideMark/>
          </w:tcPr>
          <w:p w14:paraId="24E387D5" w14:textId="5260C081"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2619D9" w:rsidRPr="005644AA" w14:paraId="60DCC634" w14:textId="77777777" w:rsidTr="00B30FAB">
        <w:trPr>
          <w:trHeight w:val="255"/>
          <w:jc w:val="center"/>
        </w:trPr>
        <w:tc>
          <w:tcPr>
            <w:tcW w:w="2976" w:type="dxa"/>
            <w:tcBorders>
              <w:top w:val="nil"/>
              <w:left w:val="single" w:sz="4" w:space="0" w:color="auto"/>
              <w:bottom w:val="nil"/>
              <w:right w:val="nil"/>
            </w:tcBorders>
            <w:noWrap/>
            <w:vAlign w:val="center"/>
            <w:hideMark/>
          </w:tcPr>
          <w:p w14:paraId="48DB720B"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I'm not sure</w:t>
            </w:r>
          </w:p>
        </w:tc>
        <w:tc>
          <w:tcPr>
            <w:tcW w:w="960" w:type="dxa"/>
            <w:tcBorders>
              <w:top w:val="nil"/>
              <w:left w:val="single" w:sz="4" w:space="0" w:color="auto"/>
              <w:bottom w:val="nil"/>
              <w:right w:val="single" w:sz="4" w:space="0" w:color="auto"/>
            </w:tcBorders>
            <w:shd w:val="clear" w:color="auto" w:fill="auto"/>
            <w:noWrap/>
            <w:vAlign w:val="center"/>
            <w:hideMark/>
          </w:tcPr>
          <w:p w14:paraId="25B2E903" w14:textId="16E7D223"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single" w:sz="4" w:space="0" w:color="auto"/>
              <w:bottom w:val="nil"/>
              <w:right w:val="nil"/>
            </w:tcBorders>
            <w:shd w:val="clear" w:color="auto" w:fill="auto"/>
            <w:noWrap/>
            <w:vAlign w:val="center"/>
            <w:hideMark/>
          </w:tcPr>
          <w:p w14:paraId="5BA1E9D6" w14:textId="6B8A2A59"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nil"/>
              <w:bottom w:val="nil"/>
              <w:right w:val="nil"/>
            </w:tcBorders>
            <w:shd w:val="clear" w:color="auto" w:fill="auto"/>
            <w:noWrap/>
            <w:vAlign w:val="center"/>
            <w:hideMark/>
          </w:tcPr>
          <w:p w14:paraId="6D949719" w14:textId="2183A212"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bottom w:val="nil"/>
              <w:right w:val="nil"/>
            </w:tcBorders>
            <w:shd w:val="clear" w:color="auto" w:fill="auto"/>
            <w:noWrap/>
            <w:vAlign w:val="center"/>
            <w:hideMark/>
          </w:tcPr>
          <w:p w14:paraId="78758A8C" w14:textId="1B078E37"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single" w:sz="4" w:space="0" w:color="auto"/>
            </w:tcBorders>
            <w:shd w:val="clear" w:color="auto" w:fill="auto"/>
            <w:noWrap/>
            <w:vAlign w:val="center"/>
            <w:hideMark/>
          </w:tcPr>
          <w:p w14:paraId="50C99819" w14:textId="4E862B2E"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619D9" w:rsidRPr="005644AA" w14:paraId="4358EBC2" w14:textId="77777777" w:rsidTr="00B30FAB">
        <w:trPr>
          <w:trHeight w:val="255"/>
          <w:jc w:val="center"/>
        </w:trPr>
        <w:tc>
          <w:tcPr>
            <w:tcW w:w="2976" w:type="dxa"/>
            <w:tcBorders>
              <w:top w:val="nil"/>
              <w:left w:val="single" w:sz="4" w:space="0" w:color="auto"/>
              <w:bottom w:val="nil"/>
              <w:right w:val="nil"/>
            </w:tcBorders>
            <w:noWrap/>
            <w:vAlign w:val="center"/>
            <w:hideMark/>
          </w:tcPr>
          <w:p w14:paraId="10ACB1E7"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Already vaccinated</w:t>
            </w:r>
          </w:p>
        </w:tc>
        <w:tc>
          <w:tcPr>
            <w:tcW w:w="960" w:type="dxa"/>
            <w:tcBorders>
              <w:top w:val="nil"/>
              <w:left w:val="single" w:sz="4" w:space="0" w:color="auto"/>
              <w:bottom w:val="nil"/>
              <w:right w:val="single" w:sz="4" w:space="0" w:color="auto"/>
            </w:tcBorders>
            <w:shd w:val="clear" w:color="auto" w:fill="auto"/>
            <w:noWrap/>
            <w:vAlign w:val="center"/>
            <w:hideMark/>
          </w:tcPr>
          <w:p w14:paraId="4C31ABCE" w14:textId="2BE041A5"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960" w:type="dxa"/>
            <w:tcBorders>
              <w:top w:val="nil"/>
              <w:left w:val="single" w:sz="4" w:space="0" w:color="auto"/>
              <w:bottom w:val="nil"/>
              <w:right w:val="nil"/>
            </w:tcBorders>
            <w:shd w:val="clear" w:color="auto" w:fill="auto"/>
            <w:noWrap/>
            <w:vAlign w:val="center"/>
            <w:hideMark/>
          </w:tcPr>
          <w:p w14:paraId="2898E337" w14:textId="08FED085"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46%</w:t>
            </w:r>
          </w:p>
        </w:tc>
        <w:tc>
          <w:tcPr>
            <w:tcW w:w="960" w:type="dxa"/>
            <w:tcBorders>
              <w:top w:val="nil"/>
              <w:left w:val="nil"/>
              <w:bottom w:val="nil"/>
              <w:right w:val="nil"/>
            </w:tcBorders>
            <w:shd w:val="clear" w:color="auto" w:fill="auto"/>
            <w:noWrap/>
            <w:vAlign w:val="center"/>
            <w:hideMark/>
          </w:tcPr>
          <w:p w14:paraId="0C51859B" w14:textId="2D8A2A8C"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c>
          <w:tcPr>
            <w:tcW w:w="960" w:type="dxa"/>
            <w:tcBorders>
              <w:top w:val="nil"/>
              <w:left w:val="nil"/>
              <w:bottom w:val="nil"/>
              <w:right w:val="nil"/>
            </w:tcBorders>
            <w:shd w:val="clear" w:color="auto" w:fill="auto"/>
            <w:noWrap/>
            <w:vAlign w:val="center"/>
            <w:hideMark/>
          </w:tcPr>
          <w:p w14:paraId="2E7F4FDF" w14:textId="14F37C5D"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46%</w:t>
            </w:r>
          </w:p>
        </w:tc>
        <w:tc>
          <w:tcPr>
            <w:tcW w:w="960" w:type="dxa"/>
            <w:tcBorders>
              <w:top w:val="nil"/>
              <w:left w:val="nil"/>
              <w:bottom w:val="nil"/>
              <w:right w:val="single" w:sz="4" w:space="0" w:color="auto"/>
            </w:tcBorders>
            <w:shd w:val="clear" w:color="auto" w:fill="auto"/>
            <w:noWrap/>
            <w:vAlign w:val="center"/>
            <w:hideMark/>
          </w:tcPr>
          <w:p w14:paraId="44C48CC3" w14:textId="25D8DF09"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77%</w:t>
            </w:r>
          </w:p>
        </w:tc>
      </w:tr>
      <w:tr w:rsidR="0051313E" w:rsidRPr="005644AA" w14:paraId="6723AA2C" w14:textId="77777777" w:rsidTr="00B30FAB">
        <w:trPr>
          <w:trHeight w:val="255"/>
          <w:jc w:val="center"/>
        </w:trPr>
        <w:tc>
          <w:tcPr>
            <w:tcW w:w="2976" w:type="dxa"/>
            <w:tcBorders>
              <w:top w:val="nil"/>
              <w:left w:val="single" w:sz="4" w:space="0" w:color="auto"/>
              <w:bottom w:val="single" w:sz="4" w:space="0" w:color="auto"/>
              <w:right w:val="nil"/>
            </w:tcBorders>
            <w:noWrap/>
            <w:vAlign w:val="center"/>
            <w:hideMark/>
          </w:tcPr>
          <w:p w14:paraId="45593FED"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single" w:sz="4" w:space="0" w:color="auto"/>
            </w:tcBorders>
            <w:noWrap/>
            <w:hideMark/>
          </w:tcPr>
          <w:p w14:paraId="0BF647C2"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nil"/>
            </w:tcBorders>
            <w:noWrap/>
            <w:hideMark/>
          </w:tcPr>
          <w:p w14:paraId="022B9D18"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nil"/>
            </w:tcBorders>
            <w:noWrap/>
            <w:hideMark/>
          </w:tcPr>
          <w:p w14:paraId="5E365D5C"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nil"/>
            </w:tcBorders>
            <w:noWrap/>
            <w:hideMark/>
          </w:tcPr>
          <w:p w14:paraId="66A882BD"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single" w:sz="4" w:space="0" w:color="auto"/>
            </w:tcBorders>
            <w:noWrap/>
            <w:hideMark/>
          </w:tcPr>
          <w:p w14:paraId="1AF293FA" w14:textId="77777777" w:rsidR="0051313E" w:rsidRPr="005644AA" w:rsidRDefault="0051313E" w:rsidP="00CA64BB">
            <w:pPr>
              <w:spacing w:after="0" w:line="240" w:lineRule="auto"/>
              <w:ind w:left="0"/>
              <w:rPr>
                <w:rFonts w:ascii="Calibri" w:eastAsia="Times New Roman" w:hAnsi="Calibri" w:cs="Calibri"/>
                <w:color w:val="000000"/>
                <w:sz w:val="20"/>
                <w:szCs w:val="20"/>
                <w:lang w:eastAsia="en-NZ"/>
              </w:rPr>
            </w:pPr>
          </w:p>
        </w:tc>
      </w:tr>
      <w:tr w:rsidR="0051313E" w:rsidRPr="005644AA" w14:paraId="1DE74A1A" w14:textId="77777777" w:rsidTr="00B30FAB">
        <w:trPr>
          <w:trHeight w:val="255"/>
          <w:jc w:val="center"/>
        </w:trPr>
        <w:tc>
          <w:tcPr>
            <w:tcW w:w="2976" w:type="dxa"/>
            <w:noWrap/>
            <w:vAlign w:val="center"/>
            <w:hideMark/>
          </w:tcPr>
          <w:p w14:paraId="5E443758" w14:textId="77777777" w:rsidR="0051313E" w:rsidRPr="005644AA" w:rsidRDefault="0051313E" w:rsidP="00CA64BB">
            <w:pPr>
              <w:rPr>
                <w:rFonts w:ascii="Calibri" w:eastAsia="Times New Roman" w:hAnsi="Calibri" w:cs="Calibri"/>
                <w:color w:val="000000"/>
                <w:sz w:val="12"/>
                <w:szCs w:val="12"/>
                <w:lang w:eastAsia="en-NZ"/>
              </w:rPr>
            </w:pPr>
          </w:p>
        </w:tc>
        <w:tc>
          <w:tcPr>
            <w:tcW w:w="960" w:type="dxa"/>
            <w:tcBorders>
              <w:bottom w:val="single" w:sz="4" w:space="0" w:color="auto"/>
            </w:tcBorders>
            <w:noWrap/>
            <w:hideMark/>
          </w:tcPr>
          <w:p w14:paraId="7A0C113E" w14:textId="77777777" w:rsidR="0051313E" w:rsidRPr="005644AA" w:rsidRDefault="0051313E" w:rsidP="00CA64BB">
            <w:pPr>
              <w:spacing w:after="0"/>
              <w:ind w:left="0"/>
              <w:rPr>
                <w:sz w:val="20"/>
                <w:szCs w:val="20"/>
                <w:lang w:eastAsia="en-NZ"/>
              </w:rPr>
            </w:pPr>
          </w:p>
        </w:tc>
        <w:tc>
          <w:tcPr>
            <w:tcW w:w="960" w:type="dxa"/>
            <w:tcBorders>
              <w:bottom w:val="single" w:sz="4" w:space="0" w:color="auto"/>
            </w:tcBorders>
            <w:noWrap/>
            <w:hideMark/>
          </w:tcPr>
          <w:p w14:paraId="3BFE7567" w14:textId="77777777" w:rsidR="0051313E" w:rsidRPr="005644AA" w:rsidRDefault="0051313E" w:rsidP="00CA64BB">
            <w:pPr>
              <w:spacing w:after="0"/>
              <w:ind w:left="0"/>
              <w:rPr>
                <w:sz w:val="20"/>
                <w:szCs w:val="20"/>
                <w:lang w:eastAsia="en-NZ"/>
              </w:rPr>
            </w:pPr>
          </w:p>
        </w:tc>
        <w:tc>
          <w:tcPr>
            <w:tcW w:w="960" w:type="dxa"/>
            <w:tcBorders>
              <w:bottom w:val="single" w:sz="4" w:space="0" w:color="auto"/>
            </w:tcBorders>
            <w:noWrap/>
            <w:hideMark/>
          </w:tcPr>
          <w:p w14:paraId="2BEAD041" w14:textId="77777777" w:rsidR="0051313E" w:rsidRPr="005644AA" w:rsidRDefault="0051313E" w:rsidP="00CA64BB">
            <w:pPr>
              <w:spacing w:after="0"/>
              <w:ind w:left="0"/>
              <w:rPr>
                <w:sz w:val="20"/>
                <w:szCs w:val="20"/>
                <w:lang w:eastAsia="en-NZ"/>
              </w:rPr>
            </w:pPr>
          </w:p>
        </w:tc>
        <w:tc>
          <w:tcPr>
            <w:tcW w:w="960" w:type="dxa"/>
            <w:tcBorders>
              <w:bottom w:val="single" w:sz="4" w:space="0" w:color="auto"/>
            </w:tcBorders>
            <w:noWrap/>
            <w:hideMark/>
          </w:tcPr>
          <w:p w14:paraId="6A440D4D" w14:textId="77777777" w:rsidR="0051313E" w:rsidRPr="005644AA" w:rsidRDefault="0051313E" w:rsidP="00CA64BB">
            <w:pPr>
              <w:spacing w:after="0"/>
              <w:ind w:left="0"/>
              <w:rPr>
                <w:sz w:val="20"/>
                <w:szCs w:val="20"/>
                <w:lang w:eastAsia="en-NZ"/>
              </w:rPr>
            </w:pPr>
          </w:p>
        </w:tc>
        <w:tc>
          <w:tcPr>
            <w:tcW w:w="960" w:type="dxa"/>
            <w:tcBorders>
              <w:bottom w:val="single" w:sz="4" w:space="0" w:color="auto"/>
            </w:tcBorders>
            <w:noWrap/>
            <w:hideMark/>
          </w:tcPr>
          <w:p w14:paraId="7405CF1C" w14:textId="77777777" w:rsidR="0051313E" w:rsidRPr="005644AA" w:rsidRDefault="0051313E" w:rsidP="00CA64BB">
            <w:pPr>
              <w:spacing w:after="0"/>
              <w:ind w:left="0"/>
              <w:rPr>
                <w:sz w:val="20"/>
                <w:szCs w:val="20"/>
                <w:lang w:eastAsia="en-NZ"/>
              </w:rPr>
            </w:pPr>
          </w:p>
        </w:tc>
      </w:tr>
      <w:tr w:rsidR="002619D9" w:rsidRPr="005644AA" w14:paraId="7F73744F" w14:textId="77777777" w:rsidTr="00B30FAB">
        <w:trPr>
          <w:trHeight w:val="255"/>
          <w:jc w:val="center"/>
        </w:trPr>
        <w:tc>
          <w:tcPr>
            <w:tcW w:w="2976" w:type="dxa"/>
            <w:tcBorders>
              <w:top w:val="single" w:sz="4" w:space="0" w:color="auto"/>
              <w:left w:val="single" w:sz="4" w:space="0" w:color="auto"/>
              <w:bottom w:val="nil"/>
              <w:right w:val="single" w:sz="4" w:space="0" w:color="auto"/>
            </w:tcBorders>
            <w:noWrap/>
            <w:vAlign w:val="center"/>
            <w:hideMark/>
          </w:tcPr>
          <w:p w14:paraId="4D1294B2"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LIKELY plus ALREADY VACCINATED</w:t>
            </w:r>
          </w:p>
        </w:tc>
        <w:tc>
          <w:tcPr>
            <w:tcW w:w="960" w:type="dxa"/>
            <w:tcBorders>
              <w:top w:val="single" w:sz="4" w:space="0" w:color="auto"/>
              <w:left w:val="nil"/>
              <w:bottom w:val="nil"/>
              <w:right w:val="single" w:sz="4" w:space="0" w:color="auto"/>
            </w:tcBorders>
            <w:shd w:val="clear" w:color="auto" w:fill="auto"/>
            <w:noWrap/>
            <w:vAlign w:val="center"/>
            <w:hideMark/>
          </w:tcPr>
          <w:p w14:paraId="5CDF54EB" w14:textId="1080AC2C"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86%</w:t>
            </w:r>
          </w:p>
        </w:tc>
        <w:tc>
          <w:tcPr>
            <w:tcW w:w="960" w:type="dxa"/>
            <w:tcBorders>
              <w:top w:val="single" w:sz="4" w:space="0" w:color="auto"/>
              <w:left w:val="single" w:sz="4" w:space="0" w:color="auto"/>
              <w:bottom w:val="nil"/>
              <w:right w:val="nil"/>
            </w:tcBorders>
            <w:shd w:val="clear" w:color="auto" w:fill="auto"/>
            <w:noWrap/>
            <w:vAlign w:val="center"/>
            <w:hideMark/>
          </w:tcPr>
          <w:p w14:paraId="7EC9968E" w14:textId="1617CD9C"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88%</w:t>
            </w:r>
          </w:p>
        </w:tc>
        <w:tc>
          <w:tcPr>
            <w:tcW w:w="960" w:type="dxa"/>
            <w:tcBorders>
              <w:top w:val="single" w:sz="4" w:space="0" w:color="auto"/>
              <w:left w:val="nil"/>
              <w:bottom w:val="nil"/>
              <w:right w:val="nil"/>
            </w:tcBorders>
            <w:shd w:val="clear" w:color="auto" w:fill="auto"/>
            <w:noWrap/>
            <w:vAlign w:val="center"/>
            <w:hideMark/>
          </w:tcPr>
          <w:p w14:paraId="16A1C7F7" w14:textId="343F4DA9"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85%</w:t>
            </w:r>
          </w:p>
        </w:tc>
        <w:tc>
          <w:tcPr>
            <w:tcW w:w="960" w:type="dxa"/>
            <w:tcBorders>
              <w:top w:val="single" w:sz="4" w:space="0" w:color="auto"/>
              <w:left w:val="nil"/>
              <w:bottom w:val="nil"/>
              <w:right w:val="nil"/>
            </w:tcBorders>
            <w:shd w:val="clear" w:color="auto" w:fill="auto"/>
            <w:noWrap/>
            <w:vAlign w:val="center"/>
            <w:hideMark/>
          </w:tcPr>
          <w:p w14:paraId="5781044E" w14:textId="57C416BE"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100%</w:t>
            </w:r>
          </w:p>
        </w:tc>
        <w:tc>
          <w:tcPr>
            <w:tcW w:w="960" w:type="dxa"/>
            <w:tcBorders>
              <w:top w:val="single" w:sz="4" w:space="0" w:color="auto"/>
              <w:left w:val="nil"/>
              <w:bottom w:val="nil"/>
              <w:right w:val="single" w:sz="4" w:space="0" w:color="auto"/>
            </w:tcBorders>
            <w:shd w:val="clear" w:color="auto" w:fill="auto"/>
            <w:noWrap/>
            <w:vAlign w:val="center"/>
            <w:hideMark/>
          </w:tcPr>
          <w:p w14:paraId="06FEFE6E" w14:textId="34E5E50F"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86%</w:t>
            </w:r>
          </w:p>
        </w:tc>
      </w:tr>
      <w:tr w:rsidR="002619D9" w:rsidRPr="005644AA" w14:paraId="7F9317C9" w14:textId="77777777" w:rsidTr="00B30FAB">
        <w:trPr>
          <w:trHeight w:val="255"/>
          <w:jc w:val="center"/>
        </w:trPr>
        <w:tc>
          <w:tcPr>
            <w:tcW w:w="2976" w:type="dxa"/>
            <w:tcBorders>
              <w:top w:val="nil"/>
              <w:left w:val="single" w:sz="4" w:space="0" w:color="auto"/>
              <w:bottom w:val="single" w:sz="4" w:space="0" w:color="auto"/>
              <w:right w:val="single" w:sz="4" w:space="0" w:color="auto"/>
            </w:tcBorders>
            <w:noWrap/>
            <w:vAlign w:val="center"/>
            <w:hideMark/>
          </w:tcPr>
          <w:p w14:paraId="0B41FD4E"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UNLIKELY</w:t>
            </w:r>
          </w:p>
        </w:tc>
        <w:tc>
          <w:tcPr>
            <w:tcW w:w="960" w:type="dxa"/>
            <w:tcBorders>
              <w:top w:val="nil"/>
              <w:left w:val="nil"/>
              <w:bottom w:val="single" w:sz="4" w:space="0" w:color="auto"/>
              <w:right w:val="single" w:sz="4" w:space="0" w:color="auto"/>
            </w:tcBorders>
            <w:shd w:val="clear" w:color="auto" w:fill="auto"/>
            <w:noWrap/>
            <w:vAlign w:val="center"/>
            <w:hideMark/>
          </w:tcPr>
          <w:p w14:paraId="7D9F3D86" w14:textId="48D0A217"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nil"/>
              <w:left w:val="single" w:sz="4" w:space="0" w:color="auto"/>
              <w:bottom w:val="single" w:sz="4" w:space="0" w:color="auto"/>
              <w:right w:val="nil"/>
            </w:tcBorders>
            <w:shd w:val="clear" w:color="auto" w:fill="auto"/>
            <w:noWrap/>
            <w:vAlign w:val="center"/>
            <w:hideMark/>
          </w:tcPr>
          <w:p w14:paraId="6108339D" w14:textId="6FCA7A24"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960" w:type="dxa"/>
            <w:tcBorders>
              <w:top w:val="nil"/>
              <w:left w:val="nil"/>
              <w:bottom w:val="single" w:sz="4" w:space="0" w:color="auto"/>
              <w:right w:val="nil"/>
            </w:tcBorders>
            <w:shd w:val="clear" w:color="auto" w:fill="auto"/>
            <w:noWrap/>
            <w:vAlign w:val="center"/>
            <w:hideMark/>
          </w:tcPr>
          <w:p w14:paraId="12B10AA5" w14:textId="7004829D"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nil"/>
              <w:left w:val="nil"/>
              <w:bottom w:val="single" w:sz="4" w:space="0" w:color="auto"/>
              <w:right w:val="nil"/>
            </w:tcBorders>
            <w:shd w:val="clear" w:color="auto" w:fill="auto"/>
            <w:noWrap/>
            <w:vAlign w:val="center"/>
            <w:hideMark/>
          </w:tcPr>
          <w:p w14:paraId="2CF2120B" w14:textId="25E9955D"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00BA2110" w14:textId="4E39E386"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51313E" w:rsidRPr="005644AA" w14:paraId="6BD1C4B4" w14:textId="77777777" w:rsidTr="00B30FAB">
        <w:trPr>
          <w:trHeight w:val="70"/>
          <w:jc w:val="center"/>
        </w:trPr>
        <w:tc>
          <w:tcPr>
            <w:tcW w:w="2976" w:type="dxa"/>
            <w:noWrap/>
            <w:vAlign w:val="center"/>
            <w:hideMark/>
          </w:tcPr>
          <w:p w14:paraId="490463F8" w14:textId="77777777" w:rsidR="0051313E" w:rsidRPr="005644AA" w:rsidRDefault="0051313E" w:rsidP="00CA64BB">
            <w:pPr>
              <w:rPr>
                <w:rFonts w:ascii="Calibri" w:eastAsia="Times New Roman" w:hAnsi="Calibri" w:cs="Calibri"/>
                <w:color w:val="000000"/>
                <w:sz w:val="12"/>
                <w:szCs w:val="12"/>
                <w:lang w:eastAsia="en-NZ"/>
              </w:rPr>
            </w:pPr>
          </w:p>
        </w:tc>
        <w:tc>
          <w:tcPr>
            <w:tcW w:w="960" w:type="dxa"/>
            <w:tcBorders>
              <w:top w:val="single" w:sz="4" w:space="0" w:color="auto"/>
              <w:bottom w:val="single" w:sz="4" w:space="0" w:color="auto"/>
            </w:tcBorders>
            <w:noWrap/>
            <w:hideMark/>
          </w:tcPr>
          <w:p w14:paraId="487C0054" w14:textId="77777777" w:rsidR="0051313E" w:rsidRPr="005644AA" w:rsidRDefault="0051313E" w:rsidP="00CA64BB">
            <w:pPr>
              <w:spacing w:after="0"/>
              <w:ind w:left="0"/>
              <w:rPr>
                <w:sz w:val="20"/>
                <w:szCs w:val="20"/>
                <w:lang w:eastAsia="en-NZ"/>
              </w:rPr>
            </w:pPr>
          </w:p>
        </w:tc>
        <w:tc>
          <w:tcPr>
            <w:tcW w:w="960" w:type="dxa"/>
            <w:tcBorders>
              <w:top w:val="single" w:sz="4" w:space="0" w:color="auto"/>
              <w:bottom w:val="single" w:sz="4" w:space="0" w:color="auto"/>
            </w:tcBorders>
            <w:noWrap/>
            <w:hideMark/>
          </w:tcPr>
          <w:p w14:paraId="58256B2F" w14:textId="77777777" w:rsidR="0051313E" w:rsidRPr="005644AA" w:rsidRDefault="0051313E" w:rsidP="00CA64BB">
            <w:pPr>
              <w:spacing w:after="0"/>
              <w:ind w:left="0"/>
              <w:rPr>
                <w:sz w:val="20"/>
                <w:szCs w:val="20"/>
                <w:lang w:eastAsia="en-NZ"/>
              </w:rPr>
            </w:pPr>
          </w:p>
        </w:tc>
        <w:tc>
          <w:tcPr>
            <w:tcW w:w="960" w:type="dxa"/>
            <w:tcBorders>
              <w:top w:val="single" w:sz="4" w:space="0" w:color="auto"/>
              <w:bottom w:val="single" w:sz="4" w:space="0" w:color="auto"/>
            </w:tcBorders>
            <w:noWrap/>
            <w:hideMark/>
          </w:tcPr>
          <w:p w14:paraId="2E8DCDA8" w14:textId="77777777" w:rsidR="0051313E" w:rsidRPr="005644AA" w:rsidRDefault="0051313E" w:rsidP="00CA64BB">
            <w:pPr>
              <w:spacing w:after="0"/>
              <w:ind w:left="0"/>
              <w:rPr>
                <w:sz w:val="20"/>
                <w:szCs w:val="20"/>
                <w:lang w:eastAsia="en-NZ"/>
              </w:rPr>
            </w:pPr>
          </w:p>
        </w:tc>
        <w:tc>
          <w:tcPr>
            <w:tcW w:w="960" w:type="dxa"/>
            <w:tcBorders>
              <w:top w:val="single" w:sz="4" w:space="0" w:color="auto"/>
              <w:bottom w:val="single" w:sz="4" w:space="0" w:color="auto"/>
            </w:tcBorders>
            <w:noWrap/>
            <w:hideMark/>
          </w:tcPr>
          <w:p w14:paraId="111768DF" w14:textId="77777777" w:rsidR="0051313E" w:rsidRPr="005644AA" w:rsidRDefault="0051313E" w:rsidP="00CA64BB">
            <w:pPr>
              <w:spacing w:after="0"/>
              <w:ind w:left="0"/>
              <w:rPr>
                <w:sz w:val="20"/>
                <w:szCs w:val="20"/>
                <w:lang w:eastAsia="en-NZ"/>
              </w:rPr>
            </w:pPr>
          </w:p>
        </w:tc>
        <w:tc>
          <w:tcPr>
            <w:tcW w:w="960" w:type="dxa"/>
            <w:tcBorders>
              <w:top w:val="single" w:sz="4" w:space="0" w:color="auto"/>
              <w:bottom w:val="single" w:sz="4" w:space="0" w:color="auto"/>
            </w:tcBorders>
            <w:noWrap/>
            <w:hideMark/>
          </w:tcPr>
          <w:p w14:paraId="1E9F9988" w14:textId="77777777" w:rsidR="0051313E" w:rsidRPr="005644AA" w:rsidRDefault="0051313E" w:rsidP="00CA64BB">
            <w:pPr>
              <w:spacing w:after="0"/>
              <w:ind w:left="0"/>
              <w:rPr>
                <w:sz w:val="20"/>
                <w:szCs w:val="20"/>
                <w:lang w:eastAsia="en-NZ"/>
              </w:rPr>
            </w:pPr>
          </w:p>
        </w:tc>
      </w:tr>
      <w:tr w:rsidR="002619D9" w:rsidRPr="005644AA" w14:paraId="2704F762" w14:textId="77777777" w:rsidTr="00B30FAB">
        <w:trPr>
          <w:trHeight w:val="255"/>
          <w:jc w:val="center"/>
        </w:trPr>
        <w:tc>
          <w:tcPr>
            <w:tcW w:w="2976" w:type="dxa"/>
            <w:tcBorders>
              <w:top w:val="single" w:sz="4" w:space="0" w:color="auto"/>
              <w:left w:val="single" w:sz="4" w:space="0" w:color="auto"/>
              <w:bottom w:val="single" w:sz="4" w:space="0" w:color="auto"/>
              <w:right w:val="nil"/>
            </w:tcBorders>
            <w:noWrap/>
            <w:vAlign w:val="center"/>
            <w:hideMark/>
          </w:tcPr>
          <w:p w14:paraId="69742679"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4DE2E" w14:textId="41BBB1EE"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2,334</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77FC459A" w14:textId="6E8BCF6C"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960" w:type="dxa"/>
            <w:tcBorders>
              <w:top w:val="single" w:sz="4" w:space="0" w:color="auto"/>
              <w:left w:val="nil"/>
              <w:bottom w:val="single" w:sz="4" w:space="0" w:color="auto"/>
              <w:right w:val="nil"/>
            </w:tcBorders>
            <w:shd w:val="clear" w:color="auto" w:fill="auto"/>
            <w:noWrap/>
            <w:vAlign w:val="center"/>
            <w:hideMark/>
          </w:tcPr>
          <w:p w14:paraId="24071C4F" w14:textId="3E8691A5"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960" w:type="dxa"/>
            <w:tcBorders>
              <w:top w:val="single" w:sz="4" w:space="0" w:color="auto"/>
              <w:left w:val="nil"/>
              <w:bottom w:val="single" w:sz="4" w:space="0" w:color="auto"/>
              <w:right w:val="nil"/>
            </w:tcBorders>
            <w:shd w:val="clear" w:color="auto" w:fill="auto"/>
            <w:noWrap/>
            <w:vAlign w:val="center"/>
            <w:hideMark/>
          </w:tcPr>
          <w:p w14:paraId="3FD5C3D0" w14:textId="29CE3C0C"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C2174E" w14:textId="7391D3B9"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r>
    </w:tbl>
    <w:p w14:paraId="049341BF" w14:textId="77777777" w:rsidR="00FF084D" w:rsidRPr="005644AA" w:rsidRDefault="00FF084D" w:rsidP="00FF084D">
      <w:pPr>
        <w:spacing w:after="0"/>
        <w:ind w:left="426"/>
        <w:jc w:val="center"/>
        <w:rPr>
          <w:i/>
          <w:iCs/>
          <w:sz w:val="18"/>
          <w:szCs w:val="18"/>
          <w:lang w:val="en-AU"/>
        </w:rPr>
      </w:pPr>
      <w:bookmarkStart w:id="48" w:name="_Hlk76680828"/>
      <w:r w:rsidRPr="005644AA">
        <w:rPr>
          <w:i/>
          <w:iCs/>
          <w:sz w:val="18"/>
          <w:szCs w:val="18"/>
          <w:lang w:val="en-AU"/>
        </w:rPr>
        <w:t>N.B. Individual percentages may not sum to Total Likely or Total Unlikely owing to rounding</w:t>
      </w:r>
    </w:p>
    <w:bookmarkEnd w:id="48"/>
    <w:p w14:paraId="204DF961" w14:textId="77777777" w:rsidR="00FF084D" w:rsidRPr="005644AA" w:rsidRDefault="00FF084D" w:rsidP="00FF084D">
      <w:pPr>
        <w:spacing w:after="0"/>
        <w:rPr>
          <w:lang w:val="en-AU"/>
        </w:rPr>
      </w:pPr>
    </w:p>
    <w:tbl>
      <w:tblPr>
        <w:tblW w:w="6899" w:type="dxa"/>
        <w:jc w:val="center"/>
        <w:tblLook w:val="04A0" w:firstRow="1" w:lastRow="0" w:firstColumn="1" w:lastColumn="0" w:noHBand="0" w:noVBand="1"/>
      </w:tblPr>
      <w:tblGrid>
        <w:gridCol w:w="3260"/>
        <w:gridCol w:w="876"/>
        <w:gridCol w:w="916"/>
        <w:gridCol w:w="894"/>
        <w:gridCol w:w="953"/>
      </w:tblGrid>
      <w:tr w:rsidR="002619D9" w:rsidRPr="005644AA" w14:paraId="4761E4FC" w14:textId="77777777" w:rsidTr="00B30FAB">
        <w:trPr>
          <w:trHeight w:val="255"/>
          <w:jc w:val="center"/>
        </w:trPr>
        <w:tc>
          <w:tcPr>
            <w:tcW w:w="3260" w:type="dxa"/>
            <w:vMerge w:val="restart"/>
            <w:tcBorders>
              <w:top w:val="single" w:sz="4" w:space="0" w:color="auto"/>
              <w:left w:val="single" w:sz="4" w:space="0" w:color="auto"/>
              <w:bottom w:val="nil"/>
              <w:right w:val="nil"/>
            </w:tcBorders>
            <w:vAlign w:val="center"/>
            <w:hideMark/>
          </w:tcPr>
          <w:p w14:paraId="6A64D288" w14:textId="0E633B2C"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xml:space="preserve">Will you get a </w:t>
            </w:r>
            <w:r w:rsidR="004A3581">
              <w:rPr>
                <w:rFonts w:ascii="Calibri" w:eastAsia="Times New Roman" w:hAnsi="Calibri" w:cs="Calibri"/>
                <w:color w:val="000000"/>
                <w:sz w:val="20"/>
                <w:szCs w:val="20"/>
                <w:lang w:eastAsia="en-NZ"/>
              </w:rPr>
              <w:t>COVID</w:t>
            </w:r>
            <w:r w:rsidRPr="005644AA">
              <w:rPr>
                <w:rFonts w:ascii="Calibri" w:eastAsia="Times New Roman" w:hAnsi="Calibri" w:cs="Calibri"/>
                <w:color w:val="000000"/>
                <w:sz w:val="20"/>
                <w:szCs w:val="20"/>
                <w:lang w:eastAsia="en-NZ"/>
              </w:rPr>
              <w:t>-19 vaccine?</w:t>
            </w:r>
            <w:r w:rsidRPr="005644AA">
              <w:rPr>
                <w:rFonts w:ascii="Calibri" w:eastAsia="Times New Roman" w:hAnsi="Calibri" w:cs="Calibri"/>
                <w:color w:val="000000"/>
                <w:sz w:val="20"/>
                <w:szCs w:val="20"/>
                <w:lang w:eastAsia="en-NZ"/>
              </w:rPr>
              <w:br/>
              <w:t>(including those who have already had it)</w:t>
            </w:r>
          </w:p>
        </w:tc>
        <w:tc>
          <w:tcPr>
            <w:tcW w:w="876" w:type="dxa"/>
            <w:vMerge w:val="restart"/>
            <w:tcBorders>
              <w:top w:val="single" w:sz="4" w:space="0" w:color="auto"/>
              <w:left w:val="single" w:sz="4" w:space="0" w:color="auto"/>
              <w:bottom w:val="nil"/>
              <w:right w:val="nil"/>
            </w:tcBorders>
            <w:vAlign w:val="center"/>
            <w:hideMark/>
          </w:tcPr>
          <w:p w14:paraId="38ED9282" w14:textId="77777777" w:rsidR="002619D9" w:rsidRPr="005644AA" w:rsidRDefault="002619D9" w:rsidP="0051313E">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ALL</w:t>
            </w:r>
          </w:p>
        </w:tc>
        <w:tc>
          <w:tcPr>
            <w:tcW w:w="2763" w:type="dxa"/>
            <w:gridSpan w:val="3"/>
            <w:tcBorders>
              <w:top w:val="single" w:sz="4" w:space="0" w:color="auto"/>
              <w:left w:val="single" w:sz="4" w:space="0" w:color="auto"/>
              <w:bottom w:val="single" w:sz="4" w:space="0" w:color="auto"/>
              <w:right w:val="single" w:sz="4" w:space="0" w:color="000000"/>
            </w:tcBorders>
            <w:vAlign w:val="center"/>
          </w:tcPr>
          <w:p w14:paraId="0D1A5CAC" w14:textId="6BD397CC" w:rsidR="002619D9" w:rsidRPr="005644AA" w:rsidRDefault="002619D9" w:rsidP="0051313E">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DHBs</w:t>
            </w:r>
          </w:p>
        </w:tc>
      </w:tr>
      <w:tr w:rsidR="002619D9" w:rsidRPr="005644AA" w14:paraId="75E8AA16" w14:textId="77777777" w:rsidTr="00B30FAB">
        <w:trPr>
          <w:trHeight w:val="450"/>
          <w:jc w:val="center"/>
        </w:trPr>
        <w:tc>
          <w:tcPr>
            <w:tcW w:w="0" w:type="auto"/>
            <w:vMerge/>
            <w:tcBorders>
              <w:top w:val="single" w:sz="4" w:space="0" w:color="auto"/>
              <w:left w:val="single" w:sz="4" w:space="0" w:color="auto"/>
              <w:bottom w:val="nil"/>
              <w:right w:val="nil"/>
            </w:tcBorders>
            <w:vAlign w:val="center"/>
            <w:hideMark/>
          </w:tcPr>
          <w:p w14:paraId="119A81B9" w14:textId="77777777" w:rsidR="002619D9" w:rsidRPr="005644AA" w:rsidRDefault="002619D9" w:rsidP="0051313E">
            <w:pPr>
              <w:spacing w:after="0"/>
              <w:ind w:left="0"/>
              <w:rPr>
                <w:rFonts w:ascii="Calibri" w:eastAsia="Times New Roman" w:hAnsi="Calibri" w:cs="Calibri"/>
                <w:color w:val="000000"/>
                <w:sz w:val="20"/>
                <w:szCs w:val="20"/>
                <w:lang w:eastAsia="en-NZ"/>
              </w:rPr>
            </w:pPr>
          </w:p>
        </w:tc>
        <w:tc>
          <w:tcPr>
            <w:tcW w:w="0" w:type="auto"/>
            <w:vMerge/>
            <w:tcBorders>
              <w:top w:val="single" w:sz="4" w:space="0" w:color="auto"/>
              <w:left w:val="single" w:sz="4" w:space="0" w:color="auto"/>
              <w:bottom w:val="nil"/>
              <w:right w:val="nil"/>
            </w:tcBorders>
            <w:vAlign w:val="center"/>
            <w:hideMark/>
          </w:tcPr>
          <w:p w14:paraId="6F6F5871" w14:textId="77777777" w:rsidR="002619D9" w:rsidRPr="005644AA" w:rsidRDefault="002619D9" w:rsidP="0051313E">
            <w:pPr>
              <w:spacing w:after="0"/>
              <w:ind w:left="0"/>
              <w:rPr>
                <w:rFonts w:ascii="Calibri" w:eastAsia="Times New Roman" w:hAnsi="Calibri" w:cs="Calibri"/>
                <w:color w:val="000000"/>
                <w:sz w:val="20"/>
                <w:szCs w:val="20"/>
                <w:lang w:eastAsia="en-NZ"/>
              </w:rPr>
            </w:pPr>
          </w:p>
        </w:tc>
        <w:tc>
          <w:tcPr>
            <w:tcW w:w="916" w:type="dxa"/>
            <w:tcBorders>
              <w:top w:val="nil"/>
              <w:left w:val="single" w:sz="4" w:space="0" w:color="auto"/>
              <w:bottom w:val="single" w:sz="4" w:space="0" w:color="auto"/>
              <w:right w:val="nil"/>
            </w:tcBorders>
            <w:vAlign w:val="center"/>
            <w:hideMark/>
          </w:tcPr>
          <w:p w14:paraId="3E5C16D0" w14:textId="77777777" w:rsidR="002619D9" w:rsidRPr="005644AA" w:rsidRDefault="002619D9" w:rsidP="0051313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Wairarapa</w:t>
            </w:r>
          </w:p>
        </w:tc>
        <w:tc>
          <w:tcPr>
            <w:tcW w:w="894" w:type="dxa"/>
            <w:tcBorders>
              <w:top w:val="nil"/>
              <w:left w:val="single" w:sz="4" w:space="0" w:color="auto"/>
              <w:bottom w:val="single" w:sz="4" w:space="0" w:color="auto"/>
              <w:right w:val="nil"/>
            </w:tcBorders>
            <w:vAlign w:val="center"/>
            <w:hideMark/>
          </w:tcPr>
          <w:p w14:paraId="7F6F7CDC" w14:textId="2F73600D" w:rsidR="002619D9" w:rsidRPr="005644AA" w:rsidRDefault="002619D9" w:rsidP="002619D9">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 xml:space="preserve">West Coast </w:t>
            </w:r>
          </w:p>
        </w:tc>
        <w:tc>
          <w:tcPr>
            <w:tcW w:w="953" w:type="dxa"/>
            <w:tcBorders>
              <w:top w:val="nil"/>
              <w:left w:val="single" w:sz="4" w:space="0" w:color="auto"/>
              <w:bottom w:val="single" w:sz="4" w:space="0" w:color="auto"/>
              <w:right w:val="single" w:sz="4" w:space="0" w:color="auto"/>
            </w:tcBorders>
            <w:vAlign w:val="center"/>
            <w:hideMark/>
          </w:tcPr>
          <w:p w14:paraId="2E0AF869" w14:textId="77777777" w:rsidR="002619D9" w:rsidRPr="005644AA" w:rsidRDefault="002619D9" w:rsidP="0051313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South Canterbury</w:t>
            </w:r>
          </w:p>
        </w:tc>
      </w:tr>
      <w:tr w:rsidR="002619D9" w:rsidRPr="005644AA" w14:paraId="3B12860B" w14:textId="77777777" w:rsidTr="00B30FAB">
        <w:trPr>
          <w:trHeight w:val="255"/>
          <w:jc w:val="center"/>
        </w:trPr>
        <w:tc>
          <w:tcPr>
            <w:tcW w:w="3260" w:type="dxa"/>
            <w:tcBorders>
              <w:top w:val="single" w:sz="4" w:space="0" w:color="auto"/>
              <w:left w:val="single" w:sz="4" w:space="0" w:color="auto"/>
              <w:bottom w:val="nil"/>
              <w:right w:val="nil"/>
            </w:tcBorders>
            <w:noWrap/>
            <w:vAlign w:val="center"/>
            <w:hideMark/>
          </w:tcPr>
          <w:p w14:paraId="79D1F4F1" w14:textId="77777777"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876" w:type="dxa"/>
            <w:tcBorders>
              <w:top w:val="single" w:sz="4" w:space="0" w:color="auto"/>
              <w:left w:val="single" w:sz="4" w:space="0" w:color="auto"/>
              <w:bottom w:val="nil"/>
              <w:right w:val="single" w:sz="4" w:space="0" w:color="auto"/>
            </w:tcBorders>
            <w:noWrap/>
            <w:vAlign w:val="center"/>
            <w:hideMark/>
          </w:tcPr>
          <w:p w14:paraId="06AEB193" w14:textId="77777777"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16" w:type="dxa"/>
            <w:tcBorders>
              <w:top w:val="single" w:sz="4" w:space="0" w:color="auto"/>
              <w:left w:val="nil"/>
              <w:bottom w:val="nil"/>
              <w:right w:val="nil"/>
            </w:tcBorders>
            <w:noWrap/>
            <w:vAlign w:val="center"/>
            <w:hideMark/>
          </w:tcPr>
          <w:p w14:paraId="62AEB1E5" w14:textId="77777777"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894" w:type="dxa"/>
            <w:tcBorders>
              <w:top w:val="single" w:sz="4" w:space="0" w:color="auto"/>
              <w:left w:val="nil"/>
              <w:bottom w:val="nil"/>
              <w:right w:val="nil"/>
            </w:tcBorders>
            <w:noWrap/>
            <w:vAlign w:val="center"/>
            <w:hideMark/>
          </w:tcPr>
          <w:p w14:paraId="62EB8A9C" w14:textId="77777777"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53" w:type="dxa"/>
            <w:tcBorders>
              <w:top w:val="single" w:sz="4" w:space="0" w:color="auto"/>
              <w:left w:val="nil"/>
              <w:bottom w:val="nil"/>
              <w:right w:val="single" w:sz="4" w:space="0" w:color="auto"/>
            </w:tcBorders>
            <w:noWrap/>
            <w:vAlign w:val="center"/>
            <w:hideMark/>
          </w:tcPr>
          <w:p w14:paraId="6282480A" w14:textId="77777777"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r>
      <w:tr w:rsidR="002619D9" w:rsidRPr="005644AA" w14:paraId="067E646E" w14:textId="77777777" w:rsidTr="00B30FAB">
        <w:trPr>
          <w:trHeight w:val="255"/>
          <w:jc w:val="center"/>
        </w:trPr>
        <w:tc>
          <w:tcPr>
            <w:tcW w:w="3260" w:type="dxa"/>
            <w:tcBorders>
              <w:top w:val="nil"/>
              <w:left w:val="single" w:sz="4" w:space="0" w:color="auto"/>
              <w:bottom w:val="nil"/>
              <w:right w:val="nil"/>
            </w:tcBorders>
            <w:noWrap/>
            <w:vAlign w:val="center"/>
            <w:hideMark/>
          </w:tcPr>
          <w:p w14:paraId="50AD3434"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w:t>
            </w:r>
          </w:p>
        </w:tc>
        <w:tc>
          <w:tcPr>
            <w:tcW w:w="876" w:type="dxa"/>
            <w:tcBorders>
              <w:top w:val="nil"/>
              <w:left w:val="single" w:sz="4" w:space="0" w:color="auto"/>
              <w:bottom w:val="nil"/>
              <w:right w:val="single" w:sz="4" w:space="0" w:color="auto"/>
            </w:tcBorders>
            <w:shd w:val="clear" w:color="auto" w:fill="auto"/>
            <w:noWrap/>
            <w:vAlign w:val="center"/>
            <w:hideMark/>
          </w:tcPr>
          <w:p w14:paraId="1FB8916C" w14:textId="25140F3F"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916" w:type="dxa"/>
            <w:tcBorders>
              <w:top w:val="nil"/>
              <w:left w:val="nil"/>
              <w:bottom w:val="nil"/>
              <w:right w:val="nil"/>
            </w:tcBorders>
            <w:shd w:val="clear" w:color="auto" w:fill="auto"/>
            <w:noWrap/>
            <w:vAlign w:val="center"/>
            <w:hideMark/>
          </w:tcPr>
          <w:p w14:paraId="1D16F204" w14:textId="54B79F27"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94" w:type="dxa"/>
            <w:tcBorders>
              <w:top w:val="nil"/>
              <w:left w:val="nil"/>
              <w:bottom w:val="nil"/>
              <w:right w:val="nil"/>
            </w:tcBorders>
            <w:shd w:val="clear" w:color="auto" w:fill="auto"/>
            <w:noWrap/>
            <w:vAlign w:val="center"/>
            <w:hideMark/>
          </w:tcPr>
          <w:p w14:paraId="144F56C7" w14:textId="6DC41488"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953" w:type="dxa"/>
            <w:tcBorders>
              <w:top w:val="nil"/>
              <w:left w:val="nil"/>
              <w:bottom w:val="nil"/>
              <w:right w:val="single" w:sz="4" w:space="0" w:color="auto"/>
            </w:tcBorders>
            <w:shd w:val="clear" w:color="auto" w:fill="auto"/>
            <w:noWrap/>
            <w:vAlign w:val="center"/>
            <w:hideMark/>
          </w:tcPr>
          <w:p w14:paraId="780C2F45" w14:textId="482E65BF"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2619D9" w:rsidRPr="005644AA" w14:paraId="5F92DABB" w14:textId="77777777" w:rsidTr="00B30FAB">
        <w:trPr>
          <w:trHeight w:val="255"/>
          <w:jc w:val="center"/>
        </w:trPr>
        <w:tc>
          <w:tcPr>
            <w:tcW w:w="3260" w:type="dxa"/>
            <w:tcBorders>
              <w:top w:val="nil"/>
              <w:left w:val="single" w:sz="4" w:space="0" w:color="auto"/>
              <w:bottom w:val="nil"/>
              <w:right w:val="nil"/>
            </w:tcBorders>
            <w:noWrap/>
            <w:vAlign w:val="center"/>
            <w:hideMark/>
          </w:tcPr>
          <w:p w14:paraId="39DF74E7"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likely</w:t>
            </w:r>
          </w:p>
        </w:tc>
        <w:tc>
          <w:tcPr>
            <w:tcW w:w="876" w:type="dxa"/>
            <w:tcBorders>
              <w:top w:val="nil"/>
              <w:left w:val="single" w:sz="4" w:space="0" w:color="auto"/>
              <w:bottom w:val="nil"/>
              <w:right w:val="single" w:sz="4" w:space="0" w:color="auto"/>
            </w:tcBorders>
            <w:shd w:val="clear" w:color="auto" w:fill="auto"/>
            <w:noWrap/>
            <w:vAlign w:val="center"/>
            <w:hideMark/>
          </w:tcPr>
          <w:p w14:paraId="4C948A73" w14:textId="5D35FB13"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16" w:type="dxa"/>
            <w:tcBorders>
              <w:top w:val="nil"/>
              <w:left w:val="nil"/>
              <w:bottom w:val="nil"/>
              <w:right w:val="nil"/>
            </w:tcBorders>
            <w:shd w:val="clear" w:color="auto" w:fill="auto"/>
            <w:noWrap/>
            <w:vAlign w:val="center"/>
            <w:hideMark/>
          </w:tcPr>
          <w:p w14:paraId="2BB58574" w14:textId="69B31DE3"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94" w:type="dxa"/>
            <w:tcBorders>
              <w:top w:val="nil"/>
              <w:left w:val="nil"/>
              <w:bottom w:val="nil"/>
              <w:right w:val="nil"/>
            </w:tcBorders>
            <w:shd w:val="clear" w:color="auto" w:fill="auto"/>
            <w:noWrap/>
            <w:vAlign w:val="center"/>
            <w:hideMark/>
          </w:tcPr>
          <w:p w14:paraId="6DCD77B3" w14:textId="4ECFF97B"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53" w:type="dxa"/>
            <w:tcBorders>
              <w:top w:val="nil"/>
              <w:left w:val="nil"/>
              <w:bottom w:val="nil"/>
              <w:right w:val="single" w:sz="4" w:space="0" w:color="auto"/>
            </w:tcBorders>
            <w:shd w:val="clear" w:color="auto" w:fill="auto"/>
            <w:noWrap/>
            <w:vAlign w:val="center"/>
            <w:hideMark/>
          </w:tcPr>
          <w:p w14:paraId="0D751427" w14:textId="4BF77EBE"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2619D9" w:rsidRPr="005644AA" w14:paraId="29A46D46" w14:textId="77777777" w:rsidTr="00B30FAB">
        <w:trPr>
          <w:trHeight w:val="255"/>
          <w:jc w:val="center"/>
        </w:trPr>
        <w:tc>
          <w:tcPr>
            <w:tcW w:w="3260" w:type="dxa"/>
            <w:tcBorders>
              <w:top w:val="nil"/>
              <w:left w:val="single" w:sz="4" w:space="0" w:color="auto"/>
              <w:bottom w:val="nil"/>
              <w:right w:val="nil"/>
            </w:tcBorders>
            <w:noWrap/>
            <w:vAlign w:val="center"/>
            <w:hideMark/>
          </w:tcPr>
          <w:p w14:paraId="1FDE2B7A"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Likely</w:t>
            </w:r>
          </w:p>
        </w:tc>
        <w:tc>
          <w:tcPr>
            <w:tcW w:w="876" w:type="dxa"/>
            <w:tcBorders>
              <w:top w:val="nil"/>
              <w:left w:val="single" w:sz="4" w:space="0" w:color="auto"/>
              <w:bottom w:val="nil"/>
              <w:right w:val="single" w:sz="4" w:space="0" w:color="auto"/>
            </w:tcBorders>
            <w:shd w:val="clear" w:color="auto" w:fill="auto"/>
            <w:noWrap/>
            <w:vAlign w:val="center"/>
            <w:hideMark/>
          </w:tcPr>
          <w:p w14:paraId="29369E3F" w14:textId="127E6D42"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16" w:type="dxa"/>
            <w:tcBorders>
              <w:top w:val="nil"/>
              <w:left w:val="nil"/>
              <w:bottom w:val="nil"/>
              <w:right w:val="nil"/>
            </w:tcBorders>
            <w:shd w:val="clear" w:color="auto" w:fill="auto"/>
            <w:noWrap/>
            <w:vAlign w:val="center"/>
            <w:hideMark/>
          </w:tcPr>
          <w:p w14:paraId="4CD7BA04" w14:textId="79645716"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94" w:type="dxa"/>
            <w:tcBorders>
              <w:top w:val="nil"/>
              <w:left w:val="nil"/>
              <w:bottom w:val="nil"/>
              <w:right w:val="nil"/>
            </w:tcBorders>
            <w:shd w:val="clear" w:color="auto" w:fill="auto"/>
            <w:noWrap/>
            <w:vAlign w:val="center"/>
            <w:hideMark/>
          </w:tcPr>
          <w:p w14:paraId="0B080AEA" w14:textId="25C19824"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53" w:type="dxa"/>
            <w:tcBorders>
              <w:top w:val="nil"/>
              <w:left w:val="nil"/>
              <w:bottom w:val="nil"/>
              <w:right w:val="single" w:sz="4" w:space="0" w:color="auto"/>
            </w:tcBorders>
            <w:shd w:val="clear" w:color="auto" w:fill="auto"/>
            <w:noWrap/>
            <w:vAlign w:val="center"/>
            <w:hideMark/>
          </w:tcPr>
          <w:p w14:paraId="239F1990" w14:textId="1D0F6BA5"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619D9" w:rsidRPr="005644AA" w14:paraId="74C30AFC" w14:textId="77777777" w:rsidTr="00B30FAB">
        <w:trPr>
          <w:trHeight w:val="255"/>
          <w:jc w:val="center"/>
        </w:trPr>
        <w:tc>
          <w:tcPr>
            <w:tcW w:w="3260" w:type="dxa"/>
            <w:tcBorders>
              <w:top w:val="nil"/>
              <w:left w:val="single" w:sz="4" w:space="0" w:color="auto"/>
              <w:bottom w:val="nil"/>
              <w:right w:val="nil"/>
            </w:tcBorders>
            <w:noWrap/>
            <w:vAlign w:val="center"/>
            <w:hideMark/>
          </w:tcPr>
          <w:p w14:paraId="2400E69B"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Unlikely</w:t>
            </w:r>
          </w:p>
        </w:tc>
        <w:tc>
          <w:tcPr>
            <w:tcW w:w="876" w:type="dxa"/>
            <w:tcBorders>
              <w:top w:val="nil"/>
              <w:left w:val="single" w:sz="4" w:space="0" w:color="auto"/>
              <w:bottom w:val="nil"/>
              <w:right w:val="single" w:sz="4" w:space="0" w:color="auto"/>
            </w:tcBorders>
            <w:shd w:val="clear" w:color="auto" w:fill="auto"/>
            <w:noWrap/>
            <w:vAlign w:val="center"/>
            <w:hideMark/>
          </w:tcPr>
          <w:p w14:paraId="519B896C" w14:textId="7EFA7B76"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16" w:type="dxa"/>
            <w:tcBorders>
              <w:top w:val="nil"/>
              <w:left w:val="nil"/>
              <w:bottom w:val="nil"/>
              <w:right w:val="nil"/>
            </w:tcBorders>
            <w:shd w:val="clear" w:color="auto" w:fill="auto"/>
            <w:noWrap/>
            <w:vAlign w:val="center"/>
            <w:hideMark/>
          </w:tcPr>
          <w:p w14:paraId="61526ACA" w14:textId="10397CCF"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94" w:type="dxa"/>
            <w:tcBorders>
              <w:top w:val="nil"/>
              <w:left w:val="nil"/>
              <w:bottom w:val="nil"/>
              <w:right w:val="nil"/>
            </w:tcBorders>
            <w:shd w:val="clear" w:color="auto" w:fill="auto"/>
            <w:noWrap/>
            <w:vAlign w:val="center"/>
            <w:hideMark/>
          </w:tcPr>
          <w:p w14:paraId="31D7B36E" w14:textId="2C8D89EA"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53" w:type="dxa"/>
            <w:tcBorders>
              <w:top w:val="nil"/>
              <w:left w:val="nil"/>
              <w:bottom w:val="nil"/>
              <w:right w:val="single" w:sz="4" w:space="0" w:color="auto"/>
            </w:tcBorders>
            <w:shd w:val="clear" w:color="auto" w:fill="auto"/>
            <w:noWrap/>
            <w:vAlign w:val="center"/>
            <w:hideMark/>
          </w:tcPr>
          <w:p w14:paraId="3D86BB0F" w14:textId="44529AA6"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619D9" w:rsidRPr="005644AA" w14:paraId="6F0B7EE6" w14:textId="77777777" w:rsidTr="00B30FAB">
        <w:trPr>
          <w:trHeight w:val="255"/>
          <w:jc w:val="center"/>
        </w:trPr>
        <w:tc>
          <w:tcPr>
            <w:tcW w:w="3260" w:type="dxa"/>
            <w:tcBorders>
              <w:top w:val="nil"/>
              <w:left w:val="single" w:sz="4" w:space="0" w:color="auto"/>
              <w:bottom w:val="nil"/>
              <w:right w:val="nil"/>
            </w:tcBorders>
            <w:noWrap/>
            <w:vAlign w:val="center"/>
            <w:hideMark/>
          </w:tcPr>
          <w:p w14:paraId="79894BE5"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unlikely</w:t>
            </w:r>
          </w:p>
        </w:tc>
        <w:tc>
          <w:tcPr>
            <w:tcW w:w="876" w:type="dxa"/>
            <w:tcBorders>
              <w:top w:val="nil"/>
              <w:left w:val="single" w:sz="4" w:space="0" w:color="auto"/>
              <w:bottom w:val="nil"/>
              <w:right w:val="single" w:sz="4" w:space="0" w:color="auto"/>
            </w:tcBorders>
            <w:shd w:val="clear" w:color="auto" w:fill="auto"/>
            <w:noWrap/>
            <w:vAlign w:val="center"/>
            <w:hideMark/>
          </w:tcPr>
          <w:p w14:paraId="23319531" w14:textId="64A08D34"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16" w:type="dxa"/>
            <w:tcBorders>
              <w:top w:val="nil"/>
              <w:left w:val="nil"/>
              <w:bottom w:val="nil"/>
              <w:right w:val="nil"/>
            </w:tcBorders>
            <w:shd w:val="clear" w:color="auto" w:fill="auto"/>
            <w:noWrap/>
            <w:vAlign w:val="center"/>
            <w:hideMark/>
          </w:tcPr>
          <w:p w14:paraId="5551D60C" w14:textId="16D625CA"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94" w:type="dxa"/>
            <w:tcBorders>
              <w:top w:val="nil"/>
              <w:left w:val="nil"/>
              <w:bottom w:val="nil"/>
              <w:right w:val="nil"/>
            </w:tcBorders>
            <w:shd w:val="clear" w:color="auto" w:fill="auto"/>
            <w:noWrap/>
            <w:vAlign w:val="center"/>
            <w:hideMark/>
          </w:tcPr>
          <w:p w14:paraId="3F8D6C71" w14:textId="0004CC75"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53" w:type="dxa"/>
            <w:tcBorders>
              <w:top w:val="nil"/>
              <w:left w:val="nil"/>
              <w:bottom w:val="nil"/>
              <w:right w:val="single" w:sz="4" w:space="0" w:color="auto"/>
            </w:tcBorders>
            <w:shd w:val="clear" w:color="auto" w:fill="auto"/>
            <w:noWrap/>
            <w:vAlign w:val="center"/>
            <w:hideMark/>
          </w:tcPr>
          <w:p w14:paraId="42205FE4" w14:textId="322DE26E"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2619D9" w:rsidRPr="005644AA" w14:paraId="36D618C7" w14:textId="77777777" w:rsidTr="00B30FAB">
        <w:trPr>
          <w:trHeight w:val="255"/>
          <w:jc w:val="center"/>
        </w:trPr>
        <w:tc>
          <w:tcPr>
            <w:tcW w:w="3260" w:type="dxa"/>
            <w:tcBorders>
              <w:top w:val="nil"/>
              <w:left w:val="single" w:sz="4" w:space="0" w:color="auto"/>
              <w:bottom w:val="nil"/>
              <w:right w:val="nil"/>
            </w:tcBorders>
            <w:noWrap/>
            <w:vAlign w:val="center"/>
            <w:hideMark/>
          </w:tcPr>
          <w:p w14:paraId="27102BED"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 not</w:t>
            </w:r>
          </w:p>
        </w:tc>
        <w:tc>
          <w:tcPr>
            <w:tcW w:w="876" w:type="dxa"/>
            <w:tcBorders>
              <w:top w:val="nil"/>
              <w:left w:val="single" w:sz="4" w:space="0" w:color="auto"/>
              <w:bottom w:val="nil"/>
              <w:right w:val="single" w:sz="4" w:space="0" w:color="auto"/>
            </w:tcBorders>
            <w:shd w:val="clear" w:color="auto" w:fill="auto"/>
            <w:noWrap/>
            <w:vAlign w:val="center"/>
            <w:hideMark/>
          </w:tcPr>
          <w:p w14:paraId="3271EC01" w14:textId="4027F519"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16" w:type="dxa"/>
            <w:tcBorders>
              <w:top w:val="nil"/>
              <w:left w:val="nil"/>
              <w:bottom w:val="nil"/>
              <w:right w:val="nil"/>
            </w:tcBorders>
            <w:shd w:val="clear" w:color="auto" w:fill="auto"/>
            <w:noWrap/>
            <w:vAlign w:val="center"/>
            <w:hideMark/>
          </w:tcPr>
          <w:p w14:paraId="25F7DA06" w14:textId="31F04D0E"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94" w:type="dxa"/>
            <w:tcBorders>
              <w:top w:val="nil"/>
              <w:left w:val="nil"/>
              <w:bottom w:val="nil"/>
              <w:right w:val="nil"/>
            </w:tcBorders>
            <w:shd w:val="clear" w:color="auto" w:fill="auto"/>
            <w:noWrap/>
            <w:vAlign w:val="center"/>
            <w:hideMark/>
          </w:tcPr>
          <w:p w14:paraId="3073DE77" w14:textId="347809AA"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53" w:type="dxa"/>
            <w:tcBorders>
              <w:top w:val="nil"/>
              <w:left w:val="nil"/>
              <w:bottom w:val="nil"/>
              <w:right w:val="single" w:sz="4" w:space="0" w:color="auto"/>
            </w:tcBorders>
            <w:shd w:val="clear" w:color="auto" w:fill="auto"/>
            <w:noWrap/>
            <w:vAlign w:val="center"/>
            <w:hideMark/>
          </w:tcPr>
          <w:p w14:paraId="377C4E56" w14:textId="2FD8BC2B"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2619D9" w:rsidRPr="005644AA" w14:paraId="73A7B543" w14:textId="77777777" w:rsidTr="00B30FAB">
        <w:trPr>
          <w:trHeight w:val="255"/>
          <w:jc w:val="center"/>
        </w:trPr>
        <w:tc>
          <w:tcPr>
            <w:tcW w:w="3260" w:type="dxa"/>
            <w:tcBorders>
              <w:top w:val="nil"/>
              <w:left w:val="single" w:sz="4" w:space="0" w:color="auto"/>
              <w:bottom w:val="nil"/>
              <w:right w:val="nil"/>
            </w:tcBorders>
            <w:noWrap/>
            <w:vAlign w:val="center"/>
            <w:hideMark/>
          </w:tcPr>
          <w:p w14:paraId="4E815479"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I'm not sure</w:t>
            </w:r>
          </w:p>
        </w:tc>
        <w:tc>
          <w:tcPr>
            <w:tcW w:w="876" w:type="dxa"/>
            <w:tcBorders>
              <w:top w:val="nil"/>
              <w:left w:val="single" w:sz="4" w:space="0" w:color="auto"/>
              <w:bottom w:val="nil"/>
              <w:right w:val="single" w:sz="4" w:space="0" w:color="auto"/>
            </w:tcBorders>
            <w:shd w:val="clear" w:color="auto" w:fill="auto"/>
            <w:noWrap/>
            <w:vAlign w:val="center"/>
            <w:hideMark/>
          </w:tcPr>
          <w:p w14:paraId="5292790D" w14:textId="0DC06A2C"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16" w:type="dxa"/>
            <w:tcBorders>
              <w:top w:val="nil"/>
              <w:left w:val="nil"/>
              <w:bottom w:val="nil"/>
              <w:right w:val="nil"/>
            </w:tcBorders>
            <w:shd w:val="clear" w:color="auto" w:fill="auto"/>
            <w:noWrap/>
            <w:vAlign w:val="center"/>
            <w:hideMark/>
          </w:tcPr>
          <w:p w14:paraId="63A745E2" w14:textId="26A1D6E3"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94" w:type="dxa"/>
            <w:tcBorders>
              <w:top w:val="nil"/>
              <w:left w:val="nil"/>
              <w:bottom w:val="nil"/>
              <w:right w:val="nil"/>
            </w:tcBorders>
            <w:shd w:val="clear" w:color="auto" w:fill="auto"/>
            <w:noWrap/>
            <w:vAlign w:val="center"/>
            <w:hideMark/>
          </w:tcPr>
          <w:p w14:paraId="2330E856" w14:textId="6514A834"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953" w:type="dxa"/>
            <w:tcBorders>
              <w:top w:val="nil"/>
              <w:left w:val="nil"/>
              <w:bottom w:val="nil"/>
              <w:right w:val="single" w:sz="4" w:space="0" w:color="auto"/>
            </w:tcBorders>
            <w:shd w:val="clear" w:color="auto" w:fill="auto"/>
            <w:noWrap/>
            <w:vAlign w:val="center"/>
            <w:hideMark/>
          </w:tcPr>
          <w:p w14:paraId="198A8F49" w14:textId="79233DE0"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2619D9" w:rsidRPr="005644AA" w14:paraId="5A43096D" w14:textId="77777777" w:rsidTr="00B30FAB">
        <w:trPr>
          <w:trHeight w:val="255"/>
          <w:jc w:val="center"/>
        </w:trPr>
        <w:tc>
          <w:tcPr>
            <w:tcW w:w="3260" w:type="dxa"/>
            <w:tcBorders>
              <w:top w:val="nil"/>
              <w:left w:val="single" w:sz="4" w:space="0" w:color="auto"/>
              <w:bottom w:val="nil"/>
              <w:right w:val="nil"/>
            </w:tcBorders>
            <w:noWrap/>
            <w:vAlign w:val="center"/>
            <w:hideMark/>
          </w:tcPr>
          <w:p w14:paraId="03E1D211"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Already vaccinated</w:t>
            </w:r>
          </w:p>
        </w:tc>
        <w:tc>
          <w:tcPr>
            <w:tcW w:w="876" w:type="dxa"/>
            <w:tcBorders>
              <w:top w:val="nil"/>
              <w:left w:val="single" w:sz="4" w:space="0" w:color="auto"/>
              <w:bottom w:val="nil"/>
              <w:right w:val="single" w:sz="4" w:space="0" w:color="auto"/>
            </w:tcBorders>
            <w:shd w:val="clear" w:color="auto" w:fill="auto"/>
            <w:noWrap/>
            <w:vAlign w:val="center"/>
            <w:hideMark/>
          </w:tcPr>
          <w:p w14:paraId="09447A12" w14:textId="40A32201"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916" w:type="dxa"/>
            <w:tcBorders>
              <w:top w:val="nil"/>
              <w:left w:val="nil"/>
              <w:bottom w:val="nil"/>
              <w:right w:val="nil"/>
            </w:tcBorders>
            <w:shd w:val="clear" w:color="auto" w:fill="auto"/>
            <w:noWrap/>
            <w:vAlign w:val="center"/>
            <w:hideMark/>
          </w:tcPr>
          <w:p w14:paraId="13A7E2BD" w14:textId="07F15565"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58%</w:t>
            </w:r>
          </w:p>
        </w:tc>
        <w:tc>
          <w:tcPr>
            <w:tcW w:w="894" w:type="dxa"/>
            <w:tcBorders>
              <w:top w:val="nil"/>
              <w:left w:val="nil"/>
              <w:bottom w:val="nil"/>
              <w:right w:val="nil"/>
            </w:tcBorders>
            <w:shd w:val="clear" w:color="auto" w:fill="auto"/>
            <w:noWrap/>
            <w:vAlign w:val="center"/>
            <w:hideMark/>
          </w:tcPr>
          <w:p w14:paraId="2AB239B0" w14:textId="6B72844C"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953" w:type="dxa"/>
            <w:tcBorders>
              <w:top w:val="nil"/>
              <w:left w:val="nil"/>
              <w:bottom w:val="nil"/>
              <w:right w:val="single" w:sz="4" w:space="0" w:color="auto"/>
            </w:tcBorders>
            <w:shd w:val="clear" w:color="auto" w:fill="auto"/>
            <w:noWrap/>
            <w:vAlign w:val="center"/>
            <w:hideMark/>
          </w:tcPr>
          <w:p w14:paraId="6A51AC11" w14:textId="729F6058"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58%</w:t>
            </w:r>
          </w:p>
        </w:tc>
      </w:tr>
      <w:tr w:rsidR="002619D9" w:rsidRPr="005644AA" w14:paraId="3F155278" w14:textId="77777777" w:rsidTr="00B30FAB">
        <w:trPr>
          <w:trHeight w:val="255"/>
          <w:jc w:val="center"/>
        </w:trPr>
        <w:tc>
          <w:tcPr>
            <w:tcW w:w="3260" w:type="dxa"/>
            <w:tcBorders>
              <w:top w:val="nil"/>
              <w:left w:val="single" w:sz="4" w:space="0" w:color="auto"/>
              <w:bottom w:val="single" w:sz="4" w:space="0" w:color="auto"/>
              <w:right w:val="nil"/>
            </w:tcBorders>
            <w:noWrap/>
            <w:vAlign w:val="center"/>
            <w:hideMark/>
          </w:tcPr>
          <w:p w14:paraId="58CD8119"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876" w:type="dxa"/>
            <w:tcBorders>
              <w:top w:val="nil"/>
              <w:left w:val="single" w:sz="4" w:space="0" w:color="auto"/>
              <w:bottom w:val="single" w:sz="4" w:space="0" w:color="auto"/>
              <w:right w:val="single" w:sz="4" w:space="0" w:color="auto"/>
            </w:tcBorders>
            <w:noWrap/>
            <w:hideMark/>
          </w:tcPr>
          <w:p w14:paraId="5EDE8880"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p>
        </w:tc>
        <w:tc>
          <w:tcPr>
            <w:tcW w:w="916" w:type="dxa"/>
            <w:tcBorders>
              <w:top w:val="nil"/>
              <w:left w:val="nil"/>
              <w:bottom w:val="single" w:sz="4" w:space="0" w:color="auto"/>
              <w:right w:val="nil"/>
            </w:tcBorders>
            <w:noWrap/>
            <w:hideMark/>
          </w:tcPr>
          <w:p w14:paraId="7AD8F40D"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p>
        </w:tc>
        <w:tc>
          <w:tcPr>
            <w:tcW w:w="894" w:type="dxa"/>
            <w:tcBorders>
              <w:top w:val="nil"/>
              <w:left w:val="nil"/>
              <w:bottom w:val="single" w:sz="4" w:space="0" w:color="auto"/>
              <w:right w:val="nil"/>
            </w:tcBorders>
            <w:noWrap/>
            <w:hideMark/>
          </w:tcPr>
          <w:p w14:paraId="70179B7E"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p>
        </w:tc>
        <w:tc>
          <w:tcPr>
            <w:tcW w:w="953" w:type="dxa"/>
            <w:tcBorders>
              <w:top w:val="nil"/>
              <w:left w:val="nil"/>
              <w:bottom w:val="single" w:sz="4" w:space="0" w:color="auto"/>
              <w:right w:val="single" w:sz="4" w:space="0" w:color="auto"/>
            </w:tcBorders>
            <w:noWrap/>
            <w:hideMark/>
          </w:tcPr>
          <w:p w14:paraId="4561415C"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p>
        </w:tc>
      </w:tr>
      <w:tr w:rsidR="002619D9" w:rsidRPr="005644AA" w14:paraId="23BAAECE" w14:textId="77777777" w:rsidTr="00B30FAB">
        <w:trPr>
          <w:trHeight w:val="255"/>
          <w:jc w:val="center"/>
        </w:trPr>
        <w:tc>
          <w:tcPr>
            <w:tcW w:w="3260" w:type="dxa"/>
            <w:noWrap/>
            <w:vAlign w:val="center"/>
            <w:hideMark/>
          </w:tcPr>
          <w:p w14:paraId="30099C96" w14:textId="77777777" w:rsidR="002619D9" w:rsidRPr="005644AA" w:rsidRDefault="002619D9" w:rsidP="002619D9">
            <w:pPr>
              <w:rPr>
                <w:rFonts w:ascii="Calibri" w:eastAsia="Times New Roman" w:hAnsi="Calibri" w:cs="Calibri"/>
                <w:color w:val="000000"/>
                <w:sz w:val="20"/>
                <w:szCs w:val="20"/>
                <w:lang w:eastAsia="en-NZ"/>
              </w:rPr>
            </w:pPr>
          </w:p>
        </w:tc>
        <w:tc>
          <w:tcPr>
            <w:tcW w:w="876" w:type="dxa"/>
            <w:tcBorders>
              <w:bottom w:val="single" w:sz="4" w:space="0" w:color="auto"/>
            </w:tcBorders>
            <w:noWrap/>
            <w:hideMark/>
          </w:tcPr>
          <w:p w14:paraId="7BC8FBE8" w14:textId="77777777" w:rsidR="002619D9" w:rsidRPr="005644AA" w:rsidRDefault="002619D9" w:rsidP="002619D9">
            <w:pPr>
              <w:spacing w:after="0"/>
              <w:ind w:left="0"/>
              <w:rPr>
                <w:sz w:val="20"/>
                <w:szCs w:val="20"/>
                <w:lang w:eastAsia="en-NZ"/>
              </w:rPr>
            </w:pPr>
          </w:p>
        </w:tc>
        <w:tc>
          <w:tcPr>
            <w:tcW w:w="916" w:type="dxa"/>
            <w:tcBorders>
              <w:bottom w:val="single" w:sz="4" w:space="0" w:color="auto"/>
            </w:tcBorders>
            <w:noWrap/>
            <w:hideMark/>
          </w:tcPr>
          <w:p w14:paraId="6A152923" w14:textId="77777777" w:rsidR="002619D9" w:rsidRPr="005644AA" w:rsidRDefault="002619D9" w:rsidP="002619D9">
            <w:pPr>
              <w:spacing w:after="0"/>
              <w:ind w:left="0"/>
              <w:rPr>
                <w:sz w:val="20"/>
                <w:szCs w:val="20"/>
                <w:lang w:eastAsia="en-NZ"/>
              </w:rPr>
            </w:pPr>
          </w:p>
        </w:tc>
        <w:tc>
          <w:tcPr>
            <w:tcW w:w="894" w:type="dxa"/>
            <w:tcBorders>
              <w:bottom w:val="single" w:sz="4" w:space="0" w:color="auto"/>
            </w:tcBorders>
            <w:noWrap/>
            <w:hideMark/>
          </w:tcPr>
          <w:p w14:paraId="48D8092B" w14:textId="77777777" w:rsidR="002619D9" w:rsidRPr="005644AA" w:rsidRDefault="002619D9" w:rsidP="002619D9">
            <w:pPr>
              <w:spacing w:after="0"/>
              <w:ind w:left="0"/>
              <w:rPr>
                <w:sz w:val="20"/>
                <w:szCs w:val="20"/>
                <w:lang w:eastAsia="en-NZ"/>
              </w:rPr>
            </w:pPr>
          </w:p>
        </w:tc>
        <w:tc>
          <w:tcPr>
            <w:tcW w:w="953" w:type="dxa"/>
            <w:tcBorders>
              <w:bottom w:val="single" w:sz="4" w:space="0" w:color="auto"/>
            </w:tcBorders>
            <w:noWrap/>
            <w:hideMark/>
          </w:tcPr>
          <w:p w14:paraId="3530946B" w14:textId="77777777" w:rsidR="002619D9" w:rsidRPr="005644AA" w:rsidRDefault="002619D9" w:rsidP="002619D9">
            <w:pPr>
              <w:spacing w:after="0"/>
              <w:ind w:left="0"/>
              <w:rPr>
                <w:sz w:val="20"/>
                <w:szCs w:val="20"/>
                <w:lang w:eastAsia="en-NZ"/>
              </w:rPr>
            </w:pPr>
          </w:p>
        </w:tc>
      </w:tr>
      <w:tr w:rsidR="002619D9" w:rsidRPr="005644AA" w14:paraId="061AF2D6" w14:textId="77777777" w:rsidTr="00B30FAB">
        <w:trPr>
          <w:trHeight w:val="255"/>
          <w:jc w:val="center"/>
        </w:trPr>
        <w:tc>
          <w:tcPr>
            <w:tcW w:w="3260" w:type="dxa"/>
            <w:tcBorders>
              <w:top w:val="single" w:sz="4" w:space="0" w:color="auto"/>
              <w:left w:val="single" w:sz="4" w:space="0" w:color="auto"/>
              <w:bottom w:val="nil"/>
              <w:right w:val="single" w:sz="4" w:space="0" w:color="auto"/>
            </w:tcBorders>
            <w:noWrap/>
            <w:vAlign w:val="center"/>
            <w:hideMark/>
          </w:tcPr>
          <w:p w14:paraId="4BD0D7D2"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LIKELY plus ALREADY VACCINATED</w:t>
            </w:r>
          </w:p>
        </w:tc>
        <w:tc>
          <w:tcPr>
            <w:tcW w:w="876" w:type="dxa"/>
            <w:tcBorders>
              <w:top w:val="single" w:sz="4" w:space="0" w:color="auto"/>
              <w:left w:val="nil"/>
              <w:bottom w:val="nil"/>
              <w:right w:val="single" w:sz="4" w:space="0" w:color="auto"/>
            </w:tcBorders>
            <w:shd w:val="clear" w:color="auto" w:fill="auto"/>
            <w:noWrap/>
            <w:vAlign w:val="center"/>
            <w:hideMark/>
          </w:tcPr>
          <w:p w14:paraId="25F47BF7" w14:textId="67C173CE"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86%</w:t>
            </w:r>
          </w:p>
        </w:tc>
        <w:tc>
          <w:tcPr>
            <w:tcW w:w="916" w:type="dxa"/>
            <w:tcBorders>
              <w:top w:val="single" w:sz="4" w:space="0" w:color="auto"/>
              <w:left w:val="nil"/>
              <w:bottom w:val="nil"/>
              <w:right w:val="nil"/>
            </w:tcBorders>
            <w:shd w:val="clear" w:color="auto" w:fill="auto"/>
            <w:noWrap/>
            <w:vAlign w:val="center"/>
            <w:hideMark/>
          </w:tcPr>
          <w:p w14:paraId="72647F22" w14:textId="1CDCA7C3"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78%</w:t>
            </w:r>
          </w:p>
        </w:tc>
        <w:tc>
          <w:tcPr>
            <w:tcW w:w="894" w:type="dxa"/>
            <w:tcBorders>
              <w:top w:val="single" w:sz="4" w:space="0" w:color="auto"/>
              <w:left w:val="nil"/>
              <w:bottom w:val="nil"/>
              <w:right w:val="nil"/>
            </w:tcBorders>
            <w:shd w:val="clear" w:color="auto" w:fill="auto"/>
            <w:noWrap/>
            <w:vAlign w:val="center"/>
            <w:hideMark/>
          </w:tcPr>
          <w:p w14:paraId="146E2D65" w14:textId="5DBA5B04"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88%</w:t>
            </w:r>
          </w:p>
        </w:tc>
        <w:tc>
          <w:tcPr>
            <w:tcW w:w="953" w:type="dxa"/>
            <w:tcBorders>
              <w:top w:val="single" w:sz="4" w:space="0" w:color="auto"/>
              <w:left w:val="nil"/>
              <w:bottom w:val="nil"/>
              <w:right w:val="single" w:sz="4" w:space="0" w:color="auto"/>
            </w:tcBorders>
            <w:shd w:val="clear" w:color="auto" w:fill="auto"/>
            <w:noWrap/>
            <w:vAlign w:val="center"/>
            <w:hideMark/>
          </w:tcPr>
          <w:p w14:paraId="0D54B7C7" w14:textId="024D893D"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75%</w:t>
            </w:r>
          </w:p>
        </w:tc>
      </w:tr>
      <w:tr w:rsidR="002619D9" w:rsidRPr="005644AA" w14:paraId="79AA81EB" w14:textId="77777777" w:rsidTr="00B30FAB">
        <w:trPr>
          <w:trHeight w:val="255"/>
          <w:jc w:val="center"/>
        </w:trPr>
        <w:tc>
          <w:tcPr>
            <w:tcW w:w="3260" w:type="dxa"/>
            <w:tcBorders>
              <w:top w:val="nil"/>
              <w:left w:val="single" w:sz="4" w:space="0" w:color="auto"/>
              <w:bottom w:val="single" w:sz="4" w:space="0" w:color="auto"/>
              <w:right w:val="single" w:sz="4" w:space="0" w:color="auto"/>
            </w:tcBorders>
            <w:noWrap/>
            <w:vAlign w:val="center"/>
            <w:hideMark/>
          </w:tcPr>
          <w:p w14:paraId="52E2AF4B"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UNLIKELY</w:t>
            </w:r>
          </w:p>
        </w:tc>
        <w:tc>
          <w:tcPr>
            <w:tcW w:w="876" w:type="dxa"/>
            <w:tcBorders>
              <w:top w:val="nil"/>
              <w:left w:val="nil"/>
              <w:bottom w:val="single" w:sz="4" w:space="0" w:color="auto"/>
              <w:right w:val="single" w:sz="4" w:space="0" w:color="auto"/>
            </w:tcBorders>
            <w:shd w:val="clear" w:color="auto" w:fill="auto"/>
            <w:noWrap/>
            <w:vAlign w:val="center"/>
            <w:hideMark/>
          </w:tcPr>
          <w:p w14:paraId="5D6BA8E3" w14:textId="12756439"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16" w:type="dxa"/>
            <w:tcBorders>
              <w:top w:val="nil"/>
              <w:left w:val="nil"/>
              <w:bottom w:val="single" w:sz="4" w:space="0" w:color="auto"/>
              <w:right w:val="nil"/>
            </w:tcBorders>
            <w:shd w:val="clear" w:color="auto" w:fill="auto"/>
            <w:noWrap/>
            <w:vAlign w:val="center"/>
            <w:hideMark/>
          </w:tcPr>
          <w:p w14:paraId="1BF2B7E6" w14:textId="721E20BE"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94" w:type="dxa"/>
            <w:tcBorders>
              <w:top w:val="nil"/>
              <w:left w:val="nil"/>
              <w:bottom w:val="single" w:sz="4" w:space="0" w:color="auto"/>
              <w:right w:val="nil"/>
            </w:tcBorders>
            <w:shd w:val="clear" w:color="auto" w:fill="auto"/>
            <w:noWrap/>
            <w:vAlign w:val="center"/>
            <w:hideMark/>
          </w:tcPr>
          <w:p w14:paraId="4985BAC9" w14:textId="56E828E3"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158064DF" w14:textId="6BE518DB"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2619D9" w:rsidRPr="005644AA" w14:paraId="4E0F0743" w14:textId="77777777" w:rsidTr="00B30FAB">
        <w:trPr>
          <w:trHeight w:val="255"/>
          <w:jc w:val="center"/>
        </w:trPr>
        <w:tc>
          <w:tcPr>
            <w:tcW w:w="3260" w:type="dxa"/>
            <w:noWrap/>
            <w:vAlign w:val="center"/>
            <w:hideMark/>
          </w:tcPr>
          <w:p w14:paraId="1D471C71" w14:textId="77777777" w:rsidR="002619D9" w:rsidRPr="005644AA" w:rsidRDefault="002619D9" w:rsidP="002619D9">
            <w:pPr>
              <w:rPr>
                <w:rFonts w:ascii="Calibri" w:eastAsia="Times New Roman" w:hAnsi="Calibri" w:cs="Calibri"/>
                <w:color w:val="000000"/>
                <w:sz w:val="20"/>
                <w:szCs w:val="20"/>
                <w:lang w:eastAsia="en-NZ"/>
              </w:rPr>
            </w:pPr>
          </w:p>
        </w:tc>
        <w:tc>
          <w:tcPr>
            <w:tcW w:w="876" w:type="dxa"/>
            <w:tcBorders>
              <w:top w:val="single" w:sz="4" w:space="0" w:color="auto"/>
              <w:bottom w:val="single" w:sz="4" w:space="0" w:color="auto"/>
            </w:tcBorders>
            <w:noWrap/>
            <w:hideMark/>
          </w:tcPr>
          <w:p w14:paraId="4C1AEF7F" w14:textId="77777777" w:rsidR="002619D9" w:rsidRPr="005644AA" w:rsidRDefault="002619D9" w:rsidP="002619D9">
            <w:pPr>
              <w:spacing w:after="0"/>
              <w:ind w:left="0"/>
              <w:rPr>
                <w:sz w:val="20"/>
                <w:szCs w:val="20"/>
                <w:lang w:eastAsia="en-NZ"/>
              </w:rPr>
            </w:pPr>
          </w:p>
        </w:tc>
        <w:tc>
          <w:tcPr>
            <w:tcW w:w="916" w:type="dxa"/>
            <w:tcBorders>
              <w:top w:val="single" w:sz="4" w:space="0" w:color="auto"/>
              <w:bottom w:val="single" w:sz="4" w:space="0" w:color="auto"/>
            </w:tcBorders>
            <w:noWrap/>
            <w:hideMark/>
          </w:tcPr>
          <w:p w14:paraId="24195FC4" w14:textId="77777777" w:rsidR="002619D9" w:rsidRPr="005644AA" w:rsidRDefault="002619D9" w:rsidP="002619D9">
            <w:pPr>
              <w:spacing w:after="0"/>
              <w:ind w:left="0"/>
              <w:rPr>
                <w:sz w:val="20"/>
                <w:szCs w:val="20"/>
                <w:lang w:eastAsia="en-NZ"/>
              </w:rPr>
            </w:pPr>
          </w:p>
        </w:tc>
        <w:tc>
          <w:tcPr>
            <w:tcW w:w="894" w:type="dxa"/>
            <w:tcBorders>
              <w:top w:val="single" w:sz="4" w:space="0" w:color="auto"/>
              <w:bottom w:val="single" w:sz="4" w:space="0" w:color="auto"/>
            </w:tcBorders>
            <w:noWrap/>
            <w:hideMark/>
          </w:tcPr>
          <w:p w14:paraId="7C7B9573" w14:textId="77777777" w:rsidR="002619D9" w:rsidRPr="005644AA" w:rsidRDefault="002619D9" w:rsidP="002619D9">
            <w:pPr>
              <w:spacing w:after="0"/>
              <w:ind w:left="0"/>
              <w:rPr>
                <w:sz w:val="20"/>
                <w:szCs w:val="20"/>
                <w:lang w:eastAsia="en-NZ"/>
              </w:rPr>
            </w:pPr>
          </w:p>
        </w:tc>
        <w:tc>
          <w:tcPr>
            <w:tcW w:w="953" w:type="dxa"/>
            <w:tcBorders>
              <w:top w:val="single" w:sz="4" w:space="0" w:color="auto"/>
              <w:bottom w:val="single" w:sz="4" w:space="0" w:color="auto"/>
            </w:tcBorders>
            <w:noWrap/>
            <w:hideMark/>
          </w:tcPr>
          <w:p w14:paraId="185D4AE6" w14:textId="77777777" w:rsidR="002619D9" w:rsidRPr="005644AA" w:rsidRDefault="002619D9" w:rsidP="002619D9">
            <w:pPr>
              <w:spacing w:after="0"/>
              <w:ind w:left="0"/>
              <w:rPr>
                <w:sz w:val="20"/>
                <w:szCs w:val="20"/>
                <w:lang w:eastAsia="en-NZ"/>
              </w:rPr>
            </w:pPr>
          </w:p>
        </w:tc>
      </w:tr>
      <w:tr w:rsidR="002619D9" w14:paraId="6AF86F64" w14:textId="77777777" w:rsidTr="00B30FAB">
        <w:trPr>
          <w:trHeight w:val="255"/>
          <w:jc w:val="center"/>
        </w:trPr>
        <w:tc>
          <w:tcPr>
            <w:tcW w:w="3260" w:type="dxa"/>
            <w:tcBorders>
              <w:top w:val="single" w:sz="4" w:space="0" w:color="auto"/>
              <w:left w:val="single" w:sz="4" w:space="0" w:color="auto"/>
              <w:bottom w:val="single" w:sz="4" w:space="0" w:color="auto"/>
              <w:right w:val="nil"/>
            </w:tcBorders>
            <w:noWrap/>
            <w:vAlign w:val="center"/>
            <w:hideMark/>
          </w:tcPr>
          <w:p w14:paraId="3196678A" w14:textId="77777777" w:rsidR="002619D9" w:rsidRPr="005644AA" w:rsidRDefault="002619D9" w:rsidP="002619D9">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N (unweighted)</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ED692" w14:textId="5E666217"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2,334</w:t>
            </w:r>
          </w:p>
        </w:tc>
        <w:tc>
          <w:tcPr>
            <w:tcW w:w="916" w:type="dxa"/>
            <w:tcBorders>
              <w:top w:val="single" w:sz="4" w:space="0" w:color="auto"/>
              <w:left w:val="nil"/>
              <w:bottom w:val="single" w:sz="4" w:space="0" w:color="auto"/>
              <w:right w:val="nil"/>
            </w:tcBorders>
            <w:shd w:val="clear" w:color="auto" w:fill="auto"/>
            <w:noWrap/>
            <w:vAlign w:val="center"/>
            <w:hideMark/>
          </w:tcPr>
          <w:p w14:paraId="4F7B62E4" w14:textId="25D7AA34"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94" w:type="dxa"/>
            <w:tcBorders>
              <w:top w:val="single" w:sz="4" w:space="0" w:color="auto"/>
              <w:left w:val="nil"/>
              <w:bottom w:val="single" w:sz="4" w:space="0" w:color="auto"/>
              <w:right w:val="nil"/>
            </w:tcBorders>
            <w:shd w:val="clear" w:color="auto" w:fill="auto"/>
            <w:noWrap/>
            <w:vAlign w:val="center"/>
            <w:hideMark/>
          </w:tcPr>
          <w:p w14:paraId="4B8DA57C" w14:textId="412B46EA"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21C70430" w14:textId="71551EDA" w:rsidR="002619D9" w:rsidRPr="005644AA" w:rsidRDefault="002619D9" w:rsidP="002619D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bl>
    <w:p w14:paraId="57D633E1" w14:textId="7090C898" w:rsidR="00FF084D" w:rsidRDefault="00FF084D" w:rsidP="002619D9">
      <w:pPr>
        <w:spacing w:after="0"/>
        <w:ind w:left="426"/>
        <w:rPr>
          <w:i/>
          <w:iCs/>
          <w:sz w:val="18"/>
          <w:szCs w:val="18"/>
          <w:lang w:val="en-AU"/>
        </w:rPr>
      </w:pPr>
      <w:r>
        <w:rPr>
          <w:i/>
          <w:iCs/>
          <w:sz w:val="18"/>
          <w:szCs w:val="18"/>
          <w:lang w:val="en-AU"/>
        </w:rPr>
        <w:t>N.B. Individual percentages may not sum to Total Likely or Total Unlikely owing to rounding</w:t>
      </w:r>
      <w:r w:rsidR="006F1C2D">
        <w:rPr>
          <w:i/>
          <w:iCs/>
          <w:sz w:val="18"/>
          <w:szCs w:val="18"/>
          <w:lang w:val="en-AU"/>
        </w:rPr>
        <w:t>.</w:t>
      </w:r>
    </w:p>
    <w:p w14:paraId="4F9135F3" w14:textId="77777777" w:rsidR="00FF084D" w:rsidRDefault="00FF084D" w:rsidP="00FF084D">
      <w:pPr>
        <w:spacing w:after="0"/>
      </w:pPr>
    </w:p>
    <w:p w14:paraId="79351393" w14:textId="77777777" w:rsidR="00024068" w:rsidRDefault="00024068" w:rsidP="00824F14">
      <w:pPr>
        <w:spacing w:after="0"/>
      </w:pPr>
    </w:p>
    <w:p w14:paraId="1E380CBD" w14:textId="229DC34B" w:rsidR="00CD0DC5" w:rsidRPr="00CD0DC5" w:rsidRDefault="00CD0DC5" w:rsidP="00CD0DC5">
      <w:r w:rsidRPr="00CD0DC5">
        <w:br w:type="page"/>
      </w:r>
    </w:p>
    <w:p w14:paraId="2D8AD225" w14:textId="3B3D3440" w:rsidR="009D5ACD" w:rsidRPr="003226C0" w:rsidRDefault="002961C2" w:rsidP="009D5ACD">
      <w:pPr>
        <w:pStyle w:val="Heading2"/>
        <w:rPr>
          <w:rFonts w:asciiTheme="minorHAnsi" w:hAnsiTheme="minorHAnsi" w:cstheme="minorHAnsi"/>
          <w:color w:val="auto"/>
          <w:lang w:val="en-AU"/>
        </w:rPr>
      </w:pPr>
      <w:bookmarkStart w:id="49" w:name="_Toc79506477"/>
      <w:bookmarkStart w:id="50" w:name="_Toc82097910"/>
      <w:r>
        <w:rPr>
          <w:rFonts w:asciiTheme="minorHAnsi" w:hAnsiTheme="minorHAnsi" w:cstheme="minorHAnsi"/>
          <w:color w:val="auto"/>
          <w:lang w:val="en-AU"/>
        </w:rPr>
        <w:t>2</w:t>
      </w:r>
      <w:r w:rsidR="009D5ACD" w:rsidRPr="003226C0">
        <w:rPr>
          <w:rFonts w:asciiTheme="minorHAnsi" w:hAnsiTheme="minorHAnsi" w:cstheme="minorHAnsi"/>
          <w:color w:val="auto"/>
          <w:lang w:val="en-AU"/>
        </w:rPr>
        <w:t>.6  Gains from eventual decision on getting a vaccine</w:t>
      </w:r>
      <w:bookmarkEnd w:id="49"/>
      <w:bookmarkEnd w:id="50"/>
    </w:p>
    <w:p w14:paraId="41AC9F05" w14:textId="41C8EF0F" w:rsidR="009D5ACD" w:rsidRPr="004E32EE" w:rsidRDefault="002961C2" w:rsidP="009D5ACD">
      <w:pPr>
        <w:spacing w:after="0"/>
        <w:rPr>
          <w:b/>
          <w:bCs/>
          <w:sz w:val="24"/>
          <w:szCs w:val="24"/>
        </w:rPr>
      </w:pPr>
      <w:r>
        <w:rPr>
          <w:b/>
          <w:bCs/>
          <w:sz w:val="24"/>
          <w:szCs w:val="24"/>
        </w:rPr>
        <w:t>2</w:t>
      </w:r>
      <w:r w:rsidR="009D5ACD">
        <w:rPr>
          <w:b/>
          <w:bCs/>
          <w:sz w:val="24"/>
          <w:szCs w:val="24"/>
        </w:rPr>
        <w:t>.6.1  Incremental gains</w:t>
      </w:r>
    </w:p>
    <w:p w14:paraId="1424EC02" w14:textId="63813E1B" w:rsidR="009D5ACD" w:rsidRDefault="009D5ACD" w:rsidP="009D5ACD">
      <w:pPr>
        <w:spacing w:after="0"/>
      </w:pPr>
      <w:r w:rsidRPr="00243C3C">
        <w:t xml:space="preserve">Respondents </w:t>
      </w:r>
      <w:r w:rsidRPr="00AD5B63">
        <w:rPr>
          <w:u w:val="single"/>
        </w:rPr>
        <w:t>who had not yet been vaccinated</w:t>
      </w:r>
      <w:r>
        <w:t xml:space="preserve"> and had </w:t>
      </w:r>
      <w:r w:rsidRPr="00AD5B63">
        <w:rPr>
          <w:u w:val="single"/>
        </w:rPr>
        <w:t>not answered “Definitely’</w:t>
      </w:r>
      <w:r>
        <w:t xml:space="preserve"> when asked if they would get a </w:t>
      </w:r>
      <w:r w:rsidR="004A3581">
        <w:t>COVID</w:t>
      </w:r>
      <w:r>
        <w:t xml:space="preserve">-19 vaccine, were then asked whether they thought they would eventually decide to actually get the vaccine.  </w:t>
      </w:r>
      <w:r w:rsidR="00221856">
        <w:t>In August 2021, t</w:t>
      </w:r>
      <w:r>
        <w:t xml:space="preserve">his group represents close to </w:t>
      </w:r>
      <w:r w:rsidR="00221856">
        <w:t>25</w:t>
      </w:r>
      <w:r>
        <w:t xml:space="preserve">% of the total 16+ population – an estimated </w:t>
      </w:r>
      <w:r w:rsidRPr="008C7410">
        <w:t>1</w:t>
      </w:r>
      <w:r>
        <w:t>,</w:t>
      </w:r>
      <w:r w:rsidR="00221856">
        <w:t>014</w:t>
      </w:r>
      <w:r>
        <w:t>,</w:t>
      </w:r>
      <w:r w:rsidR="00221856">
        <w:t>5</w:t>
      </w:r>
      <w:r w:rsidRPr="008C7410">
        <w:t>00</w:t>
      </w:r>
      <w:r>
        <w:t xml:space="preserve"> people 16+</w:t>
      </w:r>
      <w:r w:rsidR="006B5DA1">
        <w:rPr>
          <w:rStyle w:val="FootnoteReference"/>
        </w:rPr>
        <w:footnoteReference w:id="11"/>
      </w:r>
      <w:r>
        <w:t>.</w:t>
      </w:r>
    </w:p>
    <w:p w14:paraId="677ED168" w14:textId="77777777" w:rsidR="009D5ACD" w:rsidRDefault="009D5ACD" w:rsidP="009D5ACD">
      <w:pPr>
        <w:spacing w:after="0"/>
      </w:pPr>
    </w:p>
    <w:p w14:paraId="073463F8" w14:textId="77777777" w:rsidR="009D5ACD" w:rsidRDefault="009D5ACD" w:rsidP="009D5ACD">
      <w:pPr>
        <w:spacing w:after="0"/>
      </w:pPr>
      <w:r>
        <w:t>The results were as follows:</w:t>
      </w:r>
    </w:p>
    <w:p w14:paraId="7FEBC4C2" w14:textId="77777777" w:rsidR="009D5ACD" w:rsidRDefault="009D5ACD" w:rsidP="009D5ACD">
      <w:pPr>
        <w:spacing w:after="0"/>
      </w:pPr>
    </w:p>
    <w:tbl>
      <w:tblPr>
        <w:tblStyle w:val="TableGrid"/>
        <w:tblW w:w="7888" w:type="dxa"/>
        <w:tblInd w:w="988" w:type="dxa"/>
        <w:tblLayout w:type="fixed"/>
        <w:tblLook w:val="04A0" w:firstRow="1" w:lastRow="0" w:firstColumn="1" w:lastColumn="0" w:noHBand="0" w:noVBand="1"/>
      </w:tblPr>
      <w:tblGrid>
        <w:gridCol w:w="1966"/>
        <w:gridCol w:w="987"/>
        <w:gridCol w:w="987"/>
        <w:gridCol w:w="987"/>
        <w:gridCol w:w="987"/>
        <w:gridCol w:w="987"/>
        <w:gridCol w:w="987"/>
      </w:tblGrid>
      <w:tr w:rsidR="009D5ACD" w14:paraId="684D3789" w14:textId="77777777" w:rsidTr="00597200">
        <w:tc>
          <w:tcPr>
            <w:tcW w:w="1966" w:type="dxa"/>
            <w:vMerge w:val="restart"/>
            <w:tcBorders>
              <w:right w:val="single" w:sz="4" w:space="0" w:color="FFFFFF" w:themeColor="background1"/>
            </w:tcBorders>
            <w:shd w:val="clear" w:color="auto" w:fill="4F81BD" w:themeFill="accent1"/>
            <w:vAlign w:val="center"/>
          </w:tcPr>
          <w:p w14:paraId="12E83200" w14:textId="3F9D8FF1" w:rsidR="009D5ACD" w:rsidRPr="00912A12" w:rsidRDefault="009D5ACD" w:rsidP="00597200">
            <w:pPr>
              <w:rPr>
                <w:sz w:val="20"/>
                <w:szCs w:val="20"/>
                <w:lang w:val="en-AU"/>
              </w:rPr>
            </w:pPr>
            <w:bookmarkStart w:id="51" w:name="_Hlk71297615"/>
            <w:r w:rsidRPr="00243C3C">
              <w:rPr>
                <w:color w:val="FFFFFF" w:themeColor="background1"/>
                <w:sz w:val="20"/>
                <w:szCs w:val="20"/>
                <w:lang w:val="en-AU"/>
              </w:rPr>
              <w:t xml:space="preserve">Do you think you'll eventually decide to actually get </w:t>
            </w:r>
            <w:r>
              <w:rPr>
                <w:color w:val="FFFFFF" w:themeColor="background1"/>
                <w:sz w:val="20"/>
                <w:szCs w:val="20"/>
                <w:lang w:val="en-AU"/>
              </w:rPr>
              <w:t xml:space="preserve">a </w:t>
            </w:r>
            <w:r w:rsidR="004A3581">
              <w:rPr>
                <w:color w:val="FFFFFF" w:themeColor="background1"/>
                <w:sz w:val="20"/>
                <w:szCs w:val="20"/>
                <w:lang w:val="en-AU"/>
              </w:rPr>
              <w:t>COVID</w:t>
            </w:r>
            <w:r>
              <w:rPr>
                <w:color w:val="FFFFFF" w:themeColor="background1"/>
                <w:sz w:val="20"/>
                <w:szCs w:val="20"/>
                <w:lang w:val="en-AU"/>
              </w:rPr>
              <w:t xml:space="preserve">-19 vaccine </w:t>
            </w:r>
            <w:r w:rsidRPr="00243C3C">
              <w:rPr>
                <w:color w:val="FFFFFF" w:themeColor="background1"/>
                <w:sz w:val="20"/>
                <w:szCs w:val="20"/>
                <w:lang w:val="en-AU"/>
              </w:rPr>
              <w:t>or not?</w:t>
            </w:r>
          </w:p>
        </w:tc>
        <w:tc>
          <w:tcPr>
            <w:tcW w:w="5922" w:type="dxa"/>
            <w:gridSpan w:val="6"/>
            <w:tcBorders>
              <w:top w:val="single" w:sz="4" w:space="0" w:color="000000" w:themeColor="text1"/>
              <w:left w:val="single" w:sz="4" w:space="0" w:color="FFFFFF" w:themeColor="background1"/>
              <w:bottom w:val="nil"/>
              <w:right w:val="single" w:sz="4" w:space="0" w:color="000000" w:themeColor="text1"/>
            </w:tcBorders>
            <w:shd w:val="clear" w:color="auto" w:fill="4F81BD" w:themeFill="accent1"/>
          </w:tcPr>
          <w:p w14:paraId="70D2F6A6" w14:textId="379B4735" w:rsidR="009D5ACD" w:rsidRPr="006E314B" w:rsidRDefault="009D5ACD" w:rsidP="00597200">
            <w:pPr>
              <w:jc w:val="center"/>
              <w:rPr>
                <w:b/>
                <w:bCs/>
                <w:color w:val="FFFFFF" w:themeColor="background1"/>
                <w:lang w:val="en-AU"/>
              </w:rPr>
            </w:pPr>
            <w:r>
              <w:rPr>
                <w:b/>
                <w:bCs/>
                <w:color w:val="FFFFFF" w:themeColor="background1"/>
                <w:lang w:val="en-AU"/>
              </w:rPr>
              <w:t xml:space="preserve">Will you get a </w:t>
            </w:r>
            <w:r w:rsidR="004A3581">
              <w:rPr>
                <w:b/>
                <w:bCs/>
                <w:color w:val="FFFFFF" w:themeColor="background1"/>
                <w:lang w:val="en-AU"/>
              </w:rPr>
              <w:t>COVID</w:t>
            </w:r>
            <w:r>
              <w:rPr>
                <w:b/>
                <w:bCs/>
                <w:color w:val="FFFFFF" w:themeColor="background1"/>
                <w:lang w:val="en-AU"/>
              </w:rPr>
              <w:t>-19 Vaccine?</w:t>
            </w:r>
          </w:p>
        </w:tc>
      </w:tr>
      <w:tr w:rsidR="009D5ACD" w14:paraId="0053C90E" w14:textId="77777777" w:rsidTr="00597200">
        <w:tc>
          <w:tcPr>
            <w:tcW w:w="1966" w:type="dxa"/>
            <w:vMerge/>
            <w:tcBorders>
              <w:bottom w:val="single" w:sz="4" w:space="0" w:color="auto"/>
              <w:right w:val="single" w:sz="4" w:space="0" w:color="FFFFFF" w:themeColor="background1"/>
            </w:tcBorders>
            <w:shd w:val="clear" w:color="auto" w:fill="4F81BD" w:themeFill="accent1"/>
          </w:tcPr>
          <w:p w14:paraId="75587F13" w14:textId="77777777" w:rsidR="009D5ACD" w:rsidRPr="00912A12" w:rsidRDefault="009D5ACD" w:rsidP="00597200">
            <w:pPr>
              <w:rPr>
                <w:color w:val="FFFFFF" w:themeColor="background1"/>
                <w:sz w:val="20"/>
                <w:szCs w:val="20"/>
                <w:lang w:val="en-AU"/>
              </w:rPr>
            </w:pP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F0FE2DA" w14:textId="77777777" w:rsidR="009D5ACD" w:rsidRPr="00912A12" w:rsidRDefault="009D5ACD" w:rsidP="00597200">
            <w:pPr>
              <w:jc w:val="center"/>
              <w:rPr>
                <w:color w:val="FFFFFF" w:themeColor="background1"/>
                <w:sz w:val="18"/>
                <w:szCs w:val="18"/>
                <w:lang w:val="en-AU"/>
              </w:rPr>
            </w:pPr>
            <w:r>
              <w:rPr>
                <w:color w:val="FFFFFF" w:themeColor="background1"/>
                <w:sz w:val="18"/>
                <w:szCs w:val="18"/>
                <w:lang w:val="en-AU"/>
              </w:rPr>
              <w:t>Most Like</w:t>
            </w:r>
            <w:r w:rsidRPr="00912A12">
              <w:rPr>
                <w:color w:val="FFFFFF" w:themeColor="background1"/>
                <w:sz w:val="18"/>
                <w:szCs w:val="18"/>
                <w:lang w:val="en-AU"/>
              </w:rPr>
              <w:t>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F7EB536" w14:textId="77777777" w:rsidR="009D5ACD" w:rsidRPr="00912A12" w:rsidRDefault="009D5ACD" w:rsidP="00597200">
            <w:pPr>
              <w:jc w:val="center"/>
              <w:rPr>
                <w:color w:val="FFFFFF" w:themeColor="background1"/>
                <w:sz w:val="18"/>
                <w:szCs w:val="18"/>
                <w:lang w:val="en-AU"/>
              </w:rPr>
            </w:pPr>
            <w:r w:rsidRPr="00912A12">
              <w:rPr>
                <w:color w:val="FFFFFF" w:themeColor="background1"/>
                <w:sz w:val="18"/>
                <w:szCs w:val="18"/>
                <w:lang w:val="en-AU"/>
              </w:rPr>
              <w:t>Likely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AFAC7A9" w14:textId="77777777" w:rsidR="009D5ACD" w:rsidRPr="00912A12" w:rsidRDefault="009D5ACD" w:rsidP="00597200">
            <w:pPr>
              <w:jc w:val="center"/>
              <w:rPr>
                <w:color w:val="FFFFFF" w:themeColor="background1"/>
                <w:sz w:val="18"/>
                <w:szCs w:val="18"/>
                <w:lang w:val="en-AU"/>
              </w:rPr>
            </w:pPr>
            <w:r w:rsidRPr="00912A12">
              <w:rPr>
                <w:color w:val="FFFFFF" w:themeColor="background1"/>
                <w:sz w:val="18"/>
                <w:szCs w:val="18"/>
                <w:lang w:val="en-AU"/>
              </w:rPr>
              <w:t>Unlikely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1CA7FBA" w14:textId="77777777" w:rsidR="009D5ACD" w:rsidRPr="00912A12" w:rsidRDefault="009D5ACD" w:rsidP="00597200">
            <w:pPr>
              <w:jc w:val="center"/>
              <w:rPr>
                <w:color w:val="FFFFFF" w:themeColor="background1"/>
                <w:sz w:val="18"/>
                <w:szCs w:val="18"/>
                <w:lang w:val="en-AU"/>
              </w:rPr>
            </w:pPr>
            <w:r w:rsidRPr="00912A12">
              <w:rPr>
                <w:color w:val="FFFFFF" w:themeColor="background1"/>
                <w:sz w:val="18"/>
                <w:szCs w:val="18"/>
                <w:lang w:val="en-AU"/>
              </w:rPr>
              <w:t>Most Unlikely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092DA8A" w14:textId="4C25F4E0" w:rsidR="009D5ACD" w:rsidRPr="00912A12" w:rsidRDefault="00221856" w:rsidP="00597200">
            <w:pPr>
              <w:jc w:val="center"/>
              <w:rPr>
                <w:color w:val="FFFFFF" w:themeColor="background1"/>
                <w:sz w:val="18"/>
                <w:szCs w:val="18"/>
                <w:lang w:val="en-AU"/>
              </w:rPr>
            </w:pPr>
            <w:r>
              <w:rPr>
                <w:color w:val="FFFFFF" w:themeColor="background1"/>
                <w:sz w:val="18"/>
                <w:szCs w:val="18"/>
                <w:lang w:val="en-AU"/>
              </w:rPr>
              <w:t>Definitely not</w:t>
            </w:r>
          </w:p>
        </w:tc>
        <w:tc>
          <w:tcPr>
            <w:tcW w:w="987"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6CD69D0C" w14:textId="7A97749B" w:rsidR="009D5ACD" w:rsidRPr="00912A12" w:rsidRDefault="00221856" w:rsidP="00597200">
            <w:pPr>
              <w:jc w:val="center"/>
              <w:rPr>
                <w:color w:val="FFFFFF" w:themeColor="background1"/>
                <w:sz w:val="18"/>
                <w:szCs w:val="18"/>
                <w:lang w:val="en-AU"/>
              </w:rPr>
            </w:pPr>
            <w:r>
              <w:rPr>
                <w:color w:val="FFFFFF" w:themeColor="background1"/>
                <w:sz w:val="18"/>
                <w:szCs w:val="18"/>
                <w:lang w:val="en-AU"/>
              </w:rPr>
              <w:t>Unsure</w:t>
            </w:r>
          </w:p>
        </w:tc>
      </w:tr>
      <w:tr w:rsidR="009D5ACD" w14:paraId="76239986" w14:textId="77777777" w:rsidTr="001D4F3B">
        <w:tc>
          <w:tcPr>
            <w:tcW w:w="1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54BC95" w14:textId="77777777" w:rsidR="009D5ACD" w:rsidRDefault="009D5ACD" w:rsidP="00597200">
            <w:pPr>
              <w:rPr>
                <w:rFonts w:ascii="Calibri" w:hAnsi="Calibri" w:cs="Calibri"/>
                <w:color w:val="000000"/>
                <w:sz w:val="20"/>
                <w:szCs w:val="20"/>
              </w:rPr>
            </w:pPr>
            <w:r>
              <w:rPr>
                <w:rFonts w:ascii="Calibri" w:hAnsi="Calibri" w:cs="Calibri"/>
                <w:color w:val="000000"/>
                <w:sz w:val="20"/>
                <w:szCs w:val="20"/>
              </w:rPr>
              <w:t>% of 16+ population</w:t>
            </w:r>
          </w:p>
        </w:tc>
        <w:tc>
          <w:tcPr>
            <w:tcW w:w="98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2D37733" w14:textId="0FBBB926" w:rsidR="009D5ACD" w:rsidRDefault="00221856" w:rsidP="00597200">
            <w:pPr>
              <w:jc w:val="center"/>
              <w:rPr>
                <w:rFonts w:ascii="Calibri" w:hAnsi="Calibri" w:cs="Calibri"/>
                <w:color w:val="000000"/>
                <w:sz w:val="20"/>
                <w:szCs w:val="20"/>
              </w:rPr>
            </w:pPr>
            <w:r>
              <w:rPr>
                <w:rFonts w:ascii="Calibri" w:hAnsi="Calibri" w:cs="Calibri"/>
                <w:color w:val="000000"/>
                <w:sz w:val="20"/>
                <w:szCs w:val="20"/>
              </w:rPr>
              <w:t>6.6</w:t>
            </w:r>
            <w:r w:rsidR="009D5ACD">
              <w:rPr>
                <w:rFonts w:ascii="Calibri" w:hAnsi="Calibri" w:cs="Calibri"/>
                <w:color w:val="000000"/>
                <w:sz w:val="20"/>
                <w:szCs w:val="20"/>
              </w:rPr>
              <w:t>%</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0A3EF" w14:textId="66053C89" w:rsidR="009D5ACD" w:rsidRDefault="00221856" w:rsidP="00597200">
            <w:pPr>
              <w:jc w:val="center"/>
              <w:rPr>
                <w:rFonts w:ascii="Calibri" w:hAnsi="Calibri" w:cs="Calibri"/>
                <w:color w:val="000000"/>
                <w:sz w:val="20"/>
                <w:szCs w:val="20"/>
              </w:rPr>
            </w:pPr>
            <w:r>
              <w:rPr>
                <w:rFonts w:ascii="Calibri" w:hAnsi="Calibri" w:cs="Calibri"/>
                <w:color w:val="000000"/>
                <w:sz w:val="20"/>
                <w:szCs w:val="20"/>
              </w:rPr>
              <w:t>4.3</w:t>
            </w:r>
            <w:r w:rsidR="009D5ACD">
              <w:rPr>
                <w:rFonts w:ascii="Calibri" w:hAnsi="Calibri" w:cs="Calibri"/>
                <w:color w:val="000000"/>
                <w:sz w:val="20"/>
                <w:szCs w:val="20"/>
              </w:rPr>
              <w:t>%</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EE01CF" w14:textId="2D723863" w:rsidR="009D5ACD" w:rsidRDefault="00221856" w:rsidP="00597200">
            <w:pPr>
              <w:jc w:val="center"/>
              <w:rPr>
                <w:rFonts w:ascii="Calibri" w:hAnsi="Calibri" w:cs="Calibri"/>
                <w:color w:val="000000"/>
                <w:sz w:val="20"/>
                <w:szCs w:val="20"/>
              </w:rPr>
            </w:pPr>
            <w:r>
              <w:rPr>
                <w:rFonts w:ascii="Calibri" w:hAnsi="Calibri" w:cs="Calibri"/>
                <w:color w:val="000000"/>
                <w:sz w:val="20"/>
                <w:szCs w:val="20"/>
              </w:rPr>
              <w:t>1.3</w:t>
            </w:r>
            <w:r w:rsidR="009D5ACD">
              <w:rPr>
                <w:rFonts w:ascii="Calibri" w:hAnsi="Calibri" w:cs="Calibri"/>
                <w:color w:val="000000"/>
                <w:sz w:val="20"/>
                <w:szCs w:val="20"/>
              </w:rPr>
              <w:t>%</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C830F2" w14:textId="56F8A103" w:rsidR="009D5ACD" w:rsidRDefault="009D5ACD" w:rsidP="00597200">
            <w:pPr>
              <w:jc w:val="center"/>
              <w:rPr>
                <w:rFonts w:ascii="Calibri" w:hAnsi="Calibri" w:cs="Calibri"/>
                <w:color w:val="000000"/>
                <w:sz w:val="20"/>
                <w:szCs w:val="20"/>
              </w:rPr>
            </w:pPr>
            <w:r>
              <w:rPr>
                <w:rFonts w:ascii="Calibri" w:hAnsi="Calibri" w:cs="Calibri"/>
                <w:color w:val="000000"/>
                <w:sz w:val="20"/>
                <w:szCs w:val="20"/>
              </w:rPr>
              <w:t>3.</w:t>
            </w:r>
            <w:r w:rsidR="00221856">
              <w:rPr>
                <w:rFonts w:ascii="Calibri" w:hAnsi="Calibri" w:cs="Calibri"/>
                <w:color w:val="000000"/>
                <w:sz w:val="20"/>
                <w:szCs w:val="20"/>
              </w:rPr>
              <w:t>2</w:t>
            </w:r>
            <w:r>
              <w:rPr>
                <w:rFonts w:ascii="Calibri" w:hAnsi="Calibri" w:cs="Calibri"/>
                <w:color w:val="000000"/>
                <w:sz w:val="20"/>
                <w:szCs w:val="20"/>
              </w:rPr>
              <w:t>%</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0AB072" w14:textId="3CE0BED4" w:rsidR="009D5ACD" w:rsidRDefault="00221856" w:rsidP="00597200">
            <w:pPr>
              <w:jc w:val="center"/>
              <w:rPr>
                <w:rFonts w:ascii="Calibri" w:hAnsi="Calibri" w:cs="Calibri"/>
                <w:color w:val="000000"/>
                <w:sz w:val="20"/>
                <w:szCs w:val="20"/>
              </w:rPr>
            </w:pPr>
            <w:r>
              <w:rPr>
                <w:rFonts w:ascii="Calibri" w:hAnsi="Calibri" w:cs="Calibri"/>
                <w:color w:val="000000"/>
                <w:sz w:val="20"/>
                <w:szCs w:val="20"/>
              </w:rPr>
              <w:t>4.6</w:t>
            </w:r>
            <w:r w:rsidR="009D5ACD">
              <w:rPr>
                <w:rFonts w:ascii="Calibri" w:hAnsi="Calibri" w:cs="Calibri"/>
                <w:color w:val="000000"/>
                <w:sz w:val="20"/>
                <w:szCs w:val="20"/>
              </w:rPr>
              <w:t>%</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FDB0F" w14:textId="550ED401" w:rsidR="009D5ACD" w:rsidRDefault="00221856" w:rsidP="00597200">
            <w:pPr>
              <w:jc w:val="center"/>
              <w:rPr>
                <w:rFonts w:ascii="Calibri" w:hAnsi="Calibri" w:cs="Calibri"/>
                <w:color w:val="000000"/>
                <w:sz w:val="20"/>
                <w:szCs w:val="20"/>
              </w:rPr>
            </w:pPr>
            <w:r>
              <w:rPr>
                <w:rFonts w:ascii="Calibri" w:hAnsi="Calibri" w:cs="Calibri"/>
                <w:color w:val="000000"/>
                <w:sz w:val="20"/>
                <w:szCs w:val="20"/>
              </w:rPr>
              <w:t>4.8</w:t>
            </w:r>
            <w:r w:rsidR="009D5ACD">
              <w:rPr>
                <w:rFonts w:ascii="Calibri" w:hAnsi="Calibri" w:cs="Calibri"/>
                <w:color w:val="000000"/>
                <w:sz w:val="20"/>
                <w:szCs w:val="20"/>
              </w:rPr>
              <w:t>%</w:t>
            </w:r>
          </w:p>
        </w:tc>
      </w:tr>
      <w:tr w:rsidR="001D4F3B" w14:paraId="03C7F4F3" w14:textId="77777777" w:rsidTr="001D4F3B">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4EC5AA08" w14:textId="77777777" w:rsidR="001D4F3B" w:rsidRPr="00912A12" w:rsidRDefault="001D4F3B" w:rsidP="001D4F3B">
            <w:pPr>
              <w:rPr>
                <w:sz w:val="20"/>
                <w:szCs w:val="20"/>
                <w:lang w:val="en-AU"/>
              </w:rPr>
            </w:pPr>
            <w:r>
              <w:rPr>
                <w:rFonts w:ascii="Calibri" w:hAnsi="Calibri" w:cs="Calibri"/>
                <w:color w:val="000000"/>
                <w:sz w:val="20"/>
                <w:szCs w:val="20"/>
              </w:rPr>
              <w:t>Yes</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018D498" w14:textId="6F375741" w:rsidR="001D4F3B" w:rsidRPr="00540022" w:rsidRDefault="001D4F3B" w:rsidP="001D4F3B">
            <w:pPr>
              <w:jc w:val="center"/>
              <w:rPr>
                <w:rFonts w:ascii="Calibri" w:hAnsi="Calibri" w:cs="Calibri"/>
                <w:color w:val="000000"/>
                <w:sz w:val="20"/>
                <w:szCs w:val="20"/>
              </w:rPr>
            </w:pPr>
            <w:r>
              <w:rPr>
                <w:rFonts w:ascii="Calibri" w:hAnsi="Calibri" w:cs="Calibri"/>
                <w:color w:val="000000"/>
                <w:sz w:val="20"/>
                <w:szCs w:val="20"/>
              </w:rPr>
              <w:t>92%</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3A07CF9" w14:textId="67033480" w:rsidR="001D4F3B" w:rsidRDefault="001D4F3B" w:rsidP="001D4F3B">
            <w:pPr>
              <w:jc w:val="center"/>
              <w:rPr>
                <w:lang w:val="en-AU"/>
              </w:rPr>
            </w:pPr>
            <w:r>
              <w:rPr>
                <w:rFonts w:ascii="Calibri" w:hAnsi="Calibri" w:cs="Calibri"/>
                <w:color w:val="000000"/>
                <w:sz w:val="20"/>
                <w:szCs w:val="20"/>
              </w:rPr>
              <w:t>71%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5EE7274F" w14:textId="466682A4" w:rsidR="001D4F3B" w:rsidRDefault="001D4F3B" w:rsidP="001D4F3B">
            <w:pPr>
              <w:jc w:val="center"/>
              <w:rPr>
                <w:lang w:val="en-AU"/>
              </w:rPr>
            </w:pPr>
            <w:r>
              <w:rPr>
                <w:rFonts w:ascii="Calibri" w:hAnsi="Calibri" w:cs="Calibri"/>
                <w:color w:val="000000"/>
                <w:sz w:val="20"/>
                <w:szCs w:val="20"/>
              </w:rPr>
              <w:t>17%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4DBED25" w14:textId="7D31FD9E" w:rsidR="001D4F3B" w:rsidRDefault="00F23A38" w:rsidP="001D4F3B">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823104" behindDoc="0" locked="0" layoutInCell="1" allowOverlap="1" wp14:anchorId="48E036D7" wp14:editId="01DB9B40">
                      <wp:simplePos x="0" y="0"/>
                      <wp:positionH relativeFrom="column">
                        <wp:posOffset>-57150</wp:posOffset>
                      </wp:positionH>
                      <wp:positionV relativeFrom="paragraph">
                        <wp:posOffset>19050</wp:posOffset>
                      </wp:positionV>
                      <wp:extent cx="619125" cy="142875"/>
                      <wp:effectExtent l="0" t="0" r="28575" b="28575"/>
                      <wp:wrapNone/>
                      <wp:docPr id="186" name="Oval 186"/>
                      <wp:cNvGraphicFramePr/>
                      <a:graphic xmlns:a="http://schemas.openxmlformats.org/drawingml/2006/main">
                        <a:graphicData uri="http://schemas.microsoft.com/office/word/2010/wordprocessingShape">
                          <wps:wsp>
                            <wps:cNvSpPr/>
                            <wps:spPr>
                              <a:xfrm>
                                <a:off x="0" y="0"/>
                                <a:ext cx="619125" cy="142875"/>
                              </a:xfrm>
                              <a:prstGeom prst="ellipse">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D6DE6A0" id="Oval 186" o:spid="_x0000_s1026" style="position:absolute;margin-left:-4.5pt;margin-top:1.5pt;width:48.75pt;height:11.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" filled="f" strokecolor="#92d050" strokeweight="2pt"/>
                  </w:pict>
                </mc:Fallback>
              </mc:AlternateContent>
            </w:r>
            <w:r w:rsidR="001D4F3B">
              <w:rPr>
                <w:rFonts w:ascii="Calibri" w:hAnsi="Calibri" w:cs="Calibri"/>
                <w:color w:val="000000"/>
                <w:sz w:val="20"/>
                <w:szCs w:val="20"/>
              </w:rPr>
              <w:t>11%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4259069" w14:textId="727F4DD0" w:rsidR="001D4F3B" w:rsidRDefault="001D4F3B" w:rsidP="001D4F3B">
            <w:pPr>
              <w:jc w:val="center"/>
              <w:rPr>
                <w:lang w:val="en-AU"/>
              </w:rPr>
            </w:pPr>
            <w:r>
              <w:rPr>
                <w:rFonts w:ascii="Calibri" w:hAnsi="Calibri" w:cs="Calibri"/>
                <w:color w:val="000000"/>
                <w:sz w:val="20"/>
                <w:szCs w:val="20"/>
              </w:rPr>
              <w:t>3%</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0220289" w14:textId="3B37BFD5" w:rsidR="001D4F3B" w:rsidRDefault="00F23A38" w:rsidP="001D4F3B">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825152" behindDoc="0" locked="0" layoutInCell="1" allowOverlap="1" wp14:anchorId="126C28E6" wp14:editId="3E70FAC6">
                      <wp:simplePos x="0" y="0"/>
                      <wp:positionH relativeFrom="column">
                        <wp:posOffset>-57150</wp:posOffset>
                      </wp:positionH>
                      <wp:positionV relativeFrom="paragraph">
                        <wp:posOffset>0</wp:posOffset>
                      </wp:positionV>
                      <wp:extent cx="619125" cy="142875"/>
                      <wp:effectExtent l="0" t="0" r="28575" b="28575"/>
                      <wp:wrapNone/>
                      <wp:docPr id="187" name="Oval 187"/>
                      <wp:cNvGraphicFramePr/>
                      <a:graphic xmlns:a="http://schemas.openxmlformats.org/drawingml/2006/main">
                        <a:graphicData uri="http://schemas.microsoft.com/office/word/2010/wordprocessingShape">
                          <wps:wsp>
                            <wps:cNvSpPr/>
                            <wps:spPr>
                              <a:xfrm>
                                <a:off x="0" y="0"/>
                                <a:ext cx="619125" cy="142875"/>
                              </a:xfrm>
                              <a:prstGeom prst="ellipse">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3F2206BB" id="Oval 187" o:spid="_x0000_s1026" style="position:absolute;margin-left:-4.5pt;margin-top:0;width:48.75pt;height:1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" filled="f" strokecolor="#92d050" strokeweight="2pt"/>
                  </w:pict>
                </mc:Fallback>
              </mc:AlternateContent>
            </w:r>
            <w:r w:rsidR="001D4F3B">
              <w:rPr>
                <w:rFonts w:ascii="Calibri" w:hAnsi="Calibri" w:cs="Calibri"/>
                <w:color w:val="000000"/>
                <w:sz w:val="20"/>
                <w:szCs w:val="20"/>
              </w:rPr>
              <w:t>26%</w:t>
            </w:r>
          </w:p>
        </w:tc>
      </w:tr>
      <w:tr w:rsidR="001D4F3B" w14:paraId="082C91DC" w14:textId="77777777" w:rsidTr="001D4F3B">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290CC414" w14:textId="77777777" w:rsidR="001D4F3B" w:rsidRPr="00912A12" w:rsidRDefault="001D4F3B" w:rsidP="001D4F3B">
            <w:pPr>
              <w:rPr>
                <w:sz w:val="20"/>
                <w:szCs w:val="20"/>
                <w:lang w:val="en-AU"/>
              </w:rPr>
            </w:pPr>
            <w:r>
              <w:rPr>
                <w:rFonts w:ascii="Calibri" w:hAnsi="Calibri" w:cs="Calibri"/>
                <w:color w:val="000000"/>
                <w:sz w:val="20"/>
                <w:szCs w:val="20"/>
              </w:rPr>
              <w:t>No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9CAF6C6" w14:textId="0D65FB6F" w:rsidR="001D4F3B" w:rsidRDefault="001D4F3B" w:rsidP="001D4F3B">
            <w:pPr>
              <w:jc w:val="center"/>
              <w:rPr>
                <w:lang w:val="en-AU"/>
              </w:rPr>
            </w:pPr>
            <w:r>
              <w:rPr>
                <w:rFonts w:ascii="Calibri" w:hAnsi="Calibri" w:cs="Calibri"/>
                <w:color w:val="000000"/>
                <w:sz w:val="20"/>
                <w:szCs w:val="20"/>
              </w:rPr>
              <w:t>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A69FD05" w14:textId="6522CF03" w:rsidR="001D4F3B" w:rsidRDefault="001D4F3B" w:rsidP="001D4F3B">
            <w:pPr>
              <w:jc w:val="center"/>
              <w:rPr>
                <w:lang w:val="en-AU"/>
              </w:rPr>
            </w:pPr>
            <w:r>
              <w:rPr>
                <w:rFonts w:ascii="Calibri" w:hAnsi="Calibri" w:cs="Calibri"/>
                <w:color w:val="000000"/>
                <w:sz w:val="20"/>
                <w:szCs w:val="20"/>
              </w:rPr>
              <w:t>2%</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F1C82A8" w14:textId="76DEA353" w:rsidR="001D4F3B" w:rsidRDefault="001D4F3B" w:rsidP="001D4F3B">
            <w:pPr>
              <w:jc w:val="center"/>
              <w:rPr>
                <w:lang w:val="en-AU"/>
              </w:rPr>
            </w:pPr>
            <w:r>
              <w:rPr>
                <w:rFonts w:ascii="Calibri" w:hAnsi="Calibri" w:cs="Calibri"/>
                <w:color w:val="000000"/>
                <w:sz w:val="20"/>
                <w:szCs w:val="20"/>
              </w:rPr>
              <w:t>16%</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3CD38B4" w14:textId="097F06D9" w:rsidR="001D4F3B" w:rsidRDefault="001D4F3B" w:rsidP="001D4F3B">
            <w:pPr>
              <w:jc w:val="center"/>
              <w:rPr>
                <w:lang w:val="en-AU"/>
              </w:rPr>
            </w:pPr>
            <w:r>
              <w:rPr>
                <w:rFonts w:ascii="Calibri" w:hAnsi="Calibri" w:cs="Calibri"/>
                <w:color w:val="000000"/>
                <w:sz w:val="20"/>
                <w:szCs w:val="20"/>
              </w:rPr>
              <w:t>48%</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3052AC8" w14:textId="66675D39" w:rsidR="001D4F3B" w:rsidRDefault="001D4F3B" w:rsidP="001D4F3B">
            <w:pPr>
              <w:jc w:val="center"/>
              <w:rPr>
                <w:lang w:val="en-AU"/>
              </w:rPr>
            </w:pPr>
            <w:r>
              <w:rPr>
                <w:rFonts w:ascii="Calibri" w:hAnsi="Calibri" w:cs="Calibri"/>
                <w:color w:val="000000"/>
                <w:sz w:val="20"/>
                <w:szCs w:val="20"/>
              </w:rPr>
              <w:t>83%</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84708E1" w14:textId="3C7B5866" w:rsidR="001D4F3B" w:rsidRDefault="001D4F3B" w:rsidP="001D4F3B">
            <w:pPr>
              <w:jc w:val="center"/>
              <w:rPr>
                <w:lang w:val="en-AU"/>
              </w:rPr>
            </w:pPr>
            <w:r>
              <w:rPr>
                <w:rFonts w:ascii="Calibri" w:hAnsi="Calibri" w:cs="Calibri"/>
                <w:color w:val="000000"/>
                <w:sz w:val="20"/>
                <w:szCs w:val="20"/>
              </w:rPr>
              <w:t>1%</w:t>
            </w:r>
          </w:p>
        </w:tc>
      </w:tr>
      <w:tr w:rsidR="001D4F3B" w14:paraId="7B2EA4B9" w14:textId="77777777" w:rsidTr="001D4F3B">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30E44A8A" w14:textId="77777777" w:rsidR="001D4F3B" w:rsidRPr="00912A12" w:rsidRDefault="001D4F3B" w:rsidP="001D4F3B">
            <w:pPr>
              <w:rPr>
                <w:sz w:val="20"/>
                <w:szCs w:val="20"/>
                <w:lang w:val="en-AU"/>
              </w:rPr>
            </w:pPr>
            <w:r>
              <w:rPr>
                <w:rFonts w:ascii="Calibri" w:hAnsi="Calibri" w:cs="Calibri"/>
                <w:color w:val="000000"/>
                <w:sz w:val="20"/>
                <w:szCs w:val="20"/>
              </w:rPr>
              <w:t>Not sure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10C4AA7" w14:textId="5360D619" w:rsidR="001D4F3B" w:rsidRDefault="001D4F3B" w:rsidP="001D4F3B">
            <w:pPr>
              <w:jc w:val="center"/>
              <w:rPr>
                <w:lang w:val="en-AU"/>
              </w:rPr>
            </w:pPr>
            <w:r>
              <w:rPr>
                <w:rFonts w:ascii="Calibri" w:hAnsi="Calibri" w:cs="Calibri"/>
                <w:color w:val="000000"/>
                <w:sz w:val="20"/>
                <w:szCs w:val="20"/>
              </w:rPr>
              <w:t>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F98BD31" w14:textId="3F9CB367" w:rsidR="001D4F3B" w:rsidRDefault="00F23A38" w:rsidP="001D4F3B">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821056" behindDoc="0" locked="0" layoutInCell="1" allowOverlap="1" wp14:anchorId="799B562C" wp14:editId="3A728089">
                      <wp:simplePos x="0" y="0"/>
                      <wp:positionH relativeFrom="column">
                        <wp:posOffset>549910</wp:posOffset>
                      </wp:positionH>
                      <wp:positionV relativeFrom="paragraph">
                        <wp:posOffset>7620</wp:posOffset>
                      </wp:positionV>
                      <wp:extent cx="619125" cy="142875"/>
                      <wp:effectExtent l="0" t="0" r="28575" b="28575"/>
                      <wp:wrapNone/>
                      <wp:docPr id="185" name="Oval 185"/>
                      <wp:cNvGraphicFramePr/>
                      <a:graphic xmlns:a="http://schemas.openxmlformats.org/drawingml/2006/main">
                        <a:graphicData uri="http://schemas.microsoft.com/office/word/2010/wordprocessingShape">
                          <wps:wsp>
                            <wps:cNvSpPr/>
                            <wps:spPr>
                              <a:xfrm>
                                <a:off x="0" y="0"/>
                                <a:ext cx="619125" cy="1428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684C6E5" id="Oval 185" o:spid="_x0000_s1026" style="position:absolute;margin-left:43.3pt;margin-top:.6pt;width:48.75pt;height:11.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" filled="f" strokecolor="#c00000" strokeweight="2pt"/>
                  </w:pict>
                </mc:Fallback>
              </mc:AlternateContent>
            </w:r>
            <w:r w:rsidR="001D4F3B">
              <w:rPr>
                <w:rFonts w:ascii="Calibri" w:hAnsi="Calibri" w:cs="Calibri"/>
                <w:color w:val="000000"/>
                <w:sz w:val="20"/>
                <w:szCs w:val="20"/>
              </w:rPr>
              <w:t>28%</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19EB014" w14:textId="2590DC0E" w:rsidR="001D4F3B" w:rsidRDefault="001D4F3B" w:rsidP="001D4F3B">
            <w:pPr>
              <w:jc w:val="center"/>
              <w:rPr>
                <w:lang w:val="en-AU"/>
              </w:rPr>
            </w:pPr>
            <w:r>
              <w:rPr>
                <w:rFonts w:ascii="Calibri" w:hAnsi="Calibri" w:cs="Calibri"/>
                <w:color w:val="000000"/>
                <w:sz w:val="20"/>
                <w:szCs w:val="20"/>
              </w:rPr>
              <w:t>67%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FD5E0B4" w14:textId="3A9973F4" w:rsidR="001D4F3B" w:rsidRDefault="001D4F3B" w:rsidP="001D4F3B">
            <w:pPr>
              <w:jc w:val="center"/>
              <w:rPr>
                <w:lang w:val="en-AU"/>
              </w:rPr>
            </w:pPr>
            <w:r>
              <w:rPr>
                <w:rFonts w:ascii="Calibri" w:hAnsi="Calibri" w:cs="Calibri"/>
                <w:color w:val="000000"/>
                <w:sz w:val="20"/>
                <w:szCs w:val="20"/>
              </w:rPr>
              <w:t>41%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B1A59E4" w14:textId="6BA1284F" w:rsidR="001D4F3B" w:rsidRDefault="001D4F3B" w:rsidP="001D4F3B">
            <w:pPr>
              <w:jc w:val="center"/>
              <w:rPr>
                <w:lang w:val="en-AU"/>
              </w:rPr>
            </w:pPr>
            <w:r>
              <w:rPr>
                <w:rFonts w:ascii="Calibri" w:hAnsi="Calibri" w:cs="Calibri"/>
                <w:color w:val="000000"/>
                <w:sz w:val="20"/>
                <w:szCs w:val="20"/>
              </w:rPr>
              <w:t>14%</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CF76D73" w14:textId="3785D33B" w:rsidR="001D4F3B" w:rsidRDefault="00F23A38" w:rsidP="001D4F3B">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827200" behindDoc="0" locked="0" layoutInCell="1" allowOverlap="1" wp14:anchorId="24054565" wp14:editId="57D311A0">
                      <wp:simplePos x="0" y="0"/>
                      <wp:positionH relativeFrom="column">
                        <wp:posOffset>-76200</wp:posOffset>
                      </wp:positionH>
                      <wp:positionV relativeFrom="paragraph">
                        <wp:posOffset>0</wp:posOffset>
                      </wp:positionV>
                      <wp:extent cx="619125" cy="142875"/>
                      <wp:effectExtent l="0" t="0" r="28575" b="28575"/>
                      <wp:wrapNone/>
                      <wp:docPr id="188" name="Oval 188"/>
                      <wp:cNvGraphicFramePr/>
                      <a:graphic xmlns:a="http://schemas.openxmlformats.org/drawingml/2006/main">
                        <a:graphicData uri="http://schemas.microsoft.com/office/word/2010/wordprocessingShape">
                          <wps:wsp>
                            <wps:cNvSpPr/>
                            <wps:spPr>
                              <a:xfrm>
                                <a:off x="0" y="0"/>
                                <a:ext cx="619125" cy="1428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256E5CC1" id="Oval 188" o:spid="_x0000_s1026" style="position:absolute;margin-left:-6pt;margin-top:0;width:48.75pt;height:1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" filled="f" strokecolor="#c00000" strokeweight="2pt"/>
                  </w:pict>
                </mc:Fallback>
              </mc:AlternateContent>
            </w:r>
            <w:r w:rsidR="001D4F3B">
              <w:rPr>
                <w:rFonts w:ascii="Calibri" w:hAnsi="Calibri" w:cs="Calibri"/>
                <w:color w:val="000000"/>
                <w:sz w:val="20"/>
                <w:szCs w:val="20"/>
              </w:rPr>
              <w:t>73%</w:t>
            </w:r>
          </w:p>
        </w:tc>
      </w:tr>
      <w:bookmarkEnd w:id="51"/>
    </w:tbl>
    <w:p w14:paraId="47724624" w14:textId="77777777" w:rsidR="009D5ACD" w:rsidRDefault="009D5ACD" w:rsidP="009D5ACD">
      <w:pPr>
        <w:spacing w:after="0"/>
      </w:pPr>
    </w:p>
    <w:p w14:paraId="05F9B384" w14:textId="6DD3662A" w:rsidR="009D5ACD" w:rsidRDefault="00221856" w:rsidP="009D5ACD">
      <w:pPr>
        <w:spacing w:after="0"/>
      </w:pPr>
      <w:r>
        <w:t xml:space="preserve">Because the </w:t>
      </w:r>
      <w:r w:rsidR="009D5ACD">
        <w:t xml:space="preserve">gains and losses from the “Yes” and “No” responses this are small in percentage terms, </w:t>
      </w:r>
      <w:r>
        <w:t>they should</w:t>
      </w:r>
      <w:r w:rsidR="009D5ACD">
        <w:t xml:space="preserve"> be regarded as “incremental”.</w:t>
      </w:r>
    </w:p>
    <w:p w14:paraId="576879A9" w14:textId="77777777" w:rsidR="009D5ACD" w:rsidRDefault="009D5ACD" w:rsidP="009D5ACD">
      <w:pPr>
        <w:spacing w:after="0"/>
      </w:pPr>
    </w:p>
    <w:p w14:paraId="5E1036C3" w14:textId="77777777" w:rsidR="009D5ACD" w:rsidRDefault="009D5ACD" w:rsidP="009D5ACD">
      <w:pPr>
        <w:spacing w:after="0"/>
      </w:pPr>
      <w:r>
        <w:t xml:space="preserve">Respondents who were already likely to get a vaccine and answered "Yes", when asked if </w:t>
      </w:r>
    </w:p>
    <w:p w14:paraId="2F11C609" w14:textId="77777777" w:rsidR="009D5ACD" w:rsidRDefault="009D5ACD" w:rsidP="009D5ACD">
      <w:pPr>
        <w:spacing w:after="0"/>
      </w:pPr>
      <w:r>
        <w:t xml:space="preserve">they thought they would </w:t>
      </w:r>
      <w:r w:rsidRPr="008C7410">
        <w:rPr>
          <w:u w:val="single"/>
        </w:rPr>
        <w:t>eventually</w:t>
      </w:r>
      <w:r>
        <w:t xml:space="preserve"> get a vaccine, do not represent an incremental gain in the “Likely to get a vaccine” group as they are already counted in that group.  However, where they said “No”, that is an incremental loss for the group.  </w:t>
      </w:r>
    </w:p>
    <w:p w14:paraId="57E71006" w14:textId="77777777" w:rsidR="009D5ACD" w:rsidRDefault="009D5ACD" w:rsidP="009D5ACD">
      <w:pPr>
        <w:spacing w:after="0"/>
      </w:pPr>
    </w:p>
    <w:p w14:paraId="565E9E54" w14:textId="22C567FF" w:rsidR="009D5ACD" w:rsidRPr="00874087" w:rsidRDefault="009D5ACD" w:rsidP="009D5ACD">
      <w:pPr>
        <w:spacing w:after="0"/>
        <w:rPr>
          <w:b/>
          <w:bCs/>
        </w:rPr>
      </w:pPr>
      <w:r w:rsidRPr="00874087">
        <w:rPr>
          <w:b/>
          <w:bCs/>
        </w:rPr>
        <w:t>Th</w:t>
      </w:r>
      <w:r>
        <w:rPr>
          <w:b/>
          <w:bCs/>
        </w:rPr>
        <w:t>at</w:t>
      </w:r>
      <w:r w:rsidRPr="00874087">
        <w:rPr>
          <w:b/>
          <w:bCs/>
        </w:rPr>
        <w:t xml:space="preserve"> incremental loss is estimated at 0.</w:t>
      </w:r>
      <w:r w:rsidR="00A33A33">
        <w:rPr>
          <w:b/>
          <w:bCs/>
        </w:rPr>
        <w:t>1</w:t>
      </w:r>
      <w:r w:rsidRPr="00874087">
        <w:rPr>
          <w:b/>
          <w:bCs/>
        </w:rPr>
        <w:t>% of the overall 16+ population</w:t>
      </w:r>
      <w:r w:rsidR="00A33A33">
        <w:rPr>
          <w:b/>
          <w:bCs/>
        </w:rPr>
        <w:t xml:space="preserve"> </w:t>
      </w:r>
      <w:r w:rsidR="00A33A33" w:rsidRPr="00A33A33">
        <w:t>(July 0.3%)</w:t>
      </w:r>
      <w:r w:rsidRPr="00A33A33">
        <w:t xml:space="preserve">, </w:t>
      </w:r>
      <w:r w:rsidRPr="00874087">
        <w:rPr>
          <w:b/>
          <w:bCs/>
        </w:rPr>
        <w:t xml:space="preserve">or around </w:t>
      </w:r>
      <w:r w:rsidR="00A33A33">
        <w:rPr>
          <w:b/>
          <w:bCs/>
        </w:rPr>
        <w:t>5,300</w:t>
      </w:r>
      <w:r w:rsidRPr="00874087">
        <w:rPr>
          <w:b/>
          <w:bCs/>
        </w:rPr>
        <w:t xml:space="preserve"> people.</w:t>
      </w:r>
    </w:p>
    <w:p w14:paraId="06ECE8CA" w14:textId="77777777" w:rsidR="009D5ACD" w:rsidRDefault="009D5ACD" w:rsidP="009D5ACD">
      <w:pPr>
        <w:spacing w:after="0"/>
      </w:pPr>
    </w:p>
    <w:p w14:paraId="49AB52EA" w14:textId="77777777" w:rsidR="009D5ACD" w:rsidRDefault="009D5ACD" w:rsidP="009D5ACD">
      <w:pPr>
        <w:spacing w:after="0"/>
      </w:pPr>
      <w:r>
        <w:t xml:space="preserve">Respondents who were unsure whether to get a vaccine, or were unlikely to do so, and answered "Yes", when asked if they thought they would </w:t>
      </w:r>
      <w:r w:rsidRPr="008C7410">
        <w:rPr>
          <w:u w:val="single"/>
        </w:rPr>
        <w:t>eventually</w:t>
      </w:r>
      <w:r>
        <w:t xml:space="preserve"> get a vaccine, represent an incremental gain in the “Likely to get a vaccine” group as they are </w:t>
      </w:r>
      <w:r w:rsidRPr="003562B2">
        <w:rPr>
          <w:u w:val="single"/>
        </w:rPr>
        <w:t>not</w:t>
      </w:r>
      <w:r>
        <w:t xml:space="preserve"> already counted in that group.</w:t>
      </w:r>
    </w:p>
    <w:p w14:paraId="4C98CA6D" w14:textId="77777777" w:rsidR="009D5ACD" w:rsidRDefault="009D5ACD" w:rsidP="009D5ACD">
      <w:pPr>
        <w:spacing w:after="0"/>
      </w:pPr>
    </w:p>
    <w:p w14:paraId="1C9A9543" w14:textId="0B69BC4B" w:rsidR="009D5ACD" w:rsidRPr="00620BEC" w:rsidRDefault="009D5ACD" w:rsidP="009D5ACD">
      <w:pPr>
        <w:spacing w:after="0"/>
      </w:pPr>
      <w:r>
        <w:t>The incremental gain from the “unsure or unlikely” group is estimated at 2.</w:t>
      </w:r>
      <w:r w:rsidR="00A33A33">
        <w:t>0</w:t>
      </w:r>
      <w:r>
        <w:t>% of the overall 16+ population</w:t>
      </w:r>
      <w:r w:rsidR="00A33A33">
        <w:t xml:space="preserve"> (July 2.8%)</w:t>
      </w:r>
      <w:r>
        <w:t xml:space="preserve">, or around </w:t>
      </w:r>
      <w:r w:rsidR="00A33A33">
        <w:t>80,600</w:t>
      </w:r>
      <w:r>
        <w:t xml:space="preserve"> people.  Subtracting the incremental loss from the incremental gain gives </w:t>
      </w:r>
      <w:r w:rsidRPr="003562B2">
        <w:rPr>
          <w:b/>
          <w:bCs/>
        </w:rPr>
        <w:t xml:space="preserve">a nett incremental gain of </w:t>
      </w:r>
      <w:r w:rsidR="00A33A33">
        <w:rPr>
          <w:b/>
          <w:bCs/>
        </w:rPr>
        <w:t>1.8</w:t>
      </w:r>
      <w:r w:rsidRPr="003562B2">
        <w:rPr>
          <w:b/>
          <w:bCs/>
        </w:rPr>
        <w:t xml:space="preserve">% of the 16+ population, or around </w:t>
      </w:r>
      <w:r w:rsidR="00A33A33">
        <w:rPr>
          <w:b/>
          <w:bCs/>
        </w:rPr>
        <w:t>75,300</w:t>
      </w:r>
      <w:r w:rsidRPr="003562B2">
        <w:rPr>
          <w:b/>
          <w:bCs/>
        </w:rPr>
        <w:t xml:space="preserve"> people.</w:t>
      </w:r>
      <w:r>
        <w:rPr>
          <w:b/>
          <w:bCs/>
        </w:rPr>
        <w:t xml:space="preserve">  </w:t>
      </w:r>
      <w:r w:rsidR="00A33A33">
        <w:t>As in July, t</w:t>
      </w:r>
      <w:r w:rsidRPr="00620BEC">
        <w:t xml:space="preserve">his includes </w:t>
      </w:r>
      <w:r w:rsidR="00A33A33">
        <w:t xml:space="preserve">around </w:t>
      </w:r>
      <w:r w:rsidRPr="00620BEC">
        <w:t xml:space="preserve">1 in 20 of those who said they </w:t>
      </w:r>
      <w:r w:rsidR="0039678F">
        <w:t xml:space="preserve">already </w:t>
      </w:r>
      <w:r w:rsidRPr="00620BEC">
        <w:t xml:space="preserve">had been offered a </w:t>
      </w:r>
      <w:r w:rsidR="004A3581">
        <w:t>COVID</w:t>
      </w:r>
      <w:r w:rsidRPr="00620BEC">
        <w:t>-19 vaccine but declined it.</w:t>
      </w:r>
    </w:p>
    <w:p w14:paraId="715CE0C3" w14:textId="3C3D319C" w:rsidR="00A33A33" w:rsidRDefault="00A33A33">
      <w:r>
        <w:br w:type="page"/>
      </w:r>
    </w:p>
    <w:p w14:paraId="12A50F75" w14:textId="77777777" w:rsidR="009D5ACD" w:rsidRDefault="009D5ACD" w:rsidP="009D5ACD">
      <w:pPr>
        <w:spacing w:after="0"/>
      </w:pPr>
    </w:p>
    <w:p w14:paraId="1327863D" w14:textId="7CEE0B26" w:rsidR="009D5ACD" w:rsidRPr="0091165D" w:rsidRDefault="002961C2" w:rsidP="009D5ACD">
      <w:pPr>
        <w:spacing w:after="0"/>
        <w:rPr>
          <w:b/>
          <w:bCs/>
          <w:sz w:val="24"/>
          <w:szCs w:val="24"/>
        </w:rPr>
      </w:pPr>
      <w:r>
        <w:rPr>
          <w:b/>
          <w:bCs/>
          <w:sz w:val="24"/>
          <w:szCs w:val="24"/>
        </w:rPr>
        <w:t>2</w:t>
      </w:r>
      <w:r w:rsidR="009D5ACD">
        <w:rPr>
          <w:b/>
          <w:bCs/>
          <w:sz w:val="24"/>
          <w:szCs w:val="24"/>
        </w:rPr>
        <w:t xml:space="preserve">.6.2  </w:t>
      </w:r>
      <w:r w:rsidR="009D5ACD" w:rsidRPr="0091165D">
        <w:rPr>
          <w:b/>
          <w:bCs/>
          <w:sz w:val="24"/>
          <w:szCs w:val="24"/>
        </w:rPr>
        <w:t>Potential for larger gains</w:t>
      </w:r>
    </w:p>
    <w:p w14:paraId="6E558D20" w14:textId="45D2BB4D" w:rsidR="009D5ACD" w:rsidRDefault="0039678F" w:rsidP="009D5ACD">
      <w:pPr>
        <w:spacing w:after="0"/>
      </w:pPr>
      <w:r>
        <w:t>Larger potential numbers are found among</w:t>
      </w:r>
      <w:r w:rsidR="009D5ACD">
        <w:t xml:space="preserve"> the respondents who, when asked if they would eventually get a vaccine, said they were </w:t>
      </w:r>
      <w:r w:rsidR="009D5ACD" w:rsidRPr="000C7CE3">
        <w:rPr>
          <w:b/>
          <w:bCs/>
        </w:rPr>
        <w:t>unsure</w:t>
      </w:r>
      <w:r w:rsidR="009D5ACD">
        <w:t>.  Similar analysis shows that:</w:t>
      </w:r>
    </w:p>
    <w:p w14:paraId="631402F4" w14:textId="4E9A4C01" w:rsidR="009D5ACD" w:rsidRDefault="009D5ACD" w:rsidP="009D5ACD">
      <w:pPr>
        <w:pStyle w:val="ListParagraph"/>
        <w:numPr>
          <w:ilvl w:val="0"/>
          <w:numId w:val="10"/>
        </w:numPr>
        <w:spacing w:after="0"/>
      </w:pPr>
      <w:r>
        <w:t xml:space="preserve">There is a </w:t>
      </w:r>
      <w:r w:rsidRPr="000C7CE3">
        <w:rPr>
          <w:b/>
          <w:bCs/>
        </w:rPr>
        <w:t>potential loss</w:t>
      </w:r>
      <w:r>
        <w:t xml:space="preserve"> among those who are currently likely to get a vaccine of 1.</w:t>
      </w:r>
      <w:r w:rsidR="0039678F">
        <w:t>7</w:t>
      </w:r>
      <w:r>
        <w:t xml:space="preserve">% - an estimated </w:t>
      </w:r>
      <w:r w:rsidR="0039678F">
        <w:rPr>
          <w:b/>
          <w:bCs/>
        </w:rPr>
        <w:t>67,500</w:t>
      </w:r>
      <w:r>
        <w:t xml:space="preserve"> people.</w:t>
      </w:r>
    </w:p>
    <w:p w14:paraId="11C22E13" w14:textId="4A132938" w:rsidR="009D5ACD" w:rsidRDefault="009D5ACD" w:rsidP="009D5ACD">
      <w:pPr>
        <w:pStyle w:val="ListParagraph"/>
        <w:numPr>
          <w:ilvl w:val="0"/>
          <w:numId w:val="10"/>
        </w:numPr>
        <w:spacing w:after="0"/>
      </w:pPr>
      <w:r>
        <w:t xml:space="preserve">There is </w:t>
      </w:r>
      <w:r w:rsidRPr="000C7CE3">
        <w:rPr>
          <w:b/>
          <w:bCs/>
        </w:rPr>
        <w:t xml:space="preserve">a potential gain of </w:t>
      </w:r>
      <w:r w:rsidR="0039678F">
        <w:rPr>
          <w:b/>
          <w:bCs/>
        </w:rPr>
        <w:t>6</w:t>
      </w:r>
      <w:r w:rsidRPr="000C7CE3">
        <w:rPr>
          <w:b/>
          <w:bCs/>
        </w:rPr>
        <w:t>.3%</w:t>
      </w:r>
      <w:r>
        <w:t xml:space="preserve"> from those who are currently unlikely to get a vaccine – an estimated </w:t>
      </w:r>
      <w:r w:rsidR="0039678F">
        <w:rPr>
          <w:b/>
          <w:bCs/>
        </w:rPr>
        <w:t>258,900</w:t>
      </w:r>
      <w:r w:rsidRPr="000C7CE3">
        <w:rPr>
          <w:b/>
          <w:bCs/>
        </w:rPr>
        <w:t xml:space="preserve"> people</w:t>
      </w:r>
      <w:r>
        <w:t xml:space="preserve">.  </w:t>
      </w:r>
      <w:r w:rsidR="0039678F">
        <w:t>As in July, t</w:t>
      </w:r>
      <w:r>
        <w:t xml:space="preserve">his includes nearly 3 out of 10 of those who said they had been offered a </w:t>
      </w:r>
      <w:r w:rsidR="004A3581">
        <w:t>COVID</w:t>
      </w:r>
      <w:r>
        <w:t>-19 vaccine but had declined it.</w:t>
      </w:r>
    </w:p>
    <w:p w14:paraId="616E43CD" w14:textId="77777777" w:rsidR="009D5ACD" w:rsidRDefault="009D5ACD" w:rsidP="009D5ACD">
      <w:pPr>
        <w:spacing w:after="0"/>
      </w:pPr>
    </w:p>
    <w:p w14:paraId="5E2BF274" w14:textId="5B436F2A" w:rsidR="009D5ACD" w:rsidRPr="00243C3C" w:rsidRDefault="009D5ACD" w:rsidP="009D5ACD">
      <w:pPr>
        <w:spacing w:after="0"/>
      </w:pPr>
      <w:r w:rsidRPr="002554F0">
        <w:rPr>
          <w:b/>
          <w:bCs/>
        </w:rPr>
        <w:t>A</w:t>
      </w:r>
      <w:r w:rsidR="0039678F">
        <w:rPr>
          <w:b/>
          <w:bCs/>
        </w:rPr>
        <w:t>s commented in July, a</w:t>
      </w:r>
      <w:r w:rsidRPr="002554F0">
        <w:rPr>
          <w:b/>
          <w:bCs/>
        </w:rPr>
        <w:t xml:space="preserve">chieving that gain - and minimising the loss </w:t>
      </w:r>
      <w:r>
        <w:rPr>
          <w:b/>
          <w:bCs/>
        </w:rPr>
        <w:t>–</w:t>
      </w:r>
      <w:r w:rsidRPr="002554F0">
        <w:rPr>
          <w:b/>
          <w:bCs/>
        </w:rPr>
        <w:t xml:space="preserve"> relies on convincing those who are unsure whether they will eventually get a vaccine, that they should get one.</w:t>
      </w:r>
      <w:r>
        <w:t xml:space="preserve">  </w:t>
      </w:r>
      <w:r w:rsidR="00B063E0">
        <w:t>Currently, this</w:t>
      </w:r>
      <w:r w:rsidR="00513267">
        <w:t xml:space="preserve"> is likely to be aided to some extent by the recent </w:t>
      </w:r>
      <w:r w:rsidR="0015570D">
        <w:t>Delta</w:t>
      </w:r>
      <w:r w:rsidR="00513267">
        <w:t xml:space="preserve"> strain outbreak and the consequent lockdown (see </w:t>
      </w:r>
      <w:r w:rsidR="00513267" w:rsidRPr="00570ADE">
        <w:t xml:space="preserve">Section </w:t>
      </w:r>
      <w:r w:rsidR="00570ADE" w:rsidRPr="00570ADE">
        <w:t>1.2</w:t>
      </w:r>
      <w:r w:rsidR="00513267" w:rsidRPr="00570ADE">
        <w:t>).</w:t>
      </w:r>
      <w:r w:rsidR="00513267">
        <w:t xml:space="preserve">  </w:t>
      </w:r>
    </w:p>
    <w:p w14:paraId="570123F5" w14:textId="77777777" w:rsidR="009D5ACD" w:rsidRDefault="009D5ACD" w:rsidP="009D5ACD">
      <w:pPr>
        <w:spacing w:after="0"/>
        <w:rPr>
          <w:b/>
          <w:bCs/>
        </w:rPr>
      </w:pPr>
    </w:p>
    <w:p w14:paraId="61CD4358" w14:textId="61504AA5" w:rsidR="009D5ACD" w:rsidRDefault="00513267" w:rsidP="009D5ACD">
      <w:pPr>
        <w:spacing w:after="0"/>
        <w:rPr>
          <w:b/>
          <w:bCs/>
        </w:rPr>
      </w:pPr>
      <w:r>
        <w:t xml:space="preserve">Their key concerns are discussed in </w:t>
      </w:r>
      <w:r w:rsidRPr="004D6C3F">
        <w:t xml:space="preserve">Section </w:t>
      </w:r>
      <w:r w:rsidR="00570ADE">
        <w:t>7</w:t>
      </w:r>
      <w:r w:rsidRPr="004D6C3F">
        <w:t>.</w:t>
      </w:r>
    </w:p>
    <w:p w14:paraId="1A9D82E7" w14:textId="77777777" w:rsidR="009D5ACD" w:rsidRDefault="009D5ACD" w:rsidP="009D5ACD">
      <w:pPr>
        <w:spacing w:after="0"/>
        <w:rPr>
          <w:lang w:val="en-AU"/>
        </w:rPr>
      </w:pPr>
    </w:p>
    <w:p w14:paraId="2DDA73A0" w14:textId="074196A8" w:rsidR="00514992" w:rsidRPr="00514992" w:rsidRDefault="00513267" w:rsidP="007266BB">
      <w:pPr>
        <w:pStyle w:val="Heading1"/>
        <w:numPr>
          <w:ilvl w:val="0"/>
          <w:numId w:val="2"/>
        </w:numPr>
        <w:ind w:left="851" w:hanging="424"/>
        <w:rPr>
          <w:rFonts w:asciiTheme="minorHAnsi" w:hAnsiTheme="minorHAnsi" w:cstheme="minorHAnsi"/>
          <w:color w:val="000000" w:themeColor="text1"/>
          <w:lang w:val="en-AU"/>
        </w:rPr>
      </w:pPr>
      <w:bookmarkStart w:id="52" w:name="_Toc82097911"/>
      <w:r>
        <w:rPr>
          <w:rFonts w:asciiTheme="minorHAnsi" w:hAnsiTheme="minorHAnsi" w:cstheme="minorHAnsi"/>
          <w:color w:val="000000" w:themeColor="text1"/>
          <w:lang w:val="en-AU"/>
        </w:rPr>
        <w:t>Second dose uptake</w:t>
      </w:r>
      <w:bookmarkEnd w:id="52"/>
    </w:p>
    <w:p w14:paraId="1126D6F7" w14:textId="01353262" w:rsidR="00513267" w:rsidRDefault="00513267" w:rsidP="00513267">
      <w:pPr>
        <w:spacing w:after="0"/>
        <w:ind w:left="426"/>
        <w:rPr>
          <w:lang w:val="en-AU"/>
        </w:rPr>
      </w:pPr>
      <w:r>
        <w:rPr>
          <w:lang w:val="en-AU"/>
        </w:rPr>
        <w:t xml:space="preserve">Excluding those who had said they would “Definitely not” get a </w:t>
      </w:r>
      <w:r w:rsidR="004A3581">
        <w:rPr>
          <w:lang w:val="en-AU"/>
        </w:rPr>
        <w:t>COVID</w:t>
      </w:r>
      <w:r>
        <w:rPr>
          <w:lang w:val="en-AU"/>
        </w:rPr>
        <w:t>-19 vaccine, respondents who had indicated that they had not had any doses of the vaccine, or had only had one dose, were asked how likely they were to have a second dose.  As previously commented, in general, if people are likely to get a vaccine, they will be likely to get a second dose and vice versa.  This is illustrated by the following table.</w:t>
      </w:r>
    </w:p>
    <w:p w14:paraId="1A116925" w14:textId="77777777" w:rsidR="00513267" w:rsidRDefault="00513267" w:rsidP="00513267">
      <w:pPr>
        <w:spacing w:after="0"/>
        <w:ind w:left="426"/>
        <w:rPr>
          <w:lang w:val="en-AU"/>
        </w:rPr>
      </w:pPr>
    </w:p>
    <w:p w14:paraId="28FB78C0" w14:textId="77675D86" w:rsidR="00513267" w:rsidRDefault="00513267" w:rsidP="00513267">
      <w:pPr>
        <w:spacing w:after="0"/>
        <w:ind w:left="426"/>
        <w:rPr>
          <w:lang w:val="en-AU"/>
        </w:rPr>
      </w:pPr>
      <w:r w:rsidRPr="00FC4A3D">
        <w:rPr>
          <w:lang w:val="en-AU"/>
        </w:rPr>
        <w:t xml:space="preserve">Results were similar to </w:t>
      </w:r>
      <w:r w:rsidR="00B063E0">
        <w:rPr>
          <w:lang w:val="en-AU"/>
        </w:rPr>
        <w:t xml:space="preserve">July, </w:t>
      </w:r>
      <w:r w:rsidRPr="00FC4A3D">
        <w:rPr>
          <w:lang w:val="en-AU"/>
        </w:rPr>
        <w:t>June, May and April 2021: 8</w:t>
      </w:r>
      <w:r w:rsidR="00B063E0">
        <w:rPr>
          <w:lang w:val="en-AU"/>
        </w:rPr>
        <w:t>4</w:t>
      </w:r>
      <w:r w:rsidRPr="00FC4A3D">
        <w:rPr>
          <w:lang w:val="en-AU"/>
        </w:rPr>
        <w:t>% overall of those who have either not been vaccinated or have only had one dose are likely to get a second dose (</w:t>
      </w:r>
      <w:r w:rsidR="00B063E0">
        <w:rPr>
          <w:lang w:val="en-AU"/>
        </w:rPr>
        <w:t xml:space="preserve">July 81%: </w:t>
      </w:r>
      <w:r w:rsidR="00B063E0" w:rsidRPr="00B063E0">
        <w:rPr>
          <w:i/>
          <w:iCs/>
          <w:lang w:val="en-AU"/>
        </w:rPr>
        <w:t>the apparent increase is not statistically significant</w:t>
      </w:r>
      <w:r w:rsidR="00B063E0">
        <w:rPr>
          <w:lang w:val="en-AU"/>
        </w:rPr>
        <w:t xml:space="preserve">, </w:t>
      </w:r>
      <w:r w:rsidRPr="00FC4A3D">
        <w:rPr>
          <w:lang w:val="en-AU"/>
        </w:rPr>
        <w:t>June 81%, May 82%).</w:t>
      </w:r>
    </w:p>
    <w:p w14:paraId="52541C17" w14:textId="77777777" w:rsidR="00513267" w:rsidRPr="00FC4A3D" w:rsidRDefault="00513267" w:rsidP="00513267">
      <w:pPr>
        <w:spacing w:after="0"/>
        <w:ind w:left="426"/>
        <w:rPr>
          <w:lang w:val="en-AU"/>
        </w:rPr>
      </w:pPr>
    </w:p>
    <w:p w14:paraId="7FC67CFD" w14:textId="7745CE7D" w:rsidR="00513267" w:rsidRDefault="00513267" w:rsidP="00513267">
      <w:pPr>
        <w:spacing w:after="0"/>
        <w:ind w:left="426"/>
        <w:rPr>
          <w:lang w:val="en-AU"/>
        </w:rPr>
      </w:pPr>
      <w:r>
        <w:rPr>
          <w:lang w:val="en-AU"/>
        </w:rPr>
        <w:t>99% of those who had one dose were likely to get a second (</w:t>
      </w:r>
      <w:r w:rsidR="00DB411A">
        <w:rPr>
          <w:lang w:val="en-AU"/>
        </w:rPr>
        <w:t>87</w:t>
      </w:r>
      <w:r>
        <w:rPr>
          <w:lang w:val="en-AU"/>
        </w:rPr>
        <w:t>% “Definitely”).</w:t>
      </w:r>
    </w:p>
    <w:p w14:paraId="7CB5DF8E" w14:textId="77777777" w:rsidR="00513267" w:rsidRDefault="00513267" w:rsidP="00513267">
      <w:pPr>
        <w:spacing w:after="0"/>
        <w:ind w:left="426"/>
        <w:rPr>
          <w:lang w:val="en-AU"/>
        </w:rPr>
      </w:pPr>
    </w:p>
    <w:tbl>
      <w:tblPr>
        <w:tblStyle w:val="TableGrid"/>
        <w:tblW w:w="8784" w:type="dxa"/>
        <w:tblInd w:w="425" w:type="dxa"/>
        <w:tblLook w:val="04A0" w:firstRow="1" w:lastRow="0" w:firstColumn="1" w:lastColumn="0" w:noHBand="0" w:noVBand="1"/>
      </w:tblPr>
      <w:tblGrid>
        <w:gridCol w:w="2139"/>
        <w:gridCol w:w="1021"/>
        <w:gridCol w:w="946"/>
        <w:gridCol w:w="835"/>
        <w:gridCol w:w="869"/>
        <w:gridCol w:w="869"/>
        <w:gridCol w:w="1000"/>
        <w:gridCol w:w="1105"/>
      </w:tblGrid>
      <w:tr w:rsidR="00513267" w14:paraId="1FBE18CA" w14:textId="77777777" w:rsidTr="00597200">
        <w:tc>
          <w:tcPr>
            <w:tcW w:w="2139"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684E4F48" w14:textId="77777777" w:rsidR="00513267" w:rsidRDefault="00513267" w:rsidP="00597200">
            <w:pPr>
              <w:rPr>
                <w:sz w:val="20"/>
                <w:szCs w:val="20"/>
                <w:lang w:val="en-AU"/>
              </w:rPr>
            </w:pPr>
            <w:r>
              <w:rPr>
                <w:color w:val="FFFFFF" w:themeColor="background1"/>
                <w:sz w:val="20"/>
                <w:szCs w:val="20"/>
                <w:lang w:val="en-AU"/>
              </w:rPr>
              <w:t>Likelihood to get second dose</w:t>
            </w:r>
          </w:p>
        </w:tc>
        <w:tc>
          <w:tcPr>
            <w:tcW w:w="6645"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1F44715F" w14:textId="77777777" w:rsidR="00513267" w:rsidRDefault="00513267" w:rsidP="00597200">
            <w:pPr>
              <w:jc w:val="center"/>
              <w:rPr>
                <w:b/>
                <w:bCs/>
                <w:color w:val="FFFFFF" w:themeColor="background1"/>
                <w:lang w:val="en-AU"/>
              </w:rPr>
            </w:pPr>
            <w:r>
              <w:rPr>
                <w:b/>
                <w:bCs/>
                <w:color w:val="FFFFFF" w:themeColor="background1"/>
                <w:lang w:val="en-AU"/>
              </w:rPr>
              <w:t xml:space="preserve">LIKELIHOOD TO GET FIRST DOSE </w:t>
            </w:r>
          </w:p>
        </w:tc>
      </w:tr>
      <w:tr w:rsidR="00513267" w14:paraId="688DB8CA" w14:textId="77777777" w:rsidTr="00B063E0">
        <w:tc>
          <w:tcPr>
            <w:tcW w:w="0" w:type="auto"/>
            <w:vMerge/>
            <w:tcBorders>
              <w:top w:val="single" w:sz="4" w:space="0" w:color="auto"/>
              <w:left w:val="single" w:sz="4" w:space="0" w:color="auto"/>
              <w:bottom w:val="single" w:sz="4" w:space="0" w:color="auto"/>
              <w:right w:val="nil"/>
            </w:tcBorders>
            <w:vAlign w:val="center"/>
            <w:hideMark/>
          </w:tcPr>
          <w:p w14:paraId="5AC9B79A" w14:textId="77777777" w:rsidR="00513267" w:rsidRDefault="00513267" w:rsidP="00597200">
            <w:pPr>
              <w:rPr>
                <w:sz w:val="20"/>
                <w:szCs w:val="20"/>
                <w:lang w:val="en-AU"/>
              </w:rPr>
            </w:pPr>
          </w:p>
        </w:tc>
        <w:tc>
          <w:tcPr>
            <w:tcW w:w="10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7956DF5" w14:textId="77777777" w:rsidR="00513267" w:rsidRDefault="00513267" w:rsidP="00597200">
            <w:pPr>
              <w:jc w:val="center"/>
              <w:rPr>
                <w:color w:val="FFFFFF" w:themeColor="background1"/>
                <w:sz w:val="18"/>
                <w:szCs w:val="18"/>
                <w:lang w:val="en-AU"/>
              </w:rPr>
            </w:pPr>
            <w:r>
              <w:rPr>
                <w:color w:val="FFFFFF" w:themeColor="background1"/>
                <w:sz w:val="18"/>
                <w:szCs w:val="18"/>
                <w:lang w:val="en-AU"/>
              </w:rPr>
              <w:t>Definitely</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AA80FC5" w14:textId="77777777" w:rsidR="00513267" w:rsidRDefault="00513267" w:rsidP="00597200">
            <w:pPr>
              <w:jc w:val="center"/>
              <w:rPr>
                <w:color w:val="FFFFFF" w:themeColor="background1"/>
                <w:sz w:val="18"/>
                <w:szCs w:val="18"/>
                <w:lang w:val="en-AU"/>
              </w:rPr>
            </w:pPr>
            <w:r>
              <w:rPr>
                <w:color w:val="FFFFFF" w:themeColor="background1"/>
                <w:sz w:val="18"/>
                <w:szCs w:val="18"/>
                <w:lang w:val="en-AU"/>
              </w:rPr>
              <w:t>Most Likely</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C71C225" w14:textId="77777777" w:rsidR="00513267" w:rsidRDefault="00513267" w:rsidP="00597200">
            <w:pPr>
              <w:jc w:val="center"/>
              <w:rPr>
                <w:color w:val="FFFFFF" w:themeColor="background1"/>
                <w:sz w:val="18"/>
                <w:szCs w:val="18"/>
                <w:lang w:val="en-AU"/>
              </w:rPr>
            </w:pPr>
            <w:r>
              <w:rPr>
                <w:color w:val="FFFFFF" w:themeColor="background1"/>
                <w:sz w:val="18"/>
                <w:szCs w:val="18"/>
                <w:lang w:val="en-AU"/>
              </w:rPr>
              <w:t>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331ED84" w14:textId="77777777" w:rsidR="00513267" w:rsidRDefault="00513267" w:rsidP="00597200">
            <w:pPr>
              <w:jc w:val="center"/>
              <w:rPr>
                <w:color w:val="FFFFFF" w:themeColor="background1"/>
                <w:sz w:val="18"/>
                <w:szCs w:val="18"/>
                <w:lang w:val="en-AU"/>
              </w:rPr>
            </w:pPr>
            <w:r>
              <w:rPr>
                <w:color w:val="FFFFFF" w:themeColor="background1"/>
                <w:sz w:val="18"/>
                <w:szCs w:val="18"/>
                <w:lang w:val="en-AU"/>
              </w:rPr>
              <w:t>Unlikely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D71C656" w14:textId="77777777" w:rsidR="00513267" w:rsidRDefault="00513267" w:rsidP="00597200">
            <w:pPr>
              <w:jc w:val="center"/>
              <w:rPr>
                <w:color w:val="FFFFFF" w:themeColor="background1"/>
                <w:sz w:val="18"/>
                <w:szCs w:val="18"/>
                <w:lang w:val="en-AU"/>
              </w:rPr>
            </w:pPr>
            <w:r>
              <w:rPr>
                <w:color w:val="FFFFFF" w:themeColor="background1"/>
                <w:sz w:val="18"/>
                <w:szCs w:val="18"/>
                <w:lang w:val="en-AU"/>
              </w:rPr>
              <w:t>Most Unlikely</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0D27B80" w14:textId="77777777" w:rsidR="00513267" w:rsidRDefault="00513267" w:rsidP="00597200">
            <w:pPr>
              <w:jc w:val="center"/>
              <w:rPr>
                <w:color w:val="FFFFFF" w:themeColor="background1"/>
                <w:sz w:val="18"/>
                <w:szCs w:val="18"/>
                <w:lang w:val="en-AU"/>
              </w:rPr>
            </w:pPr>
            <w:r>
              <w:rPr>
                <w:color w:val="FFFFFF" w:themeColor="background1"/>
                <w:sz w:val="18"/>
                <w:szCs w:val="18"/>
                <w:lang w:val="en-AU"/>
              </w:rPr>
              <w:t>Unsure</w:t>
            </w:r>
          </w:p>
        </w:tc>
        <w:tc>
          <w:tcPr>
            <w:tcW w:w="110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05D8C86D" w14:textId="77777777" w:rsidR="00513267" w:rsidRDefault="00513267" w:rsidP="00597200">
            <w:pPr>
              <w:jc w:val="center"/>
              <w:rPr>
                <w:color w:val="FFFFFF" w:themeColor="background1"/>
                <w:sz w:val="18"/>
                <w:szCs w:val="18"/>
                <w:lang w:val="en-AU"/>
              </w:rPr>
            </w:pPr>
            <w:r>
              <w:rPr>
                <w:color w:val="FFFFFF" w:themeColor="background1"/>
                <w:sz w:val="18"/>
                <w:szCs w:val="18"/>
                <w:lang w:val="en-AU"/>
              </w:rPr>
              <w:t>Already had one dose</w:t>
            </w:r>
          </w:p>
        </w:tc>
      </w:tr>
      <w:tr w:rsidR="00B063E0" w14:paraId="6EF15811" w14:textId="77777777" w:rsidTr="00B063E0">
        <w:tc>
          <w:tcPr>
            <w:tcW w:w="2139" w:type="dxa"/>
            <w:tcBorders>
              <w:top w:val="single" w:sz="4" w:space="0" w:color="auto"/>
              <w:left w:val="single" w:sz="4" w:space="0" w:color="auto"/>
              <w:bottom w:val="single" w:sz="4" w:space="0" w:color="auto"/>
              <w:right w:val="single" w:sz="4" w:space="0" w:color="auto"/>
            </w:tcBorders>
            <w:vAlign w:val="bottom"/>
            <w:hideMark/>
          </w:tcPr>
          <w:p w14:paraId="1FF70A42" w14:textId="77777777" w:rsidR="00B063E0" w:rsidRDefault="00B063E0" w:rsidP="00B063E0">
            <w:pPr>
              <w:rPr>
                <w:sz w:val="20"/>
                <w:szCs w:val="20"/>
                <w:lang w:val="en-AU"/>
              </w:rPr>
            </w:pPr>
            <w:r>
              <w:rPr>
                <w:rFonts w:ascii="Calibri" w:hAnsi="Calibri" w:cs="Calibri"/>
                <w:color w:val="000000"/>
                <w:sz w:val="20"/>
                <w:szCs w:val="20"/>
              </w:rPr>
              <w:t>Total Likely</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13687" w14:textId="77777777" w:rsidR="00B063E0" w:rsidRDefault="00B063E0" w:rsidP="00B063E0">
            <w:pPr>
              <w:jc w:val="center"/>
              <w:rPr>
                <w:rFonts w:ascii="Calibri" w:hAnsi="Calibri" w:cs="Calibri"/>
                <w:color w:val="000000"/>
                <w:sz w:val="20"/>
                <w:szCs w:val="20"/>
              </w:rPr>
            </w:pPr>
            <w:r>
              <w:rPr>
                <w:rFonts w:ascii="Calibri" w:hAnsi="Calibri" w:cs="Calibri"/>
                <w:color w:val="000000"/>
                <w:sz w:val="20"/>
                <w:szCs w:val="20"/>
              </w:rPr>
              <w:t>99%</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3DA5CDDB" w14:textId="73B70CBE" w:rsidR="00B063E0" w:rsidRDefault="00B063E0" w:rsidP="00B063E0">
            <w:pPr>
              <w:jc w:val="center"/>
              <w:rPr>
                <w:lang w:val="en-AU"/>
              </w:rPr>
            </w:pPr>
            <w:r>
              <w:rPr>
                <w:rFonts w:ascii="Calibri" w:hAnsi="Calibri" w:cs="Calibri"/>
                <w:color w:val="000000"/>
                <w:sz w:val="20"/>
                <w:szCs w:val="20"/>
              </w:rPr>
              <w:t>98%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72B38" w14:textId="1204972A" w:rsidR="00B063E0" w:rsidRDefault="00B063E0" w:rsidP="00B063E0">
            <w:pPr>
              <w:jc w:val="center"/>
              <w:rPr>
                <w:lang w:val="en-AU"/>
              </w:rPr>
            </w:pPr>
            <w:r>
              <w:rPr>
                <w:rFonts w:ascii="Calibri" w:hAnsi="Calibri" w:cs="Calibri"/>
                <w:color w:val="000000"/>
                <w:sz w:val="20"/>
                <w:szCs w:val="20"/>
              </w:rPr>
              <w:t>82%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1C2F6" w14:textId="76E6DB4D" w:rsidR="00B063E0" w:rsidRDefault="00B063E0" w:rsidP="00B063E0">
            <w:pPr>
              <w:jc w:val="center"/>
              <w:rPr>
                <w:lang w:val="en-AU"/>
              </w:rPr>
            </w:pPr>
            <w:r>
              <w:rPr>
                <w:rFonts w:ascii="Calibri" w:hAnsi="Calibri" w:cs="Calibri"/>
                <w:color w:val="000000"/>
                <w:sz w:val="20"/>
                <w:szCs w:val="20"/>
              </w:rPr>
              <w:t>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11303" w14:textId="4390B161" w:rsidR="00B063E0" w:rsidRDefault="00B063E0" w:rsidP="00B063E0">
            <w:pPr>
              <w:jc w:val="center"/>
              <w:rPr>
                <w:lang w:val="en-AU"/>
              </w:rPr>
            </w:pPr>
            <w:r>
              <w:rPr>
                <w:rFonts w:ascii="Calibri" w:hAnsi="Calibri" w:cs="Calibri"/>
                <w:color w:val="000000"/>
                <w:sz w:val="20"/>
                <w:szCs w:val="20"/>
              </w:rPr>
              <w:t>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3240B" w14:textId="72086BED" w:rsidR="00B063E0" w:rsidRDefault="00B063E0" w:rsidP="00B063E0">
            <w:pPr>
              <w:jc w:val="center"/>
              <w:rPr>
                <w:lang w:val="en-AU"/>
              </w:rPr>
            </w:pPr>
            <w:r>
              <w:rPr>
                <w:rFonts w:ascii="Calibri" w:hAnsi="Calibri" w:cs="Calibri"/>
                <w:color w:val="000000"/>
                <w:sz w:val="20"/>
                <w:szCs w:val="20"/>
              </w:rPr>
              <w:t>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A9E8C" w14:textId="449AAAC1" w:rsidR="00B063E0" w:rsidRDefault="00B063E0" w:rsidP="00B063E0">
            <w:pPr>
              <w:jc w:val="center"/>
              <w:rPr>
                <w:lang w:val="en-AU"/>
              </w:rPr>
            </w:pPr>
            <w:r>
              <w:rPr>
                <w:rFonts w:ascii="Calibri" w:hAnsi="Calibri" w:cs="Calibri"/>
                <w:color w:val="000000"/>
                <w:sz w:val="20"/>
                <w:szCs w:val="20"/>
              </w:rPr>
              <w:t>98%</w:t>
            </w:r>
          </w:p>
        </w:tc>
      </w:tr>
      <w:tr w:rsidR="00B063E0" w14:paraId="68AA242C" w14:textId="77777777" w:rsidTr="00B063E0">
        <w:tc>
          <w:tcPr>
            <w:tcW w:w="2139" w:type="dxa"/>
            <w:tcBorders>
              <w:top w:val="single" w:sz="4" w:space="0" w:color="auto"/>
              <w:left w:val="single" w:sz="4" w:space="0" w:color="auto"/>
              <w:bottom w:val="single" w:sz="4" w:space="0" w:color="auto"/>
              <w:right w:val="single" w:sz="4" w:space="0" w:color="auto"/>
            </w:tcBorders>
            <w:vAlign w:val="bottom"/>
            <w:hideMark/>
          </w:tcPr>
          <w:p w14:paraId="3BCC8401" w14:textId="77777777" w:rsidR="00B063E0" w:rsidRDefault="00B063E0" w:rsidP="00B063E0">
            <w:pPr>
              <w:rPr>
                <w:sz w:val="20"/>
                <w:szCs w:val="20"/>
                <w:lang w:val="en-AU"/>
              </w:rPr>
            </w:pPr>
            <w:r>
              <w:rPr>
                <w:rFonts w:ascii="Calibri" w:hAnsi="Calibri" w:cs="Calibri"/>
                <w:color w:val="000000"/>
                <w:sz w:val="20"/>
                <w:szCs w:val="20"/>
              </w:rPr>
              <w:t>Total Unlikely</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0EFB5" w14:textId="69574089" w:rsidR="00B063E0" w:rsidRDefault="00B063E0" w:rsidP="00B063E0">
            <w:pPr>
              <w:jc w:val="center"/>
              <w:rPr>
                <w:lang w:val="en-AU"/>
              </w:rPr>
            </w:pPr>
            <w:r>
              <w:rPr>
                <w:rFonts w:ascii="Calibri" w:hAnsi="Calibri" w:cs="Calibri"/>
                <w:color w:val="000000"/>
                <w:sz w:val="20"/>
                <w:szCs w:val="20"/>
              </w:rPr>
              <w:t>Less than 1%</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4928C852" w14:textId="120E707A" w:rsidR="00B063E0" w:rsidRDefault="00B063E0" w:rsidP="00B063E0">
            <w:pPr>
              <w:jc w:val="center"/>
              <w:rPr>
                <w:lang w:val="en-AU"/>
              </w:rPr>
            </w:pPr>
            <w:r>
              <w:rPr>
                <w:rFonts w:ascii="Calibri" w:hAnsi="Calibri" w:cs="Calibri"/>
                <w:color w:val="000000"/>
                <w:sz w:val="20"/>
                <w:szCs w:val="20"/>
              </w:rPr>
              <w:t>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9DC43" w14:textId="74E84073" w:rsidR="00B063E0" w:rsidRDefault="00B063E0" w:rsidP="00B063E0">
            <w:pPr>
              <w:jc w:val="center"/>
              <w:rPr>
                <w:lang w:val="en-AU"/>
              </w:rPr>
            </w:pPr>
            <w:r>
              <w:rPr>
                <w:rFonts w:ascii="Calibri" w:hAnsi="Calibri" w:cs="Calibri"/>
                <w:color w:val="000000"/>
                <w:sz w:val="20"/>
                <w:szCs w:val="20"/>
              </w:rPr>
              <w:t>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3D472" w14:textId="73DA9A4E" w:rsidR="00B063E0" w:rsidRDefault="00B063E0" w:rsidP="00B063E0">
            <w:pPr>
              <w:jc w:val="center"/>
              <w:rPr>
                <w:lang w:val="en-AU"/>
              </w:rPr>
            </w:pPr>
            <w:r>
              <w:rPr>
                <w:rFonts w:ascii="Calibri" w:hAnsi="Calibri" w:cs="Calibri"/>
                <w:color w:val="000000"/>
                <w:sz w:val="20"/>
                <w:szCs w:val="20"/>
              </w:rPr>
              <w:t>69%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A1F03" w14:textId="5E7CEF38" w:rsidR="00B063E0" w:rsidRDefault="00B063E0" w:rsidP="00B063E0">
            <w:pPr>
              <w:jc w:val="center"/>
              <w:rPr>
                <w:lang w:val="en-AU"/>
              </w:rPr>
            </w:pPr>
            <w:r>
              <w:rPr>
                <w:rFonts w:ascii="Calibri" w:hAnsi="Calibri" w:cs="Calibri"/>
                <w:color w:val="000000"/>
                <w:sz w:val="20"/>
                <w:szCs w:val="20"/>
              </w:rPr>
              <w:t>83%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48AD5" w14:textId="590B0CE8" w:rsidR="00B063E0" w:rsidRDefault="00B063E0" w:rsidP="00B063E0">
            <w:pPr>
              <w:jc w:val="center"/>
              <w:rPr>
                <w:lang w:val="en-AU"/>
              </w:rPr>
            </w:pPr>
            <w:r>
              <w:rPr>
                <w:rFonts w:ascii="Calibri" w:hAnsi="Calibri" w:cs="Calibri"/>
                <w:color w:val="000000"/>
                <w:sz w:val="20"/>
                <w:szCs w:val="20"/>
              </w:rPr>
              <w:t>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EF7EE" w14:textId="128E069C" w:rsidR="00B063E0" w:rsidRDefault="00B063E0" w:rsidP="00B063E0">
            <w:pPr>
              <w:jc w:val="center"/>
              <w:rPr>
                <w:lang w:val="en-AU"/>
              </w:rPr>
            </w:pPr>
            <w:r>
              <w:rPr>
                <w:rFonts w:ascii="Calibri" w:hAnsi="Calibri" w:cs="Calibri"/>
                <w:color w:val="000000"/>
                <w:sz w:val="20"/>
                <w:szCs w:val="20"/>
              </w:rPr>
              <w:t>2%</w:t>
            </w:r>
          </w:p>
        </w:tc>
      </w:tr>
      <w:tr w:rsidR="00B063E0" w14:paraId="2F676BFF" w14:textId="77777777" w:rsidTr="00B063E0">
        <w:tc>
          <w:tcPr>
            <w:tcW w:w="2139" w:type="dxa"/>
            <w:tcBorders>
              <w:top w:val="single" w:sz="4" w:space="0" w:color="auto"/>
              <w:left w:val="single" w:sz="4" w:space="0" w:color="auto"/>
              <w:bottom w:val="single" w:sz="4" w:space="0" w:color="auto"/>
              <w:right w:val="single" w:sz="4" w:space="0" w:color="auto"/>
            </w:tcBorders>
            <w:vAlign w:val="bottom"/>
            <w:hideMark/>
          </w:tcPr>
          <w:p w14:paraId="623AAD75" w14:textId="77777777" w:rsidR="00B063E0" w:rsidRDefault="00B063E0" w:rsidP="00B063E0">
            <w:pPr>
              <w:rPr>
                <w:sz w:val="20"/>
                <w:szCs w:val="20"/>
                <w:lang w:val="en-AU"/>
              </w:rPr>
            </w:pPr>
            <w:r>
              <w:rPr>
                <w:rFonts w:ascii="Calibri" w:hAnsi="Calibri" w:cs="Calibri"/>
                <w:color w:val="000000"/>
                <w:sz w:val="20"/>
                <w:szCs w:val="20"/>
              </w:rPr>
              <w:t>It depends if I have a reaction to the first dose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D5CEA" w14:textId="6E18F0A7" w:rsidR="00B063E0" w:rsidRDefault="00B063E0" w:rsidP="00B063E0">
            <w:pPr>
              <w:jc w:val="center"/>
              <w:rPr>
                <w:lang w:val="en-AU"/>
              </w:rPr>
            </w:pPr>
            <w:r>
              <w:rPr>
                <w:rFonts w:ascii="Calibri" w:hAnsi="Calibri" w:cs="Calibri"/>
                <w:color w:val="000000"/>
                <w:sz w:val="20"/>
                <w:szCs w:val="20"/>
              </w:rPr>
              <w:t>Less than 1%</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018236B5" w14:textId="1C3300BB" w:rsidR="00B063E0" w:rsidRDefault="00B063E0" w:rsidP="00B063E0">
            <w:pPr>
              <w:jc w:val="center"/>
              <w:rPr>
                <w:lang w:val="en-AU"/>
              </w:rPr>
            </w:pPr>
            <w:r>
              <w:rPr>
                <w:rFonts w:ascii="Calibri" w:hAnsi="Calibri" w:cs="Calibri"/>
                <w:color w:val="000000"/>
                <w:sz w:val="20"/>
                <w:szCs w:val="20"/>
              </w:rPr>
              <w:t>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96BFC" w14:textId="4EA54B9C" w:rsidR="00B063E0" w:rsidRDefault="00B063E0" w:rsidP="00B063E0">
            <w:pPr>
              <w:jc w:val="center"/>
              <w:rPr>
                <w:lang w:val="en-AU"/>
              </w:rPr>
            </w:pPr>
            <w:r>
              <w:rPr>
                <w:rFonts w:ascii="Calibri" w:hAnsi="Calibri" w:cs="Calibri"/>
                <w:color w:val="000000"/>
                <w:sz w:val="20"/>
                <w:szCs w:val="20"/>
              </w:rPr>
              <w:t>10%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08D87" w14:textId="16C1549B" w:rsidR="00B063E0" w:rsidRDefault="00B063E0" w:rsidP="00B063E0">
            <w:pPr>
              <w:jc w:val="center"/>
              <w:rPr>
                <w:lang w:val="en-AU"/>
              </w:rPr>
            </w:pPr>
            <w:r>
              <w:rPr>
                <w:rFonts w:ascii="Calibri" w:hAnsi="Calibri" w:cs="Calibri"/>
                <w:color w:val="000000"/>
                <w:sz w:val="20"/>
                <w:szCs w:val="20"/>
              </w:rPr>
              <w:t>16%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277B1" w14:textId="150091FB" w:rsidR="00B063E0" w:rsidRDefault="00B063E0" w:rsidP="00B063E0">
            <w:pPr>
              <w:jc w:val="center"/>
              <w:rPr>
                <w:lang w:val="en-AU"/>
              </w:rPr>
            </w:pPr>
            <w:r>
              <w:rPr>
                <w:rFonts w:ascii="Calibri" w:hAnsi="Calibri" w:cs="Calibri"/>
                <w:color w:val="000000"/>
                <w:sz w:val="20"/>
                <w:szCs w:val="20"/>
              </w:rPr>
              <w:t>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6A0AF" w14:textId="0FB46110" w:rsidR="00B063E0" w:rsidRDefault="00B063E0" w:rsidP="00B063E0">
            <w:pPr>
              <w:jc w:val="center"/>
              <w:rPr>
                <w:lang w:val="en-AU"/>
              </w:rPr>
            </w:pPr>
            <w:r>
              <w:rPr>
                <w:rFonts w:ascii="Calibri" w:hAnsi="Calibri" w:cs="Calibri"/>
                <w:color w:val="000000"/>
                <w:sz w:val="20"/>
                <w:szCs w:val="20"/>
              </w:rPr>
              <w:t>22%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F3C40" w14:textId="10023E78" w:rsidR="00B063E0" w:rsidRDefault="00B063E0" w:rsidP="00B063E0">
            <w:pPr>
              <w:jc w:val="center"/>
              <w:rPr>
                <w:lang w:val="en-AU"/>
              </w:rPr>
            </w:pPr>
            <w:r>
              <w:rPr>
                <w:rFonts w:ascii="Calibri" w:hAnsi="Calibri" w:cs="Calibri"/>
                <w:color w:val="000000"/>
                <w:sz w:val="20"/>
                <w:szCs w:val="20"/>
              </w:rPr>
              <w:t>0%</w:t>
            </w:r>
          </w:p>
        </w:tc>
      </w:tr>
      <w:tr w:rsidR="00B063E0" w14:paraId="3528E563" w14:textId="77777777" w:rsidTr="00B063E0">
        <w:tc>
          <w:tcPr>
            <w:tcW w:w="2139" w:type="dxa"/>
            <w:tcBorders>
              <w:top w:val="single" w:sz="4" w:space="0" w:color="auto"/>
              <w:left w:val="single" w:sz="4" w:space="0" w:color="auto"/>
              <w:bottom w:val="single" w:sz="4" w:space="0" w:color="auto"/>
              <w:right w:val="single" w:sz="4" w:space="0" w:color="auto"/>
            </w:tcBorders>
            <w:vAlign w:val="bottom"/>
            <w:hideMark/>
          </w:tcPr>
          <w:p w14:paraId="2DA6DC25" w14:textId="77777777" w:rsidR="00B063E0" w:rsidRDefault="00B063E0" w:rsidP="00B063E0">
            <w:pPr>
              <w:rPr>
                <w:sz w:val="20"/>
                <w:szCs w:val="20"/>
                <w:lang w:val="en-AU"/>
              </w:rPr>
            </w:pPr>
            <w:r>
              <w:rPr>
                <w:rFonts w:ascii="Calibri" w:hAnsi="Calibri" w:cs="Calibri"/>
                <w:color w:val="000000"/>
                <w:sz w:val="20"/>
                <w:szCs w:val="20"/>
              </w:rPr>
              <w:t>Not sure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84E5B" w14:textId="77777777" w:rsidR="00B063E0" w:rsidRDefault="00B063E0" w:rsidP="00B063E0">
            <w:pPr>
              <w:jc w:val="center"/>
              <w:rPr>
                <w:lang w:val="en-AU"/>
              </w:rPr>
            </w:pPr>
            <w:r>
              <w:rPr>
                <w:rFonts w:ascii="Calibri" w:hAnsi="Calibri" w:cs="Calibri"/>
                <w:color w:val="000000"/>
                <w:sz w:val="20"/>
                <w:szCs w:val="20"/>
              </w:rPr>
              <w:t>0%</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57C2EDDF" w14:textId="74A1D7BB" w:rsidR="00B063E0" w:rsidRDefault="00B063E0" w:rsidP="00B063E0">
            <w:pPr>
              <w:jc w:val="center"/>
              <w:rPr>
                <w:lang w:val="en-AU"/>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C64BE" w14:textId="068D7A32" w:rsidR="00B063E0" w:rsidRDefault="00B063E0" w:rsidP="00B063E0">
            <w:pPr>
              <w:jc w:val="center"/>
              <w:rPr>
                <w:lang w:val="en-AU"/>
              </w:rPr>
            </w:pPr>
            <w:r>
              <w:rPr>
                <w:rFonts w:ascii="Calibri" w:hAnsi="Calibri" w:cs="Calibri"/>
                <w:color w:val="000000"/>
                <w:sz w:val="20"/>
                <w:szCs w:val="20"/>
              </w:rPr>
              <w:t>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1B9F7" w14:textId="0CC01516" w:rsidR="00B063E0" w:rsidRDefault="00B063E0" w:rsidP="00B063E0">
            <w:pPr>
              <w:jc w:val="center"/>
              <w:rPr>
                <w:lang w:val="en-AU"/>
              </w:rPr>
            </w:pPr>
            <w:r>
              <w:rPr>
                <w:rFonts w:ascii="Calibri" w:hAnsi="Calibri" w:cs="Calibri"/>
                <w:color w:val="000000"/>
                <w:sz w:val="20"/>
                <w:szCs w:val="20"/>
              </w:rPr>
              <w:t>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83D20" w14:textId="4AE6869D" w:rsidR="00B063E0" w:rsidRDefault="00B063E0" w:rsidP="00B063E0">
            <w:pPr>
              <w:jc w:val="center"/>
              <w:rPr>
                <w:lang w:val="en-AU"/>
              </w:rPr>
            </w:pPr>
            <w:r>
              <w:rPr>
                <w:rFonts w:ascii="Calibri" w:hAnsi="Calibri" w:cs="Calibri"/>
                <w:color w:val="000000"/>
                <w:sz w:val="20"/>
                <w:szCs w:val="20"/>
              </w:rPr>
              <w:t>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DF354" w14:textId="57D1B633" w:rsidR="00B063E0" w:rsidRDefault="00B063E0" w:rsidP="00B063E0">
            <w:pPr>
              <w:jc w:val="center"/>
              <w:rPr>
                <w:lang w:val="en-AU"/>
              </w:rPr>
            </w:pPr>
            <w:r>
              <w:rPr>
                <w:rFonts w:ascii="Calibri" w:hAnsi="Calibri" w:cs="Calibri"/>
                <w:color w:val="000000"/>
                <w:sz w:val="20"/>
                <w:szCs w:val="20"/>
              </w:rPr>
              <w:t>74%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CBD5A" w14:textId="10DE6A70" w:rsidR="00B063E0" w:rsidRDefault="00B063E0" w:rsidP="00B063E0">
            <w:pPr>
              <w:jc w:val="center"/>
              <w:rPr>
                <w:lang w:val="en-AU"/>
              </w:rPr>
            </w:pPr>
            <w:r>
              <w:rPr>
                <w:rFonts w:ascii="Calibri" w:hAnsi="Calibri" w:cs="Calibri"/>
                <w:color w:val="000000"/>
                <w:sz w:val="20"/>
                <w:szCs w:val="20"/>
              </w:rPr>
              <w:t>1%</w:t>
            </w:r>
          </w:p>
        </w:tc>
      </w:tr>
    </w:tbl>
    <w:p w14:paraId="7CF4C993" w14:textId="77777777" w:rsidR="00513267" w:rsidRDefault="00513267" w:rsidP="00513267">
      <w:pPr>
        <w:spacing w:after="0"/>
        <w:ind w:left="426"/>
        <w:jc w:val="center"/>
        <w:rPr>
          <w:i/>
          <w:iCs/>
          <w:sz w:val="18"/>
          <w:szCs w:val="18"/>
          <w:lang w:val="en-AU"/>
        </w:rPr>
      </w:pPr>
      <w:r>
        <w:rPr>
          <w:i/>
          <w:iCs/>
          <w:sz w:val="18"/>
          <w:szCs w:val="18"/>
          <w:lang w:val="en-AU"/>
        </w:rPr>
        <w:t>N.B. Individual percentages may not sum to 100% owing to rounding</w:t>
      </w:r>
    </w:p>
    <w:p w14:paraId="55E5F899" w14:textId="77777777" w:rsidR="00513267" w:rsidRDefault="00513267" w:rsidP="00513267">
      <w:pPr>
        <w:spacing w:after="0"/>
        <w:ind w:left="426"/>
        <w:rPr>
          <w:lang w:val="en-AU"/>
        </w:rPr>
      </w:pPr>
    </w:p>
    <w:p w14:paraId="619AFA52" w14:textId="77777777" w:rsidR="00B063E0" w:rsidRDefault="00B063E0">
      <w:pPr>
        <w:rPr>
          <w:lang w:val="en-AU"/>
        </w:rPr>
      </w:pPr>
      <w:r>
        <w:rPr>
          <w:lang w:val="en-AU"/>
        </w:rPr>
        <w:br w:type="page"/>
      </w:r>
    </w:p>
    <w:p w14:paraId="093B8946" w14:textId="4E0EE7F3" w:rsidR="00DB411A" w:rsidRDefault="00DB411A" w:rsidP="00513267">
      <w:pPr>
        <w:spacing w:after="0"/>
        <w:rPr>
          <w:lang w:val="en-AU"/>
        </w:rPr>
      </w:pPr>
    </w:p>
    <w:p w14:paraId="2CE52A53" w14:textId="6E956BD8" w:rsidR="00F8118F" w:rsidRDefault="00F8118F" w:rsidP="00513267">
      <w:pPr>
        <w:spacing w:after="0"/>
        <w:rPr>
          <w:lang w:val="en-AU"/>
        </w:rPr>
      </w:pPr>
    </w:p>
    <w:p w14:paraId="7557386C" w14:textId="7A6F6084" w:rsidR="00F8118F" w:rsidRDefault="00F8118F" w:rsidP="00513267">
      <w:pPr>
        <w:spacing w:after="0"/>
        <w:rPr>
          <w:lang w:val="en-AU"/>
        </w:rPr>
      </w:pPr>
    </w:p>
    <w:p w14:paraId="1DD6A469" w14:textId="77777777" w:rsidR="00F8118F" w:rsidRDefault="00F8118F" w:rsidP="00513267">
      <w:pPr>
        <w:spacing w:after="0"/>
        <w:rPr>
          <w:lang w:val="en-AU"/>
        </w:rPr>
      </w:pPr>
    </w:p>
    <w:p w14:paraId="727EEA82" w14:textId="6C921286" w:rsidR="00513267" w:rsidRDefault="00DB411A" w:rsidP="00513267">
      <w:pPr>
        <w:spacing w:after="0"/>
        <w:rPr>
          <w:lang w:val="en-AU"/>
        </w:rPr>
      </w:pPr>
      <w:r>
        <w:rPr>
          <w:lang w:val="en-AU"/>
        </w:rPr>
        <w:t>Fourteen</w:t>
      </w:r>
      <w:r w:rsidR="00513267">
        <w:rPr>
          <w:lang w:val="en-AU"/>
        </w:rPr>
        <w:t xml:space="preserve"> respondents who had already had one dose of the vaccine but said they were unsure or unlikely to get another:</w:t>
      </w:r>
    </w:p>
    <w:p w14:paraId="74ADECA3" w14:textId="5C4D9CF7" w:rsidR="00513267" w:rsidRPr="00C25EB9" w:rsidRDefault="00DB411A" w:rsidP="00513267">
      <w:pPr>
        <w:pStyle w:val="ListParagraph"/>
        <w:numPr>
          <w:ilvl w:val="0"/>
          <w:numId w:val="11"/>
        </w:numPr>
        <w:spacing w:after="0"/>
        <w:rPr>
          <w:lang w:val="en-AU"/>
        </w:rPr>
      </w:pPr>
      <w:r>
        <w:rPr>
          <w:lang w:val="en-AU"/>
        </w:rPr>
        <w:t>Four</w:t>
      </w:r>
      <w:r w:rsidR="00513267">
        <w:rPr>
          <w:lang w:val="en-AU"/>
        </w:rPr>
        <w:t xml:space="preserve"> indicated that </w:t>
      </w:r>
      <w:r w:rsidR="00513267" w:rsidRPr="00C25EB9">
        <w:rPr>
          <w:lang w:val="en-AU"/>
        </w:rPr>
        <w:t>the experience had not been as good as they thought it could have been.</w:t>
      </w:r>
    </w:p>
    <w:p w14:paraId="4F5C1676" w14:textId="111BBA68" w:rsidR="00513267" w:rsidRDefault="00DB411A" w:rsidP="00513267">
      <w:pPr>
        <w:pStyle w:val="ListParagraph"/>
        <w:numPr>
          <w:ilvl w:val="0"/>
          <w:numId w:val="11"/>
        </w:numPr>
        <w:spacing w:after="0"/>
        <w:rPr>
          <w:lang w:val="en-AU"/>
        </w:rPr>
      </w:pPr>
      <w:r>
        <w:rPr>
          <w:lang w:val="en-AU"/>
        </w:rPr>
        <w:t>Three</w:t>
      </w:r>
      <w:r w:rsidR="00513267">
        <w:rPr>
          <w:lang w:val="en-AU"/>
        </w:rPr>
        <w:t xml:space="preserve"> </w:t>
      </w:r>
      <w:r w:rsidR="00513267" w:rsidRPr="00C25EB9">
        <w:rPr>
          <w:lang w:val="en-AU"/>
        </w:rPr>
        <w:t xml:space="preserve">indicated that they didn’t think they needed </w:t>
      </w:r>
      <w:r w:rsidR="00513267">
        <w:rPr>
          <w:lang w:val="en-AU"/>
        </w:rPr>
        <w:t>a second dose.</w:t>
      </w:r>
    </w:p>
    <w:p w14:paraId="1AD6806A" w14:textId="0EA8E37F" w:rsidR="00513267" w:rsidRDefault="00DB411A" w:rsidP="00513267">
      <w:pPr>
        <w:pStyle w:val="ListParagraph"/>
        <w:numPr>
          <w:ilvl w:val="0"/>
          <w:numId w:val="11"/>
        </w:numPr>
        <w:spacing w:after="0"/>
        <w:rPr>
          <w:lang w:val="en-AU"/>
        </w:rPr>
      </w:pPr>
      <w:r>
        <w:rPr>
          <w:lang w:val="en-AU"/>
        </w:rPr>
        <w:t>Four</w:t>
      </w:r>
      <w:r w:rsidR="00513267">
        <w:rPr>
          <w:lang w:val="en-AU"/>
        </w:rPr>
        <w:t xml:space="preserve"> had experienced a side effect.</w:t>
      </w:r>
    </w:p>
    <w:p w14:paraId="48688AB1" w14:textId="2EE4C262" w:rsidR="00DB411A" w:rsidRDefault="00DB411A" w:rsidP="00DB411A">
      <w:pPr>
        <w:pStyle w:val="ListParagraph"/>
        <w:numPr>
          <w:ilvl w:val="0"/>
          <w:numId w:val="11"/>
        </w:numPr>
        <w:spacing w:after="0"/>
        <w:rPr>
          <w:lang w:val="en-AU"/>
        </w:rPr>
      </w:pPr>
      <w:r>
        <w:rPr>
          <w:lang w:val="en-AU"/>
        </w:rPr>
        <w:t>Two indicated that getting the appointment had been too difficult and one said there had been a “botch-up” with their booking.</w:t>
      </w:r>
    </w:p>
    <w:p w14:paraId="55445965" w14:textId="4A973C4B" w:rsidR="00DB411A" w:rsidRDefault="00DB411A" w:rsidP="00DB411A">
      <w:pPr>
        <w:pStyle w:val="ListParagraph"/>
        <w:numPr>
          <w:ilvl w:val="0"/>
          <w:numId w:val="11"/>
        </w:numPr>
        <w:spacing w:after="0"/>
        <w:rPr>
          <w:lang w:val="en-AU"/>
        </w:rPr>
      </w:pPr>
      <w:r>
        <w:rPr>
          <w:lang w:val="en-AU"/>
        </w:rPr>
        <w:t xml:space="preserve">One said they were not sure the vaccine would </w:t>
      </w:r>
      <w:r>
        <w:rPr>
          <w:rFonts w:ascii="Verdana" w:hAnsi="Verdana"/>
          <w:color w:val="000000"/>
          <w:sz w:val="20"/>
          <w:szCs w:val="20"/>
          <w:shd w:val="clear" w:color="auto" w:fill="FFFFFF"/>
        </w:rPr>
        <w:t xml:space="preserve">be effective against the new strains (e.g., </w:t>
      </w:r>
      <w:r w:rsidR="0015570D">
        <w:rPr>
          <w:rFonts w:ascii="Verdana" w:hAnsi="Verdana"/>
          <w:color w:val="000000"/>
          <w:sz w:val="20"/>
          <w:szCs w:val="20"/>
          <w:shd w:val="clear" w:color="auto" w:fill="FFFFFF"/>
        </w:rPr>
        <w:t>Delta</w:t>
      </w:r>
      <w:r>
        <w:rPr>
          <w:rFonts w:ascii="Verdana" w:hAnsi="Verdana"/>
          <w:color w:val="000000"/>
          <w:sz w:val="20"/>
          <w:szCs w:val="20"/>
          <w:shd w:val="clear" w:color="auto" w:fill="FFFFFF"/>
        </w:rPr>
        <w:t>).</w:t>
      </w:r>
    </w:p>
    <w:p w14:paraId="662B93B7" w14:textId="0D5A6167" w:rsidR="00514992" w:rsidRDefault="00EE0EF0" w:rsidP="007266BB">
      <w:pPr>
        <w:pStyle w:val="Heading1"/>
        <w:numPr>
          <w:ilvl w:val="0"/>
          <w:numId w:val="2"/>
        </w:numPr>
        <w:ind w:left="851" w:hanging="424"/>
        <w:rPr>
          <w:rFonts w:asciiTheme="minorHAnsi" w:hAnsiTheme="minorHAnsi" w:cstheme="minorHAnsi"/>
          <w:color w:val="000000" w:themeColor="text1"/>
          <w:lang w:val="en-AU"/>
        </w:rPr>
      </w:pPr>
      <w:bookmarkStart w:id="53" w:name="_Toc82097912"/>
      <w:r w:rsidRPr="00EE0EF0">
        <w:rPr>
          <w:rFonts w:asciiTheme="minorHAnsi" w:hAnsiTheme="minorHAnsi" w:cstheme="minorHAnsi"/>
          <w:color w:val="000000" w:themeColor="text1"/>
          <w:lang w:val="en-AU"/>
        </w:rPr>
        <w:t>Importance of everyone in New Zealand who is able to be vaccinated, being vaccinated</w:t>
      </w:r>
      <w:bookmarkEnd w:id="53"/>
    </w:p>
    <w:p w14:paraId="3C9C0658" w14:textId="0CF577D6" w:rsidR="00DB411A" w:rsidRDefault="00EE0EF0" w:rsidP="00DB411A">
      <w:pPr>
        <w:spacing w:after="0"/>
        <w:rPr>
          <w:lang w:val="en-AU"/>
        </w:rPr>
      </w:pPr>
      <w:r>
        <w:rPr>
          <w:lang w:val="en-AU"/>
        </w:rPr>
        <w:t>R</w:t>
      </w:r>
      <w:r w:rsidR="00DB411A">
        <w:rPr>
          <w:lang w:val="en-AU"/>
        </w:rPr>
        <w:t xml:space="preserve">espondents were asked </w:t>
      </w:r>
      <w:r w:rsidR="00DB411A">
        <w:rPr>
          <w:i/>
          <w:iCs/>
          <w:lang w:val="en-AU"/>
        </w:rPr>
        <w:t xml:space="preserve">“Overall, how important do you think it is it that everyone in New Zealand who is able to have a </w:t>
      </w:r>
      <w:r w:rsidR="004A3581">
        <w:rPr>
          <w:i/>
          <w:iCs/>
          <w:lang w:val="en-AU"/>
        </w:rPr>
        <w:t>COVID</w:t>
      </w:r>
      <w:r w:rsidR="00DB411A">
        <w:rPr>
          <w:i/>
          <w:iCs/>
          <w:lang w:val="en-AU"/>
        </w:rPr>
        <w:t>-19 vaccine, actually gets one?”</w:t>
      </w:r>
    </w:p>
    <w:p w14:paraId="48AC4585" w14:textId="77777777" w:rsidR="00DB411A" w:rsidRDefault="00DB411A" w:rsidP="00DB411A">
      <w:pPr>
        <w:spacing w:after="0"/>
        <w:rPr>
          <w:lang w:val="en-AU"/>
        </w:rPr>
      </w:pPr>
    </w:p>
    <w:p w14:paraId="13F3DA35" w14:textId="57FE6D85" w:rsidR="00DB411A" w:rsidRDefault="00DB411A" w:rsidP="00DB411A">
      <w:pPr>
        <w:spacing w:after="0"/>
        <w:rPr>
          <w:lang w:val="en-AU"/>
        </w:rPr>
      </w:pPr>
      <w:r>
        <w:rPr>
          <w:lang w:val="en-AU"/>
        </w:rPr>
        <w:t xml:space="preserve">Overall, </w:t>
      </w:r>
      <w:r>
        <w:rPr>
          <w:b/>
          <w:bCs/>
          <w:lang w:val="en-AU"/>
        </w:rPr>
        <w:t>8</w:t>
      </w:r>
      <w:r w:rsidR="00EE0EF0">
        <w:rPr>
          <w:b/>
          <w:bCs/>
          <w:lang w:val="en-AU"/>
        </w:rPr>
        <w:t>4</w:t>
      </w:r>
      <w:r>
        <w:rPr>
          <w:b/>
          <w:bCs/>
          <w:lang w:val="en-AU"/>
        </w:rPr>
        <w:t>%</w:t>
      </w:r>
      <w:r>
        <w:rPr>
          <w:lang w:val="en-AU"/>
        </w:rPr>
        <w:t xml:space="preserve"> (</w:t>
      </w:r>
      <w:r w:rsidR="00EE0EF0">
        <w:rPr>
          <w:lang w:val="en-AU"/>
        </w:rPr>
        <w:t xml:space="preserve">July 82%, June </w:t>
      </w:r>
      <w:r>
        <w:rPr>
          <w:lang w:val="en-AU"/>
        </w:rPr>
        <w:t>81%</w:t>
      </w:r>
      <w:r w:rsidR="00EE0EF0">
        <w:rPr>
          <w:lang w:val="en-AU"/>
        </w:rPr>
        <w:t>)</w:t>
      </w:r>
      <w:r>
        <w:rPr>
          <w:lang w:val="en-AU"/>
        </w:rPr>
        <w:t xml:space="preserve"> felt that it was important that everyone in New Zealand who was able to be vaccinated, was vaccinated (“very important” </w:t>
      </w:r>
      <w:bookmarkStart w:id="54" w:name="_Hlk82004926"/>
      <w:r w:rsidR="00EE0EF0">
        <w:rPr>
          <w:lang w:val="en-AU"/>
        </w:rPr>
        <w:t>65</w:t>
      </w:r>
      <w:r>
        <w:rPr>
          <w:lang w:val="en-AU"/>
        </w:rPr>
        <w:t>%</w:t>
      </w:r>
      <w:r w:rsidR="00EE0EF0">
        <w:rPr>
          <w:lang w:val="en-AU"/>
        </w:rPr>
        <w:t>, up from 59% in July</w:t>
      </w:r>
      <w:bookmarkEnd w:id="54"/>
      <w:r w:rsidR="00EE0EF0">
        <w:rPr>
          <w:lang w:val="en-AU"/>
        </w:rPr>
        <w:t>;</w:t>
      </w:r>
      <w:r>
        <w:rPr>
          <w:lang w:val="en-AU"/>
        </w:rPr>
        <w:t xml:space="preserve"> “important” </w:t>
      </w:r>
      <w:r w:rsidR="00EE0EF0">
        <w:rPr>
          <w:lang w:val="en-AU"/>
        </w:rPr>
        <w:t xml:space="preserve">14%, similar to July’s </w:t>
      </w:r>
      <w:r>
        <w:rPr>
          <w:lang w:val="en-AU"/>
        </w:rPr>
        <w:t>1</w:t>
      </w:r>
      <w:r w:rsidR="002F788F">
        <w:rPr>
          <w:lang w:val="en-AU"/>
        </w:rPr>
        <w:t>5</w:t>
      </w:r>
      <w:r>
        <w:rPr>
          <w:lang w:val="en-AU"/>
        </w:rPr>
        <w:t>%; “somewhat important” 7%</w:t>
      </w:r>
      <w:r w:rsidR="00EE0EF0">
        <w:rPr>
          <w:lang w:val="en-AU"/>
        </w:rPr>
        <w:t>, the same as July</w:t>
      </w:r>
      <w:r>
        <w:rPr>
          <w:lang w:val="en-AU"/>
        </w:rPr>
        <w:t xml:space="preserve">).  </w:t>
      </w:r>
      <w:r w:rsidR="00EE0EF0">
        <w:rPr>
          <w:lang w:val="en-AU"/>
        </w:rPr>
        <w:t>8</w:t>
      </w:r>
      <w:r>
        <w:rPr>
          <w:lang w:val="en-AU"/>
        </w:rPr>
        <w:t>% overall felt that it was unimportant</w:t>
      </w:r>
      <w:r w:rsidR="00EE0EF0">
        <w:rPr>
          <w:lang w:val="en-AU"/>
        </w:rPr>
        <w:t xml:space="preserve"> (July 10%)</w:t>
      </w:r>
      <w:r>
        <w:rPr>
          <w:lang w:val="en-AU"/>
        </w:rPr>
        <w:t xml:space="preserve">, while </w:t>
      </w:r>
      <w:r w:rsidR="00EE0EF0">
        <w:rPr>
          <w:lang w:val="en-AU"/>
        </w:rPr>
        <w:t>6</w:t>
      </w:r>
      <w:r>
        <w:rPr>
          <w:lang w:val="en-AU"/>
        </w:rPr>
        <w:t>% were unsure</w:t>
      </w:r>
      <w:r w:rsidR="00EE0EF0">
        <w:rPr>
          <w:lang w:val="en-AU"/>
        </w:rPr>
        <w:t xml:space="preserve"> (July 8%)</w:t>
      </w:r>
      <w:r>
        <w:rPr>
          <w:lang w:val="en-AU"/>
        </w:rPr>
        <w:t>.</w:t>
      </w:r>
    </w:p>
    <w:p w14:paraId="0D06E365" w14:textId="77777777" w:rsidR="00DB411A" w:rsidRDefault="00DB411A" w:rsidP="00DB411A">
      <w:pPr>
        <w:spacing w:after="0"/>
        <w:rPr>
          <w:lang w:val="en-AU"/>
        </w:rPr>
      </w:pPr>
    </w:p>
    <w:p w14:paraId="5C4E5FBF" w14:textId="3378D228" w:rsidR="00DB411A" w:rsidRDefault="00DB411A" w:rsidP="00DB411A">
      <w:pPr>
        <w:spacing w:after="0"/>
        <w:rPr>
          <w:lang w:val="en-AU"/>
        </w:rPr>
      </w:pPr>
      <w:r>
        <w:rPr>
          <w:lang w:val="en-AU"/>
        </w:rPr>
        <w:t>The average importance rating was 4.</w:t>
      </w:r>
      <w:r w:rsidR="00EE0EF0">
        <w:rPr>
          <w:lang w:val="en-AU"/>
        </w:rPr>
        <w:t>3</w:t>
      </w:r>
      <w:r>
        <w:rPr>
          <w:lang w:val="en-AU"/>
        </w:rPr>
        <w:t xml:space="preserve"> out of 5.</w:t>
      </w:r>
    </w:p>
    <w:p w14:paraId="45BC1C38" w14:textId="77777777" w:rsidR="00DB411A" w:rsidRDefault="00DB411A" w:rsidP="00DB411A">
      <w:pPr>
        <w:spacing w:after="0"/>
        <w:rPr>
          <w:lang w:val="en-AU"/>
        </w:rPr>
      </w:pPr>
    </w:p>
    <w:p w14:paraId="5C937785" w14:textId="7CCC0F81" w:rsidR="00DB411A" w:rsidRDefault="00DB411A" w:rsidP="00DB411A">
      <w:pPr>
        <w:spacing w:after="0"/>
        <w:rPr>
          <w:lang w:val="en-AU"/>
        </w:rPr>
      </w:pPr>
      <w:r>
        <w:rPr>
          <w:lang w:val="en-AU"/>
        </w:rPr>
        <w:t xml:space="preserve">As In </w:t>
      </w:r>
      <w:r w:rsidR="00F8118F">
        <w:rPr>
          <w:lang w:val="en-AU"/>
        </w:rPr>
        <w:t>July</w:t>
      </w:r>
      <w:r>
        <w:rPr>
          <w:lang w:val="en-AU"/>
        </w:rPr>
        <w:t xml:space="preserve">, total importance across all age groups up to 64 years was relatively consistent at close to the overall average level (and then increased where respondents were 65 year or over) suggesting that all ages believe that getting a </w:t>
      </w:r>
      <w:r w:rsidR="004A3581">
        <w:rPr>
          <w:lang w:val="en-AU"/>
        </w:rPr>
        <w:t>COVID</w:t>
      </w:r>
      <w:r>
        <w:rPr>
          <w:lang w:val="en-AU"/>
        </w:rPr>
        <w:t xml:space="preserve">-19 vaccine is important; however, the </w:t>
      </w:r>
      <w:r>
        <w:rPr>
          <w:b/>
          <w:bCs/>
          <w:u w:val="single"/>
          <w:lang w:val="en-AU"/>
        </w:rPr>
        <w:t>strength</w:t>
      </w:r>
      <w:r>
        <w:rPr>
          <w:lang w:val="en-AU"/>
        </w:rPr>
        <w:t xml:space="preserve"> of importance varied across the age groups, being lowest among 18-34-year-olds.  The relative percentages who thought it was important or unimportant were:</w:t>
      </w:r>
    </w:p>
    <w:p w14:paraId="205D07BA" w14:textId="765D1387" w:rsidR="00F8118F" w:rsidRDefault="00F8118F">
      <w:pPr>
        <w:rPr>
          <w:lang w:val="en-AU"/>
        </w:rPr>
      </w:pPr>
      <w:r>
        <w:rPr>
          <w:lang w:val="en-AU"/>
        </w:rPr>
        <w:br w:type="page"/>
      </w:r>
    </w:p>
    <w:p w14:paraId="6BC30FA9" w14:textId="77777777" w:rsidR="00DB411A" w:rsidRDefault="00DB411A" w:rsidP="00DB411A">
      <w:pPr>
        <w:spacing w:after="0"/>
        <w:rPr>
          <w:lang w:val="en-AU"/>
        </w:rPr>
      </w:pPr>
    </w:p>
    <w:tbl>
      <w:tblPr>
        <w:tblStyle w:val="TableGrid"/>
        <w:tblW w:w="8790" w:type="dxa"/>
        <w:tblInd w:w="425" w:type="dxa"/>
        <w:tblLayout w:type="fixed"/>
        <w:tblLook w:val="04A0" w:firstRow="1" w:lastRow="0" w:firstColumn="1" w:lastColumn="0" w:noHBand="0" w:noVBand="1"/>
      </w:tblPr>
      <w:tblGrid>
        <w:gridCol w:w="1973"/>
        <w:gridCol w:w="851"/>
        <w:gridCol w:w="851"/>
        <w:gridCol w:w="853"/>
        <w:gridCol w:w="852"/>
        <w:gridCol w:w="852"/>
        <w:gridCol w:w="853"/>
        <w:gridCol w:w="852"/>
        <w:gridCol w:w="853"/>
      </w:tblGrid>
      <w:tr w:rsidR="00DB411A" w14:paraId="659CA7C0" w14:textId="77777777" w:rsidTr="00597200">
        <w:tc>
          <w:tcPr>
            <w:tcW w:w="1973"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2BFE3F51" w14:textId="62B816A5" w:rsidR="00DB411A" w:rsidRDefault="00DB411A" w:rsidP="00597200">
            <w:pPr>
              <w:rPr>
                <w:sz w:val="20"/>
                <w:szCs w:val="20"/>
                <w:lang w:val="en-AU"/>
              </w:rPr>
            </w:pPr>
            <w:r>
              <w:rPr>
                <w:color w:val="FFFFFF" w:themeColor="background1"/>
                <w:sz w:val="20"/>
                <w:szCs w:val="20"/>
                <w:lang w:val="en-AU"/>
              </w:rPr>
              <w:t xml:space="preserve">Overall, how important do you think it is it that everyone in New Zealand who is able to have a </w:t>
            </w:r>
            <w:r w:rsidR="004A3581">
              <w:rPr>
                <w:color w:val="FFFFFF" w:themeColor="background1"/>
                <w:sz w:val="20"/>
                <w:szCs w:val="20"/>
                <w:lang w:val="en-AU"/>
              </w:rPr>
              <w:t>COVID</w:t>
            </w:r>
            <w:r>
              <w:rPr>
                <w:color w:val="FFFFFF" w:themeColor="background1"/>
                <w:sz w:val="20"/>
                <w:szCs w:val="20"/>
                <w:lang w:val="en-AU"/>
              </w:rPr>
              <w:t>-19 vaccine, actually gets one?</w:t>
            </w:r>
          </w:p>
        </w:tc>
        <w:tc>
          <w:tcPr>
            <w:tcW w:w="6817" w:type="dxa"/>
            <w:gridSpan w:val="8"/>
            <w:tcBorders>
              <w:top w:val="single" w:sz="4" w:space="0" w:color="auto"/>
              <w:left w:val="nil"/>
              <w:bottom w:val="nil"/>
              <w:right w:val="single" w:sz="4" w:space="0" w:color="auto"/>
            </w:tcBorders>
            <w:shd w:val="clear" w:color="auto" w:fill="4F81BD" w:themeFill="accent1"/>
            <w:hideMark/>
          </w:tcPr>
          <w:p w14:paraId="53CFCA9C" w14:textId="77777777" w:rsidR="00DB411A" w:rsidRDefault="00DB411A" w:rsidP="00597200">
            <w:pPr>
              <w:jc w:val="center"/>
              <w:rPr>
                <w:b/>
                <w:bCs/>
                <w:color w:val="FFFFFF" w:themeColor="background1"/>
                <w:lang w:val="en-AU"/>
              </w:rPr>
            </w:pPr>
            <w:r>
              <w:rPr>
                <w:b/>
                <w:bCs/>
                <w:color w:val="FFFFFF" w:themeColor="background1"/>
                <w:lang w:val="en-AU"/>
              </w:rPr>
              <w:t xml:space="preserve">AGE GROUP </w:t>
            </w:r>
          </w:p>
        </w:tc>
      </w:tr>
      <w:tr w:rsidR="00DB411A" w14:paraId="7BBEF8EB" w14:textId="77777777" w:rsidTr="00EE0EF0">
        <w:tc>
          <w:tcPr>
            <w:tcW w:w="1973" w:type="dxa"/>
            <w:vMerge/>
            <w:tcBorders>
              <w:top w:val="single" w:sz="4" w:space="0" w:color="auto"/>
              <w:left w:val="single" w:sz="4" w:space="0" w:color="auto"/>
              <w:bottom w:val="single" w:sz="4" w:space="0" w:color="auto"/>
              <w:right w:val="nil"/>
            </w:tcBorders>
            <w:vAlign w:val="center"/>
            <w:hideMark/>
          </w:tcPr>
          <w:p w14:paraId="45DC4BDD" w14:textId="77777777" w:rsidR="00DB411A" w:rsidRDefault="00DB411A" w:rsidP="00597200">
            <w:pPr>
              <w:rPr>
                <w:sz w:val="20"/>
                <w:szCs w:val="20"/>
                <w:lang w:val="en-AU"/>
              </w:rPr>
            </w:pP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2F573255" w14:textId="77777777" w:rsidR="00DB411A" w:rsidRDefault="00DB411A" w:rsidP="00597200">
            <w:pPr>
              <w:jc w:val="center"/>
              <w:rPr>
                <w:color w:val="FFFFFF" w:themeColor="background1"/>
                <w:sz w:val="16"/>
                <w:szCs w:val="16"/>
                <w:lang w:val="en-AU"/>
              </w:rPr>
            </w:pPr>
            <w:r>
              <w:rPr>
                <w:color w:val="FFFFFF" w:themeColor="background1"/>
                <w:sz w:val="16"/>
                <w:szCs w:val="16"/>
                <w:lang w:val="en-AU"/>
              </w:rPr>
              <w:t>16-17 years</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F32A093" w14:textId="77777777" w:rsidR="00DB411A" w:rsidRDefault="00DB411A" w:rsidP="00597200">
            <w:pPr>
              <w:jc w:val="center"/>
              <w:rPr>
                <w:color w:val="FFFFFF" w:themeColor="background1"/>
                <w:sz w:val="16"/>
                <w:szCs w:val="16"/>
                <w:lang w:val="en-AU"/>
              </w:rPr>
            </w:pPr>
            <w:r>
              <w:rPr>
                <w:color w:val="FFFFFF" w:themeColor="background1"/>
                <w:sz w:val="16"/>
                <w:szCs w:val="16"/>
                <w:lang w:val="en-AU"/>
              </w:rPr>
              <w:t>18-24 years</w:t>
            </w:r>
          </w:p>
        </w:tc>
        <w:tc>
          <w:tcPr>
            <w:tcW w:w="85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446FC00" w14:textId="77777777" w:rsidR="00DB411A" w:rsidRDefault="00DB411A" w:rsidP="00597200">
            <w:pPr>
              <w:jc w:val="center"/>
              <w:rPr>
                <w:color w:val="FFFFFF" w:themeColor="background1"/>
                <w:sz w:val="16"/>
                <w:szCs w:val="16"/>
                <w:lang w:val="en-AU"/>
              </w:rPr>
            </w:pPr>
            <w:r>
              <w:rPr>
                <w:color w:val="FFFFFF" w:themeColor="background1"/>
                <w:sz w:val="16"/>
                <w:szCs w:val="16"/>
                <w:lang w:val="en-AU"/>
              </w:rPr>
              <w:t>25-34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23E4241" w14:textId="77777777" w:rsidR="00DB411A" w:rsidRDefault="00DB411A" w:rsidP="00597200">
            <w:pPr>
              <w:jc w:val="center"/>
              <w:rPr>
                <w:color w:val="FFFFFF" w:themeColor="background1"/>
                <w:sz w:val="16"/>
                <w:szCs w:val="16"/>
                <w:lang w:val="en-AU"/>
              </w:rPr>
            </w:pPr>
            <w:r>
              <w:rPr>
                <w:color w:val="FFFFFF" w:themeColor="background1"/>
                <w:sz w:val="16"/>
                <w:szCs w:val="16"/>
                <w:lang w:val="en-AU"/>
              </w:rPr>
              <w:t>35-44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29805835" w14:textId="77777777" w:rsidR="00DB411A" w:rsidRDefault="00DB411A" w:rsidP="00597200">
            <w:pPr>
              <w:jc w:val="center"/>
              <w:rPr>
                <w:color w:val="FFFFFF" w:themeColor="background1"/>
                <w:sz w:val="16"/>
                <w:szCs w:val="16"/>
                <w:lang w:val="en-AU"/>
              </w:rPr>
            </w:pPr>
            <w:r>
              <w:rPr>
                <w:color w:val="FFFFFF" w:themeColor="background1"/>
                <w:sz w:val="16"/>
                <w:szCs w:val="16"/>
                <w:lang w:val="en-AU"/>
              </w:rPr>
              <w:t>45-54 years</w:t>
            </w:r>
          </w:p>
        </w:tc>
        <w:tc>
          <w:tcPr>
            <w:tcW w:w="85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BC4C39F" w14:textId="77777777" w:rsidR="00DB411A" w:rsidRDefault="00DB411A" w:rsidP="00597200">
            <w:pPr>
              <w:jc w:val="center"/>
              <w:rPr>
                <w:color w:val="FFFFFF" w:themeColor="background1"/>
                <w:sz w:val="16"/>
                <w:szCs w:val="16"/>
                <w:lang w:val="en-AU"/>
              </w:rPr>
            </w:pPr>
            <w:r>
              <w:rPr>
                <w:color w:val="FFFFFF" w:themeColor="background1"/>
                <w:sz w:val="16"/>
                <w:szCs w:val="16"/>
                <w:lang w:val="en-AU"/>
              </w:rPr>
              <w:t>55-64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691777E" w14:textId="77777777" w:rsidR="00DB411A" w:rsidRDefault="00DB411A" w:rsidP="00597200">
            <w:pPr>
              <w:jc w:val="center"/>
              <w:rPr>
                <w:color w:val="FFFFFF" w:themeColor="background1"/>
                <w:sz w:val="16"/>
                <w:szCs w:val="16"/>
                <w:lang w:val="en-AU"/>
              </w:rPr>
            </w:pPr>
            <w:r>
              <w:rPr>
                <w:color w:val="FFFFFF" w:themeColor="background1"/>
                <w:sz w:val="16"/>
                <w:szCs w:val="16"/>
                <w:lang w:val="en-AU"/>
              </w:rPr>
              <w:t>65-74 years</w:t>
            </w:r>
          </w:p>
        </w:tc>
        <w:tc>
          <w:tcPr>
            <w:tcW w:w="85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15A1D041" w14:textId="77777777" w:rsidR="00DB411A" w:rsidRDefault="00DB411A" w:rsidP="00597200">
            <w:pPr>
              <w:jc w:val="center"/>
              <w:rPr>
                <w:color w:val="FFFFFF" w:themeColor="background1"/>
                <w:sz w:val="16"/>
                <w:szCs w:val="16"/>
                <w:lang w:val="en-AU"/>
              </w:rPr>
            </w:pPr>
            <w:r>
              <w:rPr>
                <w:color w:val="FFFFFF" w:themeColor="background1"/>
                <w:sz w:val="16"/>
                <w:szCs w:val="16"/>
                <w:lang w:val="en-AU"/>
              </w:rPr>
              <w:t>75 years or over</w:t>
            </w:r>
          </w:p>
        </w:tc>
      </w:tr>
      <w:tr w:rsidR="00EE0EF0" w14:paraId="6902DB19" w14:textId="77777777" w:rsidTr="00EE0EF0">
        <w:tc>
          <w:tcPr>
            <w:tcW w:w="1973" w:type="dxa"/>
            <w:tcBorders>
              <w:top w:val="single" w:sz="4" w:space="0" w:color="auto"/>
              <w:left w:val="single" w:sz="4" w:space="0" w:color="auto"/>
              <w:bottom w:val="single" w:sz="4" w:space="0" w:color="auto"/>
              <w:right w:val="single" w:sz="4" w:space="0" w:color="auto"/>
            </w:tcBorders>
            <w:vAlign w:val="center"/>
            <w:hideMark/>
          </w:tcPr>
          <w:p w14:paraId="68604F1F" w14:textId="77777777" w:rsidR="00EE0EF0" w:rsidRDefault="00EE0EF0" w:rsidP="00EE0EF0">
            <w:pPr>
              <w:rPr>
                <w:sz w:val="20"/>
                <w:szCs w:val="20"/>
                <w:lang w:val="en-AU"/>
              </w:rPr>
            </w:pPr>
            <w:r>
              <w:rPr>
                <w:rFonts w:ascii="Calibri" w:hAnsi="Calibri" w:cs="Calibri"/>
                <w:color w:val="000000"/>
                <w:sz w:val="20"/>
                <w:szCs w:val="20"/>
              </w:rPr>
              <w:t>Very 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84CED" w14:textId="29D8005A"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BF2D2" w14:textId="165163E6" w:rsidR="00EE0EF0" w:rsidRDefault="00EE0EF0" w:rsidP="00EE0EF0">
            <w:pPr>
              <w:jc w:val="center"/>
              <w:rPr>
                <w:lang w:val="en-AU"/>
              </w:rPr>
            </w:pPr>
            <w:r>
              <w:rPr>
                <w:noProof/>
              </w:rPr>
              <mc:AlternateContent>
                <mc:Choice Requires="wps">
                  <w:drawing>
                    <wp:anchor distT="0" distB="0" distL="114300" distR="114300" simplePos="0" relativeHeight="251664384" behindDoc="0" locked="0" layoutInCell="1" allowOverlap="1" wp14:anchorId="5FA45CE4" wp14:editId="563B0814">
                      <wp:simplePos x="0" y="0"/>
                      <wp:positionH relativeFrom="column">
                        <wp:posOffset>-84455</wp:posOffset>
                      </wp:positionH>
                      <wp:positionV relativeFrom="paragraph">
                        <wp:posOffset>-1270</wp:posOffset>
                      </wp:positionV>
                      <wp:extent cx="561975" cy="171450"/>
                      <wp:effectExtent l="0" t="0" r="28575" b="28575"/>
                      <wp:wrapNone/>
                      <wp:docPr id="37" name="Oval 37"/>
                      <wp:cNvGraphicFramePr/>
                      <a:graphic xmlns:a="http://schemas.openxmlformats.org/drawingml/2006/main">
                        <a:graphicData uri="http://schemas.microsoft.com/office/word/2010/wordprocessingShape">
                          <wps:wsp>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AD00341" id="Oval 37" o:spid="_x0000_s1026" style="position:absolute;margin-left:-6.65pt;margin-top:-.1pt;width:44.2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" filled="f" strokecolor="#c00000" strokeweight="2pt"/>
                  </w:pict>
                </mc:Fallback>
              </mc:AlternateContent>
            </w:r>
            <w:r>
              <w:rPr>
                <w:rFonts w:ascii="Calibri" w:hAnsi="Calibri" w:cs="Calibri"/>
                <w:color w:val="000000"/>
                <w:sz w:val="20"/>
                <w:szCs w:val="20"/>
              </w:rPr>
              <w:t>54%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F2A24" w14:textId="1E7E79BE" w:rsidR="00EE0EF0" w:rsidRDefault="00EE0EF0" w:rsidP="00EE0EF0">
            <w:pPr>
              <w:jc w:val="center"/>
              <w:rPr>
                <w:lang w:val="en-AU"/>
              </w:rPr>
            </w:pPr>
            <w:r>
              <w:rPr>
                <w:rFonts w:ascii="Calibri" w:hAnsi="Calibri" w:cs="Calibri"/>
                <w:color w:val="000000"/>
                <w:sz w:val="20"/>
                <w:szCs w:val="20"/>
              </w:rPr>
              <w:t>61%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0AEB2" w14:textId="2F3A5659" w:rsidR="00EE0EF0" w:rsidRDefault="00EE0EF0" w:rsidP="00EE0EF0">
            <w:pPr>
              <w:jc w:val="center"/>
              <w:rPr>
                <w:lang w:val="en-AU"/>
              </w:rPr>
            </w:pPr>
            <w:r>
              <w:rPr>
                <w:rFonts w:ascii="Calibri" w:hAnsi="Calibri" w:cs="Calibri"/>
                <w:color w:val="000000"/>
                <w:sz w:val="20"/>
                <w:szCs w:val="20"/>
              </w:rPr>
              <w:t>60%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ADA2C" w14:textId="24507EB2" w:rsidR="00EE0EF0" w:rsidRDefault="00EE0EF0" w:rsidP="00EE0EF0">
            <w:pPr>
              <w:jc w:val="center"/>
              <w:rPr>
                <w:lang w:val="en-AU"/>
              </w:rPr>
            </w:pPr>
            <w:r>
              <w:rPr>
                <w:rFonts w:ascii="Calibri" w:hAnsi="Calibri" w:cs="Calibri"/>
                <w:color w:val="000000"/>
                <w:sz w:val="20"/>
                <w:szCs w:val="20"/>
              </w:rPr>
              <w:t>62%</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0BF65" w14:textId="474B5189" w:rsidR="00EE0EF0" w:rsidRDefault="00EE0EF0" w:rsidP="00EE0EF0">
            <w:pPr>
              <w:jc w:val="center"/>
              <w:rPr>
                <w:lang w:val="en-AU"/>
              </w:rPr>
            </w:pPr>
            <w:r>
              <w:rPr>
                <w:rFonts w:ascii="Calibri" w:hAnsi="Calibri" w:cs="Calibri"/>
                <w:color w:val="000000"/>
                <w:sz w:val="20"/>
                <w:szCs w:val="20"/>
              </w:rPr>
              <w:t>66%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B77D0" w14:textId="712F2A99"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79%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00C40" w14:textId="4E4E335C" w:rsidR="00EE0EF0" w:rsidRDefault="00EE0EF0" w:rsidP="00EE0EF0">
            <w:pPr>
              <w:jc w:val="center"/>
              <w:rPr>
                <w:lang w:val="en-AU"/>
              </w:rPr>
            </w:pPr>
            <w:r>
              <w:rPr>
                <w:rFonts w:ascii="Calibri" w:hAnsi="Calibri" w:cs="Calibri"/>
                <w:color w:val="000000"/>
                <w:sz w:val="20"/>
                <w:szCs w:val="20"/>
              </w:rPr>
              <w:t>85%</w:t>
            </w:r>
          </w:p>
        </w:tc>
      </w:tr>
      <w:tr w:rsidR="00EE0EF0" w14:paraId="3857DB5F" w14:textId="77777777" w:rsidTr="00EE0EF0">
        <w:tc>
          <w:tcPr>
            <w:tcW w:w="1973" w:type="dxa"/>
            <w:tcBorders>
              <w:top w:val="single" w:sz="4" w:space="0" w:color="auto"/>
              <w:left w:val="single" w:sz="4" w:space="0" w:color="auto"/>
              <w:bottom w:val="single" w:sz="4" w:space="0" w:color="auto"/>
              <w:right w:val="single" w:sz="4" w:space="0" w:color="auto"/>
            </w:tcBorders>
            <w:vAlign w:val="center"/>
            <w:hideMark/>
          </w:tcPr>
          <w:p w14:paraId="2D9C44FF" w14:textId="77777777" w:rsidR="00EE0EF0" w:rsidRDefault="00EE0EF0" w:rsidP="00EE0EF0">
            <w:pPr>
              <w:rPr>
                <w:sz w:val="20"/>
                <w:szCs w:val="20"/>
                <w:lang w:val="en-AU"/>
              </w:rPr>
            </w:pPr>
            <w:r>
              <w:rPr>
                <w:rFonts w:ascii="Calibri" w:hAnsi="Calibri" w:cs="Calibri"/>
                <w:color w:val="000000"/>
                <w:sz w:val="20"/>
                <w:szCs w:val="20"/>
              </w:rPr>
              <w:t>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FA83A" w14:textId="66F754FB" w:rsidR="00EE0EF0" w:rsidRDefault="00EE0EF0" w:rsidP="00EE0EF0">
            <w:pPr>
              <w:jc w:val="center"/>
              <w:rPr>
                <w:lang w:val="en-AU"/>
              </w:rPr>
            </w:pPr>
            <w:r>
              <w:rPr>
                <w:noProof/>
              </w:rPr>
              <mc:AlternateContent>
                <mc:Choice Requires="wps">
                  <w:drawing>
                    <wp:anchor distT="0" distB="0" distL="114300" distR="114300" simplePos="0" relativeHeight="251665408" behindDoc="0" locked="0" layoutInCell="1" allowOverlap="1" wp14:anchorId="7156864B" wp14:editId="6A5D1482">
                      <wp:simplePos x="0" y="0"/>
                      <wp:positionH relativeFrom="column">
                        <wp:posOffset>-102235</wp:posOffset>
                      </wp:positionH>
                      <wp:positionV relativeFrom="paragraph">
                        <wp:posOffset>-161925</wp:posOffset>
                      </wp:positionV>
                      <wp:extent cx="561975" cy="171450"/>
                      <wp:effectExtent l="0" t="0" r="28575" b="19050"/>
                      <wp:wrapNone/>
                      <wp:docPr id="38" name="Oval 38"/>
                      <wp:cNvGraphicFramePr/>
                      <a:graphic xmlns:a="http://schemas.openxmlformats.org/drawingml/2006/main">
                        <a:graphicData uri="http://schemas.microsoft.com/office/word/2010/wordprocessingShape">
                          <wps:wsp>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38F5FAA6" id="Oval 38" o:spid="_x0000_s1026" style="position:absolute;margin-left:-8.05pt;margin-top:-12.75pt;width:44.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" filled="f" strokecolor="#c00000" strokeweight="2pt"/>
                  </w:pict>
                </mc:Fallback>
              </mc:AlternateContent>
            </w:r>
            <w:r>
              <w:rPr>
                <w:rFonts w:ascii="Calibri" w:hAnsi="Calibri" w:cs="Calibri"/>
                <w:color w:val="000000"/>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59EBF" w14:textId="2B401FC3" w:rsidR="00EE0EF0" w:rsidRDefault="00EE0EF0" w:rsidP="00EE0EF0">
            <w:pPr>
              <w:jc w:val="center"/>
              <w:rPr>
                <w:lang w:val="en-AU"/>
              </w:rPr>
            </w:pPr>
            <w:r>
              <w:rPr>
                <w:rFonts w:ascii="Calibri" w:hAnsi="Calibri" w:cs="Calibri"/>
                <w:color w:val="000000"/>
                <w:sz w:val="20"/>
                <w:szCs w:val="20"/>
              </w:rPr>
              <w:t>21%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7F1E2" w14:textId="68694C58" w:rsidR="00EE0EF0" w:rsidRDefault="00EE0EF0" w:rsidP="00EE0EF0">
            <w:pPr>
              <w:jc w:val="center"/>
              <w:rPr>
                <w:lang w:val="en-AU"/>
              </w:rPr>
            </w:pPr>
            <w:r>
              <w:rPr>
                <w:rFonts w:ascii="Calibri" w:hAnsi="Calibri" w:cs="Calibri"/>
                <w:color w:val="000000"/>
                <w:sz w:val="20"/>
                <w:szCs w:val="20"/>
              </w:rPr>
              <w:t>18%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7458A" w14:textId="40D8F8AB" w:rsidR="00EE0EF0" w:rsidRDefault="00EE0EF0" w:rsidP="00EE0EF0">
            <w:pPr>
              <w:jc w:val="center"/>
              <w:rPr>
                <w:lang w:val="en-AU"/>
              </w:rPr>
            </w:pPr>
            <w:r>
              <w:rPr>
                <w:rFonts w:ascii="Calibri" w:hAnsi="Calibri" w:cs="Calibri"/>
                <w:color w:val="000000"/>
                <w:sz w:val="20"/>
                <w:szCs w:val="20"/>
              </w:rPr>
              <w:t>17%</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3A231" w14:textId="4E4F8AA7" w:rsidR="00EE0EF0" w:rsidRDefault="00EE0EF0" w:rsidP="00EE0EF0">
            <w:pPr>
              <w:jc w:val="center"/>
              <w:rPr>
                <w:lang w:val="en-AU"/>
              </w:rPr>
            </w:pPr>
            <w:r>
              <w:rPr>
                <w:rFonts w:ascii="Calibri" w:hAnsi="Calibri" w:cs="Calibri"/>
                <w:color w:val="000000"/>
                <w:sz w:val="20"/>
                <w:szCs w:val="20"/>
              </w:rPr>
              <w:t>12%</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1EA38" w14:textId="4332DE7E" w:rsidR="00EE0EF0" w:rsidRDefault="00EE0EF0" w:rsidP="00EE0EF0">
            <w:pPr>
              <w:jc w:val="center"/>
              <w:rPr>
                <w:lang w:val="en-AU"/>
              </w:rPr>
            </w:pPr>
            <w:r>
              <w:rPr>
                <w:rFonts w:ascii="Calibri" w:hAnsi="Calibri" w:cs="Calibri"/>
                <w:color w:val="000000"/>
                <w:sz w:val="20"/>
                <w:szCs w:val="20"/>
              </w:rPr>
              <w:t>12%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35DEE" w14:textId="1E4C3552"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74967" w14:textId="4483BC46" w:rsidR="00EE0EF0" w:rsidRDefault="00EE0EF0" w:rsidP="00EE0EF0">
            <w:pPr>
              <w:jc w:val="center"/>
              <w:rPr>
                <w:lang w:val="en-AU"/>
              </w:rPr>
            </w:pPr>
            <w:r>
              <w:rPr>
                <w:rFonts w:ascii="Calibri" w:hAnsi="Calibri" w:cs="Calibri"/>
                <w:color w:val="000000"/>
                <w:sz w:val="20"/>
                <w:szCs w:val="20"/>
              </w:rPr>
              <w:t>8%</w:t>
            </w:r>
          </w:p>
        </w:tc>
      </w:tr>
      <w:tr w:rsidR="00EE0EF0" w14:paraId="411A7257" w14:textId="77777777" w:rsidTr="00EE0EF0">
        <w:tc>
          <w:tcPr>
            <w:tcW w:w="1973" w:type="dxa"/>
            <w:tcBorders>
              <w:top w:val="single" w:sz="4" w:space="0" w:color="auto"/>
              <w:left w:val="single" w:sz="4" w:space="0" w:color="auto"/>
              <w:bottom w:val="single" w:sz="4" w:space="0" w:color="auto"/>
              <w:right w:val="nil"/>
            </w:tcBorders>
            <w:vAlign w:val="center"/>
            <w:hideMark/>
          </w:tcPr>
          <w:p w14:paraId="1D879505" w14:textId="77777777" w:rsidR="00EE0EF0" w:rsidRDefault="00EE0EF0" w:rsidP="00EE0EF0">
            <w:pPr>
              <w:rPr>
                <w:sz w:val="20"/>
                <w:szCs w:val="20"/>
                <w:lang w:val="en-AU"/>
              </w:rPr>
            </w:pPr>
            <w:r>
              <w:rPr>
                <w:rFonts w:ascii="Calibri" w:hAnsi="Calibri" w:cs="Calibri"/>
                <w:color w:val="000000"/>
                <w:sz w:val="20"/>
                <w:szCs w:val="20"/>
              </w:rPr>
              <w:t>Somewhat 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C9B8F" w14:textId="7B313521" w:rsidR="00EE0EF0" w:rsidRDefault="00EE0EF0" w:rsidP="00EE0EF0">
            <w:pPr>
              <w:jc w:val="center"/>
              <w:rPr>
                <w:lang w:val="en-AU"/>
              </w:rPr>
            </w:pPr>
            <w:r>
              <w:rPr>
                <w:rFonts w:ascii="Calibri" w:hAnsi="Calibri" w:cs="Calibri"/>
                <w:color w:val="000000"/>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8A65F" w14:textId="7F34E8ED" w:rsidR="00EE0EF0" w:rsidRDefault="00EE0EF0" w:rsidP="00EE0EF0">
            <w:pPr>
              <w:jc w:val="center"/>
              <w:rPr>
                <w:lang w:val="en-AU"/>
              </w:rPr>
            </w:pPr>
            <w:r>
              <w:rPr>
                <w:rFonts w:ascii="Calibri" w:hAnsi="Calibri" w:cs="Calibri"/>
                <w:color w:val="000000"/>
                <w:sz w:val="20"/>
                <w:szCs w:val="20"/>
              </w:rPr>
              <w:t>12%</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37A3C" w14:textId="5B11DEAB" w:rsidR="00EE0EF0" w:rsidRDefault="00EE0EF0" w:rsidP="00EE0EF0">
            <w:pPr>
              <w:jc w:val="center"/>
              <w:rPr>
                <w:lang w:val="en-AU"/>
              </w:rPr>
            </w:pPr>
            <w:r>
              <w:rPr>
                <w:rFonts w:ascii="Calibri" w:hAnsi="Calibri" w:cs="Calibri"/>
                <w:color w:val="000000"/>
                <w:sz w:val="20"/>
                <w:szCs w:val="20"/>
              </w:rPr>
              <w:t>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4FC9A" w14:textId="030626EC" w:rsidR="00EE0EF0" w:rsidRDefault="00EE0EF0" w:rsidP="00EE0EF0">
            <w:pPr>
              <w:jc w:val="center"/>
              <w:rPr>
                <w:lang w:val="en-AU"/>
              </w:rPr>
            </w:pPr>
            <w:r>
              <w:rPr>
                <w:rFonts w:ascii="Calibri" w:hAnsi="Calibri" w:cs="Calibri"/>
                <w:color w:val="000000"/>
                <w:sz w:val="20"/>
                <w:szCs w:val="20"/>
              </w:rPr>
              <w:t>7%</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B919C" w14:textId="6082FCD8" w:rsidR="00EE0EF0" w:rsidRDefault="00EE0EF0" w:rsidP="00EE0EF0">
            <w:pPr>
              <w:jc w:val="center"/>
              <w:rPr>
                <w:lang w:val="en-AU"/>
              </w:rPr>
            </w:pPr>
            <w:r>
              <w:rPr>
                <w:rFonts w:ascii="Calibri" w:hAnsi="Calibri" w:cs="Calibri"/>
                <w:color w:val="000000"/>
                <w:sz w:val="20"/>
                <w:szCs w:val="20"/>
              </w:rPr>
              <w:t>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DFCA5" w14:textId="31AB2600" w:rsidR="00EE0EF0" w:rsidRDefault="00EE0EF0" w:rsidP="00EE0EF0">
            <w:pPr>
              <w:jc w:val="center"/>
              <w:rPr>
                <w:lang w:val="en-AU"/>
              </w:rPr>
            </w:pPr>
            <w:r>
              <w:rPr>
                <w:rFonts w:ascii="Calibri" w:hAnsi="Calibri" w:cs="Calibri"/>
                <w:color w:val="000000"/>
                <w:sz w:val="20"/>
                <w:szCs w:val="20"/>
              </w:rPr>
              <w:t>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1F9CA" w14:textId="080FFC3A"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5%</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8AEE5" w14:textId="42EAECF5" w:rsidR="00EE0EF0" w:rsidRDefault="00EE0EF0" w:rsidP="00EE0EF0">
            <w:pPr>
              <w:jc w:val="center"/>
              <w:rPr>
                <w:lang w:val="en-AU"/>
              </w:rPr>
            </w:pPr>
            <w:r>
              <w:rPr>
                <w:rFonts w:ascii="Calibri" w:hAnsi="Calibri" w:cs="Calibri"/>
                <w:color w:val="000000"/>
                <w:sz w:val="20"/>
                <w:szCs w:val="20"/>
              </w:rPr>
              <w:t>2%</w:t>
            </w:r>
          </w:p>
        </w:tc>
      </w:tr>
      <w:tr w:rsidR="00EE0EF0" w14:paraId="49B9BFB1" w14:textId="77777777" w:rsidTr="00EE0EF0">
        <w:tc>
          <w:tcPr>
            <w:tcW w:w="1973" w:type="dxa"/>
            <w:tcBorders>
              <w:top w:val="single" w:sz="4" w:space="0" w:color="auto"/>
              <w:left w:val="single" w:sz="4" w:space="0" w:color="auto"/>
              <w:bottom w:val="single" w:sz="4" w:space="0" w:color="auto"/>
              <w:right w:val="nil"/>
            </w:tcBorders>
            <w:vAlign w:val="center"/>
            <w:hideMark/>
          </w:tcPr>
          <w:p w14:paraId="2EA143B5" w14:textId="77777777" w:rsidR="00EE0EF0" w:rsidRDefault="00EE0EF0" w:rsidP="00EE0EF0">
            <w:pPr>
              <w:rPr>
                <w:sz w:val="20"/>
                <w:szCs w:val="20"/>
                <w:lang w:val="en-AU"/>
              </w:rPr>
            </w:pPr>
            <w:r>
              <w:rPr>
                <w:rFonts w:ascii="Calibri" w:hAnsi="Calibri" w:cs="Calibri"/>
                <w:color w:val="000000"/>
                <w:sz w:val="20"/>
                <w:szCs w:val="20"/>
              </w:rPr>
              <w:t>Somewhat unimportant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F30E5" w14:textId="641E8495"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3BF99" w14:textId="38C0DBF4"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A148B" w14:textId="4C9F6AA9"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2E8AB" w14:textId="11707518"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4CF99" w14:textId="60956A92"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CF480" w14:textId="5DDF9D06"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CBD1F" w14:textId="68E7CC66"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03A4E" w14:textId="588F8083"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0%</w:t>
            </w:r>
          </w:p>
        </w:tc>
      </w:tr>
      <w:tr w:rsidR="00EE0EF0" w14:paraId="67AF696B" w14:textId="77777777" w:rsidTr="00EE0EF0">
        <w:tc>
          <w:tcPr>
            <w:tcW w:w="1973" w:type="dxa"/>
            <w:tcBorders>
              <w:top w:val="single" w:sz="4" w:space="0" w:color="auto"/>
              <w:left w:val="single" w:sz="4" w:space="0" w:color="auto"/>
              <w:bottom w:val="single" w:sz="4" w:space="0" w:color="auto"/>
              <w:right w:val="nil"/>
            </w:tcBorders>
            <w:vAlign w:val="center"/>
            <w:hideMark/>
          </w:tcPr>
          <w:p w14:paraId="75FBBECA" w14:textId="77777777" w:rsidR="00EE0EF0" w:rsidRDefault="00EE0EF0" w:rsidP="00EE0EF0">
            <w:pPr>
              <w:rPr>
                <w:sz w:val="20"/>
                <w:szCs w:val="20"/>
                <w:lang w:val="en-AU"/>
              </w:rPr>
            </w:pPr>
            <w:r>
              <w:rPr>
                <w:rFonts w:ascii="Calibri" w:hAnsi="Calibri" w:cs="Calibri"/>
                <w:color w:val="000000"/>
                <w:sz w:val="20"/>
                <w:szCs w:val="20"/>
              </w:rPr>
              <w:t>Not very 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35540" w14:textId="450F1D56"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A5A7C" w14:textId="0D5A6F94"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DFF8C" w14:textId="568B80F1"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14FB1" w14:textId="306096F8"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AE4C2" w14:textId="1B05DAA8"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6CDCD" w14:textId="49D1B2B0"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21DD3" w14:textId="5E6AE0EA"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ECDF1" w14:textId="4133BD29"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1%</w:t>
            </w:r>
          </w:p>
        </w:tc>
      </w:tr>
      <w:tr w:rsidR="00EE0EF0" w14:paraId="6505BA18" w14:textId="77777777" w:rsidTr="00EE0EF0">
        <w:tc>
          <w:tcPr>
            <w:tcW w:w="1973" w:type="dxa"/>
            <w:tcBorders>
              <w:top w:val="single" w:sz="4" w:space="0" w:color="auto"/>
              <w:left w:val="single" w:sz="4" w:space="0" w:color="auto"/>
              <w:bottom w:val="single" w:sz="4" w:space="0" w:color="auto"/>
              <w:right w:val="nil"/>
            </w:tcBorders>
            <w:vAlign w:val="center"/>
            <w:hideMark/>
          </w:tcPr>
          <w:p w14:paraId="4F6C2A07" w14:textId="77777777" w:rsidR="00EE0EF0" w:rsidRDefault="00EE0EF0" w:rsidP="00EE0EF0">
            <w:pPr>
              <w:rPr>
                <w:sz w:val="20"/>
                <w:szCs w:val="20"/>
                <w:lang w:val="en-AU"/>
              </w:rPr>
            </w:pPr>
            <w:r>
              <w:rPr>
                <w:rFonts w:ascii="Calibri" w:hAnsi="Calibri" w:cs="Calibri"/>
                <w:color w:val="000000"/>
                <w:sz w:val="20"/>
                <w:szCs w:val="20"/>
              </w:rPr>
              <w:t>Not important at all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52790" w14:textId="2916F28A"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B6AB3" w14:textId="31BC3345"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90F06" w14:textId="6BDFB6B7"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22349" w14:textId="1B2D9800"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073A6" w14:textId="3CE1BB7F"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5%</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16FC2" w14:textId="2C4C636A"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9581D" w14:textId="3F83B189"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64D71" w14:textId="0FD79E34"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1%</w:t>
            </w:r>
          </w:p>
        </w:tc>
      </w:tr>
      <w:tr w:rsidR="00EE0EF0" w14:paraId="39F557B2" w14:textId="77777777" w:rsidTr="00EE0EF0">
        <w:tc>
          <w:tcPr>
            <w:tcW w:w="1973" w:type="dxa"/>
            <w:tcBorders>
              <w:top w:val="single" w:sz="4" w:space="0" w:color="auto"/>
              <w:left w:val="single" w:sz="4" w:space="0" w:color="auto"/>
              <w:bottom w:val="single" w:sz="4" w:space="0" w:color="auto"/>
              <w:right w:val="nil"/>
            </w:tcBorders>
            <w:vAlign w:val="center"/>
            <w:hideMark/>
          </w:tcPr>
          <w:p w14:paraId="27C126F4" w14:textId="77777777" w:rsidR="00EE0EF0" w:rsidRDefault="00EE0EF0" w:rsidP="00EE0EF0">
            <w:pPr>
              <w:rPr>
                <w:sz w:val="20"/>
                <w:szCs w:val="20"/>
                <w:lang w:val="en-AU"/>
              </w:rPr>
            </w:pPr>
            <w:r>
              <w:rPr>
                <w:rFonts w:ascii="Calibri" w:hAnsi="Calibri" w:cs="Calibri"/>
                <w:color w:val="000000"/>
                <w:sz w:val="20"/>
                <w:szCs w:val="20"/>
              </w:rPr>
              <w:t>I'm really not sure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01843" w14:textId="7F039260"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F8FF6" w14:textId="50240063"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2D776" w14:textId="122A4FFC"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7%</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0B6E3" w14:textId="6941E93D"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7%</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50752" w14:textId="5EF55575"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11%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69AFF" w14:textId="13A57AE6"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50A0A" w14:textId="1B2F5AF5"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F26EE" w14:textId="486B09F4"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3%</w:t>
            </w:r>
          </w:p>
        </w:tc>
      </w:tr>
      <w:tr w:rsidR="00DB411A" w14:paraId="36F06EC5" w14:textId="77777777" w:rsidTr="00EE0EF0">
        <w:tc>
          <w:tcPr>
            <w:tcW w:w="1973" w:type="dxa"/>
            <w:tcBorders>
              <w:top w:val="single" w:sz="4" w:space="0" w:color="auto"/>
              <w:left w:val="nil"/>
              <w:bottom w:val="single" w:sz="4" w:space="0" w:color="auto"/>
              <w:right w:val="nil"/>
            </w:tcBorders>
            <w:vAlign w:val="center"/>
          </w:tcPr>
          <w:p w14:paraId="14321C56" w14:textId="77777777" w:rsidR="00DB411A" w:rsidRDefault="00DB411A" w:rsidP="00597200">
            <w:pPr>
              <w:rPr>
                <w:rFonts w:ascii="Calibri" w:hAnsi="Calibri" w:cs="Calibri"/>
                <w:color w:val="000000"/>
                <w:sz w:val="20"/>
                <w:szCs w:val="20"/>
              </w:rPr>
            </w:pPr>
          </w:p>
        </w:tc>
        <w:tc>
          <w:tcPr>
            <w:tcW w:w="851" w:type="dxa"/>
            <w:tcBorders>
              <w:top w:val="single" w:sz="4" w:space="0" w:color="auto"/>
              <w:left w:val="nil"/>
              <w:bottom w:val="single" w:sz="4" w:space="0" w:color="auto"/>
              <w:right w:val="nil"/>
            </w:tcBorders>
            <w:vAlign w:val="center"/>
          </w:tcPr>
          <w:p w14:paraId="6175CC75" w14:textId="2CDBF036" w:rsidR="00DB411A" w:rsidRDefault="00DB411A" w:rsidP="00597200">
            <w:pPr>
              <w:jc w:val="center"/>
              <w:rPr>
                <w:rFonts w:ascii="Calibri" w:hAnsi="Calibri" w:cs="Calibri"/>
                <w:color w:val="000000"/>
                <w:sz w:val="20"/>
                <w:szCs w:val="20"/>
              </w:rPr>
            </w:pPr>
          </w:p>
        </w:tc>
        <w:tc>
          <w:tcPr>
            <w:tcW w:w="851" w:type="dxa"/>
            <w:tcBorders>
              <w:top w:val="single" w:sz="4" w:space="0" w:color="auto"/>
              <w:left w:val="nil"/>
              <w:bottom w:val="single" w:sz="4" w:space="0" w:color="auto"/>
              <w:right w:val="nil"/>
            </w:tcBorders>
            <w:vAlign w:val="center"/>
          </w:tcPr>
          <w:p w14:paraId="7F318DB3" w14:textId="77777777" w:rsidR="00DB411A" w:rsidRDefault="00DB411A" w:rsidP="00597200">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vAlign w:val="center"/>
          </w:tcPr>
          <w:p w14:paraId="2B160D21" w14:textId="77777777" w:rsidR="00DB411A" w:rsidRDefault="00DB411A" w:rsidP="00597200">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vAlign w:val="center"/>
          </w:tcPr>
          <w:p w14:paraId="080283A2" w14:textId="77777777" w:rsidR="00DB411A" w:rsidRDefault="00DB411A" w:rsidP="00597200">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vAlign w:val="center"/>
          </w:tcPr>
          <w:p w14:paraId="63808CC1" w14:textId="252BEF19" w:rsidR="00DB411A" w:rsidRDefault="00DB411A" w:rsidP="00597200">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vAlign w:val="center"/>
          </w:tcPr>
          <w:p w14:paraId="55A4BD13" w14:textId="77777777" w:rsidR="00DB411A" w:rsidRDefault="00DB411A" w:rsidP="00597200">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vAlign w:val="center"/>
          </w:tcPr>
          <w:p w14:paraId="2BF67080" w14:textId="77777777" w:rsidR="00DB411A" w:rsidRDefault="00DB411A" w:rsidP="00597200">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vAlign w:val="center"/>
          </w:tcPr>
          <w:p w14:paraId="284695E0" w14:textId="77777777" w:rsidR="00DB411A" w:rsidRDefault="00DB411A" w:rsidP="00597200">
            <w:pPr>
              <w:jc w:val="center"/>
              <w:rPr>
                <w:rFonts w:ascii="Calibri" w:hAnsi="Calibri" w:cs="Calibri"/>
                <w:color w:val="000000"/>
                <w:sz w:val="20"/>
                <w:szCs w:val="20"/>
              </w:rPr>
            </w:pPr>
          </w:p>
        </w:tc>
      </w:tr>
      <w:tr w:rsidR="00EE0EF0" w14:paraId="00EB707A" w14:textId="77777777" w:rsidTr="00EE0EF0">
        <w:tc>
          <w:tcPr>
            <w:tcW w:w="1973" w:type="dxa"/>
            <w:tcBorders>
              <w:top w:val="single" w:sz="4" w:space="0" w:color="auto"/>
              <w:left w:val="single" w:sz="4" w:space="0" w:color="auto"/>
              <w:bottom w:val="single" w:sz="4" w:space="0" w:color="auto"/>
              <w:right w:val="single" w:sz="4" w:space="0" w:color="auto"/>
            </w:tcBorders>
            <w:vAlign w:val="center"/>
            <w:hideMark/>
          </w:tcPr>
          <w:p w14:paraId="40D63E7A" w14:textId="77777777" w:rsidR="00EE0EF0" w:rsidRDefault="00EE0EF0" w:rsidP="00EE0EF0">
            <w:pPr>
              <w:rPr>
                <w:rFonts w:ascii="Calibri" w:hAnsi="Calibri" w:cs="Calibri"/>
                <w:color w:val="000000"/>
                <w:sz w:val="18"/>
                <w:szCs w:val="18"/>
              </w:rPr>
            </w:pPr>
            <w:r>
              <w:rPr>
                <w:rFonts w:ascii="Calibri" w:hAnsi="Calibri" w:cs="Calibri"/>
                <w:color w:val="000000"/>
                <w:sz w:val="18"/>
                <w:szCs w:val="18"/>
              </w:rPr>
              <w:t>TOTAL IMPORTANT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627B006" w14:textId="24EFFA8F"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8D0FC" w14:textId="398BCC97"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87%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648A8" w14:textId="512D375D"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88%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E51A4" w14:textId="1757C2B4"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84%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EB6AE" w14:textId="5E30B108"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79%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2EA3C" w14:textId="2AF54B15"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87%</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0C78A" w14:textId="12F9AA3B"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91%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3E316" w14:textId="36B90DC5"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95%</w:t>
            </w:r>
          </w:p>
        </w:tc>
      </w:tr>
      <w:tr w:rsidR="00EE0EF0" w14:paraId="7A3D52CC" w14:textId="77777777" w:rsidTr="00EE0EF0">
        <w:tc>
          <w:tcPr>
            <w:tcW w:w="1973" w:type="dxa"/>
            <w:tcBorders>
              <w:top w:val="single" w:sz="4" w:space="0" w:color="auto"/>
              <w:left w:val="single" w:sz="4" w:space="0" w:color="auto"/>
              <w:bottom w:val="single" w:sz="4" w:space="0" w:color="auto"/>
              <w:right w:val="single" w:sz="4" w:space="0" w:color="auto"/>
            </w:tcBorders>
            <w:vAlign w:val="center"/>
            <w:hideMark/>
          </w:tcPr>
          <w:p w14:paraId="6346B59C" w14:textId="77777777" w:rsidR="00EE0EF0" w:rsidRDefault="00EE0EF0" w:rsidP="00EE0EF0">
            <w:pPr>
              <w:rPr>
                <w:rFonts w:ascii="Calibri" w:hAnsi="Calibri" w:cs="Calibri"/>
                <w:color w:val="000000"/>
                <w:sz w:val="18"/>
                <w:szCs w:val="18"/>
              </w:rPr>
            </w:pPr>
            <w:r>
              <w:rPr>
                <w:rFonts w:ascii="Calibri" w:hAnsi="Calibri" w:cs="Calibri"/>
                <w:color w:val="000000"/>
                <w:sz w:val="18"/>
                <w:szCs w:val="18"/>
              </w:rPr>
              <w:t>TOTAL UNIMPORTANT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AB211D8" w14:textId="0A76D6DD"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34731" w14:textId="679F20CD"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11%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ECD5C" w14:textId="28F7EF6D"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922DA" w14:textId="4C8545C3"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AFCA2" w14:textId="218061CF" w:rsidR="00EE0EF0" w:rsidRDefault="00EE0EF0" w:rsidP="00EE0EF0">
            <w:pPr>
              <w:jc w:val="center"/>
              <w:rPr>
                <w:rFonts w:ascii="Calibri" w:hAnsi="Calibri" w:cs="Calibri"/>
                <w:color w:val="000000"/>
                <w:sz w:val="20"/>
                <w:szCs w:val="20"/>
              </w:rPr>
            </w:pPr>
            <w:r>
              <w:rPr>
                <w:noProof/>
              </w:rPr>
              <mc:AlternateContent>
                <mc:Choice Requires="wps">
                  <w:drawing>
                    <wp:anchor distT="0" distB="0" distL="114300" distR="114300" simplePos="0" relativeHeight="251673600" behindDoc="0" locked="0" layoutInCell="1" allowOverlap="1" wp14:anchorId="27F57354" wp14:editId="7699AAEB">
                      <wp:simplePos x="0" y="0"/>
                      <wp:positionH relativeFrom="column">
                        <wp:posOffset>-92075</wp:posOffset>
                      </wp:positionH>
                      <wp:positionV relativeFrom="paragraph">
                        <wp:posOffset>-161925</wp:posOffset>
                      </wp:positionV>
                      <wp:extent cx="561975" cy="171450"/>
                      <wp:effectExtent l="0" t="0" r="28575" b="28575"/>
                      <wp:wrapNone/>
                      <wp:docPr id="1" name="Oval 1"/>
                      <wp:cNvGraphicFramePr/>
                      <a:graphic xmlns:a="http://schemas.openxmlformats.org/drawingml/2006/main">
                        <a:graphicData uri="http://schemas.microsoft.com/office/word/2010/wordprocessingShape">
                          <wps:wsp>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EB4B6A8" id="Oval 1" o:spid="_x0000_s1026" style="position:absolute;margin-left:-7.25pt;margin-top:-12.75pt;width:44.2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" filled="f" strokecolor="#c00000" strokeweight="2pt"/>
                  </w:pict>
                </mc:Fallback>
              </mc:AlternateContent>
            </w:r>
            <w:r>
              <w:rPr>
                <w:rFonts w:ascii="Calibri" w:hAnsi="Calibri" w:cs="Calibri"/>
                <w:color w:val="000000"/>
                <w:sz w:val="20"/>
                <w:szCs w:val="20"/>
              </w:rPr>
              <w:t>10%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A9ADC" w14:textId="2925A06F"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3B2C1" w14:textId="4829E7F8"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D5EDE" w14:textId="58EBE7C1"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2%</w:t>
            </w:r>
          </w:p>
        </w:tc>
      </w:tr>
      <w:tr w:rsidR="00DB411A" w14:paraId="4E8AD732" w14:textId="77777777" w:rsidTr="00EE0EF0">
        <w:tc>
          <w:tcPr>
            <w:tcW w:w="1973" w:type="dxa"/>
            <w:tcBorders>
              <w:top w:val="single" w:sz="4" w:space="0" w:color="auto"/>
              <w:left w:val="nil"/>
              <w:bottom w:val="single" w:sz="4" w:space="0" w:color="auto"/>
              <w:right w:val="nil"/>
            </w:tcBorders>
            <w:vAlign w:val="center"/>
          </w:tcPr>
          <w:p w14:paraId="1D9E4888" w14:textId="77777777" w:rsidR="00DB411A" w:rsidRDefault="00DB411A" w:rsidP="00597200">
            <w:pPr>
              <w:rPr>
                <w:rFonts w:ascii="Calibri" w:hAnsi="Calibri" w:cs="Calibri"/>
                <w:color w:val="000000"/>
                <w:sz w:val="20"/>
                <w:szCs w:val="20"/>
              </w:rPr>
            </w:pPr>
          </w:p>
        </w:tc>
        <w:tc>
          <w:tcPr>
            <w:tcW w:w="851" w:type="dxa"/>
            <w:tcBorders>
              <w:top w:val="single" w:sz="4" w:space="0" w:color="auto"/>
              <w:left w:val="nil"/>
              <w:bottom w:val="single" w:sz="4" w:space="0" w:color="auto"/>
              <w:right w:val="nil"/>
            </w:tcBorders>
            <w:shd w:val="clear" w:color="auto" w:fill="auto"/>
            <w:vAlign w:val="center"/>
          </w:tcPr>
          <w:p w14:paraId="5C515CF3" w14:textId="77777777" w:rsidR="00DB411A" w:rsidRDefault="00DB411A" w:rsidP="00597200">
            <w:pPr>
              <w:jc w:val="center"/>
              <w:rPr>
                <w:rFonts w:ascii="Calibri" w:hAnsi="Calibri" w:cs="Calibri"/>
                <w:color w:val="000000"/>
                <w:sz w:val="20"/>
                <w:szCs w:val="20"/>
              </w:rPr>
            </w:pPr>
          </w:p>
        </w:tc>
        <w:tc>
          <w:tcPr>
            <w:tcW w:w="851" w:type="dxa"/>
            <w:tcBorders>
              <w:top w:val="single" w:sz="4" w:space="0" w:color="auto"/>
              <w:left w:val="nil"/>
              <w:bottom w:val="single" w:sz="4" w:space="0" w:color="auto"/>
              <w:right w:val="nil"/>
            </w:tcBorders>
            <w:shd w:val="clear" w:color="auto" w:fill="auto"/>
            <w:vAlign w:val="center"/>
          </w:tcPr>
          <w:p w14:paraId="3867C46C" w14:textId="77777777" w:rsidR="00DB411A" w:rsidRDefault="00DB411A" w:rsidP="00597200">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shd w:val="clear" w:color="auto" w:fill="auto"/>
            <w:vAlign w:val="center"/>
          </w:tcPr>
          <w:p w14:paraId="7FE73D85" w14:textId="77777777" w:rsidR="00DB411A" w:rsidRDefault="00DB411A" w:rsidP="00597200">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shd w:val="clear" w:color="auto" w:fill="auto"/>
            <w:vAlign w:val="center"/>
          </w:tcPr>
          <w:p w14:paraId="653012CC" w14:textId="77777777" w:rsidR="00DB411A" w:rsidRDefault="00DB411A" w:rsidP="00597200">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shd w:val="clear" w:color="auto" w:fill="auto"/>
            <w:vAlign w:val="center"/>
          </w:tcPr>
          <w:p w14:paraId="004E0324" w14:textId="77777777" w:rsidR="00DB411A" w:rsidRDefault="00DB411A" w:rsidP="00597200">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shd w:val="clear" w:color="auto" w:fill="auto"/>
            <w:vAlign w:val="center"/>
          </w:tcPr>
          <w:p w14:paraId="4BDB2630" w14:textId="77777777" w:rsidR="00DB411A" w:rsidRDefault="00DB411A" w:rsidP="00597200">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shd w:val="clear" w:color="auto" w:fill="auto"/>
            <w:vAlign w:val="center"/>
          </w:tcPr>
          <w:p w14:paraId="3154DC6D" w14:textId="77777777" w:rsidR="00DB411A" w:rsidRDefault="00DB411A" w:rsidP="00597200">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shd w:val="clear" w:color="auto" w:fill="auto"/>
            <w:vAlign w:val="center"/>
          </w:tcPr>
          <w:p w14:paraId="1F99136C" w14:textId="77777777" w:rsidR="00DB411A" w:rsidRDefault="00DB411A" w:rsidP="00597200">
            <w:pPr>
              <w:jc w:val="center"/>
              <w:rPr>
                <w:rFonts w:ascii="Calibri" w:hAnsi="Calibri" w:cs="Calibri"/>
                <w:color w:val="000000"/>
                <w:sz w:val="20"/>
                <w:szCs w:val="20"/>
              </w:rPr>
            </w:pPr>
          </w:p>
        </w:tc>
      </w:tr>
      <w:tr w:rsidR="00EE0EF0" w14:paraId="3F325D97" w14:textId="77777777" w:rsidTr="00EE0EF0">
        <w:tc>
          <w:tcPr>
            <w:tcW w:w="1973" w:type="dxa"/>
            <w:tcBorders>
              <w:top w:val="single" w:sz="4" w:space="0" w:color="auto"/>
              <w:left w:val="single" w:sz="4" w:space="0" w:color="auto"/>
              <w:bottom w:val="single" w:sz="4" w:space="0" w:color="auto"/>
              <w:right w:val="single" w:sz="4" w:space="0" w:color="auto"/>
            </w:tcBorders>
            <w:vAlign w:val="center"/>
            <w:hideMark/>
          </w:tcPr>
          <w:p w14:paraId="3F6E8583" w14:textId="77777777" w:rsidR="00EE0EF0" w:rsidRDefault="00EE0EF0" w:rsidP="00EE0EF0">
            <w:pPr>
              <w:rPr>
                <w:rFonts w:ascii="Calibri" w:hAnsi="Calibri" w:cs="Calibri"/>
                <w:color w:val="000000"/>
                <w:sz w:val="20"/>
                <w:szCs w:val="20"/>
              </w:rPr>
            </w:pPr>
            <w:r>
              <w:rPr>
                <w:rFonts w:ascii="Calibri" w:hAnsi="Calibri" w:cs="Calibri"/>
                <w:color w:val="000000"/>
                <w:sz w:val="20"/>
                <w:szCs w:val="20"/>
              </w:rPr>
              <w:t>Average Importance (score out of 5; 5 being “very 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4BF18" w14:textId="38BC32D3"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3C0A7" w14:textId="5B63545F"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2A4B4" w14:textId="3D108B07"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565A8" w14:textId="5E6C40D0"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9B6D1" w14:textId="53E211E3"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7797E" w14:textId="6383F0F8"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CC37F" w14:textId="076C3D45"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4A81F" w14:textId="1F711C9E" w:rsidR="00EE0EF0" w:rsidRDefault="00EE0EF0" w:rsidP="00EE0EF0">
            <w:pPr>
              <w:jc w:val="center"/>
              <w:rPr>
                <w:rFonts w:ascii="Calibri" w:hAnsi="Calibri" w:cs="Calibri"/>
                <w:color w:val="000000"/>
                <w:sz w:val="20"/>
                <w:szCs w:val="20"/>
              </w:rPr>
            </w:pPr>
            <w:r>
              <w:rPr>
                <w:rFonts w:ascii="Calibri" w:hAnsi="Calibri" w:cs="Calibri"/>
                <w:color w:val="000000"/>
                <w:sz w:val="20"/>
                <w:szCs w:val="20"/>
              </w:rPr>
              <w:t>4.8</w:t>
            </w:r>
          </w:p>
        </w:tc>
      </w:tr>
    </w:tbl>
    <w:p w14:paraId="0A3D49C4" w14:textId="62030AA5" w:rsidR="00DB411A" w:rsidRDefault="00DB411A" w:rsidP="00DB411A">
      <w:pPr>
        <w:contextualSpacing/>
        <w:jc w:val="center"/>
        <w:rPr>
          <w:i/>
          <w:iCs/>
          <w:sz w:val="18"/>
          <w:szCs w:val="18"/>
          <w:lang w:val="en-AU"/>
        </w:rPr>
      </w:pPr>
      <w:r>
        <w:rPr>
          <w:i/>
          <w:iCs/>
          <w:sz w:val="18"/>
          <w:szCs w:val="18"/>
          <w:lang w:val="en-AU"/>
        </w:rPr>
        <w:t>N.B. Percentages may not sum to 100% owing to rounding</w:t>
      </w:r>
    </w:p>
    <w:p w14:paraId="6C43AADC" w14:textId="172BF970" w:rsidR="00DB411A" w:rsidRDefault="00DB411A" w:rsidP="00DB411A">
      <w:pPr>
        <w:spacing w:after="0"/>
        <w:rPr>
          <w:b/>
          <w:bCs/>
          <w:lang w:val="en-AU"/>
        </w:rPr>
      </w:pPr>
    </w:p>
    <w:p w14:paraId="7C40CDA4" w14:textId="22F142D1" w:rsidR="00920B32" w:rsidRDefault="00920B32" w:rsidP="00DB411A">
      <w:pPr>
        <w:spacing w:after="0"/>
        <w:rPr>
          <w:b/>
          <w:bCs/>
          <w:lang w:val="en-AU"/>
        </w:rPr>
      </w:pPr>
      <w:r>
        <w:rPr>
          <w:b/>
          <w:bCs/>
          <w:lang w:val="en-AU"/>
        </w:rPr>
        <w:t xml:space="preserve">Asian and Indian respondents were the most likely to think vaccination was important.  Overall importance </w:t>
      </w:r>
      <w:r w:rsidR="00DB411A">
        <w:rPr>
          <w:b/>
          <w:bCs/>
          <w:lang w:val="en-AU"/>
        </w:rPr>
        <w:t>for Māori, Pasifika</w:t>
      </w:r>
      <w:r>
        <w:rPr>
          <w:b/>
          <w:bCs/>
          <w:lang w:val="en-AU"/>
        </w:rPr>
        <w:t>,</w:t>
      </w:r>
      <w:r w:rsidR="00DB411A">
        <w:rPr>
          <w:b/>
          <w:bCs/>
          <w:lang w:val="en-AU"/>
        </w:rPr>
        <w:t xml:space="preserve"> NZ European/Pākehā </w:t>
      </w:r>
      <w:r>
        <w:rPr>
          <w:b/>
          <w:bCs/>
          <w:lang w:val="en-AU"/>
        </w:rPr>
        <w:t xml:space="preserve">and Other European </w:t>
      </w:r>
      <w:r w:rsidR="00DB411A">
        <w:rPr>
          <w:b/>
          <w:bCs/>
          <w:lang w:val="en-AU"/>
        </w:rPr>
        <w:t>respondents</w:t>
      </w:r>
      <w:r>
        <w:rPr>
          <w:b/>
          <w:bCs/>
          <w:lang w:val="en-AU"/>
        </w:rPr>
        <w:t xml:space="preserve"> was similar, but indications are that respondents of “Other” ethnicities</w:t>
      </w:r>
      <w:r>
        <w:rPr>
          <w:rStyle w:val="FootnoteReference"/>
          <w:lang w:val="en-AU"/>
        </w:rPr>
        <w:footnoteReference w:id="12"/>
      </w:r>
      <w:r>
        <w:rPr>
          <w:b/>
          <w:bCs/>
          <w:lang w:val="en-AU"/>
        </w:rPr>
        <w:t xml:space="preserve"> are more likely than average to feel that vaccination is unimportant.</w:t>
      </w:r>
    </w:p>
    <w:p w14:paraId="64110F82" w14:textId="77777777" w:rsidR="00920B32" w:rsidRDefault="00920B32" w:rsidP="00DB411A">
      <w:pPr>
        <w:spacing w:after="0"/>
        <w:rPr>
          <w:b/>
          <w:bCs/>
          <w:lang w:val="en-AU"/>
        </w:rPr>
      </w:pPr>
    </w:p>
    <w:p w14:paraId="445E5EB8" w14:textId="7E94864D" w:rsidR="00DB411A" w:rsidRDefault="00DB411A" w:rsidP="00DB411A">
      <w:pPr>
        <w:spacing w:after="0"/>
        <w:rPr>
          <w:lang w:val="en-AU"/>
        </w:rPr>
      </w:pPr>
      <w:r>
        <w:rPr>
          <w:lang w:val="en-AU"/>
        </w:rPr>
        <w:t xml:space="preserve">Pasifika respondents </w:t>
      </w:r>
      <w:r w:rsidR="00920B32">
        <w:rPr>
          <w:lang w:val="en-AU"/>
        </w:rPr>
        <w:t xml:space="preserve">and those of “Other” ethnicities </w:t>
      </w:r>
      <w:r>
        <w:rPr>
          <w:lang w:val="en-AU"/>
        </w:rPr>
        <w:t>were more likely than average to be unsure of the importance of all New Zealanders who could be, being vaccinated.</w:t>
      </w:r>
    </w:p>
    <w:p w14:paraId="73649A2C" w14:textId="6FA9CE40" w:rsidR="00F8118F" w:rsidRDefault="00F8118F">
      <w:pPr>
        <w:rPr>
          <w:lang w:val="en-AU"/>
        </w:rPr>
      </w:pPr>
      <w:r>
        <w:rPr>
          <w:lang w:val="en-AU"/>
        </w:rPr>
        <w:br w:type="page"/>
      </w:r>
    </w:p>
    <w:p w14:paraId="605A5300" w14:textId="77777777" w:rsidR="00DB411A" w:rsidRDefault="00DB411A" w:rsidP="00DB411A">
      <w:pPr>
        <w:spacing w:after="0"/>
        <w:rPr>
          <w:lang w:val="en-AU"/>
        </w:rPr>
      </w:pPr>
    </w:p>
    <w:tbl>
      <w:tblPr>
        <w:tblStyle w:val="TableGrid"/>
        <w:tblW w:w="8784" w:type="dxa"/>
        <w:tblInd w:w="425" w:type="dxa"/>
        <w:tblLook w:val="04A0" w:firstRow="1" w:lastRow="0" w:firstColumn="1" w:lastColumn="0" w:noHBand="0" w:noVBand="1"/>
      </w:tblPr>
      <w:tblGrid>
        <w:gridCol w:w="2080"/>
        <w:gridCol w:w="990"/>
        <w:gridCol w:w="926"/>
        <w:gridCol w:w="822"/>
        <w:gridCol w:w="991"/>
        <w:gridCol w:w="922"/>
        <w:gridCol w:w="983"/>
        <w:gridCol w:w="1070"/>
      </w:tblGrid>
      <w:tr w:rsidR="00DB411A" w14:paraId="0DCEE51D" w14:textId="77777777" w:rsidTr="00597200">
        <w:tc>
          <w:tcPr>
            <w:tcW w:w="2080"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757B8850" w14:textId="657DBCDF" w:rsidR="00DB411A" w:rsidRDefault="00DB411A" w:rsidP="00597200">
            <w:pPr>
              <w:rPr>
                <w:sz w:val="20"/>
                <w:szCs w:val="20"/>
                <w:lang w:val="en-AU"/>
              </w:rPr>
            </w:pPr>
            <w:r>
              <w:rPr>
                <w:color w:val="FFFFFF" w:themeColor="background1"/>
                <w:sz w:val="20"/>
                <w:szCs w:val="20"/>
                <w:lang w:val="en-AU"/>
              </w:rPr>
              <w:t xml:space="preserve">Overall, how important do you think it is it that everyone in New Zealand who is able to have a </w:t>
            </w:r>
            <w:r w:rsidR="004A3581">
              <w:rPr>
                <w:color w:val="FFFFFF" w:themeColor="background1"/>
                <w:sz w:val="20"/>
                <w:szCs w:val="20"/>
                <w:lang w:val="en-AU"/>
              </w:rPr>
              <w:t>COVID</w:t>
            </w:r>
            <w:r>
              <w:rPr>
                <w:color w:val="FFFFFF" w:themeColor="background1"/>
                <w:sz w:val="20"/>
                <w:szCs w:val="20"/>
                <w:lang w:val="en-AU"/>
              </w:rPr>
              <w:t>-19 vaccine, actually gets one?</w:t>
            </w:r>
          </w:p>
        </w:tc>
        <w:tc>
          <w:tcPr>
            <w:tcW w:w="6704"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1F29487F" w14:textId="77777777" w:rsidR="00DB411A" w:rsidRDefault="00DB411A" w:rsidP="00597200">
            <w:pPr>
              <w:jc w:val="center"/>
              <w:rPr>
                <w:b/>
                <w:bCs/>
                <w:color w:val="FFFFFF" w:themeColor="background1"/>
                <w:lang w:val="en-AU"/>
              </w:rPr>
            </w:pPr>
            <w:r>
              <w:rPr>
                <w:b/>
                <w:bCs/>
                <w:color w:val="FFFFFF" w:themeColor="background1"/>
                <w:lang w:val="en-AU"/>
              </w:rPr>
              <w:t xml:space="preserve">ETHNIC GROUP </w:t>
            </w:r>
          </w:p>
        </w:tc>
      </w:tr>
      <w:tr w:rsidR="00DB411A" w14:paraId="09948138" w14:textId="77777777" w:rsidTr="00920B32">
        <w:tc>
          <w:tcPr>
            <w:tcW w:w="0" w:type="auto"/>
            <w:vMerge/>
            <w:tcBorders>
              <w:top w:val="single" w:sz="4" w:space="0" w:color="auto"/>
              <w:left w:val="single" w:sz="4" w:space="0" w:color="auto"/>
              <w:bottom w:val="single" w:sz="4" w:space="0" w:color="auto"/>
              <w:right w:val="nil"/>
            </w:tcBorders>
            <w:vAlign w:val="center"/>
            <w:hideMark/>
          </w:tcPr>
          <w:p w14:paraId="55384D1F" w14:textId="77777777" w:rsidR="00DB411A" w:rsidRDefault="00DB411A" w:rsidP="00597200">
            <w:pPr>
              <w:rPr>
                <w:sz w:val="20"/>
                <w:szCs w:val="20"/>
                <w:lang w:val="en-AU"/>
              </w:rPr>
            </w:pP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BF371F4"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Asian</w:t>
            </w:r>
          </w:p>
        </w:tc>
        <w:tc>
          <w:tcPr>
            <w:tcW w:w="9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56799B8"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Indian</w:t>
            </w:r>
          </w:p>
        </w:tc>
        <w:tc>
          <w:tcPr>
            <w:tcW w:w="8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22812041"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Māori</w:t>
            </w:r>
          </w:p>
        </w:tc>
        <w:tc>
          <w:tcPr>
            <w:tcW w:w="9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EBF338E"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NZ European/ Pākehā</w:t>
            </w:r>
          </w:p>
        </w:tc>
        <w:tc>
          <w:tcPr>
            <w:tcW w:w="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829B58A"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Other European</w:t>
            </w:r>
          </w:p>
        </w:tc>
        <w:tc>
          <w:tcPr>
            <w:tcW w:w="98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32638A4"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Pasifika</w:t>
            </w:r>
          </w:p>
        </w:tc>
        <w:tc>
          <w:tcPr>
            <w:tcW w:w="107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3C57A653"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Other</w:t>
            </w:r>
          </w:p>
        </w:tc>
      </w:tr>
      <w:tr w:rsidR="00920B32" w14:paraId="15528B2D" w14:textId="77777777" w:rsidTr="00920B32">
        <w:tc>
          <w:tcPr>
            <w:tcW w:w="2080" w:type="dxa"/>
            <w:tcBorders>
              <w:top w:val="single" w:sz="4" w:space="0" w:color="auto"/>
              <w:left w:val="single" w:sz="4" w:space="0" w:color="auto"/>
              <w:bottom w:val="single" w:sz="4" w:space="0" w:color="auto"/>
              <w:right w:val="single" w:sz="4" w:space="0" w:color="auto"/>
            </w:tcBorders>
            <w:vAlign w:val="center"/>
            <w:hideMark/>
          </w:tcPr>
          <w:p w14:paraId="212DE443" w14:textId="77777777" w:rsidR="00920B32" w:rsidRDefault="00920B32" w:rsidP="00920B32">
            <w:pPr>
              <w:rPr>
                <w:sz w:val="20"/>
                <w:szCs w:val="20"/>
                <w:lang w:val="en-AU"/>
              </w:rPr>
            </w:pPr>
            <w:r>
              <w:rPr>
                <w:rFonts w:ascii="Calibri" w:hAnsi="Calibri" w:cs="Calibri"/>
                <w:color w:val="000000"/>
                <w:sz w:val="20"/>
                <w:szCs w:val="20"/>
              </w:rPr>
              <w:t>Very 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AAA8A" w14:textId="038B4FE4"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64%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D65EB" w14:textId="4C3DDBC8" w:rsidR="00920B32" w:rsidRDefault="00920B32" w:rsidP="00920B32">
            <w:pPr>
              <w:jc w:val="center"/>
              <w:rPr>
                <w:lang w:val="en-AU"/>
              </w:rPr>
            </w:pPr>
            <w:r>
              <w:rPr>
                <w:rFonts w:ascii="Calibri" w:hAnsi="Calibri" w:cs="Calibri"/>
                <w:color w:val="000000"/>
                <w:sz w:val="20"/>
                <w:szCs w:val="20"/>
              </w:rPr>
              <w:t>71%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BD6E4" w14:textId="5025C424" w:rsidR="00920B32" w:rsidRDefault="00920B32" w:rsidP="00920B32">
            <w:pPr>
              <w:jc w:val="center"/>
              <w:rPr>
                <w:lang w:val="en-AU"/>
              </w:rPr>
            </w:pPr>
            <w:r>
              <w:rPr>
                <w:rFonts w:ascii="Calibri" w:hAnsi="Calibri" w:cs="Calibri"/>
                <w:color w:val="000000"/>
                <w:sz w:val="20"/>
                <w:szCs w:val="20"/>
              </w:rPr>
              <w:t>60%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FBF99" w14:textId="2214B2BD" w:rsidR="00920B32" w:rsidRDefault="00920B32" w:rsidP="00920B32">
            <w:pPr>
              <w:jc w:val="center"/>
              <w:rPr>
                <w:lang w:val="en-AU"/>
              </w:rPr>
            </w:pPr>
            <w:r>
              <w:rPr>
                <w:rFonts w:ascii="Calibri" w:hAnsi="Calibri" w:cs="Calibri"/>
                <w:color w:val="000000"/>
                <w:sz w:val="20"/>
                <w:szCs w:val="20"/>
              </w:rPr>
              <w:t>64%</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61119" w14:textId="5F35D5B5" w:rsidR="00920B32" w:rsidRDefault="00920B32" w:rsidP="00920B32">
            <w:pPr>
              <w:jc w:val="center"/>
              <w:rPr>
                <w:lang w:val="en-AU"/>
              </w:rPr>
            </w:pPr>
            <w:r>
              <w:rPr>
                <w:rFonts w:ascii="Calibri" w:hAnsi="Calibri" w:cs="Calibri"/>
                <w:color w:val="000000"/>
                <w:sz w:val="20"/>
                <w:szCs w:val="20"/>
              </w:rPr>
              <w:t>64%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AAE9F" w14:textId="1AD2E539" w:rsidR="00920B32" w:rsidRDefault="00920B32" w:rsidP="00920B32">
            <w:pPr>
              <w:jc w:val="center"/>
              <w:rPr>
                <w:lang w:val="en-AU"/>
              </w:rPr>
            </w:pPr>
            <w:r>
              <w:rPr>
                <w:rFonts w:ascii="Calibri" w:hAnsi="Calibri" w:cs="Calibri"/>
                <w:color w:val="000000"/>
                <w:sz w:val="20"/>
                <w:szCs w:val="20"/>
              </w:rPr>
              <w:t>65%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9C89F" w14:textId="27A75701" w:rsidR="00920B32" w:rsidRDefault="00920B32" w:rsidP="00920B32">
            <w:pPr>
              <w:jc w:val="center"/>
              <w:rPr>
                <w:lang w:val="en-AU"/>
              </w:rPr>
            </w:pPr>
            <w:r>
              <w:rPr>
                <w:rFonts w:ascii="Calibri" w:hAnsi="Calibri" w:cs="Calibri"/>
                <w:color w:val="000000"/>
                <w:sz w:val="20"/>
                <w:szCs w:val="20"/>
              </w:rPr>
              <w:t>58%</w:t>
            </w:r>
          </w:p>
        </w:tc>
      </w:tr>
      <w:tr w:rsidR="00920B32" w14:paraId="7CE17462" w14:textId="77777777" w:rsidTr="00920B32">
        <w:tc>
          <w:tcPr>
            <w:tcW w:w="2080" w:type="dxa"/>
            <w:tcBorders>
              <w:top w:val="single" w:sz="4" w:space="0" w:color="auto"/>
              <w:left w:val="single" w:sz="4" w:space="0" w:color="auto"/>
              <w:bottom w:val="single" w:sz="4" w:space="0" w:color="auto"/>
              <w:right w:val="single" w:sz="4" w:space="0" w:color="auto"/>
            </w:tcBorders>
            <w:vAlign w:val="center"/>
            <w:hideMark/>
          </w:tcPr>
          <w:p w14:paraId="1AB20A4D" w14:textId="77777777" w:rsidR="00920B32" w:rsidRDefault="00920B32" w:rsidP="00920B32">
            <w:pPr>
              <w:rPr>
                <w:sz w:val="20"/>
                <w:szCs w:val="20"/>
                <w:lang w:val="en-AU"/>
              </w:rPr>
            </w:pPr>
            <w:r>
              <w:rPr>
                <w:rFonts w:ascii="Calibri" w:hAnsi="Calibri" w:cs="Calibri"/>
                <w:color w:val="000000"/>
                <w:sz w:val="20"/>
                <w:szCs w:val="20"/>
              </w:rPr>
              <w:t>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1F45B" w14:textId="72945542" w:rsidR="00920B32" w:rsidRDefault="00920B32" w:rsidP="00920B32">
            <w:pPr>
              <w:jc w:val="center"/>
              <w:rPr>
                <w:lang w:val="en-AU"/>
              </w:rPr>
            </w:pPr>
            <w:r>
              <w:rPr>
                <w:rFonts w:ascii="Calibri" w:hAnsi="Calibri" w:cs="Calibri"/>
                <w:color w:val="000000"/>
                <w:sz w:val="20"/>
                <w:szCs w:val="20"/>
              </w:rPr>
              <w:t>19%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80C5D" w14:textId="712995A1" w:rsidR="00920B32" w:rsidRDefault="00920B32" w:rsidP="00920B32">
            <w:pPr>
              <w:jc w:val="center"/>
              <w:rPr>
                <w:lang w:val="en-AU"/>
              </w:rPr>
            </w:pPr>
            <w:r>
              <w:rPr>
                <w:noProof/>
              </w:rPr>
              <mc:AlternateContent>
                <mc:Choice Requires="wps">
                  <w:drawing>
                    <wp:anchor distT="0" distB="0" distL="114300" distR="114300" simplePos="0" relativeHeight="251677696" behindDoc="0" locked="0" layoutInCell="1" allowOverlap="1" wp14:anchorId="45EFB1E2" wp14:editId="6333C520">
                      <wp:simplePos x="0" y="0"/>
                      <wp:positionH relativeFrom="column">
                        <wp:posOffset>-65405</wp:posOffset>
                      </wp:positionH>
                      <wp:positionV relativeFrom="paragraph">
                        <wp:posOffset>-162560</wp:posOffset>
                      </wp:positionV>
                      <wp:extent cx="561975" cy="171450"/>
                      <wp:effectExtent l="0" t="0" r="28575" b="19050"/>
                      <wp:wrapNone/>
                      <wp:docPr id="8" name="Oval 8"/>
                      <wp:cNvGraphicFramePr/>
                      <a:graphic xmlns:a="http://schemas.openxmlformats.org/drawingml/2006/main">
                        <a:graphicData uri="http://schemas.microsoft.com/office/word/2010/wordprocessingShape">
                          <wps:wsp>
                            <wps:cNvSpPr/>
                            <wps:spPr>
                              <a:xfrm>
                                <a:off x="0" y="0"/>
                                <a:ext cx="561975" cy="171450"/>
                              </a:xfrm>
                              <a:prstGeom prst="ellipse">
                                <a:avLst/>
                              </a:prstGeom>
                              <a:noFill/>
                              <a:ln w="25400" cap="flat" cmpd="sng" algn="ctr">
                                <a:solidFill>
                                  <a:schemeClr val="accent3">
                                    <a:lumMod val="75000"/>
                                  </a:scheme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BBE6275" id="Oval 8" o:spid="_x0000_s1026" style="position:absolute;margin-left:-5.15pt;margin-top:-12.8pt;width:44.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" filled="f" strokecolor="#76923c [2406]" strokeweight="2pt"/>
                  </w:pict>
                </mc:Fallback>
              </mc:AlternateContent>
            </w:r>
            <w:r>
              <w:rPr>
                <w:rFonts w:ascii="Calibri" w:hAnsi="Calibri" w:cs="Calibri"/>
                <w:color w:val="000000"/>
                <w:sz w:val="20"/>
                <w:szCs w:val="20"/>
              </w:rPr>
              <w:t>18%</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F4CAA" w14:textId="7B820DF1" w:rsidR="00920B32" w:rsidRDefault="00920B32" w:rsidP="00920B32">
            <w:pPr>
              <w:jc w:val="center"/>
              <w:rPr>
                <w:lang w:val="en-AU"/>
              </w:rPr>
            </w:pPr>
            <w:r>
              <w:rPr>
                <w:rFonts w:ascii="Calibri" w:hAnsi="Calibri" w:cs="Calibri"/>
                <w:color w:val="000000"/>
                <w:sz w:val="20"/>
                <w:szCs w:val="20"/>
              </w:rPr>
              <w:t>18%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CD96C" w14:textId="7360FA2D" w:rsidR="00920B32" w:rsidRDefault="00920B32" w:rsidP="00920B32">
            <w:pPr>
              <w:jc w:val="center"/>
              <w:rPr>
                <w:lang w:val="en-AU"/>
              </w:rPr>
            </w:pPr>
            <w:r>
              <w:rPr>
                <w:rFonts w:ascii="Calibri" w:hAnsi="Calibri" w:cs="Calibri"/>
                <w:color w:val="000000"/>
                <w:sz w:val="20"/>
                <w:szCs w:val="20"/>
              </w:rPr>
              <w:t>14%</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DB889" w14:textId="10CE95DF" w:rsidR="00920B32" w:rsidRDefault="00920B32" w:rsidP="00920B32">
            <w:pPr>
              <w:jc w:val="center"/>
              <w:rPr>
                <w:lang w:val="en-AU"/>
              </w:rPr>
            </w:pPr>
            <w:r>
              <w:rPr>
                <w:rFonts w:ascii="Calibri" w:hAnsi="Calibri" w:cs="Calibri"/>
                <w:color w:val="000000"/>
                <w:sz w:val="20"/>
                <w:szCs w:val="20"/>
              </w:rPr>
              <w:t>17%</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D315F" w14:textId="37CCEA73" w:rsidR="00920B32" w:rsidRDefault="00920B32" w:rsidP="00920B32">
            <w:pPr>
              <w:jc w:val="center"/>
              <w:rPr>
                <w:lang w:val="en-AU"/>
              </w:rPr>
            </w:pPr>
            <w:r>
              <w:rPr>
                <w:rFonts w:ascii="Calibri" w:hAnsi="Calibri" w:cs="Calibri"/>
                <w:color w:val="000000"/>
                <w:sz w:val="20"/>
                <w:szCs w:val="20"/>
              </w:rPr>
              <w:t>15%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BB591" w14:textId="2FACF91A" w:rsidR="00920B32" w:rsidRDefault="00920B32" w:rsidP="00920B32">
            <w:pPr>
              <w:jc w:val="center"/>
              <w:rPr>
                <w:lang w:val="en-AU"/>
              </w:rPr>
            </w:pPr>
            <w:r>
              <w:rPr>
                <w:noProof/>
              </w:rPr>
              <mc:AlternateContent>
                <mc:Choice Requires="wps">
                  <w:drawing>
                    <wp:anchor distT="0" distB="0" distL="114300" distR="114300" simplePos="0" relativeHeight="251675648" behindDoc="0" locked="0" layoutInCell="1" allowOverlap="1" wp14:anchorId="7EECBF8B" wp14:editId="5AC7A55C">
                      <wp:simplePos x="0" y="0"/>
                      <wp:positionH relativeFrom="margin">
                        <wp:posOffset>-96520</wp:posOffset>
                      </wp:positionH>
                      <wp:positionV relativeFrom="paragraph">
                        <wp:posOffset>-161925</wp:posOffset>
                      </wp:positionV>
                      <wp:extent cx="561975" cy="171450"/>
                      <wp:effectExtent l="0" t="0" r="28575" b="19050"/>
                      <wp:wrapNone/>
                      <wp:docPr id="6" name="Oval 6"/>
                      <wp:cNvGraphicFramePr/>
                      <a:graphic xmlns:a="http://schemas.openxmlformats.org/drawingml/2006/main">
                        <a:graphicData uri="http://schemas.microsoft.com/office/word/2010/wordprocessingShape">
                          <wps:wsp>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91C804D" id="Oval 6" o:spid="_x0000_s1026" style="position:absolute;margin-left:-7.6pt;margin-top:-12.75pt;width:44.25pt;height: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" filled="f" strokecolor="#c00000" strokeweight="2pt">
                      <w10:wrap anchorx="margin"/>
                    </v:oval>
                  </w:pict>
                </mc:Fallback>
              </mc:AlternateContent>
            </w:r>
            <w:r>
              <w:rPr>
                <w:rFonts w:ascii="Calibri" w:hAnsi="Calibri" w:cs="Calibri"/>
                <w:color w:val="000000"/>
                <w:sz w:val="20"/>
                <w:szCs w:val="20"/>
              </w:rPr>
              <w:t>0%</w:t>
            </w:r>
          </w:p>
        </w:tc>
      </w:tr>
      <w:tr w:rsidR="00920B32" w14:paraId="6D88A425" w14:textId="77777777" w:rsidTr="00920B32">
        <w:tc>
          <w:tcPr>
            <w:tcW w:w="2080" w:type="dxa"/>
            <w:tcBorders>
              <w:top w:val="single" w:sz="4" w:space="0" w:color="auto"/>
              <w:left w:val="single" w:sz="4" w:space="0" w:color="auto"/>
              <w:bottom w:val="single" w:sz="4" w:space="0" w:color="auto"/>
              <w:right w:val="single" w:sz="4" w:space="0" w:color="auto"/>
            </w:tcBorders>
            <w:vAlign w:val="center"/>
            <w:hideMark/>
          </w:tcPr>
          <w:p w14:paraId="703AC557" w14:textId="77777777" w:rsidR="00920B32" w:rsidRDefault="00920B32" w:rsidP="00920B32">
            <w:pPr>
              <w:rPr>
                <w:sz w:val="20"/>
                <w:szCs w:val="20"/>
                <w:lang w:val="en-AU"/>
              </w:rPr>
            </w:pPr>
            <w:r>
              <w:rPr>
                <w:rFonts w:ascii="Calibri" w:hAnsi="Calibri" w:cs="Calibri"/>
                <w:color w:val="000000"/>
                <w:sz w:val="20"/>
                <w:szCs w:val="20"/>
              </w:rPr>
              <w:t>Somewhat 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1909F" w14:textId="0DE29581" w:rsidR="00920B32" w:rsidRDefault="00920B32" w:rsidP="00920B32">
            <w:pPr>
              <w:jc w:val="center"/>
              <w:rPr>
                <w:lang w:val="en-AU"/>
              </w:rPr>
            </w:pPr>
            <w:r>
              <w:rPr>
                <w:rFonts w:ascii="Calibri" w:hAnsi="Calibri" w:cs="Calibri"/>
                <w:color w:val="000000"/>
                <w:sz w:val="20"/>
                <w:szCs w:val="20"/>
              </w:rPr>
              <w:t>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5DA89" w14:textId="1882AB33" w:rsidR="00920B32" w:rsidRDefault="00920B32" w:rsidP="00920B32">
            <w:pPr>
              <w:jc w:val="center"/>
              <w:rPr>
                <w:lang w:val="en-AU"/>
              </w:rPr>
            </w:pPr>
            <w:r>
              <w:rPr>
                <w:rFonts w:ascii="Calibri" w:hAnsi="Calibri" w:cs="Calibri"/>
                <w:color w:val="000000"/>
                <w:sz w:val="20"/>
                <w:szCs w:val="20"/>
              </w:rPr>
              <w:t>8%</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D8B25" w14:textId="0EDFFB0F" w:rsidR="00920B32" w:rsidRDefault="00920B32" w:rsidP="00920B32">
            <w:pPr>
              <w:jc w:val="center"/>
              <w:rPr>
                <w:lang w:val="en-AU"/>
              </w:rPr>
            </w:pPr>
            <w:r>
              <w:rPr>
                <w:rFonts w:ascii="Calibri" w:hAnsi="Calibri" w:cs="Calibri"/>
                <w:color w:val="000000"/>
                <w:sz w:val="20"/>
                <w:szCs w:val="20"/>
              </w:rPr>
              <w:t>9%</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FC7F6" w14:textId="77C0A6BD" w:rsidR="00920B32" w:rsidRDefault="00920B32" w:rsidP="00920B32">
            <w:pPr>
              <w:jc w:val="center"/>
              <w:rPr>
                <w:lang w:val="en-AU"/>
              </w:rPr>
            </w:pPr>
            <w:r>
              <w:rPr>
                <w:rFonts w:ascii="Calibri" w:hAnsi="Calibri" w:cs="Calibri"/>
                <w:color w:val="000000"/>
                <w:sz w:val="20"/>
                <w:szCs w:val="20"/>
              </w:rPr>
              <w:t>7%</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6E0B7" w14:textId="362A303D" w:rsidR="00920B32" w:rsidRDefault="00920B32" w:rsidP="00920B32">
            <w:pPr>
              <w:jc w:val="center"/>
              <w:rPr>
                <w:lang w:val="en-AU"/>
              </w:rPr>
            </w:pPr>
            <w:r>
              <w:rPr>
                <w:rFonts w:ascii="Calibri" w:hAnsi="Calibri" w:cs="Calibri"/>
                <w:color w:val="000000"/>
                <w:sz w:val="20"/>
                <w:szCs w:val="20"/>
              </w:rPr>
              <w:t>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796BB" w14:textId="2F318B7F" w:rsidR="00920B32" w:rsidRDefault="00920B32" w:rsidP="00920B32">
            <w:pPr>
              <w:jc w:val="center"/>
              <w:rPr>
                <w:lang w:val="en-AU"/>
              </w:rPr>
            </w:pPr>
            <w:r>
              <w:rPr>
                <w:rFonts w:ascii="Calibri" w:hAnsi="Calibri" w:cs="Calibri"/>
                <w:color w:val="000000"/>
                <w:sz w:val="20"/>
                <w:szCs w:val="20"/>
              </w:rPr>
              <w:t>7%</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E845C" w14:textId="06399970" w:rsidR="00920B32" w:rsidRDefault="00920B32" w:rsidP="00920B32">
            <w:pPr>
              <w:jc w:val="center"/>
              <w:rPr>
                <w:lang w:val="en-AU"/>
              </w:rPr>
            </w:pPr>
            <w:r>
              <w:rPr>
                <w:rFonts w:ascii="Calibri" w:hAnsi="Calibri" w:cs="Calibri"/>
                <w:color w:val="000000"/>
                <w:sz w:val="20"/>
                <w:szCs w:val="20"/>
              </w:rPr>
              <w:t>8%</w:t>
            </w:r>
          </w:p>
        </w:tc>
      </w:tr>
      <w:tr w:rsidR="00920B32" w14:paraId="5F5A39D2" w14:textId="77777777" w:rsidTr="00920B32">
        <w:tc>
          <w:tcPr>
            <w:tcW w:w="2080" w:type="dxa"/>
            <w:tcBorders>
              <w:top w:val="single" w:sz="4" w:space="0" w:color="auto"/>
              <w:left w:val="single" w:sz="4" w:space="0" w:color="auto"/>
              <w:bottom w:val="single" w:sz="4" w:space="0" w:color="auto"/>
              <w:right w:val="single" w:sz="4" w:space="0" w:color="auto"/>
            </w:tcBorders>
            <w:vAlign w:val="center"/>
            <w:hideMark/>
          </w:tcPr>
          <w:p w14:paraId="2E0E20C5" w14:textId="77777777" w:rsidR="00920B32" w:rsidRDefault="00920B32" w:rsidP="00920B32">
            <w:pPr>
              <w:rPr>
                <w:sz w:val="20"/>
                <w:szCs w:val="20"/>
                <w:lang w:val="en-AU"/>
              </w:rPr>
            </w:pPr>
            <w:r>
              <w:rPr>
                <w:rFonts w:ascii="Calibri" w:hAnsi="Calibri" w:cs="Calibri"/>
                <w:color w:val="000000"/>
                <w:sz w:val="20"/>
                <w:szCs w:val="20"/>
              </w:rPr>
              <w:t>Somewhat unimportant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BECD2" w14:textId="65B865EB" w:rsidR="00920B32" w:rsidRDefault="00920B32" w:rsidP="00920B32">
            <w:pPr>
              <w:jc w:val="center"/>
              <w:rPr>
                <w:lang w:val="en-AU"/>
              </w:rPr>
            </w:pPr>
            <w:r>
              <w:rPr>
                <w:rFonts w:ascii="Calibri" w:hAnsi="Calibri" w:cs="Calibri"/>
                <w:color w:val="000000"/>
                <w:sz w:val="20"/>
                <w:szCs w:val="20"/>
              </w:rPr>
              <w:t>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92A87" w14:textId="2CEBB690" w:rsidR="00920B32" w:rsidRDefault="00920B32" w:rsidP="00920B32">
            <w:pPr>
              <w:jc w:val="center"/>
              <w:rPr>
                <w:lang w:val="en-AU"/>
              </w:rPr>
            </w:pPr>
            <w:r>
              <w:rPr>
                <w:rFonts w:ascii="Calibri" w:hAnsi="Calibri" w:cs="Calibri"/>
                <w:color w:val="000000"/>
                <w:sz w:val="20"/>
                <w:szCs w:val="20"/>
              </w:rPr>
              <w:t>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148CC" w14:textId="56B7AAEF" w:rsidR="00920B32" w:rsidRDefault="00920B32" w:rsidP="00920B32">
            <w:pPr>
              <w:jc w:val="center"/>
              <w:rPr>
                <w:lang w:val="en-AU"/>
              </w:rPr>
            </w:pPr>
            <w:r>
              <w:rPr>
                <w:rFonts w:ascii="Calibri" w:hAnsi="Calibri" w:cs="Calibri"/>
                <w:color w:val="000000"/>
                <w:sz w:val="20"/>
                <w:szCs w:val="20"/>
              </w:rPr>
              <w:t>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28617" w14:textId="38763690" w:rsidR="00920B32" w:rsidRDefault="00920B32" w:rsidP="00920B32">
            <w:pPr>
              <w:jc w:val="center"/>
              <w:rPr>
                <w:lang w:val="en-AU"/>
              </w:rPr>
            </w:pPr>
            <w:r>
              <w:rPr>
                <w:rFonts w:ascii="Calibri" w:hAnsi="Calibri" w:cs="Calibri"/>
                <w:color w:val="000000"/>
                <w:sz w:val="20"/>
                <w:szCs w:val="20"/>
              </w:rPr>
              <w:t>2%</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EDADF" w14:textId="750A8332" w:rsidR="00920B32" w:rsidRDefault="00920B32" w:rsidP="00920B32">
            <w:pPr>
              <w:jc w:val="center"/>
              <w:rPr>
                <w:lang w:val="en-AU"/>
              </w:rPr>
            </w:pPr>
            <w:r>
              <w:rPr>
                <w:rFonts w:ascii="Calibri" w:hAnsi="Calibri" w:cs="Calibri"/>
                <w:color w:val="000000"/>
                <w:sz w:val="20"/>
                <w:szCs w:val="20"/>
              </w:rPr>
              <w:t>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F97E4" w14:textId="5D9DD27B" w:rsidR="00920B32" w:rsidRDefault="00920B32" w:rsidP="00920B32">
            <w:pPr>
              <w:jc w:val="center"/>
              <w:rPr>
                <w:lang w:val="en-AU"/>
              </w:rPr>
            </w:pPr>
            <w:r>
              <w:rPr>
                <w:rFonts w:ascii="Calibri" w:hAnsi="Calibri" w:cs="Calibri"/>
                <w:color w:val="000000"/>
                <w:sz w:val="20"/>
                <w:szCs w:val="20"/>
              </w:rPr>
              <w:t>4%</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301D6" w14:textId="51ED5921" w:rsidR="00920B32" w:rsidRDefault="00920B32" w:rsidP="00920B32">
            <w:pPr>
              <w:jc w:val="center"/>
              <w:rPr>
                <w:lang w:val="en-AU"/>
              </w:rPr>
            </w:pPr>
            <w:r>
              <w:rPr>
                <w:rFonts w:ascii="Calibri" w:hAnsi="Calibri" w:cs="Calibri"/>
                <w:color w:val="000000"/>
                <w:sz w:val="20"/>
                <w:szCs w:val="20"/>
              </w:rPr>
              <w:t>6%</w:t>
            </w:r>
          </w:p>
        </w:tc>
      </w:tr>
      <w:tr w:rsidR="00920B32" w14:paraId="7E6DC606" w14:textId="77777777" w:rsidTr="00920B32">
        <w:tc>
          <w:tcPr>
            <w:tcW w:w="2080" w:type="dxa"/>
            <w:tcBorders>
              <w:top w:val="single" w:sz="4" w:space="0" w:color="auto"/>
              <w:left w:val="single" w:sz="4" w:space="0" w:color="auto"/>
              <w:bottom w:val="single" w:sz="4" w:space="0" w:color="auto"/>
              <w:right w:val="single" w:sz="4" w:space="0" w:color="auto"/>
            </w:tcBorders>
            <w:vAlign w:val="center"/>
            <w:hideMark/>
          </w:tcPr>
          <w:p w14:paraId="23690748" w14:textId="77777777" w:rsidR="00920B32" w:rsidRDefault="00920B32" w:rsidP="00920B32">
            <w:pPr>
              <w:rPr>
                <w:rFonts w:ascii="Calibri" w:hAnsi="Calibri" w:cs="Calibri"/>
                <w:color w:val="000000"/>
                <w:sz w:val="20"/>
                <w:szCs w:val="20"/>
              </w:rPr>
            </w:pPr>
            <w:r>
              <w:rPr>
                <w:rFonts w:ascii="Calibri" w:hAnsi="Calibri" w:cs="Calibri"/>
                <w:color w:val="000000"/>
                <w:sz w:val="20"/>
                <w:szCs w:val="20"/>
              </w:rPr>
              <w:t>Not very 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90E68" w14:textId="0A848ECD"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1%</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A5692" w14:textId="7F439C1B"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7C7A7" w14:textId="3278FA90"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31660" w14:textId="0B657F1C"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2%</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E5BDF" w14:textId="1524F532"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746E3" w14:textId="1EBAAE59"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1%</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75A3E" w14:textId="175B8A3A"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2%</w:t>
            </w:r>
          </w:p>
        </w:tc>
      </w:tr>
      <w:tr w:rsidR="00920B32" w14:paraId="489FD830" w14:textId="77777777" w:rsidTr="00920B32">
        <w:tc>
          <w:tcPr>
            <w:tcW w:w="2080" w:type="dxa"/>
            <w:tcBorders>
              <w:top w:val="single" w:sz="4" w:space="0" w:color="auto"/>
              <w:left w:val="single" w:sz="4" w:space="0" w:color="auto"/>
              <w:bottom w:val="single" w:sz="4" w:space="0" w:color="auto"/>
              <w:right w:val="single" w:sz="4" w:space="0" w:color="auto"/>
            </w:tcBorders>
            <w:vAlign w:val="center"/>
            <w:hideMark/>
          </w:tcPr>
          <w:p w14:paraId="5452DBA6" w14:textId="77777777" w:rsidR="00920B32" w:rsidRDefault="00920B32" w:rsidP="00920B32">
            <w:pPr>
              <w:rPr>
                <w:rFonts w:ascii="Calibri" w:hAnsi="Calibri" w:cs="Calibri"/>
                <w:color w:val="000000"/>
                <w:sz w:val="20"/>
                <w:szCs w:val="20"/>
              </w:rPr>
            </w:pPr>
            <w:r>
              <w:rPr>
                <w:rFonts w:ascii="Calibri" w:hAnsi="Calibri" w:cs="Calibri"/>
                <w:color w:val="000000"/>
                <w:sz w:val="20"/>
                <w:szCs w:val="20"/>
              </w:rPr>
              <w:t>Not important at all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158BC" w14:textId="0074FB0D"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5C736" w14:textId="1C99FB87"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8552F" w14:textId="43598523"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8BB80" w14:textId="53BC5E63"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5%</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DE5A7" w14:textId="030CEB2D"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034CC" w14:textId="1613926F"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65D23" w14:textId="0933C3A2"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16%</w:t>
            </w:r>
          </w:p>
        </w:tc>
      </w:tr>
      <w:tr w:rsidR="00920B32" w14:paraId="0962EF97" w14:textId="77777777" w:rsidTr="00920B32">
        <w:tc>
          <w:tcPr>
            <w:tcW w:w="2080" w:type="dxa"/>
            <w:tcBorders>
              <w:top w:val="single" w:sz="4" w:space="0" w:color="auto"/>
              <w:left w:val="single" w:sz="4" w:space="0" w:color="auto"/>
              <w:bottom w:val="single" w:sz="4" w:space="0" w:color="auto"/>
              <w:right w:val="single" w:sz="4" w:space="0" w:color="auto"/>
            </w:tcBorders>
            <w:vAlign w:val="center"/>
            <w:hideMark/>
          </w:tcPr>
          <w:p w14:paraId="3735866D" w14:textId="77777777" w:rsidR="00920B32" w:rsidRDefault="00920B32" w:rsidP="00920B32">
            <w:pPr>
              <w:rPr>
                <w:rFonts w:ascii="Calibri" w:hAnsi="Calibri" w:cs="Calibri"/>
                <w:color w:val="000000"/>
                <w:sz w:val="20"/>
                <w:szCs w:val="20"/>
              </w:rPr>
            </w:pPr>
            <w:r>
              <w:rPr>
                <w:rFonts w:ascii="Calibri" w:hAnsi="Calibri" w:cs="Calibri"/>
                <w:color w:val="000000"/>
                <w:sz w:val="20"/>
                <w:szCs w:val="20"/>
              </w:rPr>
              <w:t>I'm really not sure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2C709" w14:textId="3FDAD4C6"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A6A08" w14:textId="11A016C3"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26C81" w14:textId="2279208A"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9622A" w14:textId="4D2A3861"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6%</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79BCE" w14:textId="101E49D3"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110AC" w14:textId="0C9315AB"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9%</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93A00" w14:textId="49026764"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10%</w:t>
            </w:r>
          </w:p>
        </w:tc>
      </w:tr>
      <w:tr w:rsidR="00DB411A" w14:paraId="7A433AA4" w14:textId="77777777" w:rsidTr="00920B32">
        <w:tc>
          <w:tcPr>
            <w:tcW w:w="2080" w:type="dxa"/>
            <w:tcBorders>
              <w:top w:val="single" w:sz="4" w:space="0" w:color="auto"/>
              <w:left w:val="nil"/>
              <w:bottom w:val="single" w:sz="4" w:space="0" w:color="auto"/>
              <w:right w:val="nil"/>
            </w:tcBorders>
            <w:vAlign w:val="center"/>
          </w:tcPr>
          <w:p w14:paraId="338E2250" w14:textId="77777777" w:rsidR="00DB411A" w:rsidRDefault="00DB411A" w:rsidP="00597200">
            <w:pPr>
              <w:rPr>
                <w:rFonts w:ascii="Calibri" w:hAnsi="Calibri" w:cs="Calibri"/>
                <w:color w:val="000000"/>
                <w:sz w:val="20"/>
                <w:szCs w:val="20"/>
              </w:rPr>
            </w:pPr>
          </w:p>
        </w:tc>
        <w:tc>
          <w:tcPr>
            <w:tcW w:w="990" w:type="dxa"/>
            <w:tcBorders>
              <w:top w:val="single" w:sz="4" w:space="0" w:color="auto"/>
              <w:left w:val="nil"/>
              <w:bottom w:val="single" w:sz="4" w:space="0" w:color="auto"/>
              <w:right w:val="nil"/>
            </w:tcBorders>
            <w:vAlign w:val="center"/>
          </w:tcPr>
          <w:p w14:paraId="6EC72237" w14:textId="77777777" w:rsidR="00DB411A" w:rsidRDefault="00DB411A" w:rsidP="00597200">
            <w:pPr>
              <w:jc w:val="center"/>
              <w:rPr>
                <w:rFonts w:ascii="Calibri" w:hAnsi="Calibri" w:cs="Calibri"/>
                <w:color w:val="000000"/>
                <w:sz w:val="20"/>
                <w:szCs w:val="20"/>
              </w:rPr>
            </w:pPr>
          </w:p>
        </w:tc>
        <w:tc>
          <w:tcPr>
            <w:tcW w:w="926" w:type="dxa"/>
            <w:tcBorders>
              <w:top w:val="single" w:sz="4" w:space="0" w:color="auto"/>
              <w:left w:val="nil"/>
              <w:bottom w:val="single" w:sz="4" w:space="0" w:color="auto"/>
              <w:right w:val="nil"/>
            </w:tcBorders>
            <w:vAlign w:val="center"/>
          </w:tcPr>
          <w:p w14:paraId="687878F0" w14:textId="77777777" w:rsidR="00DB411A" w:rsidRDefault="00DB411A" w:rsidP="00597200">
            <w:pPr>
              <w:jc w:val="center"/>
              <w:rPr>
                <w:rFonts w:ascii="Calibri" w:hAnsi="Calibri" w:cs="Calibri"/>
                <w:color w:val="000000"/>
                <w:sz w:val="20"/>
                <w:szCs w:val="20"/>
              </w:rPr>
            </w:pPr>
          </w:p>
        </w:tc>
        <w:tc>
          <w:tcPr>
            <w:tcW w:w="822" w:type="dxa"/>
            <w:tcBorders>
              <w:top w:val="single" w:sz="4" w:space="0" w:color="auto"/>
              <w:left w:val="nil"/>
              <w:bottom w:val="single" w:sz="4" w:space="0" w:color="auto"/>
              <w:right w:val="nil"/>
            </w:tcBorders>
            <w:vAlign w:val="center"/>
          </w:tcPr>
          <w:p w14:paraId="70C46AD2" w14:textId="77777777" w:rsidR="00DB411A" w:rsidRDefault="00DB411A" w:rsidP="00597200">
            <w:pPr>
              <w:jc w:val="center"/>
              <w:rPr>
                <w:rFonts w:ascii="Calibri" w:hAnsi="Calibri" w:cs="Calibri"/>
                <w:color w:val="000000"/>
                <w:sz w:val="20"/>
                <w:szCs w:val="20"/>
              </w:rPr>
            </w:pPr>
          </w:p>
        </w:tc>
        <w:tc>
          <w:tcPr>
            <w:tcW w:w="991" w:type="dxa"/>
            <w:tcBorders>
              <w:top w:val="single" w:sz="4" w:space="0" w:color="auto"/>
              <w:left w:val="nil"/>
              <w:bottom w:val="single" w:sz="4" w:space="0" w:color="auto"/>
              <w:right w:val="nil"/>
            </w:tcBorders>
            <w:vAlign w:val="center"/>
          </w:tcPr>
          <w:p w14:paraId="3A43001D" w14:textId="77777777" w:rsidR="00DB411A" w:rsidRDefault="00DB411A" w:rsidP="00597200">
            <w:pPr>
              <w:jc w:val="center"/>
              <w:rPr>
                <w:rFonts w:ascii="Calibri" w:hAnsi="Calibri" w:cs="Calibri"/>
                <w:color w:val="000000"/>
                <w:sz w:val="20"/>
                <w:szCs w:val="20"/>
              </w:rPr>
            </w:pPr>
          </w:p>
        </w:tc>
        <w:tc>
          <w:tcPr>
            <w:tcW w:w="922" w:type="dxa"/>
            <w:tcBorders>
              <w:top w:val="single" w:sz="4" w:space="0" w:color="auto"/>
              <w:left w:val="nil"/>
              <w:bottom w:val="single" w:sz="4" w:space="0" w:color="auto"/>
              <w:right w:val="nil"/>
            </w:tcBorders>
            <w:vAlign w:val="center"/>
          </w:tcPr>
          <w:p w14:paraId="37681BE6" w14:textId="77777777" w:rsidR="00DB411A" w:rsidRDefault="00DB411A" w:rsidP="00597200">
            <w:pPr>
              <w:jc w:val="center"/>
              <w:rPr>
                <w:rFonts w:ascii="Calibri" w:hAnsi="Calibri" w:cs="Calibri"/>
                <w:color w:val="000000"/>
                <w:sz w:val="20"/>
                <w:szCs w:val="20"/>
              </w:rPr>
            </w:pPr>
          </w:p>
        </w:tc>
        <w:tc>
          <w:tcPr>
            <w:tcW w:w="983" w:type="dxa"/>
            <w:tcBorders>
              <w:top w:val="single" w:sz="4" w:space="0" w:color="auto"/>
              <w:left w:val="nil"/>
              <w:bottom w:val="single" w:sz="4" w:space="0" w:color="auto"/>
              <w:right w:val="nil"/>
            </w:tcBorders>
            <w:vAlign w:val="center"/>
          </w:tcPr>
          <w:p w14:paraId="30030559" w14:textId="77777777" w:rsidR="00DB411A" w:rsidRDefault="00DB411A" w:rsidP="00597200">
            <w:pPr>
              <w:jc w:val="center"/>
              <w:rPr>
                <w:rFonts w:ascii="Calibri" w:hAnsi="Calibri" w:cs="Calibri"/>
                <w:color w:val="000000"/>
                <w:sz w:val="20"/>
                <w:szCs w:val="20"/>
              </w:rPr>
            </w:pPr>
          </w:p>
        </w:tc>
        <w:tc>
          <w:tcPr>
            <w:tcW w:w="1070" w:type="dxa"/>
            <w:tcBorders>
              <w:top w:val="single" w:sz="4" w:space="0" w:color="auto"/>
              <w:left w:val="nil"/>
              <w:bottom w:val="single" w:sz="4" w:space="0" w:color="auto"/>
              <w:right w:val="nil"/>
            </w:tcBorders>
            <w:vAlign w:val="center"/>
          </w:tcPr>
          <w:p w14:paraId="7EF0E30C" w14:textId="77777777" w:rsidR="00DB411A" w:rsidRDefault="00DB411A" w:rsidP="00597200">
            <w:pPr>
              <w:jc w:val="center"/>
              <w:rPr>
                <w:rFonts w:ascii="Calibri" w:hAnsi="Calibri" w:cs="Calibri"/>
                <w:color w:val="000000"/>
                <w:sz w:val="20"/>
                <w:szCs w:val="20"/>
              </w:rPr>
            </w:pPr>
          </w:p>
        </w:tc>
      </w:tr>
      <w:tr w:rsidR="00920B32" w14:paraId="60D9A05F" w14:textId="77777777" w:rsidTr="00920B32">
        <w:tc>
          <w:tcPr>
            <w:tcW w:w="2080" w:type="dxa"/>
            <w:tcBorders>
              <w:top w:val="single" w:sz="4" w:space="0" w:color="auto"/>
              <w:left w:val="single" w:sz="4" w:space="0" w:color="auto"/>
              <w:bottom w:val="single" w:sz="4" w:space="0" w:color="auto"/>
              <w:right w:val="single" w:sz="4" w:space="0" w:color="auto"/>
            </w:tcBorders>
            <w:vAlign w:val="center"/>
            <w:hideMark/>
          </w:tcPr>
          <w:p w14:paraId="002DAC61" w14:textId="77777777" w:rsidR="00920B32" w:rsidRDefault="00920B32" w:rsidP="00920B32">
            <w:pPr>
              <w:rPr>
                <w:rFonts w:ascii="Calibri" w:hAnsi="Calibri" w:cs="Calibri"/>
                <w:color w:val="000000"/>
                <w:sz w:val="20"/>
                <w:szCs w:val="20"/>
              </w:rPr>
            </w:pPr>
            <w:r>
              <w:rPr>
                <w:rFonts w:ascii="Calibri" w:hAnsi="Calibri" w:cs="Calibri"/>
                <w:color w:val="000000"/>
                <w:sz w:val="18"/>
                <w:szCs w:val="18"/>
              </w:rPr>
              <w:t>TOTAL IMPORTANT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733AB005" w14:textId="7732874B"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92%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FA528" w14:textId="271B0602"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97%</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FC2A1" w14:textId="7F002C39"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86%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A5ED3" w14:textId="4E881CB3"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85%</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4914E" w14:textId="68868D57"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87%</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73035" w14:textId="6961CBA4"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86%</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1370D" w14:textId="6CD567AB"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67%</w:t>
            </w:r>
          </w:p>
        </w:tc>
      </w:tr>
      <w:tr w:rsidR="00920B32" w14:paraId="3C2CD2B2" w14:textId="77777777" w:rsidTr="00920B32">
        <w:tc>
          <w:tcPr>
            <w:tcW w:w="2080" w:type="dxa"/>
            <w:tcBorders>
              <w:top w:val="single" w:sz="4" w:space="0" w:color="auto"/>
              <w:left w:val="single" w:sz="4" w:space="0" w:color="auto"/>
              <w:bottom w:val="single" w:sz="4" w:space="0" w:color="auto"/>
              <w:right w:val="single" w:sz="4" w:space="0" w:color="auto"/>
            </w:tcBorders>
            <w:vAlign w:val="center"/>
            <w:hideMark/>
          </w:tcPr>
          <w:p w14:paraId="17EA54A0" w14:textId="77777777" w:rsidR="00920B32" w:rsidRDefault="00920B32" w:rsidP="00920B32">
            <w:pPr>
              <w:rPr>
                <w:rFonts w:ascii="Calibri" w:hAnsi="Calibri" w:cs="Calibri"/>
                <w:color w:val="000000"/>
                <w:sz w:val="20"/>
                <w:szCs w:val="20"/>
              </w:rPr>
            </w:pPr>
            <w:r>
              <w:rPr>
                <w:rFonts w:ascii="Calibri" w:hAnsi="Calibri" w:cs="Calibri"/>
                <w:color w:val="000000"/>
                <w:sz w:val="18"/>
                <w:szCs w:val="18"/>
              </w:rPr>
              <w:t>TOTAL UNIMPORTANT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3BD381F" w14:textId="0B60B903"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6%</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EC75D" w14:textId="4183B64E"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3%</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32D48" w14:textId="0E198558"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CC540" w14:textId="6FC24776"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9%</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7F488" w14:textId="2A071795"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5%</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CC0E5" w14:textId="0FDAF5D1"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119F0" w14:textId="6ADF49D7"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24%</w:t>
            </w:r>
          </w:p>
        </w:tc>
      </w:tr>
      <w:tr w:rsidR="00DB411A" w14:paraId="0BA7BB71" w14:textId="77777777" w:rsidTr="00920B32">
        <w:tc>
          <w:tcPr>
            <w:tcW w:w="2080" w:type="dxa"/>
            <w:tcBorders>
              <w:top w:val="single" w:sz="4" w:space="0" w:color="auto"/>
              <w:left w:val="nil"/>
              <w:bottom w:val="single" w:sz="4" w:space="0" w:color="auto"/>
              <w:right w:val="nil"/>
            </w:tcBorders>
            <w:vAlign w:val="center"/>
          </w:tcPr>
          <w:p w14:paraId="1E9BCD95" w14:textId="77777777" w:rsidR="00DB411A" w:rsidRDefault="00DB411A" w:rsidP="00597200">
            <w:pPr>
              <w:rPr>
                <w:rFonts w:ascii="Calibri" w:hAnsi="Calibri" w:cs="Calibri"/>
                <w:color w:val="000000"/>
                <w:sz w:val="20"/>
                <w:szCs w:val="20"/>
              </w:rPr>
            </w:pPr>
          </w:p>
        </w:tc>
        <w:tc>
          <w:tcPr>
            <w:tcW w:w="990" w:type="dxa"/>
            <w:tcBorders>
              <w:top w:val="single" w:sz="4" w:space="0" w:color="auto"/>
              <w:left w:val="nil"/>
              <w:bottom w:val="single" w:sz="4" w:space="0" w:color="auto"/>
              <w:right w:val="nil"/>
            </w:tcBorders>
            <w:vAlign w:val="center"/>
          </w:tcPr>
          <w:p w14:paraId="5A2A9B94" w14:textId="77777777" w:rsidR="00DB411A" w:rsidRDefault="00DB411A" w:rsidP="00597200">
            <w:pPr>
              <w:jc w:val="center"/>
              <w:rPr>
                <w:rFonts w:ascii="Calibri" w:hAnsi="Calibri" w:cs="Calibri"/>
                <w:color w:val="000000"/>
                <w:sz w:val="20"/>
                <w:szCs w:val="20"/>
              </w:rPr>
            </w:pPr>
          </w:p>
        </w:tc>
        <w:tc>
          <w:tcPr>
            <w:tcW w:w="926" w:type="dxa"/>
            <w:tcBorders>
              <w:top w:val="single" w:sz="4" w:space="0" w:color="auto"/>
              <w:left w:val="nil"/>
              <w:bottom w:val="single" w:sz="4" w:space="0" w:color="auto"/>
              <w:right w:val="nil"/>
            </w:tcBorders>
            <w:vAlign w:val="center"/>
          </w:tcPr>
          <w:p w14:paraId="2F9F5D6D" w14:textId="77777777" w:rsidR="00DB411A" w:rsidRDefault="00DB411A" w:rsidP="00597200">
            <w:pPr>
              <w:jc w:val="center"/>
              <w:rPr>
                <w:rFonts w:ascii="Calibri" w:hAnsi="Calibri" w:cs="Calibri"/>
                <w:color w:val="000000"/>
                <w:sz w:val="20"/>
                <w:szCs w:val="20"/>
              </w:rPr>
            </w:pPr>
          </w:p>
        </w:tc>
        <w:tc>
          <w:tcPr>
            <w:tcW w:w="822" w:type="dxa"/>
            <w:tcBorders>
              <w:top w:val="single" w:sz="4" w:space="0" w:color="auto"/>
              <w:left w:val="nil"/>
              <w:bottom w:val="single" w:sz="4" w:space="0" w:color="auto"/>
              <w:right w:val="nil"/>
            </w:tcBorders>
            <w:vAlign w:val="center"/>
          </w:tcPr>
          <w:p w14:paraId="0FCFDE37" w14:textId="77777777" w:rsidR="00DB411A" w:rsidRDefault="00DB411A" w:rsidP="00597200">
            <w:pPr>
              <w:jc w:val="center"/>
              <w:rPr>
                <w:rFonts w:ascii="Calibri" w:hAnsi="Calibri" w:cs="Calibri"/>
                <w:color w:val="000000"/>
                <w:sz w:val="20"/>
                <w:szCs w:val="20"/>
              </w:rPr>
            </w:pPr>
          </w:p>
        </w:tc>
        <w:tc>
          <w:tcPr>
            <w:tcW w:w="991" w:type="dxa"/>
            <w:tcBorders>
              <w:top w:val="single" w:sz="4" w:space="0" w:color="auto"/>
              <w:left w:val="nil"/>
              <w:bottom w:val="single" w:sz="4" w:space="0" w:color="auto"/>
              <w:right w:val="nil"/>
            </w:tcBorders>
            <w:vAlign w:val="center"/>
          </w:tcPr>
          <w:p w14:paraId="348C9FA0" w14:textId="77777777" w:rsidR="00DB411A" w:rsidRDefault="00DB411A" w:rsidP="00597200">
            <w:pPr>
              <w:jc w:val="center"/>
              <w:rPr>
                <w:rFonts w:ascii="Calibri" w:hAnsi="Calibri" w:cs="Calibri"/>
                <w:color w:val="000000"/>
                <w:sz w:val="20"/>
                <w:szCs w:val="20"/>
              </w:rPr>
            </w:pPr>
          </w:p>
        </w:tc>
        <w:tc>
          <w:tcPr>
            <w:tcW w:w="922" w:type="dxa"/>
            <w:tcBorders>
              <w:top w:val="single" w:sz="4" w:space="0" w:color="auto"/>
              <w:left w:val="nil"/>
              <w:bottom w:val="single" w:sz="4" w:space="0" w:color="auto"/>
              <w:right w:val="nil"/>
            </w:tcBorders>
            <w:vAlign w:val="center"/>
          </w:tcPr>
          <w:p w14:paraId="11D48715" w14:textId="77777777" w:rsidR="00DB411A" w:rsidRDefault="00DB411A" w:rsidP="00597200">
            <w:pPr>
              <w:jc w:val="center"/>
              <w:rPr>
                <w:rFonts w:ascii="Calibri" w:hAnsi="Calibri" w:cs="Calibri"/>
                <w:color w:val="000000"/>
                <w:sz w:val="20"/>
                <w:szCs w:val="20"/>
              </w:rPr>
            </w:pPr>
          </w:p>
        </w:tc>
        <w:tc>
          <w:tcPr>
            <w:tcW w:w="983" w:type="dxa"/>
            <w:tcBorders>
              <w:top w:val="single" w:sz="4" w:space="0" w:color="auto"/>
              <w:left w:val="nil"/>
              <w:bottom w:val="single" w:sz="4" w:space="0" w:color="auto"/>
              <w:right w:val="nil"/>
            </w:tcBorders>
            <w:vAlign w:val="center"/>
          </w:tcPr>
          <w:p w14:paraId="214EEED2" w14:textId="77777777" w:rsidR="00DB411A" w:rsidRDefault="00DB411A" w:rsidP="00597200">
            <w:pPr>
              <w:jc w:val="center"/>
              <w:rPr>
                <w:rFonts w:ascii="Calibri" w:hAnsi="Calibri" w:cs="Calibri"/>
                <w:color w:val="000000"/>
                <w:sz w:val="20"/>
                <w:szCs w:val="20"/>
              </w:rPr>
            </w:pPr>
          </w:p>
        </w:tc>
        <w:tc>
          <w:tcPr>
            <w:tcW w:w="1070" w:type="dxa"/>
            <w:tcBorders>
              <w:top w:val="single" w:sz="4" w:space="0" w:color="auto"/>
              <w:left w:val="nil"/>
              <w:bottom w:val="single" w:sz="4" w:space="0" w:color="auto"/>
              <w:right w:val="nil"/>
            </w:tcBorders>
            <w:vAlign w:val="center"/>
          </w:tcPr>
          <w:p w14:paraId="6C2CBEFC" w14:textId="77777777" w:rsidR="00DB411A" w:rsidRDefault="00DB411A" w:rsidP="00597200">
            <w:pPr>
              <w:jc w:val="center"/>
              <w:rPr>
                <w:rFonts w:ascii="Calibri" w:hAnsi="Calibri" w:cs="Calibri"/>
                <w:color w:val="000000"/>
                <w:sz w:val="20"/>
                <w:szCs w:val="20"/>
              </w:rPr>
            </w:pPr>
          </w:p>
        </w:tc>
      </w:tr>
      <w:tr w:rsidR="00920B32" w14:paraId="7918489F" w14:textId="77777777" w:rsidTr="00920B32">
        <w:trPr>
          <w:trHeight w:val="1042"/>
        </w:trPr>
        <w:tc>
          <w:tcPr>
            <w:tcW w:w="2080" w:type="dxa"/>
            <w:tcBorders>
              <w:top w:val="single" w:sz="4" w:space="0" w:color="auto"/>
              <w:left w:val="single" w:sz="4" w:space="0" w:color="auto"/>
              <w:bottom w:val="single" w:sz="4" w:space="0" w:color="auto"/>
              <w:right w:val="single" w:sz="4" w:space="0" w:color="auto"/>
            </w:tcBorders>
            <w:vAlign w:val="center"/>
            <w:hideMark/>
          </w:tcPr>
          <w:p w14:paraId="3CCE9520" w14:textId="41C1B4CC" w:rsidR="00920B32" w:rsidRDefault="00920B32" w:rsidP="00920B32">
            <w:pPr>
              <w:rPr>
                <w:rFonts w:ascii="Calibri" w:hAnsi="Calibri" w:cs="Calibri"/>
                <w:color w:val="000000"/>
                <w:sz w:val="20"/>
                <w:szCs w:val="20"/>
              </w:rPr>
            </w:pPr>
            <w:r>
              <w:rPr>
                <w:rFonts w:ascii="Calibri" w:hAnsi="Calibri" w:cs="Calibri"/>
                <w:color w:val="000000"/>
                <w:sz w:val="20"/>
                <w:szCs w:val="20"/>
              </w:rPr>
              <w:t>Average Importance (score out of 5; 5 being “very 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BB381" w14:textId="15E67D8C"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4.4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2559E" w14:textId="14DB5662"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4.5</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B94F8" w14:textId="7F7A3623"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4.3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ED0A0" w14:textId="421EA660"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4.3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65E7F" w14:textId="63234532"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4.4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3F5D8" w14:textId="5328B144"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4.5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B32CB" w14:textId="43D59312" w:rsidR="00920B32" w:rsidRDefault="00920B32" w:rsidP="00920B32">
            <w:pPr>
              <w:jc w:val="center"/>
              <w:rPr>
                <w:rFonts w:ascii="Calibri" w:hAnsi="Calibri" w:cs="Calibri"/>
                <w:color w:val="000000"/>
                <w:sz w:val="20"/>
                <w:szCs w:val="20"/>
              </w:rPr>
            </w:pPr>
            <w:r>
              <w:rPr>
                <w:rFonts w:ascii="Calibri" w:hAnsi="Calibri" w:cs="Calibri"/>
                <w:color w:val="000000"/>
                <w:sz w:val="20"/>
                <w:szCs w:val="20"/>
              </w:rPr>
              <w:t>3.7</w:t>
            </w:r>
          </w:p>
        </w:tc>
      </w:tr>
    </w:tbl>
    <w:p w14:paraId="33A6E26A" w14:textId="1437FAD9" w:rsidR="00DB411A" w:rsidRDefault="00DB411A" w:rsidP="00DB411A">
      <w:pPr>
        <w:contextualSpacing/>
        <w:jc w:val="center"/>
        <w:rPr>
          <w:i/>
          <w:iCs/>
          <w:sz w:val="18"/>
          <w:szCs w:val="18"/>
          <w:lang w:val="en-AU"/>
        </w:rPr>
      </w:pPr>
      <w:r>
        <w:rPr>
          <w:i/>
          <w:iCs/>
          <w:sz w:val="18"/>
          <w:szCs w:val="18"/>
          <w:lang w:val="en-AU"/>
        </w:rPr>
        <w:t>N.B. Percentages may not sum to 100% owing to rounding</w:t>
      </w:r>
    </w:p>
    <w:p w14:paraId="2448D0A8" w14:textId="1DA9FCF2" w:rsidR="00DB411A" w:rsidRDefault="00DB411A" w:rsidP="00DB411A">
      <w:pPr>
        <w:spacing w:after="0"/>
        <w:rPr>
          <w:lang w:val="en-AU"/>
        </w:rPr>
      </w:pPr>
    </w:p>
    <w:p w14:paraId="18796FD6" w14:textId="552114D8" w:rsidR="00DB411A" w:rsidRDefault="00DB411A" w:rsidP="00DB411A">
      <w:pPr>
        <w:spacing w:after="0"/>
        <w:rPr>
          <w:lang w:val="en-AU"/>
        </w:rPr>
      </w:pPr>
    </w:p>
    <w:p w14:paraId="05C41E11" w14:textId="2316F029" w:rsidR="00DB411A" w:rsidRDefault="00DB411A" w:rsidP="00DB411A">
      <w:pPr>
        <w:spacing w:after="0"/>
        <w:rPr>
          <w:lang w:val="en-AU"/>
        </w:rPr>
      </w:pPr>
      <w:r>
        <w:rPr>
          <w:lang w:val="en-AU"/>
        </w:rPr>
        <w:t xml:space="preserve">As in </w:t>
      </w:r>
      <w:r w:rsidR="00920B32">
        <w:rPr>
          <w:lang w:val="en-AU"/>
        </w:rPr>
        <w:t xml:space="preserve">July and </w:t>
      </w:r>
      <w:r>
        <w:rPr>
          <w:lang w:val="en-AU"/>
        </w:rPr>
        <w:t xml:space="preserve">June, importance dropped as likelihood to get a vaccine dropped, but </w:t>
      </w:r>
      <w:r>
        <w:rPr>
          <w:b/>
          <w:bCs/>
          <w:lang w:val="en-AU"/>
        </w:rPr>
        <w:t xml:space="preserve">some of those who are unsure or </w:t>
      </w:r>
      <w:r>
        <w:rPr>
          <w:b/>
          <w:bCs/>
          <w:u w:val="single"/>
          <w:lang w:val="en-AU"/>
        </w:rPr>
        <w:t>unlikely</w:t>
      </w:r>
      <w:r>
        <w:rPr>
          <w:b/>
          <w:bCs/>
          <w:lang w:val="en-AU"/>
        </w:rPr>
        <w:t xml:space="preserve"> to get a vaccine</w:t>
      </w:r>
      <w:r>
        <w:rPr>
          <w:lang w:val="en-AU"/>
        </w:rPr>
        <w:t xml:space="preserve"> think that it is important that everyone who is able to have a </w:t>
      </w:r>
      <w:r w:rsidR="004A3581">
        <w:rPr>
          <w:lang w:val="en-AU"/>
        </w:rPr>
        <w:t>COVID</w:t>
      </w:r>
      <w:r>
        <w:rPr>
          <w:lang w:val="en-AU"/>
        </w:rPr>
        <w:t>-19 vaccine actually does so.</w:t>
      </w:r>
      <w:r w:rsidR="00701BD4">
        <w:rPr>
          <w:lang w:val="en-AU"/>
        </w:rPr>
        <w:t xml:space="preserve">  These are more likely to be people who:</w:t>
      </w:r>
    </w:p>
    <w:p w14:paraId="66F928D8" w14:textId="77777777" w:rsidR="00701BD4" w:rsidRDefault="00701BD4" w:rsidP="00DB411A">
      <w:pPr>
        <w:spacing w:after="0"/>
        <w:rPr>
          <w:lang w:val="en-AU"/>
        </w:rPr>
      </w:pPr>
    </w:p>
    <w:p w14:paraId="73326208" w14:textId="59CCB105" w:rsidR="00701BD4" w:rsidRDefault="00701BD4" w:rsidP="0069025A">
      <w:pPr>
        <w:pStyle w:val="ListParagraph"/>
        <w:numPr>
          <w:ilvl w:val="0"/>
          <w:numId w:val="12"/>
        </w:numPr>
        <w:rPr>
          <w:lang w:val="en-AU"/>
        </w:rPr>
      </w:pPr>
      <w:r>
        <w:rPr>
          <w:lang w:val="en-AU"/>
        </w:rPr>
        <w:t>H</w:t>
      </w:r>
      <w:r w:rsidRPr="00701BD4">
        <w:rPr>
          <w:lang w:val="en-AU"/>
        </w:rPr>
        <w:t xml:space="preserve">ave an existing health condition which prevents </w:t>
      </w:r>
      <w:r>
        <w:rPr>
          <w:lang w:val="en-AU"/>
        </w:rPr>
        <w:t>them</w:t>
      </w:r>
      <w:r w:rsidRPr="00701BD4">
        <w:rPr>
          <w:lang w:val="en-AU"/>
        </w:rPr>
        <w:t xml:space="preserve"> from taking a vaccine</w:t>
      </w:r>
      <w:r>
        <w:rPr>
          <w:lang w:val="en-AU"/>
        </w:rPr>
        <w:t>.</w:t>
      </w:r>
    </w:p>
    <w:p w14:paraId="1CAFE742" w14:textId="0D1F4317" w:rsidR="00701BD4" w:rsidRDefault="00701BD4" w:rsidP="0069025A">
      <w:pPr>
        <w:pStyle w:val="ListParagraph"/>
        <w:numPr>
          <w:ilvl w:val="0"/>
          <w:numId w:val="12"/>
        </w:numPr>
        <w:rPr>
          <w:lang w:val="en-AU"/>
        </w:rPr>
      </w:pPr>
      <w:r>
        <w:rPr>
          <w:lang w:val="en-AU"/>
        </w:rPr>
        <w:t>N</w:t>
      </w:r>
      <w:r w:rsidRPr="00701BD4">
        <w:rPr>
          <w:lang w:val="en-AU"/>
        </w:rPr>
        <w:t xml:space="preserve">eed to be assured about </w:t>
      </w:r>
      <w:r>
        <w:rPr>
          <w:lang w:val="en-AU"/>
        </w:rPr>
        <w:t>the vaccine’s</w:t>
      </w:r>
      <w:r w:rsidRPr="00701BD4">
        <w:rPr>
          <w:lang w:val="en-AU"/>
        </w:rPr>
        <w:t xml:space="preserve"> safety</w:t>
      </w:r>
      <w:r>
        <w:rPr>
          <w:lang w:val="en-AU"/>
        </w:rPr>
        <w:t>.</w:t>
      </w:r>
    </w:p>
    <w:p w14:paraId="4AE5DD40" w14:textId="0E3E5ED5" w:rsidR="00701BD4" w:rsidRDefault="007F0302" w:rsidP="0069025A">
      <w:pPr>
        <w:pStyle w:val="ListParagraph"/>
        <w:numPr>
          <w:ilvl w:val="0"/>
          <w:numId w:val="12"/>
        </w:numPr>
        <w:rPr>
          <w:lang w:val="en-AU"/>
        </w:rPr>
      </w:pPr>
      <w:r w:rsidRPr="007F0302">
        <w:rPr>
          <w:lang w:val="en-AU"/>
        </w:rPr>
        <w:t xml:space="preserve">Would like to make sure that others who need it can get it </w:t>
      </w:r>
      <w:r>
        <w:rPr>
          <w:lang w:val="en-AU"/>
        </w:rPr>
        <w:t>first.</w:t>
      </w:r>
    </w:p>
    <w:p w14:paraId="09C8B8B8" w14:textId="40C63B6A" w:rsidR="007F0302" w:rsidRDefault="007F0302" w:rsidP="0069025A">
      <w:pPr>
        <w:pStyle w:val="ListParagraph"/>
        <w:numPr>
          <w:ilvl w:val="0"/>
          <w:numId w:val="12"/>
        </w:numPr>
        <w:rPr>
          <w:lang w:val="en-AU"/>
        </w:rPr>
      </w:pPr>
      <w:r>
        <w:rPr>
          <w:lang w:val="en-AU"/>
        </w:rPr>
        <w:t>Would r</w:t>
      </w:r>
      <w:r w:rsidRPr="007F0302">
        <w:rPr>
          <w:lang w:val="en-AU"/>
        </w:rPr>
        <w:t>ather wait and see if others who have taken it suffer any side effects</w:t>
      </w:r>
      <w:r>
        <w:rPr>
          <w:lang w:val="en-AU"/>
        </w:rPr>
        <w:t>.</w:t>
      </w:r>
    </w:p>
    <w:p w14:paraId="0FE21C5D" w14:textId="67D60FCE" w:rsidR="007F0302" w:rsidRPr="007F0302" w:rsidRDefault="007F0302" w:rsidP="0069025A">
      <w:pPr>
        <w:pStyle w:val="ListParagraph"/>
        <w:numPr>
          <w:ilvl w:val="0"/>
          <w:numId w:val="12"/>
        </w:numPr>
        <w:rPr>
          <w:lang w:val="en-AU"/>
        </w:rPr>
      </w:pPr>
      <w:r>
        <w:rPr>
          <w:lang w:val="en-AU"/>
        </w:rPr>
        <w:t>Are concerned that t</w:t>
      </w:r>
      <w:r w:rsidRPr="007F0302">
        <w:rPr>
          <w:lang w:val="en-AU"/>
        </w:rPr>
        <w:t>he vaccine may not be effective against new variants</w:t>
      </w:r>
      <w:r>
        <w:rPr>
          <w:lang w:val="en-AU"/>
        </w:rPr>
        <w:t>.</w:t>
      </w:r>
    </w:p>
    <w:p w14:paraId="65E92C50" w14:textId="6493B201" w:rsidR="00F8118F" w:rsidRDefault="00F8118F">
      <w:pPr>
        <w:rPr>
          <w:lang w:val="en-AU"/>
        </w:rPr>
      </w:pPr>
      <w:r>
        <w:rPr>
          <w:lang w:val="en-AU"/>
        </w:rPr>
        <w:br w:type="page"/>
      </w:r>
    </w:p>
    <w:p w14:paraId="1120AB68" w14:textId="77777777" w:rsidR="00DB411A" w:rsidRDefault="00DB411A" w:rsidP="00DB411A">
      <w:pPr>
        <w:spacing w:after="0"/>
        <w:rPr>
          <w:lang w:val="en-AU"/>
        </w:rPr>
      </w:pPr>
    </w:p>
    <w:tbl>
      <w:tblPr>
        <w:tblStyle w:val="TableGrid"/>
        <w:tblW w:w="8784" w:type="dxa"/>
        <w:tblInd w:w="425" w:type="dxa"/>
        <w:tblLook w:val="04A0" w:firstRow="1" w:lastRow="0" w:firstColumn="1" w:lastColumn="0" w:noHBand="0" w:noVBand="1"/>
      </w:tblPr>
      <w:tblGrid>
        <w:gridCol w:w="2139"/>
        <w:gridCol w:w="1021"/>
        <w:gridCol w:w="946"/>
        <w:gridCol w:w="835"/>
        <w:gridCol w:w="869"/>
        <w:gridCol w:w="869"/>
        <w:gridCol w:w="1000"/>
        <w:gridCol w:w="1105"/>
      </w:tblGrid>
      <w:tr w:rsidR="00DB411A" w14:paraId="72E7E38C" w14:textId="77777777" w:rsidTr="00597200">
        <w:tc>
          <w:tcPr>
            <w:tcW w:w="2139"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3D55E483" w14:textId="4A04ECDF" w:rsidR="00DB411A" w:rsidRDefault="00DB411A" w:rsidP="00597200">
            <w:pPr>
              <w:rPr>
                <w:sz w:val="20"/>
                <w:szCs w:val="20"/>
                <w:lang w:val="en-AU"/>
              </w:rPr>
            </w:pPr>
            <w:r>
              <w:rPr>
                <w:color w:val="FFFFFF" w:themeColor="background1"/>
                <w:sz w:val="20"/>
                <w:szCs w:val="20"/>
                <w:lang w:val="en-AU"/>
              </w:rPr>
              <w:t xml:space="preserve">Overall, how important do you think it is it that everyone in New Zealand who is able to have a </w:t>
            </w:r>
            <w:r w:rsidR="004A3581">
              <w:rPr>
                <w:color w:val="FFFFFF" w:themeColor="background1"/>
                <w:sz w:val="20"/>
                <w:szCs w:val="20"/>
                <w:lang w:val="en-AU"/>
              </w:rPr>
              <w:t>COVID</w:t>
            </w:r>
            <w:r>
              <w:rPr>
                <w:color w:val="FFFFFF" w:themeColor="background1"/>
                <w:sz w:val="20"/>
                <w:szCs w:val="20"/>
                <w:lang w:val="en-AU"/>
              </w:rPr>
              <w:t>-19 vaccine, actually gets one?</w:t>
            </w:r>
          </w:p>
        </w:tc>
        <w:tc>
          <w:tcPr>
            <w:tcW w:w="6645"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232C3B33" w14:textId="77777777" w:rsidR="00DB411A" w:rsidRDefault="00DB411A" w:rsidP="00597200">
            <w:pPr>
              <w:jc w:val="center"/>
              <w:rPr>
                <w:b/>
                <w:bCs/>
                <w:color w:val="FFFFFF" w:themeColor="background1"/>
                <w:lang w:val="en-AU"/>
              </w:rPr>
            </w:pPr>
            <w:r>
              <w:rPr>
                <w:b/>
                <w:bCs/>
                <w:color w:val="FFFFFF" w:themeColor="background1"/>
                <w:lang w:val="en-AU"/>
              </w:rPr>
              <w:t xml:space="preserve">LIKELIHOOD TO GET VACCINE </w:t>
            </w:r>
          </w:p>
        </w:tc>
      </w:tr>
      <w:tr w:rsidR="00DB411A" w14:paraId="176D164C" w14:textId="77777777" w:rsidTr="007F0302">
        <w:tc>
          <w:tcPr>
            <w:tcW w:w="0" w:type="auto"/>
            <w:vMerge/>
            <w:tcBorders>
              <w:top w:val="single" w:sz="4" w:space="0" w:color="auto"/>
              <w:left w:val="single" w:sz="4" w:space="0" w:color="auto"/>
              <w:bottom w:val="single" w:sz="4" w:space="0" w:color="auto"/>
              <w:right w:val="nil"/>
            </w:tcBorders>
            <w:vAlign w:val="center"/>
            <w:hideMark/>
          </w:tcPr>
          <w:p w14:paraId="451171C3" w14:textId="77777777" w:rsidR="00DB411A" w:rsidRDefault="00DB411A" w:rsidP="00597200">
            <w:pPr>
              <w:rPr>
                <w:sz w:val="20"/>
                <w:szCs w:val="20"/>
                <w:lang w:val="en-AU"/>
              </w:rPr>
            </w:pPr>
          </w:p>
        </w:tc>
        <w:tc>
          <w:tcPr>
            <w:tcW w:w="10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9462214"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Definitely</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229623BF"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Most Likely</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4E61EFD"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B3FD07D"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Unlikely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A2E1990"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Most Unlikely</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5976E18"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Definitely not</w:t>
            </w:r>
          </w:p>
        </w:tc>
        <w:tc>
          <w:tcPr>
            <w:tcW w:w="110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4D67852E" w14:textId="77777777" w:rsidR="00DB411A" w:rsidRDefault="00DB411A" w:rsidP="00597200">
            <w:pPr>
              <w:jc w:val="center"/>
              <w:rPr>
                <w:color w:val="FFFFFF" w:themeColor="background1"/>
                <w:sz w:val="18"/>
                <w:szCs w:val="18"/>
                <w:lang w:val="en-AU"/>
              </w:rPr>
            </w:pPr>
            <w:r>
              <w:rPr>
                <w:color w:val="FFFFFF" w:themeColor="background1"/>
                <w:sz w:val="18"/>
                <w:szCs w:val="18"/>
                <w:lang w:val="en-AU"/>
              </w:rPr>
              <w:t>Unsure</w:t>
            </w:r>
          </w:p>
        </w:tc>
      </w:tr>
      <w:tr w:rsidR="007F0302" w14:paraId="22F5F134" w14:textId="77777777" w:rsidTr="007F0302">
        <w:tc>
          <w:tcPr>
            <w:tcW w:w="2139" w:type="dxa"/>
            <w:tcBorders>
              <w:top w:val="single" w:sz="4" w:space="0" w:color="auto"/>
              <w:left w:val="single" w:sz="4" w:space="0" w:color="auto"/>
              <w:bottom w:val="single" w:sz="4" w:space="0" w:color="auto"/>
              <w:right w:val="single" w:sz="4" w:space="0" w:color="auto"/>
            </w:tcBorders>
            <w:vAlign w:val="center"/>
            <w:hideMark/>
          </w:tcPr>
          <w:p w14:paraId="4EFD1A41" w14:textId="77777777" w:rsidR="007F0302" w:rsidRDefault="007F0302" w:rsidP="007F0302">
            <w:pPr>
              <w:rPr>
                <w:sz w:val="20"/>
                <w:szCs w:val="20"/>
                <w:lang w:val="en-AU"/>
              </w:rPr>
            </w:pPr>
            <w:r>
              <w:rPr>
                <w:rFonts w:ascii="Calibri" w:hAnsi="Calibri" w:cs="Calibri"/>
                <w:color w:val="000000"/>
                <w:sz w:val="20"/>
                <w:szCs w:val="20"/>
              </w:rPr>
              <w:t>Very 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515BD" w14:textId="26AD0735"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80%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FE39B" w14:textId="5BA91531" w:rsidR="007F0302" w:rsidRDefault="007F0302" w:rsidP="007F0302">
            <w:pPr>
              <w:jc w:val="center"/>
              <w:rPr>
                <w:lang w:val="en-AU"/>
              </w:rPr>
            </w:pPr>
            <w:r>
              <w:rPr>
                <w:rFonts w:ascii="Calibri" w:hAnsi="Calibri" w:cs="Calibri"/>
                <w:color w:val="000000"/>
                <w:sz w:val="20"/>
                <w:szCs w:val="20"/>
              </w:rPr>
              <w:t>31%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B7305" w14:textId="6B98A5FE" w:rsidR="007F0302" w:rsidRDefault="007F0302" w:rsidP="007F0302">
            <w:pPr>
              <w:jc w:val="center"/>
              <w:rPr>
                <w:lang w:val="en-AU"/>
              </w:rPr>
            </w:pPr>
            <w:r>
              <w:rPr>
                <w:rFonts w:ascii="Calibri" w:hAnsi="Calibri" w:cs="Calibri"/>
                <w:color w:val="000000"/>
                <w:sz w:val="20"/>
                <w:szCs w:val="20"/>
              </w:rPr>
              <w:t>10%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86C1E" w14:textId="5FE5CA2F" w:rsidR="007F0302" w:rsidRDefault="007F0302" w:rsidP="007F0302">
            <w:pPr>
              <w:jc w:val="center"/>
              <w:rPr>
                <w:lang w:val="en-AU"/>
              </w:rPr>
            </w:pPr>
            <w:r>
              <w:rPr>
                <w:rFonts w:ascii="Calibri" w:hAnsi="Calibri" w:cs="Calibri"/>
                <w:color w:val="000000"/>
                <w:sz w:val="20"/>
                <w:szCs w:val="20"/>
              </w:rPr>
              <w:t>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8AAEB" w14:textId="70567926" w:rsidR="007F0302" w:rsidRDefault="007F0302" w:rsidP="007F0302">
            <w:pPr>
              <w:jc w:val="center"/>
              <w:rPr>
                <w:lang w:val="en-AU"/>
              </w:rPr>
            </w:pPr>
            <w:r>
              <w:rPr>
                <w:rFonts w:ascii="Calibri" w:hAnsi="Calibri" w:cs="Calibri"/>
                <w:color w:val="000000"/>
                <w:sz w:val="20"/>
                <w:szCs w:val="20"/>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1C221" w14:textId="05421A4F" w:rsidR="007F0302" w:rsidRDefault="007F0302" w:rsidP="007F0302">
            <w:pPr>
              <w:jc w:val="center"/>
              <w:rPr>
                <w:lang w:val="en-AU"/>
              </w:rPr>
            </w:pPr>
            <w:r>
              <w:rPr>
                <w:rFonts w:ascii="Calibri" w:hAnsi="Calibri" w:cs="Calibri"/>
                <w:color w:val="000000"/>
                <w:sz w:val="20"/>
                <w:szCs w:val="20"/>
              </w:rPr>
              <w:t>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12DC7" w14:textId="6AB4C5FA" w:rsidR="007F0302" w:rsidRDefault="007F0302" w:rsidP="007F0302">
            <w:pPr>
              <w:jc w:val="center"/>
              <w:rPr>
                <w:lang w:val="en-AU"/>
              </w:rPr>
            </w:pPr>
            <w:r>
              <w:rPr>
                <w:rFonts w:ascii="Calibri" w:hAnsi="Calibri" w:cs="Calibri"/>
                <w:color w:val="000000"/>
                <w:sz w:val="20"/>
                <w:szCs w:val="20"/>
              </w:rPr>
              <w:t>12%</w:t>
            </w:r>
          </w:p>
        </w:tc>
      </w:tr>
      <w:tr w:rsidR="007F0302" w14:paraId="34DE8FD2" w14:textId="77777777" w:rsidTr="007F0302">
        <w:tc>
          <w:tcPr>
            <w:tcW w:w="2139" w:type="dxa"/>
            <w:tcBorders>
              <w:top w:val="single" w:sz="4" w:space="0" w:color="auto"/>
              <w:left w:val="single" w:sz="4" w:space="0" w:color="auto"/>
              <w:bottom w:val="single" w:sz="4" w:space="0" w:color="auto"/>
              <w:right w:val="single" w:sz="4" w:space="0" w:color="auto"/>
            </w:tcBorders>
            <w:vAlign w:val="center"/>
            <w:hideMark/>
          </w:tcPr>
          <w:p w14:paraId="50331D6C" w14:textId="77777777" w:rsidR="007F0302" w:rsidRDefault="007F0302" w:rsidP="007F0302">
            <w:pPr>
              <w:rPr>
                <w:sz w:val="20"/>
                <w:szCs w:val="20"/>
                <w:lang w:val="en-AU"/>
              </w:rPr>
            </w:pPr>
            <w:r>
              <w:rPr>
                <w:rFonts w:ascii="Calibri" w:hAnsi="Calibri" w:cs="Calibri"/>
                <w:color w:val="000000"/>
                <w:sz w:val="20"/>
                <w:szCs w:val="20"/>
              </w:rPr>
              <w:t>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CA7A7" w14:textId="2E2B30DE" w:rsidR="007F0302" w:rsidRDefault="007F0302" w:rsidP="007F0302">
            <w:pPr>
              <w:jc w:val="center"/>
              <w:rPr>
                <w:lang w:val="en-AU"/>
              </w:rPr>
            </w:pPr>
            <w:r>
              <w:rPr>
                <w:rFonts w:ascii="Calibri" w:hAnsi="Calibri" w:cs="Calibri"/>
                <w:color w:val="000000"/>
                <w:sz w:val="20"/>
                <w:szCs w:val="20"/>
              </w:rPr>
              <w:t>16%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88F55" w14:textId="43F556DE" w:rsidR="007F0302" w:rsidRDefault="007F0302" w:rsidP="007F0302">
            <w:pPr>
              <w:jc w:val="center"/>
              <w:rPr>
                <w:lang w:val="en-AU"/>
              </w:rPr>
            </w:pPr>
            <w:r>
              <w:rPr>
                <w:rFonts w:ascii="Calibri" w:hAnsi="Calibri" w:cs="Calibri"/>
                <w:color w:val="000000"/>
                <w:sz w:val="20"/>
                <w:szCs w:val="20"/>
              </w:rPr>
              <w:t>44%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F654E" w14:textId="7BE2BD04" w:rsidR="007F0302" w:rsidRDefault="007F0302" w:rsidP="007F0302">
            <w:pPr>
              <w:jc w:val="center"/>
              <w:rPr>
                <w:lang w:val="en-AU"/>
              </w:rPr>
            </w:pPr>
            <w:r>
              <w:rPr>
                <w:rFonts w:ascii="Calibri" w:hAnsi="Calibri" w:cs="Calibri"/>
                <w:color w:val="000000"/>
                <w:sz w:val="20"/>
                <w:szCs w:val="20"/>
              </w:rPr>
              <w:t>32%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E285E" w14:textId="48669881" w:rsidR="007F0302" w:rsidRDefault="007F0302" w:rsidP="007F0302">
            <w:pPr>
              <w:jc w:val="center"/>
              <w:rPr>
                <w:lang w:val="en-AU"/>
              </w:rPr>
            </w:pPr>
            <w:r>
              <w:rPr>
                <w:noProof/>
              </w:rPr>
              <mc:AlternateContent>
                <mc:Choice Requires="wps">
                  <w:drawing>
                    <wp:anchor distT="0" distB="0" distL="114300" distR="114300" simplePos="0" relativeHeight="251666432" behindDoc="0" locked="0" layoutInCell="1" allowOverlap="1" wp14:anchorId="74A57AD4" wp14:editId="6959010E">
                      <wp:simplePos x="0" y="0"/>
                      <wp:positionH relativeFrom="column">
                        <wp:posOffset>5080</wp:posOffset>
                      </wp:positionH>
                      <wp:positionV relativeFrom="paragraph">
                        <wp:posOffset>-173355</wp:posOffset>
                      </wp:positionV>
                      <wp:extent cx="381000" cy="4857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81000" cy="48577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DF37533" id="Rectangle 34" o:spid="_x0000_s1026" style="position:absolute;margin-left:.4pt;margin-top:-13.65pt;width:30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" filled="f" strokecolor="#f79646 [3209]" strokeweight="2pt"/>
                  </w:pict>
                </mc:Fallback>
              </mc:AlternateContent>
            </w:r>
            <w:r>
              <w:rPr>
                <w:rFonts w:ascii="Calibri" w:hAnsi="Calibri" w:cs="Calibri"/>
                <w:color w:val="000000"/>
                <w:sz w:val="20"/>
                <w:szCs w:val="20"/>
              </w:rPr>
              <w:t>20%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F7F7B" w14:textId="3D78EB35" w:rsidR="007F0302" w:rsidRDefault="007F0302" w:rsidP="007F0302">
            <w:pPr>
              <w:jc w:val="center"/>
              <w:rPr>
                <w:lang w:val="en-AU"/>
              </w:rPr>
            </w:pPr>
            <w:r>
              <w:rPr>
                <w:rFonts w:ascii="Calibri" w:hAnsi="Calibri" w:cs="Calibri"/>
                <w:color w:val="000000"/>
                <w:sz w:val="20"/>
                <w:szCs w:val="20"/>
              </w:rPr>
              <w:t>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A69A7" w14:textId="650799B6" w:rsidR="007F0302" w:rsidRDefault="007F0302" w:rsidP="007F0302">
            <w:pPr>
              <w:jc w:val="center"/>
              <w:rPr>
                <w:lang w:val="en-AU"/>
              </w:rPr>
            </w:pPr>
            <w:r>
              <w:rPr>
                <w:rFonts w:ascii="Calibri" w:hAnsi="Calibri" w:cs="Calibri"/>
                <w:color w:val="000000"/>
                <w:sz w:val="20"/>
                <w:szCs w:val="20"/>
              </w:rPr>
              <w:t>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3E896" w14:textId="03988930" w:rsidR="007F0302" w:rsidRDefault="007F0302" w:rsidP="007F0302">
            <w:pPr>
              <w:jc w:val="center"/>
              <w:rPr>
                <w:lang w:val="en-AU"/>
              </w:rPr>
            </w:pPr>
            <w:r>
              <w:rPr>
                <w:rFonts w:ascii="Calibri" w:hAnsi="Calibri" w:cs="Calibri"/>
                <w:color w:val="000000"/>
                <w:sz w:val="20"/>
                <w:szCs w:val="20"/>
              </w:rPr>
              <w:t>6%</w:t>
            </w:r>
          </w:p>
        </w:tc>
      </w:tr>
      <w:tr w:rsidR="007F0302" w14:paraId="2BA7BECA" w14:textId="77777777" w:rsidTr="007F0302">
        <w:tc>
          <w:tcPr>
            <w:tcW w:w="2139" w:type="dxa"/>
            <w:tcBorders>
              <w:top w:val="single" w:sz="4" w:space="0" w:color="auto"/>
              <w:left w:val="single" w:sz="4" w:space="0" w:color="auto"/>
              <w:bottom w:val="single" w:sz="4" w:space="0" w:color="auto"/>
              <w:right w:val="single" w:sz="4" w:space="0" w:color="auto"/>
            </w:tcBorders>
            <w:vAlign w:val="center"/>
            <w:hideMark/>
          </w:tcPr>
          <w:p w14:paraId="59403026" w14:textId="77777777" w:rsidR="007F0302" w:rsidRDefault="007F0302" w:rsidP="007F0302">
            <w:pPr>
              <w:rPr>
                <w:sz w:val="20"/>
                <w:szCs w:val="20"/>
                <w:lang w:val="en-AU"/>
              </w:rPr>
            </w:pPr>
            <w:r>
              <w:rPr>
                <w:rFonts w:ascii="Calibri" w:hAnsi="Calibri" w:cs="Calibri"/>
                <w:color w:val="000000"/>
                <w:sz w:val="20"/>
                <w:szCs w:val="20"/>
              </w:rPr>
              <w:t>Somewhat 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3F8E0" w14:textId="0CAE81BC" w:rsidR="007F0302" w:rsidRDefault="007F0302" w:rsidP="007F0302">
            <w:pPr>
              <w:jc w:val="center"/>
              <w:rPr>
                <w:lang w:val="en-AU"/>
              </w:rPr>
            </w:pPr>
            <w:r>
              <w:rPr>
                <w:rFonts w:ascii="Calibri" w:hAnsi="Calibri" w:cs="Calibri"/>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F5F65" w14:textId="13A2C680" w:rsidR="007F0302" w:rsidRDefault="007F0302" w:rsidP="007F0302">
            <w:pPr>
              <w:jc w:val="center"/>
              <w:rPr>
                <w:lang w:val="en-AU"/>
              </w:rPr>
            </w:pPr>
            <w:r>
              <w:rPr>
                <w:rFonts w:ascii="Calibri" w:hAnsi="Calibri" w:cs="Calibri"/>
                <w:color w:val="000000"/>
                <w:sz w:val="20"/>
                <w:szCs w:val="20"/>
              </w:rPr>
              <w:t>15%</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BA479" w14:textId="04842056" w:rsidR="007F0302" w:rsidRDefault="007F0302" w:rsidP="007F0302">
            <w:pPr>
              <w:jc w:val="center"/>
              <w:rPr>
                <w:lang w:val="en-AU"/>
              </w:rPr>
            </w:pPr>
            <w:r>
              <w:rPr>
                <w:rFonts w:ascii="Calibri" w:hAnsi="Calibri" w:cs="Calibri"/>
                <w:color w:val="000000"/>
                <w:sz w:val="20"/>
                <w:szCs w:val="20"/>
              </w:rPr>
              <w:t>42%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17652" w14:textId="1D0448B9" w:rsidR="007F0302" w:rsidRDefault="007F0302" w:rsidP="007F0302">
            <w:pPr>
              <w:jc w:val="center"/>
              <w:rPr>
                <w:lang w:val="en-AU"/>
              </w:rPr>
            </w:pPr>
            <w:r>
              <w:rPr>
                <w:rFonts w:ascii="Calibri" w:hAnsi="Calibri" w:cs="Calibri"/>
                <w:color w:val="000000"/>
                <w:sz w:val="20"/>
                <w:szCs w:val="20"/>
              </w:rPr>
              <w:t>19%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502C0" w14:textId="72DA802A" w:rsidR="007F0302" w:rsidRDefault="007F0302" w:rsidP="007F0302">
            <w:pPr>
              <w:jc w:val="center"/>
              <w:rPr>
                <w:lang w:val="en-AU"/>
              </w:rPr>
            </w:pPr>
            <w:r>
              <w:rPr>
                <w:noProof/>
              </w:rPr>
              <mc:AlternateContent>
                <mc:Choice Requires="wps">
                  <w:drawing>
                    <wp:anchor distT="0" distB="0" distL="114300" distR="114300" simplePos="0" relativeHeight="251668480" behindDoc="0" locked="0" layoutInCell="1" allowOverlap="1" wp14:anchorId="0BC7EAE8" wp14:editId="73952F2F">
                      <wp:simplePos x="0" y="0"/>
                      <wp:positionH relativeFrom="column">
                        <wp:posOffset>13335</wp:posOffset>
                      </wp:positionH>
                      <wp:positionV relativeFrom="paragraph">
                        <wp:posOffset>-323215</wp:posOffset>
                      </wp:positionV>
                      <wp:extent cx="381000" cy="4857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381000" cy="485775"/>
                              </a:xfrm>
                              <a:prstGeom prst="rect">
                                <a:avLst/>
                              </a:prstGeom>
                              <a:no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3BE82AD" id="Rectangle 41" o:spid="_x0000_s1026" style="position:absolute;margin-left:1.05pt;margin-top:-25.45pt;width:30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" filled="f" strokecolor="#f79646" strokeweight="2pt"/>
                  </w:pict>
                </mc:Fallback>
              </mc:AlternateContent>
            </w:r>
            <w:r>
              <w:rPr>
                <w:rFonts w:ascii="Calibri" w:hAnsi="Calibri" w:cs="Calibri"/>
                <w:color w:val="000000"/>
                <w:sz w:val="20"/>
                <w:szCs w:val="20"/>
              </w:rPr>
              <w:t>16%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76D39" w14:textId="0A94483C" w:rsidR="007F0302" w:rsidRDefault="007F0302" w:rsidP="007F0302">
            <w:pPr>
              <w:jc w:val="center"/>
              <w:rPr>
                <w:lang w:val="en-AU"/>
              </w:rPr>
            </w:pPr>
            <w:r>
              <w:rPr>
                <w:rFonts w:ascii="Calibri" w:hAnsi="Calibri" w:cs="Calibri"/>
                <w:color w:val="000000"/>
                <w:sz w:val="20"/>
                <w:szCs w:val="20"/>
              </w:rPr>
              <w:t>7%</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5E5A5" w14:textId="4319D984" w:rsidR="007F0302" w:rsidRDefault="007F0302" w:rsidP="007F0302">
            <w:pPr>
              <w:jc w:val="center"/>
              <w:rPr>
                <w:lang w:val="en-AU"/>
              </w:rPr>
            </w:pPr>
            <w:r>
              <w:rPr>
                <w:noProof/>
              </w:rPr>
              <mc:AlternateContent>
                <mc:Choice Requires="wps">
                  <w:drawing>
                    <wp:anchor distT="0" distB="0" distL="114300" distR="114300" simplePos="0" relativeHeight="251667456" behindDoc="0" locked="0" layoutInCell="1" allowOverlap="1" wp14:anchorId="630C19C0" wp14:editId="1A6995C2">
                      <wp:simplePos x="0" y="0"/>
                      <wp:positionH relativeFrom="column">
                        <wp:posOffset>74295</wp:posOffset>
                      </wp:positionH>
                      <wp:positionV relativeFrom="paragraph">
                        <wp:posOffset>-332105</wp:posOffset>
                      </wp:positionV>
                      <wp:extent cx="381000" cy="4857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381000" cy="485775"/>
                              </a:xfrm>
                              <a:prstGeom prst="rect">
                                <a:avLst/>
                              </a:prstGeom>
                              <a:no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EF92A95" id="Rectangle 39" o:spid="_x0000_s1026" style="position:absolute;margin-left:5.85pt;margin-top:-26.15pt;width:30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" filled="f" strokecolor="#f79646" strokeweight="2pt"/>
                  </w:pict>
                </mc:Fallback>
              </mc:AlternateContent>
            </w:r>
            <w:r>
              <w:rPr>
                <w:rFonts w:ascii="Calibri" w:hAnsi="Calibri" w:cs="Calibri"/>
                <w:color w:val="000000"/>
                <w:sz w:val="20"/>
                <w:szCs w:val="20"/>
              </w:rPr>
              <w:t>16%</w:t>
            </w:r>
          </w:p>
        </w:tc>
      </w:tr>
      <w:tr w:rsidR="007F0302" w14:paraId="0060E4B5" w14:textId="77777777" w:rsidTr="007F0302">
        <w:tc>
          <w:tcPr>
            <w:tcW w:w="2139" w:type="dxa"/>
            <w:tcBorders>
              <w:top w:val="single" w:sz="4" w:space="0" w:color="auto"/>
              <w:left w:val="single" w:sz="4" w:space="0" w:color="auto"/>
              <w:bottom w:val="single" w:sz="4" w:space="0" w:color="auto"/>
              <w:right w:val="single" w:sz="4" w:space="0" w:color="auto"/>
            </w:tcBorders>
            <w:vAlign w:val="center"/>
            <w:hideMark/>
          </w:tcPr>
          <w:p w14:paraId="5D4F08AC" w14:textId="77777777" w:rsidR="007F0302" w:rsidRDefault="007F0302" w:rsidP="007F0302">
            <w:pPr>
              <w:rPr>
                <w:sz w:val="20"/>
                <w:szCs w:val="20"/>
                <w:lang w:val="en-AU"/>
              </w:rPr>
            </w:pPr>
            <w:r>
              <w:rPr>
                <w:rFonts w:ascii="Calibri" w:hAnsi="Calibri" w:cs="Calibri"/>
                <w:color w:val="000000"/>
                <w:sz w:val="20"/>
                <w:szCs w:val="20"/>
              </w:rPr>
              <w:t>Somewhat unimportant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C9EA7" w14:textId="229A9C70" w:rsidR="007F0302" w:rsidRDefault="007F0302" w:rsidP="007F0302">
            <w:pPr>
              <w:jc w:val="center"/>
              <w:rPr>
                <w:lang w:val="en-AU"/>
              </w:rPr>
            </w:pPr>
            <w:r>
              <w:rPr>
                <w:rFonts w:ascii="Calibri" w:hAnsi="Calibri" w:cs="Calibri"/>
                <w:color w:val="000000"/>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F4349" w14:textId="0E8FED95" w:rsidR="007F0302" w:rsidRDefault="007F0302" w:rsidP="007F0302">
            <w:pPr>
              <w:jc w:val="center"/>
              <w:rPr>
                <w:lang w:val="en-AU"/>
              </w:rPr>
            </w:pPr>
            <w:r>
              <w:rPr>
                <w:rFonts w:ascii="Calibri" w:hAnsi="Calibri" w:cs="Calibri"/>
                <w:color w:val="000000"/>
                <w:sz w:val="20"/>
                <w:szCs w:val="20"/>
              </w:rPr>
              <w:t>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52075" w14:textId="73AA44BB" w:rsidR="007F0302" w:rsidRDefault="007F0302" w:rsidP="007F0302">
            <w:pPr>
              <w:jc w:val="center"/>
              <w:rPr>
                <w:lang w:val="en-AU"/>
              </w:rPr>
            </w:pPr>
            <w:r>
              <w:rPr>
                <w:rFonts w:ascii="Calibri" w:hAnsi="Calibri" w:cs="Calibri"/>
                <w:color w:val="000000"/>
                <w:sz w:val="20"/>
                <w:szCs w:val="20"/>
              </w:rPr>
              <w:t>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B19A5" w14:textId="4433D7D8" w:rsidR="007F0302" w:rsidRDefault="007F0302" w:rsidP="007F0302">
            <w:pPr>
              <w:jc w:val="center"/>
              <w:rPr>
                <w:lang w:val="en-AU"/>
              </w:rPr>
            </w:pPr>
            <w:r>
              <w:rPr>
                <w:rFonts w:ascii="Calibri" w:hAnsi="Calibri" w:cs="Calibri"/>
                <w:color w:val="000000"/>
                <w:sz w:val="20"/>
                <w:szCs w:val="20"/>
              </w:rPr>
              <w:t>14%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3B391" w14:textId="6CE4BDB2" w:rsidR="007F0302" w:rsidRDefault="007F0302" w:rsidP="007F0302">
            <w:pPr>
              <w:jc w:val="center"/>
              <w:rPr>
                <w:lang w:val="en-AU"/>
              </w:rPr>
            </w:pPr>
            <w:r>
              <w:rPr>
                <w:rFonts w:ascii="Calibri" w:hAnsi="Calibri" w:cs="Calibri"/>
                <w:color w:val="000000"/>
                <w:sz w:val="20"/>
                <w:szCs w:val="20"/>
              </w:rPr>
              <w:t>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CBFB5" w14:textId="75E1C56E" w:rsidR="007F0302" w:rsidRDefault="007F0302" w:rsidP="007F0302">
            <w:pPr>
              <w:jc w:val="center"/>
              <w:rPr>
                <w:lang w:val="en-AU"/>
              </w:rPr>
            </w:pPr>
            <w:r>
              <w:rPr>
                <w:rFonts w:ascii="Calibri" w:hAnsi="Calibri" w:cs="Calibri"/>
                <w:color w:val="000000"/>
                <w:sz w:val="20"/>
                <w:szCs w:val="20"/>
              </w:rPr>
              <w:t>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34A29" w14:textId="224CE46C" w:rsidR="007F0302" w:rsidRDefault="007F0302" w:rsidP="007F0302">
            <w:pPr>
              <w:jc w:val="center"/>
              <w:rPr>
                <w:lang w:val="en-AU"/>
              </w:rPr>
            </w:pPr>
            <w:r>
              <w:rPr>
                <w:rFonts w:ascii="Calibri" w:hAnsi="Calibri" w:cs="Calibri"/>
                <w:color w:val="000000"/>
                <w:sz w:val="20"/>
                <w:szCs w:val="20"/>
              </w:rPr>
              <w:t>8%</w:t>
            </w:r>
          </w:p>
        </w:tc>
      </w:tr>
      <w:tr w:rsidR="007F0302" w14:paraId="30040332" w14:textId="77777777" w:rsidTr="007F0302">
        <w:tc>
          <w:tcPr>
            <w:tcW w:w="2139" w:type="dxa"/>
            <w:tcBorders>
              <w:top w:val="single" w:sz="4" w:space="0" w:color="auto"/>
              <w:left w:val="single" w:sz="4" w:space="0" w:color="auto"/>
              <w:bottom w:val="single" w:sz="4" w:space="0" w:color="auto"/>
              <w:right w:val="single" w:sz="4" w:space="0" w:color="auto"/>
            </w:tcBorders>
            <w:vAlign w:val="center"/>
            <w:hideMark/>
          </w:tcPr>
          <w:p w14:paraId="2032B71E" w14:textId="77777777" w:rsidR="007F0302" w:rsidRDefault="007F0302" w:rsidP="007F0302">
            <w:pPr>
              <w:rPr>
                <w:rFonts w:ascii="Calibri" w:hAnsi="Calibri" w:cs="Calibri"/>
                <w:color w:val="000000"/>
                <w:sz w:val="20"/>
                <w:szCs w:val="20"/>
              </w:rPr>
            </w:pPr>
            <w:r>
              <w:rPr>
                <w:rFonts w:ascii="Calibri" w:hAnsi="Calibri" w:cs="Calibri"/>
                <w:color w:val="000000"/>
                <w:sz w:val="20"/>
                <w:szCs w:val="20"/>
              </w:rPr>
              <w:t>Not very 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7B8B0" w14:textId="0FBB9A07"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52868" w14:textId="3DC3365F"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BE9E8" w14:textId="614187E4"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9581B" w14:textId="0AF92366"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26%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5A9B8" w14:textId="7F512FBE"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18%</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CF499" w14:textId="3A344C6F"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7%</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07C0F" w14:textId="29675AEA"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6%</w:t>
            </w:r>
          </w:p>
        </w:tc>
      </w:tr>
      <w:tr w:rsidR="007F0302" w14:paraId="699A5DB3" w14:textId="77777777" w:rsidTr="007F0302">
        <w:tc>
          <w:tcPr>
            <w:tcW w:w="2139" w:type="dxa"/>
            <w:tcBorders>
              <w:top w:val="single" w:sz="4" w:space="0" w:color="auto"/>
              <w:left w:val="single" w:sz="4" w:space="0" w:color="auto"/>
              <w:bottom w:val="single" w:sz="4" w:space="0" w:color="auto"/>
              <w:right w:val="single" w:sz="4" w:space="0" w:color="auto"/>
            </w:tcBorders>
            <w:vAlign w:val="center"/>
            <w:hideMark/>
          </w:tcPr>
          <w:p w14:paraId="24FB7466" w14:textId="77777777" w:rsidR="007F0302" w:rsidRDefault="007F0302" w:rsidP="007F0302">
            <w:pPr>
              <w:rPr>
                <w:rFonts w:ascii="Calibri" w:hAnsi="Calibri" w:cs="Calibri"/>
                <w:color w:val="000000"/>
                <w:sz w:val="20"/>
                <w:szCs w:val="20"/>
              </w:rPr>
            </w:pPr>
            <w:r>
              <w:rPr>
                <w:rFonts w:ascii="Calibri" w:hAnsi="Calibri" w:cs="Calibri"/>
                <w:color w:val="000000"/>
                <w:sz w:val="20"/>
                <w:szCs w:val="20"/>
              </w:rPr>
              <w:t>Not important at all</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D41B9" w14:textId="08EF9BCD"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F39C9" w14:textId="77FBE9E1"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8BD37" w14:textId="7241CE5D"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FE815" w14:textId="73D6F215"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74645" w14:textId="6499193B"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11%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F9A56" w14:textId="6D1C8797"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63%</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0A3D8" w14:textId="0061C2BE"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2%</w:t>
            </w:r>
          </w:p>
        </w:tc>
      </w:tr>
      <w:tr w:rsidR="007F0302" w14:paraId="607DE287" w14:textId="77777777" w:rsidTr="007F0302">
        <w:tc>
          <w:tcPr>
            <w:tcW w:w="2139" w:type="dxa"/>
            <w:tcBorders>
              <w:top w:val="single" w:sz="4" w:space="0" w:color="auto"/>
              <w:left w:val="single" w:sz="4" w:space="0" w:color="auto"/>
              <w:bottom w:val="single" w:sz="4" w:space="0" w:color="auto"/>
              <w:right w:val="single" w:sz="4" w:space="0" w:color="auto"/>
            </w:tcBorders>
            <w:vAlign w:val="center"/>
            <w:hideMark/>
          </w:tcPr>
          <w:p w14:paraId="620979C3" w14:textId="77777777" w:rsidR="007F0302" w:rsidRDefault="007F0302" w:rsidP="007F0302">
            <w:pPr>
              <w:rPr>
                <w:rFonts w:ascii="Calibri" w:hAnsi="Calibri" w:cs="Calibri"/>
                <w:color w:val="000000"/>
                <w:sz w:val="20"/>
                <w:szCs w:val="20"/>
              </w:rPr>
            </w:pPr>
            <w:r>
              <w:rPr>
                <w:rFonts w:ascii="Calibri" w:hAnsi="Calibri" w:cs="Calibri"/>
                <w:color w:val="000000"/>
                <w:sz w:val="20"/>
                <w:szCs w:val="20"/>
              </w:rPr>
              <w:t>I'm really not sure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11099" w14:textId="4B3C7DD2"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6807D" w14:textId="0E327ABD"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7%</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C437A" w14:textId="003AA0C3"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59A21" w14:textId="0680C841"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13%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6B2AA" w14:textId="2B69940F"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33%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0F2F6" w14:textId="1E3A36AC"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14%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57A9F" w14:textId="326873DA"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50%</w:t>
            </w:r>
          </w:p>
        </w:tc>
      </w:tr>
      <w:tr w:rsidR="00DB411A" w14:paraId="3B63AA6A" w14:textId="77777777" w:rsidTr="007F0302">
        <w:tc>
          <w:tcPr>
            <w:tcW w:w="2139" w:type="dxa"/>
            <w:tcBorders>
              <w:top w:val="single" w:sz="4" w:space="0" w:color="auto"/>
              <w:left w:val="nil"/>
              <w:bottom w:val="single" w:sz="4" w:space="0" w:color="auto"/>
              <w:right w:val="nil"/>
            </w:tcBorders>
            <w:vAlign w:val="center"/>
          </w:tcPr>
          <w:p w14:paraId="58683ACB" w14:textId="77777777" w:rsidR="00DB411A" w:rsidRDefault="00DB411A" w:rsidP="00597200">
            <w:pPr>
              <w:rPr>
                <w:rFonts w:ascii="Calibri" w:hAnsi="Calibri" w:cs="Calibri"/>
                <w:color w:val="000000"/>
                <w:sz w:val="20"/>
                <w:szCs w:val="20"/>
              </w:rPr>
            </w:pPr>
          </w:p>
        </w:tc>
        <w:tc>
          <w:tcPr>
            <w:tcW w:w="1021" w:type="dxa"/>
            <w:tcBorders>
              <w:top w:val="single" w:sz="4" w:space="0" w:color="auto"/>
              <w:left w:val="nil"/>
              <w:bottom w:val="single" w:sz="4" w:space="0" w:color="auto"/>
              <w:right w:val="nil"/>
            </w:tcBorders>
            <w:vAlign w:val="center"/>
          </w:tcPr>
          <w:p w14:paraId="31A47136" w14:textId="77777777" w:rsidR="00DB411A" w:rsidRDefault="00DB411A" w:rsidP="00597200">
            <w:pPr>
              <w:jc w:val="center"/>
              <w:rPr>
                <w:rFonts w:ascii="Calibri" w:hAnsi="Calibri" w:cs="Calibri"/>
                <w:color w:val="000000"/>
                <w:sz w:val="20"/>
                <w:szCs w:val="20"/>
              </w:rPr>
            </w:pPr>
          </w:p>
        </w:tc>
        <w:tc>
          <w:tcPr>
            <w:tcW w:w="946" w:type="dxa"/>
            <w:tcBorders>
              <w:top w:val="single" w:sz="4" w:space="0" w:color="auto"/>
              <w:left w:val="nil"/>
              <w:bottom w:val="single" w:sz="4" w:space="0" w:color="auto"/>
              <w:right w:val="nil"/>
            </w:tcBorders>
            <w:vAlign w:val="center"/>
          </w:tcPr>
          <w:p w14:paraId="0C97FAF0" w14:textId="77777777" w:rsidR="00DB411A" w:rsidRDefault="00DB411A" w:rsidP="00597200">
            <w:pPr>
              <w:jc w:val="center"/>
              <w:rPr>
                <w:rFonts w:ascii="Calibri" w:hAnsi="Calibri" w:cs="Calibri"/>
                <w:color w:val="000000"/>
                <w:sz w:val="20"/>
                <w:szCs w:val="20"/>
              </w:rPr>
            </w:pPr>
          </w:p>
        </w:tc>
        <w:tc>
          <w:tcPr>
            <w:tcW w:w="835" w:type="dxa"/>
            <w:tcBorders>
              <w:top w:val="single" w:sz="4" w:space="0" w:color="auto"/>
              <w:left w:val="nil"/>
              <w:bottom w:val="single" w:sz="4" w:space="0" w:color="auto"/>
              <w:right w:val="nil"/>
            </w:tcBorders>
            <w:vAlign w:val="center"/>
          </w:tcPr>
          <w:p w14:paraId="3D828641" w14:textId="3C4784B3" w:rsidR="00DB411A" w:rsidRDefault="00DB411A" w:rsidP="00597200">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vAlign w:val="center"/>
          </w:tcPr>
          <w:p w14:paraId="536546E0" w14:textId="43405D3D" w:rsidR="00DB411A" w:rsidRDefault="00DB411A" w:rsidP="00597200">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vAlign w:val="center"/>
          </w:tcPr>
          <w:p w14:paraId="6F5CE25A" w14:textId="77777777" w:rsidR="00DB411A" w:rsidRDefault="00DB411A" w:rsidP="00597200">
            <w:pPr>
              <w:jc w:val="center"/>
              <w:rPr>
                <w:rFonts w:ascii="Calibri" w:hAnsi="Calibri" w:cs="Calibri"/>
                <w:color w:val="000000"/>
                <w:sz w:val="20"/>
                <w:szCs w:val="20"/>
              </w:rPr>
            </w:pPr>
          </w:p>
        </w:tc>
        <w:tc>
          <w:tcPr>
            <w:tcW w:w="1000" w:type="dxa"/>
            <w:tcBorders>
              <w:top w:val="single" w:sz="4" w:space="0" w:color="auto"/>
              <w:left w:val="nil"/>
              <w:bottom w:val="single" w:sz="4" w:space="0" w:color="auto"/>
              <w:right w:val="nil"/>
            </w:tcBorders>
            <w:vAlign w:val="center"/>
          </w:tcPr>
          <w:p w14:paraId="596494E0" w14:textId="77777777" w:rsidR="00DB411A" w:rsidRDefault="00DB411A" w:rsidP="00597200">
            <w:pPr>
              <w:jc w:val="center"/>
              <w:rPr>
                <w:rFonts w:ascii="Calibri" w:hAnsi="Calibri" w:cs="Calibri"/>
                <w:color w:val="000000"/>
                <w:sz w:val="20"/>
                <w:szCs w:val="20"/>
              </w:rPr>
            </w:pPr>
          </w:p>
        </w:tc>
        <w:tc>
          <w:tcPr>
            <w:tcW w:w="1105" w:type="dxa"/>
            <w:tcBorders>
              <w:top w:val="single" w:sz="4" w:space="0" w:color="auto"/>
              <w:left w:val="nil"/>
              <w:bottom w:val="single" w:sz="4" w:space="0" w:color="auto"/>
              <w:right w:val="nil"/>
            </w:tcBorders>
            <w:vAlign w:val="center"/>
          </w:tcPr>
          <w:p w14:paraId="02B02AB9" w14:textId="56EAC762" w:rsidR="00DB411A" w:rsidRDefault="007F0302" w:rsidP="00597200">
            <w:pPr>
              <w:jc w:val="center"/>
              <w:rPr>
                <w:rFonts w:ascii="Calibri" w:hAnsi="Calibri" w:cs="Calibri"/>
                <w:color w:val="000000"/>
                <w:sz w:val="20"/>
                <w:szCs w:val="20"/>
              </w:rPr>
            </w:pPr>
            <w:r>
              <w:rPr>
                <w:noProof/>
              </w:rPr>
              <mc:AlternateContent>
                <mc:Choice Requires="wps">
                  <w:drawing>
                    <wp:anchor distT="0" distB="0" distL="114300" distR="114300" simplePos="0" relativeHeight="251669504" behindDoc="0" locked="0" layoutInCell="1" allowOverlap="1" wp14:anchorId="4E284052" wp14:editId="2D395152">
                      <wp:simplePos x="0" y="0"/>
                      <wp:positionH relativeFrom="column">
                        <wp:posOffset>97790</wp:posOffset>
                      </wp:positionH>
                      <wp:positionV relativeFrom="paragraph">
                        <wp:posOffset>-173355</wp:posOffset>
                      </wp:positionV>
                      <wp:extent cx="381000" cy="1809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381000" cy="180975"/>
                              </a:xfrm>
                              <a:prstGeom prst="rect">
                                <a:avLst/>
                              </a:prstGeom>
                              <a:no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BFBAE9A" id="Rectangle 42" o:spid="_x0000_s1026" style="position:absolute;margin-left:7.7pt;margin-top:-13.65pt;width:30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" filled="f" strokecolor="#f79646" strokeweight="2pt"/>
                  </w:pict>
                </mc:Fallback>
              </mc:AlternateContent>
            </w:r>
          </w:p>
        </w:tc>
      </w:tr>
      <w:tr w:rsidR="007F0302" w14:paraId="5C3820B9" w14:textId="77777777" w:rsidTr="007F0302">
        <w:tc>
          <w:tcPr>
            <w:tcW w:w="2139" w:type="dxa"/>
            <w:tcBorders>
              <w:top w:val="single" w:sz="4" w:space="0" w:color="auto"/>
              <w:left w:val="single" w:sz="4" w:space="0" w:color="auto"/>
              <w:bottom w:val="single" w:sz="4" w:space="0" w:color="auto"/>
              <w:right w:val="single" w:sz="4" w:space="0" w:color="auto"/>
            </w:tcBorders>
            <w:vAlign w:val="center"/>
            <w:hideMark/>
          </w:tcPr>
          <w:p w14:paraId="798D689E" w14:textId="77777777" w:rsidR="007F0302" w:rsidRDefault="007F0302" w:rsidP="007F0302">
            <w:pPr>
              <w:rPr>
                <w:rFonts w:ascii="Calibri" w:hAnsi="Calibri" w:cs="Calibri"/>
                <w:color w:val="000000"/>
                <w:sz w:val="20"/>
                <w:szCs w:val="20"/>
              </w:rPr>
            </w:pPr>
            <w:r>
              <w:rPr>
                <w:rFonts w:ascii="Calibri" w:hAnsi="Calibri" w:cs="Calibri"/>
                <w:color w:val="000000"/>
                <w:sz w:val="18"/>
                <w:szCs w:val="18"/>
              </w:rPr>
              <w:t>TOTAL IMPORTANT</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0F36A83" w14:textId="72216550"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99%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9F9D5" w14:textId="46FB1E74"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90%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23CD8" w14:textId="74770965"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83%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4E37C" w14:textId="2B40F15B"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42%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81504" w14:textId="41857C79"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27%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B15CA" w14:textId="1DD82168"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10%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D055" w14:textId="499D8879"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35%</w:t>
            </w:r>
          </w:p>
        </w:tc>
      </w:tr>
      <w:tr w:rsidR="007F0302" w14:paraId="735784E3" w14:textId="77777777" w:rsidTr="007F0302">
        <w:tc>
          <w:tcPr>
            <w:tcW w:w="2139" w:type="dxa"/>
            <w:tcBorders>
              <w:top w:val="single" w:sz="4" w:space="0" w:color="auto"/>
              <w:left w:val="single" w:sz="4" w:space="0" w:color="auto"/>
              <w:bottom w:val="single" w:sz="4" w:space="0" w:color="auto"/>
              <w:right w:val="single" w:sz="4" w:space="0" w:color="auto"/>
            </w:tcBorders>
            <w:vAlign w:val="center"/>
            <w:hideMark/>
          </w:tcPr>
          <w:p w14:paraId="704C3CDC" w14:textId="77777777" w:rsidR="007F0302" w:rsidRDefault="007F0302" w:rsidP="007F0302">
            <w:pPr>
              <w:rPr>
                <w:rFonts w:ascii="Calibri" w:hAnsi="Calibri" w:cs="Calibri"/>
                <w:color w:val="000000"/>
                <w:sz w:val="20"/>
                <w:szCs w:val="20"/>
              </w:rPr>
            </w:pPr>
            <w:r>
              <w:rPr>
                <w:rFonts w:ascii="Calibri" w:hAnsi="Calibri" w:cs="Calibri"/>
                <w:color w:val="000000"/>
                <w:sz w:val="18"/>
                <w:szCs w:val="18"/>
              </w:rPr>
              <w:t>TOTAL UNIMPORTANT</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7C7B417" w14:textId="2130B600"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4AD0D" w14:textId="20FF2617"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F8544" w14:textId="7846D466"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10%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86EBA" w14:textId="6165FB9B"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45%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CAB11" w14:textId="58624FC7" w:rsidR="007F0302" w:rsidRDefault="007F0302" w:rsidP="007F0302">
            <w:pPr>
              <w:jc w:val="center"/>
              <w:rPr>
                <w:rFonts w:ascii="Calibri" w:hAnsi="Calibri" w:cs="Calibri"/>
                <w:color w:val="000000"/>
                <w:sz w:val="20"/>
                <w:szCs w:val="20"/>
              </w:rPr>
            </w:pPr>
            <w:r>
              <w:rPr>
                <w:noProof/>
              </w:rPr>
              <mc:AlternateContent>
                <mc:Choice Requires="wps">
                  <w:drawing>
                    <wp:anchor distT="0" distB="0" distL="114300" distR="114300" simplePos="0" relativeHeight="251670528" behindDoc="0" locked="0" layoutInCell="1" allowOverlap="1" wp14:anchorId="0590BFD4" wp14:editId="1B06A112">
                      <wp:simplePos x="0" y="0"/>
                      <wp:positionH relativeFrom="column">
                        <wp:posOffset>3810</wp:posOffset>
                      </wp:positionH>
                      <wp:positionV relativeFrom="paragraph">
                        <wp:posOffset>-167640</wp:posOffset>
                      </wp:positionV>
                      <wp:extent cx="381000" cy="1809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381000" cy="180975"/>
                              </a:xfrm>
                              <a:prstGeom prst="rect">
                                <a:avLst/>
                              </a:prstGeom>
                              <a:no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7281CA3" id="Rectangle 43" o:spid="_x0000_s1026" style="position:absolute;margin-left:.3pt;margin-top:-13.2pt;width:30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" filled="f" strokecolor="#f79646" strokeweight="2pt"/>
                  </w:pict>
                </mc:Fallback>
              </mc:AlternateContent>
            </w:r>
            <w:r>
              <w:rPr>
                <w:rFonts w:ascii="Calibri" w:hAnsi="Calibri" w:cs="Calibri"/>
                <w:color w:val="000000"/>
                <w:sz w:val="20"/>
                <w:szCs w:val="20"/>
              </w:rPr>
              <w:t>40%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B6852" w14:textId="089E96A4"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76%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DCDA7" w14:textId="6E916694" w:rsidR="007F0302" w:rsidRDefault="007F0302" w:rsidP="007F0302">
            <w:pPr>
              <w:jc w:val="center"/>
              <w:rPr>
                <w:rFonts w:ascii="Calibri" w:hAnsi="Calibri" w:cs="Calibri"/>
                <w:color w:val="000000"/>
                <w:sz w:val="20"/>
                <w:szCs w:val="20"/>
              </w:rPr>
            </w:pPr>
            <w:r>
              <w:rPr>
                <w:rFonts w:ascii="Calibri" w:hAnsi="Calibri" w:cs="Calibri"/>
                <w:color w:val="000000"/>
                <w:sz w:val="20"/>
                <w:szCs w:val="20"/>
              </w:rPr>
              <w:t>16%</w:t>
            </w:r>
          </w:p>
        </w:tc>
      </w:tr>
      <w:tr w:rsidR="00DB411A" w14:paraId="5A00C8F5" w14:textId="77777777" w:rsidTr="007F0302">
        <w:tc>
          <w:tcPr>
            <w:tcW w:w="2139" w:type="dxa"/>
            <w:tcBorders>
              <w:top w:val="single" w:sz="4" w:space="0" w:color="auto"/>
              <w:left w:val="nil"/>
              <w:bottom w:val="single" w:sz="4" w:space="0" w:color="auto"/>
              <w:right w:val="nil"/>
            </w:tcBorders>
            <w:vAlign w:val="center"/>
          </w:tcPr>
          <w:p w14:paraId="7F91F72A" w14:textId="77777777" w:rsidR="00DB411A" w:rsidRDefault="00DB411A" w:rsidP="00597200">
            <w:pPr>
              <w:rPr>
                <w:rFonts w:ascii="Calibri" w:hAnsi="Calibri" w:cs="Calibri"/>
                <w:color w:val="000000"/>
                <w:sz w:val="20"/>
                <w:szCs w:val="20"/>
              </w:rPr>
            </w:pPr>
          </w:p>
        </w:tc>
        <w:tc>
          <w:tcPr>
            <w:tcW w:w="1021" w:type="dxa"/>
            <w:tcBorders>
              <w:top w:val="single" w:sz="4" w:space="0" w:color="auto"/>
              <w:left w:val="nil"/>
              <w:bottom w:val="single" w:sz="4" w:space="0" w:color="auto"/>
              <w:right w:val="nil"/>
            </w:tcBorders>
            <w:shd w:val="clear" w:color="auto" w:fill="auto"/>
            <w:vAlign w:val="center"/>
          </w:tcPr>
          <w:p w14:paraId="1DC40C75" w14:textId="77777777" w:rsidR="00DB411A" w:rsidRDefault="00DB411A" w:rsidP="00597200">
            <w:pPr>
              <w:jc w:val="center"/>
              <w:rPr>
                <w:rFonts w:ascii="Calibri" w:hAnsi="Calibri" w:cs="Calibri"/>
                <w:color w:val="000000"/>
                <w:sz w:val="20"/>
                <w:szCs w:val="20"/>
              </w:rPr>
            </w:pPr>
          </w:p>
        </w:tc>
        <w:tc>
          <w:tcPr>
            <w:tcW w:w="946" w:type="dxa"/>
            <w:tcBorders>
              <w:top w:val="single" w:sz="4" w:space="0" w:color="auto"/>
              <w:left w:val="nil"/>
              <w:bottom w:val="single" w:sz="4" w:space="0" w:color="auto"/>
              <w:right w:val="nil"/>
            </w:tcBorders>
            <w:shd w:val="clear" w:color="auto" w:fill="auto"/>
            <w:vAlign w:val="center"/>
          </w:tcPr>
          <w:p w14:paraId="051EA446" w14:textId="77777777" w:rsidR="00DB411A" w:rsidRDefault="00DB411A" w:rsidP="00597200">
            <w:pPr>
              <w:jc w:val="center"/>
              <w:rPr>
                <w:rFonts w:ascii="Calibri" w:hAnsi="Calibri" w:cs="Calibri"/>
                <w:color w:val="000000"/>
                <w:sz w:val="20"/>
                <w:szCs w:val="20"/>
              </w:rPr>
            </w:pPr>
          </w:p>
        </w:tc>
        <w:tc>
          <w:tcPr>
            <w:tcW w:w="835" w:type="dxa"/>
            <w:tcBorders>
              <w:top w:val="single" w:sz="4" w:space="0" w:color="auto"/>
              <w:left w:val="nil"/>
              <w:bottom w:val="single" w:sz="4" w:space="0" w:color="auto"/>
              <w:right w:val="nil"/>
            </w:tcBorders>
            <w:shd w:val="clear" w:color="auto" w:fill="auto"/>
            <w:vAlign w:val="center"/>
          </w:tcPr>
          <w:p w14:paraId="0390B4A6" w14:textId="24B05CF8" w:rsidR="00DB411A" w:rsidRDefault="00DB411A" w:rsidP="00597200">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shd w:val="clear" w:color="auto" w:fill="auto"/>
            <w:vAlign w:val="center"/>
          </w:tcPr>
          <w:p w14:paraId="616F0604" w14:textId="723F6C91" w:rsidR="00DB411A" w:rsidRDefault="00DB411A" w:rsidP="00597200">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shd w:val="clear" w:color="auto" w:fill="auto"/>
            <w:vAlign w:val="center"/>
          </w:tcPr>
          <w:p w14:paraId="7B46ACC1" w14:textId="2B684C07" w:rsidR="00DB411A" w:rsidRDefault="00DB411A" w:rsidP="00597200">
            <w:pPr>
              <w:jc w:val="center"/>
              <w:rPr>
                <w:rFonts w:ascii="Calibri" w:hAnsi="Calibri" w:cs="Calibri"/>
                <w:color w:val="000000"/>
                <w:sz w:val="20"/>
                <w:szCs w:val="20"/>
              </w:rPr>
            </w:pPr>
          </w:p>
        </w:tc>
        <w:tc>
          <w:tcPr>
            <w:tcW w:w="1000" w:type="dxa"/>
            <w:tcBorders>
              <w:top w:val="single" w:sz="4" w:space="0" w:color="auto"/>
              <w:left w:val="nil"/>
              <w:bottom w:val="single" w:sz="4" w:space="0" w:color="auto"/>
              <w:right w:val="nil"/>
            </w:tcBorders>
            <w:shd w:val="clear" w:color="auto" w:fill="auto"/>
            <w:vAlign w:val="center"/>
          </w:tcPr>
          <w:p w14:paraId="615E5821" w14:textId="4705BFA9" w:rsidR="00DB411A" w:rsidRDefault="007F0302" w:rsidP="00597200">
            <w:pPr>
              <w:jc w:val="center"/>
              <w:rPr>
                <w:rFonts w:ascii="Calibri" w:hAnsi="Calibri" w:cs="Calibri"/>
                <w:color w:val="000000"/>
                <w:sz w:val="20"/>
                <w:szCs w:val="20"/>
              </w:rPr>
            </w:pPr>
            <w:r>
              <w:rPr>
                <w:noProof/>
              </w:rPr>
              <mc:AlternateContent>
                <mc:Choice Requires="wps">
                  <w:drawing>
                    <wp:anchor distT="0" distB="0" distL="114300" distR="114300" simplePos="0" relativeHeight="251671552" behindDoc="0" locked="0" layoutInCell="1" allowOverlap="1" wp14:anchorId="0230963A" wp14:editId="0D23F654">
                      <wp:simplePos x="0" y="0"/>
                      <wp:positionH relativeFrom="column">
                        <wp:posOffset>51435</wp:posOffset>
                      </wp:positionH>
                      <wp:positionV relativeFrom="paragraph">
                        <wp:posOffset>-167640</wp:posOffset>
                      </wp:positionV>
                      <wp:extent cx="381000" cy="1809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381000" cy="180975"/>
                              </a:xfrm>
                              <a:prstGeom prst="rect">
                                <a:avLst/>
                              </a:prstGeom>
                              <a:no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C3CD81C" id="Rectangle 44" o:spid="_x0000_s1026" style="position:absolute;margin-left:4.05pt;margin-top:-13.2pt;width:30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" filled="f" strokecolor="#f79646" strokeweight="2pt"/>
                  </w:pict>
                </mc:Fallback>
              </mc:AlternateContent>
            </w:r>
          </w:p>
        </w:tc>
        <w:tc>
          <w:tcPr>
            <w:tcW w:w="1105" w:type="dxa"/>
            <w:tcBorders>
              <w:top w:val="single" w:sz="4" w:space="0" w:color="auto"/>
              <w:left w:val="nil"/>
              <w:bottom w:val="single" w:sz="4" w:space="0" w:color="auto"/>
              <w:right w:val="nil"/>
            </w:tcBorders>
            <w:shd w:val="clear" w:color="auto" w:fill="auto"/>
            <w:vAlign w:val="center"/>
          </w:tcPr>
          <w:p w14:paraId="7B67D91B" w14:textId="0148B671" w:rsidR="00DB411A" w:rsidRDefault="00DB411A" w:rsidP="00597200">
            <w:pPr>
              <w:jc w:val="center"/>
              <w:rPr>
                <w:rFonts w:ascii="Calibri" w:hAnsi="Calibri" w:cs="Calibri"/>
                <w:color w:val="000000"/>
                <w:sz w:val="20"/>
                <w:szCs w:val="20"/>
              </w:rPr>
            </w:pPr>
          </w:p>
        </w:tc>
      </w:tr>
      <w:tr w:rsidR="00DB411A" w14:paraId="6ECEE270" w14:textId="77777777" w:rsidTr="00597200">
        <w:tc>
          <w:tcPr>
            <w:tcW w:w="2139" w:type="dxa"/>
            <w:tcBorders>
              <w:top w:val="single" w:sz="4" w:space="0" w:color="auto"/>
              <w:left w:val="single" w:sz="4" w:space="0" w:color="auto"/>
              <w:bottom w:val="single" w:sz="4" w:space="0" w:color="auto"/>
              <w:right w:val="single" w:sz="4" w:space="0" w:color="auto"/>
            </w:tcBorders>
            <w:vAlign w:val="center"/>
            <w:hideMark/>
          </w:tcPr>
          <w:p w14:paraId="6B2A4B6C" w14:textId="77777777" w:rsidR="00DB411A" w:rsidRDefault="00DB411A" w:rsidP="00597200">
            <w:pPr>
              <w:rPr>
                <w:rFonts w:ascii="Calibri" w:hAnsi="Calibri" w:cs="Calibri"/>
                <w:color w:val="000000"/>
                <w:sz w:val="20"/>
                <w:szCs w:val="20"/>
              </w:rPr>
            </w:pPr>
            <w:r>
              <w:rPr>
                <w:rFonts w:ascii="Calibri" w:hAnsi="Calibri" w:cs="Calibri"/>
                <w:color w:val="000000"/>
                <w:sz w:val="20"/>
                <w:szCs w:val="20"/>
              </w:rPr>
              <w:t>Average Importance (score out of 5; 5 being “very 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C6811" w14:textId="77777777" w:rsidR="00DB411A" w:rsidRDefault="00DB411A" w:rsidP="00597200">
            <w:pPr>
              <w:jc w:val="center"/>
              <w:rPr>
                <w:rFonts w:ascii="Calibri" w:hAnsi="Calibri" w:cs="Calibri"/>
                <w:color w:val="000000"/>
                <w:sz w:val="20"/>
                <w:szCs w:val="20"/>
              </w:rPr>
            </w:pPr>
            <w:r>
              <w:rPr>
                <w:rFonts w:ascii="Calibri" w:hAnsi="Calibri" w:cs="Calibri"/>
                <w:color w:val="000000"/>
                <w:sz w:val="20"/>
                <w:szCs w:val="20"/>
              </w:rPr>
              <w:t>4.9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13B81" w14:textId="243AD309" w:rsidR="00DB411A" w:rsidRDefault="00DB411A" w:rsidP="00597200">
            <w:pPr>
              <w:jc w:val="center"/>
              <w:rPr>
                <w:rFonts w:ascii="Calibri" w:hAnsi="Calibri" w:cs="Calibri"/>
                <w:color w:val="000000"/>
                <w:sz w:val="20"/>
                <w:szCs w:val="20"/>
              </w:rPr>
            </w:pPr>
            <w:r>
              <w:rPr>
                <w:rFonts w:ascii="Calibri" w:hAnsi="Calibri" w:cs="Calibri"/>
                <w:color w:val="000000"/>
                <w:sz w:val="20"/>
                <w:szCs w:val="20"/>
              </w:rPr>
              <w:t>4.3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489D9" w14:textId="7B63C6DD" w:rsidR="00DB411A" w:rsidRDefault="00DB411A" w:rsidP="00597200">
            <w:pPr>
              <w:jc w:val="center"/>
              <w:rPr>
                <w:rFonts w:ascii="Calibri" w:hAnsi="Calibri" w:cs="Calibri"/>
                <w:color w:val="000000"/>
                <w:sz w:val="20"/>
                <w:szCs w:val="20"/>
              </w:rPr>
            </w:pPr>
            <w:r>
              <w:rPr>
                <w:rFonts w:ascii="Calibri" w:hAnsi="Calibri" w:cs="Calibri"/>
                <w:color w:val="000000"/>
                <w:sz w:val="20"/>
                <w:szCs w:val="20"/>
              </w:rPr>
              <w:t>3.5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91656" w14:textId="290BEDCF" w:rsidR="00DB411A" w:rsidRDefault="00DB411A" w:rsidP="00597200">
            <w:pPr>
              <w:jc w:val="center"/>
              <w:rPr>
                <w:rFonts w:ascii="Calibri" w:hAnsi="Calibri" w:cs="Calibri"/>
                <w:color w:val="000000"/>
                <w:sz w:val="20"/>
                <w:szCs w:val="20"/>
              </w:rPr>
            </w:pPr>
            <w:r>
              <w:rPr>
                <w:rFonts w:ascii="Calibri" w:hAnsi="Calibri" w:cs="Calibri"/>
                <w:color w:val="000000"/>
                <w:sz w:val="20"/>
                <w:szCs w:val="20"/>
              </w:rPr>
              <w:t>2.5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AA62D" w14:textId="6A5DBFE7" w:rsidR="00DB411A" w:rsidRDefault="00DB411A" w:rsidP="00597200">
            <w:pPr>
              <w:jc w:val="center"/>
              <w:rPr>
                <w:rFonts w:ascii="Calibri" w:hAnsi="Calibri" w:cs="Calibri"/>
                <w:color w:val="000000"/>
                <w:sz w:val="20"/>
                <w:szCs w:val="20"/>
              </w:rPr>
            </w:pPr>
            <w:r>
              <w:rPr>
                <w:rFonts w:ascii="Calibri" w:hAnsi="Calibri" w:cs="Calibri"/>
                <w:color w:val="000000"/>
                <w:sz w:val="20"/>
                <w:szCs w:val="20"/>
              </w:rPr>
              <w:t>2.1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5EA62" w14:textId="0BEE9D1A" w:rsidR="00DB411A" w:rsidRDefault="00DB411A" w:rsidP="00597200">
            <w:pPr>
              <w:jc w:val="center"/>
              <w:rPr>
                <w:rFonts w:ascii="Calibri" w:hAnsi="Calibri" w:cs="Calibri"/>
                <w:color w:val="000000"/>
                <w:sz w:val="20"/>
                <w:szCs w:val="20"/>
              </w:rPr>
            </w:pPr>
            <w:r>
              <w:rPr>
                <w:rFonts w:ascii="Calibri" w:hAnsi="Calibri" w:cs="Calibri"/>
                <w:color w:val="000000"/>
                <w:sz w:val="20"/>
                <w:szCs w:val="20"/>
              </w:rPr>
              <w:t>0.5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D89DD" w14:textId="2BE9414B" w:rsidR="00DB411A" w:rsidRDefault="00DB411A" w:rsidP="00597200">
            <w:pPr>
              <w:jc w:val="center"/>
              <w:rPr>
                <w:rFonts w:ascii="Calibri" w:hAnsi="Calibri" w:cs="Calibri"/>
                <w:color w:val="000000"/>
                <w:sz w:val="20"/>
                <w:szCs w:val="20"/>
              </w:rPr>
            </w:pPr>
            <w:r>
              <w:rPr>
                <w:rFonts w:ascii="Calibri" w:hAnsi="Calibri" w:cs="Calibri"/>
                <w:color w:val="000000"/>
                <w:sz w:val="20"/>
                <w:szCs w:val="20"/>
              </w:rPr>
              <w:t>3.3</w:t>
            </w:r>
          </w:p>
        </w:tc>
      </w:tr>
    </w:tbl>
    <w:p w14:paraId="11D1C5F8" w14:textId="71B4581C" w:rsidR="00DB411A" w:rsidRDefault="00DB411A" w:rsidP="00DB411A">
      <w:pPr>
        <w:contextualSpacing/>
        <w:jc w:val="center"/>
        <w:rPr>
          <w:i/>
          <w:iCs/>
          <w:sz w:val="18"/>
          <w:szCs w:val="18"/>
          <w:lang w:val="en-AU"/>
        </w:rPr>
      </w:pPr>
      <w:r>
        <w:rPr>
          <w:i/>
          <w:iCs/>
          <w:sz w:val="18"/>
          <w:szCs w:val="18"/>
          <w:lang w:val="en-AU"/>
        </w:rPr>
        <w:t>N.B. Percentages may not sum to 100% owing to rounding</w:t>
      </w:r>
    </w:p>
    <w:p w14:paraId="37A4887F" w14:textId="2157A66E" w:rsidR="00DB411A" w:rsidRDefault="00DB411A" w:rsidP="00DB411A">
      <w:pPr>
        <w:spacing w:after="0"/>
        <w:rPr>
          <w:lang w:val="en-AU"/>
        </w:rPr>
      </w:pPr>
    </w:p>
    <w:p w14:paraId="4FAA45AD" w14:textId="2F60B52F" w:rsidR="00DB411A" w:rsidRDefault="00A7094B" w:rsidP="00DB411A">
      <w:pPr>
        <w:spacing w:after="0"/>
        <w:rPr>
          <w:lang w:val="en-AU"/>
        </w:rPr>
      </w:pPr>
      <w:r>
        <w:rPr>
          <w:lang w:val="en-AU"/>
        </w:rPr>
        <w:t>As reported in July, r</w:t>
      </w:r>
      <w:r w:rsidR="00DB411A">
        <w:rPr>
          <w:lang w:val="en-AU"/>
        </w:rPr>
        <w:t>espondents in Vaccine Group 4 and those who were not sure what Vaccine Group they were in placed lower importance on everyone being vaccinated.</w:t>
      </w:r>
    </w:p>
    <w:p w14:paraId="5F7508B5" w14:textId="2EA32C0E" w:rsidR="005C1F01" w:rsidRPr="001A0773" w:rsidRDefault="005C1F01" w:rsidP="005C1F01">
      <w:pPr>
        <w:pStyle w:val="Heading1"/>
        <w:numPr>
          <w:ilvl w:val="0"/>
          <w:numId w:val="2"/>
        </w:numPr>
        <w:ind w:left="851" w:hanging="424"/>
        <w:rPr>
          <w:rFonts w:asciiTheme="minorHAnsi" w:hAnsiTheme="minorHAnsi" w:cstheme="minorHAnsi"/>
          <w:color w:val="000000" w:themeColor="text1"/>
          <w:lang w:val="en-AU"/>
        </w:rPr>
      </w:pPr>
      <w:bookmarkStart w:id="55" w:name="_Toc71656941"/>
      <w:bookmarkStart w:id="56" w:name="_Toc71796204"/>
      <w:bookmarkStart w:id="57" w:name="_Toc76931963"/>
      <w:bookmarkStart w:id="58" w:name="_Toc79506480"/>
      <w:bookmarkStart w:id="59" w:name="_Toc82097913"/>
      <w:r>
        <w:rPr>
          <w:rFonts w:asciiTheme="minorHAnsi" w:hAnsiTheme="minorHAnsi" w:cstheme="minorHAnsi"/>
          <w:color w:val="000000" w:themeColor="text1"/>
          <w:lang w:val="en-AU"/>
        </w:rPr>
        <w:t xml:space="preserve">Making the decision to get a </w:t>
      </w:r>
      <w:r w:rsidR="004A3581">
        <w:rPr>
          <w:rFonts w:asciiTheme="minorHAnsi" w:hAnsiTheme="minorHAnsi" w:cstheme="minorHAnsi"/>
          <w:color w:val="000000" w:themeColor="text1"/>
          <w:lang w:val="en-AU"/>
        </w:rPr>
        <w:t>COVID</w:t>
      </w:r>
      <w:r>
        <w:rPr>
          <w:rFonts w:asciiTheme="minorHAnsi" w:hAnsiTheme="minorHAnsi" w:cstheme="minorHAnsi"/>
          <w:color w:val="000000" w:themeColor="text1"/>
          <w:lang w:val="en-AU"/>
        </w:rPr>
        <w:t>-19 vaccine</w:t>
      </w:r>
      <w:bookmarkEnd w:id="55"/>
      <w:bookmarkEnd w:id="56"/>
      <w:bookmarkEnd w:id="57"/>
      <w:bookmarkEnd w:id="58"/>
      <w:bookmarkEnd w:id="59"/>
    </w:p>
    <w:p w14:paraId="7CD5B102" w14:textId="11464A39" w:rsidR="005C1F01" w:rsidRPr="005C1F01" w:rsidRDefault="005C1F01" w:rsidP="005C1F01">
      <w:pPr>
        <w:spacing w:after="0"/>
        <w:rPr>
          <w:lang w:val="en-AU"/>
        </w:rPr>
      </w:pPr>
      <w:r w:rsidRPr="005C1F01">
        <w:rPr>
          <w:lang w:val="en-AU"/>
        </w:rPr>
        <w:t xml:space="preserve">Respondents who had </w:t>
      </w:r>
      <w:r w:rsidRPr="005C1F01">
        <w:rPr>
          <w:u w:val="single"/>
          <w:lang w:val="en-AU"/>
        </w:rPr>
        <w:t>not yet been vaccinated</w:t>
      </w:r>
      <w:r w:rsidRPr="005C1F01">
        <w:rPr>
          <w:lang w:val="en-AU"/>
        </w:rPr>
        <w:t xml:space="preserve"> were asked</w:t>
      </w:r>
      <w:r w:rsidRPr="005C1F01">
        <w:t xml:space="preserve"> to think about </w:t>
      </w:r>
      <w:r w:rsidRPr="005C1F01">
        <w:rPr>
          <w:lang w:val="en-AU"/>
        </w:rPr>
        <w:t xml:space="preserve">how they would decide whether or not to take an approved </w:t>
      </w:r>
      <w:r w:rsidR="004A3581">
        <w:rPr>
          <w:lang w:val="en-AU"/>
        </w:rPr>
        <w:t>COVID</w:t>
      </w:r>
      <w:r w:rsidRPr="005C1F01">
        <w:rPr>
          <w:lang w:val="en-AU"/>
        </w:rPr>
        <w:t>-19 vaccine.  They were shown a list of potential thoughts and asked which occurred to them, if any.</w:t>
      </w:r>
    </w:p>
    <w:p w14:paraId="07B0446D" w14:textId="77777777" w:rsidR="005C1F01" w:rsidRDefault="005C1F01" w:rsidP="005C1F01">
      <w:pPr>
        <w:spacing w:after="0"/>
        <w:rPr>
          <w:b/>
          <w:lang w:val="en-AU"/>
        </w:rPr>
      </w:pPr>
    </w:p>
    <w:p w14:paraId="2CF48C4B" w14:textId="08B7A136" w:rsidR="005C1F01" w:rsidRPr="005C1F01" w:rsidRDefault="005C1F01" w:rsidP="005C1F01">
      <w:pPr>
        <w:spacing w:after="0"/>
        <w:rPr>
          <w:lang w:val="en-AU"/>
        </w:rPr>
      </w:pPr>
      <w:r w:rsidRPr="005C1F01">
        <w:rPr>
          <w:b/>
          <w:lang w:val="en-AU"/>
        </w:rPr>
        <w:t>Key thoughts</w:t>
      </w:r>
      <w:r w:rsidRPr="005C1F01">
        <w:rPr>
          <w:lang w:val="en-AU"/>
        </w:rPr>
        <w:t xml:space="preserve"> that occurred to more than 20% of respondents in August were:</w:t>
      </w:r>
    </w:p>
    <w:p w14:paraId="3CB6E8BF" w14:textId="457EB9BB" w:rsidR="005C1F01" w:rsidRPr="005C1F01" w:rsidRDefault="005C1F01" w:rsidP="008450B4">
      <w:pPr>
        <w:numPr>
          <w:ilvl w:val="0"/>
          <w:numId w:val="24"/>
        </w:numPr>
        <w:spacing w:after="0"/>
        <w:contextualSpacing/>
        <w:rPr>
          <w:lang w:val="en-AU"/>
        </w:rPr>
      </w:pPr>
      <w:r w:rsidRPr="005C1F01">
        <w:rPr>
          <w:lang w:val="en-AU"/>
        </w:rPr>
        <w:t xml:space="preserve">I worry there will be </w:t>
      </w:r>
      <w:r w:rsidRPr="005C1F01">
        <w:rPr>
          <w:b/>
          <w:lang w:val="en-AU"/>
        </w:rPr>
        <w:t>unknown side effects</w:t>
      </w:r>
      <w:r w:rsidRPr="005C1F01">
        <w:rPr>
          <w:lang w:val="en-AU"/>
        </w:rPr>
        <w:tab/>
        <w:t>(37%)</w:t>
      </w:r>
      <w:r w:rsidR="00546A58">
        <w:rPr>
          <w:lang w:val="en-AU"/>
        </w:rPr>
        <w:t>.</w:t>
      </w:r>
    </w:p>
    <w:p w14:paraId="500BB683" w14:textId="75151976" w:rsidR="005C1F01" w:rsidRPr="005C1F01" w:rsidRDefault="005C1F01" w:rsidP="008450B4">
      <w:pPr>
        <w:numPr>
          <w:ilvl w:val="0"/>
          <w:numId w:val="24"/>
        </w:numPr>
        <w:spacing w:after="0"/>
        <w:contextualSpacing/>
        <w:rPr>
          <w:lang w:val="en-AU"/>
        </w:rPr>
      </w:pPr>
      <w:r w:rsidRPr="005C1F01">
        <w:rPr>
          <w:lang w:val="en-AU"/>
        </w:rPr>
        <w:t xml:space="preserve">It is too soon to see whether there are any </w:t>
      </w:r>
      <w:r w:rsidRPr="005C1F01">
        <w:rPr>
          <w:b/>
          <w:lang w:val="en-AU"/>
        </w:rPr>
        <w:t>long-term effects</w:t>
      </w:r>
      <w:r w:rsidRPr="005C1F01">
        <w:rPr>
          <w:lang w:val="en-AU"/>
        </w:rPr>
        <w:t xml:space="preserve"> from the vaccine (36%)</w:t>
      </w:r>
      <w:r w:rsidR="00546A58">
        <w:rPr>
          <w:lang w:val="en-AU"/>
        </w:rPr>
        <w:t>.</w:t>
      </w:r>
    </w:p>
    <w:p w14:paraId="6C65923C" w14:textId="18B1B90E" w:rsidR="005C1F01" w:rsidRPr="005C1F01" w:rsidRDefault="005C1F01" w:rsidP="008450B4">
      <w:pPr>
        <w:numPr>
          <w:ilvl w:val="0"/>
          <w:numId w:val="24"/>
        </w:numPr>
        <w:spacing w:after="0"/>
        <w:contextualSpacing/>
        <w:rPr>
          <w:lang w:val="en-AU"/>
        </w:rPr>
      </w:pPr>
      <w:r w:rsidRPr="005C1F01">
        <w:rPr>
          <w:lang w:val="en-AU"/>
        </w:rPr>
        <w:t xml:space="preserve">Concern that the vaccine </w:t>
      </w:r>
      <w:r w:rsidRPr="005C1F01">
        <w:rPr>
          <w:b/>
          <w:lang w:val="en-AU"/>
        </w:rPr>
        <w:t>may not be effective against new strains</w:t>
      </w:r>
      <w:r w:rsidRPr="005C1F01">
        <w:rPr>
          <w:lang w:val="en-AU"/>
        </w:rPr>
        <w:t xml:space="preserve"> of the virus (34%)</w:t>
      </w:r>
      <w:r w:rsidR="00546A58">
        <w:rPr>
          <w:lang w:val="en-AU"/>
        </w:rPr>
        <w:t>.</w:t>
      </w:r>
    </w:p>
    <w:p w14:paraId="0FA7EF0D" w14:textId="29A80A22" w:rsidR="005C1F01" w:rsidRPr="005C1F01" w:rsidRDefault="005C1F01" w:rsidP="008450B4">
      <w:pPr>
        <w:numPr>
          <w:ilvl w:val="0"/>
          <w:numId w:val="24"/>
        </w:numPr>
        <w:spacing w:after="0"/>
        <w:contextualSpacing/>
        <w:rPr>
          <w:lang w:val="en-AU"/>
        </w:rPr>
      </w:pPr>
      <w:r w:rsidRPr="005C1F01">
        <w:rPr>
          <w:lang w:val="en-AU"/>
        </w:rPr>
        <w:t xml:space="preserve">I worry how the </w:t>
      </w:r>
      <w:r w:rsidRPr="005C1F01">
        <w:rPr>
          <w:b/>
          <w:lang w:val="en-AU"/>
        </w:rPr>
        <w:t>side effects</w:t>
      </w:r>
      <w:r w:rsidRPr="005C1F01">
        <w:rPr>
          <w:lang w:val="en-AU"/>
        </w:rPr>
        <w:t xml:space="preserve"> may affect me</w:t>
      </w:r>
      <w:r w:rsidRPr="005C1F01">
        <w:rPr>
          <w:lang w:val="en-AU"/>
        </w:rPr>
        <w:tab/>
        <w:t>(32%)</w:t>
      </w:r>
      <w:r w:rsidR="00546A58">
        <w:rPr>
          <w:lang w:val="en-AU"/>
        </w:rPr>
        <w:t>.</w:t>
      </w:r>
    </w:p>
    <w:p w14:paraId="388A84E3" w14:textId="2E9993F8" w:rsidR="005C1F01" w:rsidRPr="005C1F01" w:rsidRDefault="005C1F01" w:rsidP="008450B4">
      <w:pPr>
        <w:numPr>
          <w:ilvl w:val="0"/>
          <w:numId w:val="24"/>
        </w:numPr>
        <w:spacing w:after="0"/>
        <w:contextualSpacing/>
        <w:rPr>
          <w:lang w:val="en-AU"/>
        </w:rPr>
      </w:pPr>
      <w:r w:rsidRPr="005C1F01">
        <w:rPr>
          <w:lang w:val="en-AU"/>
        </w:rPr>
        <w:t xml:space="preserve">I worry what might happen if I have an </w:t>
      </w:r>
      <w:r w:rsidRPr="005C1F01">
        <w:rPr>
          <w:b/>
          <w:lang w:val="en-AU"/>
        </w:rPr>
        <w:t>adverse reaction</w:t>
      </w:r>
      <w:r w:rsidRPr="005C1F01">
        <w:rPr>
          <w:lang w:val="en-AU"/>
        </w:rPr>
        <w:t xml:space="preserve"> to the vaccine (26%)</w:t>
      </w:r>
      <w:r w:rsidR="00546A58">
        <w:rPr>
          <w:lang w:val="en-AU"/>
        </w:rPr>
        <w:t>.</w:t>
      </w:r>
    </w:p>
    <w:p w14:paraId="3518D706" w14:textId="54CE4DDC" w:rsidR="005C1F01" w:rsidRPr="005C1F01" w:rsidRDefault="005C1F01" w:rsidP="008450B4">
      <w:pPr>
        <w:numPr>
          <w:ilvl w:val="0"/>
          <w:numId w:val="24"/>
        </w:numPr>
        <w:spacing w:after="0"/>
        <w:contextualSpacing/>
        <w:rPr>
          <w:lang w:val="en-AU"/>
        </w:rPr>
      </w:pPr>
      <w:r w:rsidRPr="005C1F01">
        <w:rPr>
          <w:lang w:val="en-AU"/>
        </w:rPr>
        <w:t xml:space="preserve">I worry it might </w:t>
      </w:r>
      <w:r w:rsidRPr="005C1F01">
        <w:rPr>
          <w:b/>
          <w:lang w:val="en-AU"/>
        </w:rPr>
        <w:t>affect my health in other ways</w:t>
      </w:r>
      <w:r w:rsidRPr="005C1F01">
        <w:rPr>
          <w:lang w:val="en-AU"/>
        </w:rPr>
        <w:t xml:space="preserve"> (25%)</w:t>
      </w:r>
      <w:r w:rsidR="00546A58">
        <w:rPr>
          <w:lang w:val="en-AU"/>
        </w:rPr>
        <w:t>.</w:t>
      </w:r>
    </w:p>
    <w:p w14:paraId="14FDE3DD" w14:textId="098DD6AE" w:rsidR="005C1F01" w:rsidRPr="005C1F01" w:rsidRDefault="005C1F01" w:rsidP="008450B4">
      <w:pPr>
        <w:numPr>
          <w:ilvl w:val="0"/>
          <w:numId w:val="24"/>
        </w:numPr>
        <w:spacing w:after="0"/>
        <w:contextualSpacing/>
        <w:rPr>
          <w:lang w:val="en-AU"/>
        </w:rPr>
      </w:pPr>
      <w:r w:rsidRPr="005C1F01">
        <w:rPr>
          <w:lang w:val="en-AU"/>
        </w:rPr>
        <w:t xml:space="preserve">I'd </w:t>
      </w:r>
      <w:r w:rsidRPr="005C1F01">
        <w:rPr>
          <w:b/>
          <w:lang w:val="en-AU"/>
        </w:rPr>
        <w:t>rather wait</w:t>
      </w:r>
      <w:r w:rsidRPr="005C1F01">
        <w:rPr>
          <w:lang w:val="en-AU"/>
        </w:rPr>
        <w:t>, to see if it causes any problems for others (22%)</w:t>
      </w:r>
      <w:r w:rsidR="00546A58">
        <w:rPr>
          <w:lang w:val="en-AU"/>
        </w:rPr>
        <w:t>.</w:t>
      </w:r>
    </w:p>
    <w:p w14:paraId="2AE49B14" w14:textId="01A1B8BB" w:rsidR="00F8118F" w:rsidRDefault="00F8118F">
      <w:pPr>
        <w:rPr>
          <w:lang w:val="en-AU"/>
        </w:rPr>
      </w:pPr>
      <w:r>
        <w:rPr>
          <w:lang w:val="en-AU"/>
        </w:rPr>
        <w:br w:type="page"/>
      </w:r>
    </w:p>
    <w:p w14:paraId="343880C7" w14:textId="77777777" w:rsidR="005C1F01" w:rsidRDefault="005C1F01" w:rsidP="005C1F01">
      <w:pPr>
        <w:spacing w:after="0"/>
        <w:rPr>
          <w:lang w:val="en-AU"/>
        </w:rPr>
      </w:pPr>
    </w:p>
    <w:p w14:paraId="6B1B513A" w14:textId="103DB8BB" w:rsidR="005C1F01" w:rsidRPr="005C1F01" w:rsidRDefault="005C1F01" w:rsidP="005C1F01">
      <w:pPr>
        <w:spacing w:after="0"/>
        <w:rPr>
          <w:lang w:val="en-AU"/>
        </w:rPr>
      </w:pPr>
      <w:r w:rsidRPr="005C1F01">
        <w:rPr>
          <w:lang w:val="en-AU"/>
        </w:rPr>
        <w:t xml:space="preserve">The August results are very similar to those recorded in the July survey wave with </w:t>
      </w:r>
      <w:r w:rsidRPr="005C1F01">
        <w:rPr>
          <w:b/>
          <w:lang w:val="en-AU"/>
        </w:rPr>
        <w:t>only one factor changing appreciably</w:t>
      </w:r>
      <w:r w:rsidRPr="005C1F01">
        <w:rPr>
          <w:lang w:val="en-AU"/>
        </w:rPr>
        <w:t>:</w:t>
      </w:r>
    </w:p>
    <w:p w14:paraId="5E779936" w14:textId="4DCB9B61" w:rsidR="005C1F01" w:rsidRPr="005C1F01" w:rsidRDefault="005C1F01" w:rsidP="008450B4">
      <w:pPr>
        <w:numPr>
          <w:ilvl w:val="0"/>
          <w:numId w:val="23"/>
        </w:numPr>
        <w:spacing w:after="0"/>
        <w:contextualSpacing/>
        <w:rPr>
          <w:lang w:val="en-AU"/>
        </w:rPr>
      </w:pPr>
      <w:r w:rsidRPr="005C1F01">
        <w:rPr>
          <w:lang w:val="en-AU"/>
        </w:rPr>
        <w:t xml:space="preserve">I am concerned that the vaccine may not be effective against new strains of the virus (34%, up from 29% in July </w:t>
      </w:r>
      <w:r w:rsidRPr="005C1F01">
        <w:rPr>
          <w:rFonts w:cstheme="minorHAnsi"/>
          <w:color w:val="00B0F0"/>
          <w:lang w:val="en-AU"/>
        </w:rPr>
        <w:t>↑</w:t>
      </w:r>
      <w:r w:rsidRPr="005C1F01">
        <w:rPr>
          <w:lang w:val="en-AU"/>
        </w:rPr>
        <w:t>)</w:t>
      </w:r>
    </w:p>
    <w:p w14:paraId="588A62B3" w14:textId="4A1E3710" w:rsidR="005C1F01" w:rsidRPr="005C1F01" w:rsidRDefault="005C1F01" w:rsidP="005C1F01">
      <w:pPr>
        <w:rPr>
          <w:rFonts w:eastAsiaTheme="majorEastAsia" w:cstheme="majorBidi"/>
          <w:b/>
          <w:bCs/>
          <w:sz w:val="26"/>
          <w:szCs w:val="26"/>
        </w:rPr>
      </w:pPr>
      <w:r w:rsidRPr="005C1F01">
        <w:rPr>
          <w:rFonts w:eastAsiaTheme="majorEastAsia" w:cstheme="majorBidi"/>
          <w:b/>
          <w:bCs/>
          <w:noProof/>
          <w:sz w:val="26"/>
          <w:szCs w:val="26"/>
        </w:rPr>
        <mc:AlternateContent>
          <mc:Choice Requires="wps">
            <w:drawing>
              <wp:anchor distT="0" distB="0" distL="114300" distR="114300" simplePos="0" relativeHeight="251732992" behindDoc="0" locked="0" layoutInCell="1" allowOverlap="1" wp14:anchorId="6C45C7BE" wp14:editId="269DED02">
                <wp:simplePos x="0" y="0"/>
                <wp:positionH relativeFrom="column">
                  <wp:posOffset>5307330</wp:posOffset>
                </wp:positionH>
                <wp:positionV relativeFrom="paragraph">
                  <wp:posOffset>1136650</wp:posOffset>
                </wp:positionV>
                <wp:extent cx="334108" cy="240323"/>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334108" cy="240323"/>
                        </a:xfrm>
                        <a:prstGeom prst="rect">
                          <a:avLst/>
                        </a:prstGeom>
                        <a:noFill/>
                        <a:ln w="6350">
                          <a:noFill/>
                        </a:ln>
                      </wps:spPr>
                      <wps:txbx>
                        <w:txbxContent>
                          <w:p w14:paraId="6E082E63" w14:textId="77777777" w:rsidR="005C1F01" w:rsidRPr="008D1976" w:rsidRDefault="005C1F01" w:rsidP="005C1F01">
                            <w:pPr>
                              <w:ind w:left="0"/>
                              <w:rPr>
                                <w:color w:val="00B0F0"/>
                              </w:rPr>
                            </w:pPr>
                            <w:r w:rsidRPr="008D1976">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6C45C7BE" id="Text Box 87" o:spid="_x0000_s1032" type="#_x0000_t202" style="position:absolute;left:0;text-align:left;margin-left:417.9pt;margin-top:89.5pt;width:26.3pt;height:18.9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" filled="f" stroked="f" strokeweight=".5pt">
                <v:textbox>
                  <w:txbxContent>
                    <w:p w14:paraId="6E082E63" w14:textId="77777777" w:rsidR="005C1F01" w:rsidRPr="008D1976" w:rsidRDefault="005C1F01" w:rsidP="005C1F01">
                      <w:pPr>
                        <w:ind w:left="0"/>
                        <w:rPr>
                          <w:color w:val="00B0F0"/>
                        </w:rPr>
                      </w:pPr>
                      <w:r w:rsidRPr="008D1976">
                        <w:rPr>
                          <w:rFonts w:cstheme="minorHAnsi"/>
                          <w:color w:val="00B0F0"/>
                        </w:rPr>
                        <w:t>↑</w:t>
                      </w:r>
                    </w:p>
                  </w:txbxContent>
                </v:textbox>
              </v:shape>
            </w:pict>
          </mc:Fallback>
        </mc:AlternateContent>
      </w:r>
      <w:r>
        <w:rPr>
          <w:rFonts w:eastAsiaTheme="majorEastAsia" w:cstheme="majorBidi"/>
          <w:b/>
          <w:bCs/>
          <w:noProof/>
          <w:sz w:val="26"/>
          <w:szCs w:val="26"/>
        </w:rPr>
        <w:drawing>
          <wp:inline distT="0" distB="0" distL="0" distR="0" wp14:anchorId="2CC15718" wp14:editId="1D7FC7BC">
            <wp:extent cx="5487035" cy="634047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6340475"/>
                    </a:xfrm>
                    <a:prstGeom prst="rect">
                      <a:avLst/>
                    </a:prstGeom>
                    <a:noFill/>
                  </pic:spPr>
                </pic:pic>
              </a:graphicData>
            </a:graphic>
          </wp:inline>
        </w:drawing>
      </w:r>
    </w:p>
    <w:p w14:paraId="4FF94631" w14:textId="77777777" w:rsidR="005C1F01" w:rsidRPr="005C1F01" w:rsidRDefault="005C1F01" w:rsidP="005C1F01">
      <w:pPr>
        <w:rPr>
          <w:b/>
          <w:bCs/>
          <w:lang w:val="en-AU"/>
        </w:rPr>
      </w:pPr>
      <w:r w:rsidRPr="005C1F01">
        <w:rPr>
          <w:b/>
          <w:bCs/>
          <w:lang w:val="en-AU"/>
        </w:rPr>
        <w:br w:type="page"/>
      </w:r>
    </w:p>
    <w:p w14:paraId="2906A57C" w14:textId="77777777" w:rsidR="005C1F01" w:rsidRPr="005C1F01" w:rsidRDefault="005C1F01" w:rsidP="005C1F01">
      <w:pPr>
        <w:spacing w:after="0"/>
        <w:rPr>
          <w:b/>
          <w:bCs/>
          <w:lang w:val="en-AU"/>
        </w:rPr>
      </w:pPr>
      <w:r w:rsidRPr="005C1F01">
        <w:rPr>
          <w:b/>
          <w:bCs/>
          <w:lang w:val="en-AU"/>
        </w:rPr>
        <w:t>Top 8 concerns for Māori respondents.</w:t>
      </w:r>
    </w:p>
    <w:p w14:paraId="7F075E29" w14:textId="0CCE896B" w:rsidR="005C1F01" w:rsidRDefault="005C1F01" w:rsidP="00546A58">
      <w:pPr>
        <w:spacing w:after="0"/>
        <w:rPr>
          <w:bCs/>
          <w:lang w:val="en-AU"/>
        </w:rPr>
      </w:pPr>
      <w:r w:rsidRPr="005C1F01">
        <w:rPr>
          <w:bCs/>
          <w:lang w:val="en-AU"/>
        </w:rPr>
        <w:t xml:space="preserve">With the outbreak of the </w:t>
      </w:r>
      <w:r w:rsidR="0015570D">
        <w:rPr>
          <w:bCs/>
          <w:lang w:val="en-AU"/>
        </w:rPr>
        <w:t>Delta</w:t>
      </w:r>
      <w:r w:rsidRPr="005C1F01">
        <w:rPr>
          <w:bCs/>
          <w:lang w:val="en-AU"/>
        </w:rPr>
        <w:t xml:space="preserve"> variant of the virus one week before the August survey started, levels of concern for Māori respondents have lifted appreciably for six out the eight concerns below, and particularly for ‘</w:t>
      </w:r>
      <w:r w:rsidRPr="005C1F01">
        <w:rPr>
          <w:rFonts w:ascii="Calibri" w:hAnsi="Calibri" w:cs="Calibri"/>
          <w:color w:val="000000"/>
        </w:rPr>
        <w:t>I'm concerned the vaccine may not be effective’.</w:t>
      </w:r>
      <w:r w:rsidRPr="005C1F01">
        <w:rPr>
          <w:bCs/>
          <w:lang w:val="en-AU"/>
        </w:rPr>
        <w:t xml:space="preserve"> </w:t>
      </w:r>
    </w:p>
    <w:p w14:paraId="0285DA2A" w14:textId="77777777" w:rsidR="00546A58" w:rsidRPr="005C1F01" w:rsidRDefault="00546A58" w:rsidP="00546A58">
      <w:pPr>
        <w:spacing w:after="0"/>
        <w:rPr>
          <w:bCs/>
          <w:lang w:val="en-AU"/>
        </w:rPr>
      </w:pPr>
    </w:p>
    <w:tbl>
      <w:tblPr>
        <w:tblStyle w:val="TableGrid21"/>
        <w:tblW w:w="8595" w:type="dxa"/>
        <w:tblInd w:w="421" w:type="dxa"/>
        <w:tblLook w:val="04A0" w:firstRow="1" w:lastRow="0" w:firstColumn="1" w:lastColumn="0" w:noHBand="0" w:noVBand="1"/>
      </w:tblPr>
      <w:tblGrid>
        <w:gridCol w:w="2959"/>
        <w:gridCol w:w="1409"/>
        <w:gridCol w:w="1410"/>
        <w:gridCol w:w="1405"/>
        <w:gridCol w:w="1412"/>
      </w:tblGrid>
      <w:tr w:rsidR="005C1F01" w:rsidRPr="005C1F01" w14:paraId="50E63B98" w14:textId="77777777" w:rsidTr="00A2748C">
        <w:tc>
          <w:tcPr>
            <w:tcW w:w="2959"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vAlign w:val="center"/>
          </w:tcPr>
          <w:p w14:paraId="58B43C1C" w14:textId="77777777" w:rsidR="005C1F01" w:rsidRPr="005C1F01" w:rsidRDefault="005C1F01" w:rsidP="005C1F01">
            <w:pPr>
              <w:rPr>
                <w:b/>
                <w:bCs/>
                <w:color w:val="FFFFFF" w:themeColor="background1"/>
                <w:lang w:val="en-AU"/>
              </w:rPr>
            </w:pPr>
            <w:r w:rsidRPr="005C1F01">
              <w:rPr>
                <w:b/>
                <w:bCs/>
                <w:color w:val="FFFFFF" w:themeColor="background1"/>
                <w:lang w:val="en-AU"/>
              </w:rPr>
              <w:t>Māori:</w:t>
            </w:r>
          </w:p>
          <w:p w14:paraId="1572E9B2" w14:textId="77777777" w:rsidR="005C1F01" w:rsidRPr="005C1F01" w:rsidRDefault="005C1F01" w:rsidP="005C1F01">
            <w:pPr>
              <w:rPr>
                <w:b/>
                <w:bCs/>
                <w:color w:val="FFFFFF" w:themeColor="background1"/>
                <w:lang w:val="en-AU"/>
              </w:rPr>
            </w:pPr>
            <w:r w:rsidRPr="005C1F01">
              <w:rPr>
                <w:b/>
                <w:bCs/>
                <w:color w:val="FFFFFF" w:themeColor="background1"/>
                <w:lang w:val="en-AU"/>
              </w:rPr>
              <w:t>Thoughts?</w:t>
            </w:r>
          </w:p>
        </w:tc>
        <w:tc>
          <w:tcPr>
            <w:tcW w:w="14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47C1E3D" w14:textId="77777777" w:rsidR="005C1F01" w:rsidRPr="005C1F01" w:rsidRDefault="005C1F01" w:rsidP="005C1F01">
            <w:pPr>
              <w:jc w:val="center"/>
              <w:rPr>
                <w:b/>
                <w:bCs/>
                <w:color w:val="FFFFFF" w:themeColor="background1"/>
                <w:lang w:val="en-AU"/>
              </w:rPr>
            </w:pPr>
            <w:r w:rsidRPr="005C1F01">
              <w:rPr>
                <w:b/>
                <w:bCs/>
                <w:color w:val="FFFFFF" w:themeColor="background1"/>
                <w:lang w:val="en-AU"/>
              </w:rPr>
              <w:t>June 2021</w:t>
            </w:r>
          </w:p>
        </w:tc>
        <w:tc>
          <w:tcPr>
            <w:tcW w:w="14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8A0FC6D" w14:textId="77777777" w:rsidR="005C1F01" w:rsidRPr="005C1F01" w:rsidRDefault="005C1F01" w:rsidP="005C1F01">
            <w:pPr>
              <w:jc w:val="center"/>
              <w:rPr>
                <w:b/>
                <w:bCs/>
                <w:color w:val="FFFFFF" w:themeColor="background1"/>
                <w:lang w:val="en-AU"/>
              </w:rPr>
            </w:pPr>
            <w:r w:rsidRPr="005C1F01">
              <w:rPr>
                <w:b/>
                <w:bCs/>
                <w:color w:val="FFFFFF" w:themeColor="background1"/>
                <w:lang w:val="en-AU"/>
              </w:rPr>
              <w:t>July 2021</w:t>
            </w:r>
          </w:p>
        </w:tc>
        <w:tc>
          <w:tcPr>
            <w:tcW w:w="140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300BB96" w14:textId="77777777" w:rsidR="005C1F01" w:rsidRPr="005C1F01" w:rsidRDefault="005C1F01" w:rsidP="005C1F01">
            <w:pPr>
              <w:jc w:val="center"/>
              <w:rPr>
                <w:b/>
                <w:bCs/>
                <w:color w:val="FFFFFF" w:themeColor="background1"/>
                <w:lang w:val="en-AU"/>
              </w:rPr>
            </w:pPr>
            <w:r w:rsidRPr="005C1F01">
              <w:rPr>
                <w:b/>
                <w:bCs/>
                <w:color w:val="FFFFFF" w:themeColor="background1"/>
                <w:lang w:val="en-AU"/>
              </w:rPr>
              <w:t>August 2021</w:t>
            </w:r>
          </w:p>
        </w:tc>
        <w:tc>
          <w:tcPr>
            <w:tcW w:w="1412"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vAlign w:val="center"/>
          </w:tcPr>
          <w:p w14:paraId="3E29491A" w14:textId="77777777" w:rsidR="005C1F01" w:rsidRPr="005C1F01" w:rsidRDefault="005C1F01" w:rsidP="005C1F01">
            <w:pPr>
              <w:jc w:val="center"/>
              <w:rPr>
                <w:b/>
                <w:bCs/>
                <w:color w:val="FFFFFF" w:themeColor="background1"/>
                <w:lang w:val="en-AU"/>
              </w:rPr>
            </w:pPr>
            <w:r w:rsidRPr="005C1F01">
              <w:rPr>
                <w:b/>
                <w:bCs/>
                <w:color w:val="FFFFFF" w:themeColor="background1"/>
                <w:lang w:val="en-AU"/>
              </w:rPr>
              <w:t>Change % points</w:t>
            </w:r>
          </w:p>
        </w:tc>
      </w:tr>
      <w:tr w:rsidR="005C1F01" w:rsidRPr="005C1F01" w14:paraId="0A50F176"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2B890532" w14:textId="77777777" w:rsidR="005C1F01" w:rsidRPr="005C1F01" w:rsidRDefault="005C1F01" w:rsidP="005C1F01">
            <w:pPr>
              <w:rPr>
                <w:sz w:val="20"/>
                <w:szCs w:val="20"/>
                <w:lang w:val="en-AU"/>
              </w:rPr>
            </w:pPr>
            <w:r w:rsidRPr="005C1F01">
              <w:rPr>
                <w:rFonts w:ascii="Calibri" w:hAnsi="Calibri" w:cs="Calibri"/>
                <w:color w:val="000000"/>
                <w:sz w:val="20"/>
                <w:szCs w:val="20"/>
              </w:rPr>
              <w:t>I worry there will be unknown side effects</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429913E0" w14:textId="77777777" w:rsidR="005C1F01" w:rsidRPr="005C1F01" w:rsidRDefault="005C1F01" w:rsidP="005C1F01">
            <w:pPr>
              <w:jc w:val="center"/>
              <w:rPr>
                <w:lang w:val="en-AU"/>
              </w:rPr>
            </w:pPr>
            <w:r w:rsidRPr="005C1F01">
              <w:rPr>
                <w:rFonts w:ascii="Calibri" w:hAnsi="Calibri" w:cs="Calibri"/>
                <w:color w:val="000000"/>
                <w:sz w:val="20"/>
                <w:szCs w:val="2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059C4182" w14:textId="77777777" w:rsidR="005C1F01" w:rsidRPr="005C1F01" w:rsidRDefault="005C1F01" w:rsidP="005C1F01">
            <w:pPr>
              <w:jc w:val="center"/>
              <w:rPr>
                <w:lang w:val="en-AU"/>
              </w:rPr>
            </w:pPr>
            <w:r w:rsidRPr="005C1F01">
              <w:rPr>
                <w:rFonts w:ascii="Calibri" w:hAnsi="Calibri" w:cs="Calibri"/>
                <w:color w:val="000000"/>
                <w:sz w:val="20"/>
                <w:szCs w:val="20"/>
              </w:rPr>
              <w:t>32%</w:t>
            </w:r>
          </w:p>
        </w:tc>
        <w:tc>
          <w:tcPr>
            <w:tcW w:w="1405" w:type="dxa"/>
            <w:tcBorders>
              <w:top w:val="single" w:sz="4" w:space="0" w:color="auto"/>
              <w:left w:val="single" w:sz="4" w:space="0" w:color="auto"/>
              <w:bottom w:val="single" w:sz="4" w:space="0" w:color="auto"/>
              <w:right w:val="single" w:sz="4" w:space="0" w:color="auto"/>
            </w:tcBorders>
            <w:vAlign w:val="center"/>
          </w:tcPr>
          <w:p w14:paraId="5689D67E"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36%</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00F67772" w14:textId="77777777" w:rsidR="005C1F01" w:rsidRPr="005C1F01" w:rsidRDefault="005C1F01" w:rsidP="005C1F01">
            <w:pPr>
              <w:jc w:val="center"/>
              <w:rPr>
                <w:b/>
                <w:bCs/>
                <w:lang w:val="en-AU"/>
              </w:rPr>
            </w:pPr>
            <w:r w:rsidRPr="005C1F01">
              <w:rPr>
                <w:rFonts w:ascii="Calibri" w:hAnsi="Calibri" w:cs="Calibri"/>
                <w:color w:val="000000"/>
                <w:sz w:val="20"/>
                <w:szCs w:val="20"/>
              </w:rPr>
              <w:t>+ 4</w:t>
            </w:r>
          </w:p>
        </w:tc>
      </w:tr>
      <w:tr w:rsidR="005C1F01" w:rsidRPr="005C1F01" w14:paraId="2B804EC2"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5E4BF350" w14:textId="77777777" w:rsidR="005C1F01" w:rsidRPr="005C1F01" w:rsidRDefault="005C1F01" w:rsidP="005C1F01">
            <w:pPr>
              <w:rPr>
                <w:sz w:val="20"/>
                <w:szCs w:val="20"/>
                <w:lang w:val="en-AU"/>
              </w:rPr>
            </w:pPr>
            <w:r w:rsidRPr="005C1F01">
              <w:rPr>
                <w:rFonts w:ascii="Calibri" w:hAnsi="Calibri" w:cs="Calibri"/>
                <w:color w:val="000000"/>
                <w:sz w:val="20"/>
                <w:szCs w:val="20"/>
              </w:rPr>
              <w:t>I worry how the side effects may affect me</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22C2394A" w14:textId="77777777" w:rsidR="005C1F01" w:rsidRPr="005C1F01" w:rsidRDefault="005C1F01" w:rsidP="005C1F01">
            <w:pPr>
              <w:jc w:val="center"/>
              <w:rPr>
                <w:lang w:val="en-AU"/>
              </w:rPr>
            </w:pPr>
            <w:r w:rsidRPr="005C1F01">
              <w:rPr>
                <w:rFonts w:ascii="Calibri" w:hAnsi="Calibri" w:cs="Calibri"/>
                <w:color w:val="000000"/>
                <w:sz w:val="20"/>
                <w:szCs w:val="2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101C995D" w14:textId="77777777" w:rsidR="005C1F01" w:rsidRPr="005C1F01" w:rsidRDefault="005C1F01" w:rsidP="005C1F01">
            <w:pPr>
              <w:jc w:val="center"/>
              <w:rPr>
                <w:lang w:val="en-AU"/>
              </w:rPr>
            </w:pPr>
            <w:r w:rsidRPr="005C1F01">
              <w:rPr>
                <w:rFonts w:ascii="Calibri" w:hAnsi="Calibri" w:cs="Calibri"/>
                <w:color w:val="000000"/>
                <w:sz w:val="20"/>
                <w:szCs w:val="20"/>
              </w:rPr>
              <w:t>25%</w:t>
            </w:r>
          </w:p>
        </w:tc>
        <w:tc>
          <w:tcPr>
            <w:tcW w:w="1405" w:type="dxa"/>
            <w:tcBorders>
              <w:top w:val="single" w:sz="4" w:space="0" w:color="auto"/>
              <w:left w:val="single" w:sz="4" w:space="0" w:color="auto"/>
              <w:bottom w:val="single" w:sz="4" w:space="0" w:color="auto"/>
              <w:right w:val="single" w:sz="4" w:space="0" w:color="auto"/>
            </w:tcBorders>
            <w:vAlign w:val="center"/>
          </w:tcPr>
          <w:p w14:paraId="34343138"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35%</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5151002B" w14:textId="77777777" w:rsidR="005C1F01" w:rsidRPr="005C1F01" w:rsidRDefault="005C1F01" w:rsidP="005C1F01">
            <w:pPr>
              <w:jc w:val="center"/>
              <w:rPr>
                <w:b/>
                <w:bCs/>
                <w:lang w:val="en-AU"/>
              </w:rPr>
            </w:pPr>
            <w:r w:rsidRPr="005C1F01">
              <w:rPr>
                <w:rFonts w:ascii="Calibri" w:hAnsi="Calibri" w:cs="Calibri"/>
                <w:color w:val="000000"/>
                <w:sz w:val="20"/>
                <w:szCs w:val="20"/>
              </w:rPr>
              <w:t xml:space="preserve">+10 </w:t>
            </w:r>
            <w:r w:rsidRPr="005C1F01">
              <w:rPr>
                <w:rFonts w:ascii="Calibri" w:hAnsi="Calibri" w:cs="Calibri"/>
                <w:color w:val="00B0F0"/>
                <w:sz w:val="20"/>
                <w:szCs w:val="20"/>
              </w:rPr>
              <w:t>↑</w:t>
            </w:r>
          </w:p>
        </w:tc>
      </w:tr>
      <w:tr w:rsidR="005C1F01" w:rsidRPr="005C1F01" w14:paraId="0FD59DC5"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745A39D9" w14:textId="77777777" w:rsidR="005C1F01" w:rsidRPr="005C1F01" w:rsidRDefault="005C1F01" w:rsidP="005C1F01">
            <w:pPr>
              <w:rPr>
                <w:sz w:val="20"/>
                <w:szCs w:val="20"/>
                <w:lang w:val="en-AU"/>
              </w:rPr>
            </w:pPr>
            <w:r w:rsidRPr="005C1F01">
              <w:rPr>
                <w:rFonts w:ascii="Calibri" w:hAnsi="Calibri" w:cs="Calibri"/>
                <w:color w:val="000000"/>
                <w:sz w:val="20"/>
                <w:szCs w:val="20"/>
              </w:rPr>
              <w:t>I am concerned that the vaccine may not be effective against new strains of the virus</w:t>
            </w: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A1DB6" w14:textId="77777777" w:rsidR="005C1F01" w:rsidRPr="005C1F01" w:rsidRDefault="005C1F01" w:rsidP="005C1F01">
            <w:pPr>
              <w:jc w:val="center"/>
              <w:rPr>
                <w:lang w:val="en-AU"/>
              </w:rPr>
            </w:pP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3602ADE7" w14:textId="77777777" w:rsidR="005C1F01" w:rsidRPr="005C1F01" w:rsidRDefault="005C1F01" w:rsidP="005C1F01">
            <w:pPr>
              <w:jc w:val="center"/>
              <w:rPr>
                <w:lang w:val="en-AU"/>
              </w:rPr>
            </w:pPr>
            <w:r w:rsidRPr="005C1F01">
              <w:rPr>
                <w:rFonts w:ascii="Calibri" w:hAnsi="Calibri" w:cs="Calibri"/>
                <w:color w:val="000000"/>
                <w:sz w:val="20"/>
                <w:szCs w:val="20"/>
              </w:rPr>
              <w:t>23%</w:t>
            </w:r>
          </w:p>
        </w:tc>
        <w:tc>
          <w:tcPr>
            <w:tcW w:w="1405" w:type="dxa"/>
            <w:tcBorders>
              <w:top w:val="single" w:sz="4" w:space="0" w:color="auto"/>
              <w:left w:val="single" w:sz="4" w:space="0" w:color="auto"/>
              <w:bottom w:val="single" w:sz="4" w:space="0" w:color="auto"/>
              <w:right w:val="single" w:sz="4" w:space="0" w:color="auto"/>
            </w:tcBorders>
            <w:vAlign w:val="center"/>
          </w:tcPr>
          <w:p w14:paraId="1FD64824"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34%</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7A9A6305" w14:textId="77777777" w:rsidR="005C1F01" w:rsidRPr="005C1F01" w:rsidRDefault="005C1F01" w:rsidP="005C1F01">
            <w:pPr>
              <w:jc w:val="center"/>
              <w:rPr>
                <w:lang w:val="en-AU"/>
              </w:rPr>
            </w:pPr>
            <w:r w:rsidRPr="005C1F01">
              <w:rPr>
                <w:lang w:val="en-AU"/>
              </w:rPr>
              <w:t>+11</w:t>
            </w:r>
            <w:r w:rsidRPr="005C1F01">
              <w:rPr>
                <w:rFonts w:ascii="Calibri" w:hAnsi="Calibri" w:cs="Calibri"/>
                <w:color w:val="00B0F0"/>
                <w:sz w:val="20"/>
                <w:szCs w:val="20"/>
              </w:rPr>
              <w:t>↑</w:t>
            </w:r>
          </w:p>
        </w:tc>
      </w:tr>
      <w:tr w:rsidR="005C1F01" w:rsidRPr="005C1F01" w14:paraId="787A897E"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11125839" w14:textId="77777777" w:rsidR="005C1F01" w:rsidRPr="005C1F01" w:rsidRDefault="005C1F01" w:rsidP="005C1F01">
            <w:pPr>
              <w:rPr>
                <w:rFonts w:ascii="Calibri" w:hAnsi="Calibri" w:cs="Calibri"/>
                <w:color w:val="000000"/>
                <w:sz w:val="20"/>
                <w:szCs w:val="20"/>
              </w:rPr>
            </w:pPr>
            <w:r w:rsidRPr="005C1F01">
              <w:rPr>
                <w:rFonts w:ascii="Calibri" w:hAnsi="Calibri" w:cs="Calibri"/>
                <w:color w:val="000000"/>
                <w:sz w:val="20"/>
                <w:szCs w:val="20"/>
              </w:rPr>
              <w:t>I'm concerned the vaccine may not be effective</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07CF4B64"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368BF626"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16%</w:t>
            </w:r>
          </w:p>
        </w:tc>
        <w:tc>
          <w:tcPr>
            <w:tcW w:w="1405" w:type="dxa"/>
            <w:tcBorders>
              <w:top w:val="single" w:sz="4" w:space="0" w:color="auto"/>
              <w:left w:val="single" w:sz="4" w:space="0" w:color="auto"/>
              <w:bottom w:val="single" w:sz="4" w:space="0" w:color="auto"/>
              <w:right w:val="single" w:sz="4" w:space="0" w:color="auto"/>
            </w:tcBorders>
            <w:vAlign w:val="center"/>
          </w:tcPr>
          <w:p w14:paraId="326ED9D6"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34%</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61A7ABE6"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noProof/>
                <w:color w:val="000000"/>
                <w:sz w:val="20"/>
                <w:szCs w:val="20"/>
              </w:rPr>
              <mc:AlternateContent>
                <mc:Choice Requires="wps">
                  <w:drawing>
                    <wp:anchor distT="0" distB="0" distL="114300" distR="114300" simplePos="0" relativeHeight="251734016" behindDoc="0" locked="0" layoutInCell="1" allowOverlap="1" wp14:anchorId="3CC68FF6" wp14:editId="79EA408D">
                      <wp:simplePos x="0" y="0"/>
                      <wp:positionH relativeFrom="column">
                        <wp:posOffset>14605</wp:posOffset>
                      </wp:positionH>
                      <wp:positionV relativeFrom="paragraph">
                        <wp:posOffset>-813435</wp:posOffset>
                      </wp:positionV>
                      <wp:extent cx="691515" cy="1036955"/>
                      <wp:effectExtent l="0" t="0" r="13335" b="10795"/>
                      <wp:wrapNone/>
                      <wp:docPr id="90" name="Rectangle 90"/>
                      <wp:cNvGraphicFramePr/>
                      <a:graphic xmlns:a="http://schemas.openxmlformats.org/drawingml/2006/main">
                        <a:graphicData uri="http://schemas.microsoft.com/office/word/2010/wordprocessingShape">
                          <wps:wsp>
                            <wps:cNvSpPr/>
                            <wps:spPr>
                              <a:xfrm>
                                <a:off x="0" y="0"/>
                                <a:ext cx="691515" cy="103695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52910D8" id="Rectangle 90" o:spid="_x0000_s1026" style="position:absolute;margin-left:1.15pt;margin-top:-64.05pt;width:54.45pt;height:8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" filled="f" strokecolor="#385d8a" strokeweight="2pt"/>
                  </w:pict>
                </mc:Fallback>
              </mc:AlternateContent>
            </w:r>
            <w:r w:rsidRPr="005C1F01">
              <w:rPr>
                <w:rFonts w:ascii="Calibri" w:hAnsi="Calibri" w:cs="Calibri"/>
                <w:color w:val="000000"/>
                <w:sz w:val="20"/>
                <w:szCs w:val="20"/>
              </w:rPr>
              <w:t>+18</w:t>
            </w:r>
            <w:r w:rsidRPr="005C1F01">
              <w:rPr>
                <w:rFonts w:ascii="Calibri" w:hAnsi="Calibri" w:cs="Calibri"/>
                <w:color w:val="00B0F0"/>
                <w:sz w:val="20"/>
                <w:szCs w:val="20"/>
              </w:rPr>
              <w:t>↑</w:t>
            </w:r>
          </w:p>
        </w:tc>
      </w:tr>
      <w:tr w:rsidR="005C1F01" w:rsidRPr="005C1F01" w14:paraId="625B5D38"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0FF9990B" w14:textId="77777777" w:rsidR="005C1F01" w:rsidRPr="005C1F01" w:rsidRDefault="005C1F01" w:rsidP="005C1F01">
            <w:pPr>
              <w:rPr>
                <w:rFonts w:ascii="Calibri" w:hAnsi="Calibri" w:cs="Calibri"/>
                <w:color w:val="000000"/>
                <w:sz w:val="20"/>
                <w:szCs w:val="20"/>
              </w:rPr>
            </w:pPr>
            <w:r w:rsidRPr="005C1F01">
              <w:rPr>
                <w:rFonts w:ascii="Calibri" w:hAnsi="Calibri" w:cs="Calibri"/>
                <w:color w:val="000000"/>
                <w:sz w:val="20"/>
                <w:szCs w:val="20"/>
              </w:rPr>
              <w:t>I worry what might happen if I have an adverse reaction to the vaccine</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7570EE9E"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087F2960"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21%</w:t>
            </w:r>
          </w:p>
        </w:tc>
        <w:tc>
          <w:tcPr>
            <w:tcW w:w="1405" w:type="dxa"/>
            <w:tcBorders>
              <w:top w:val="single" w:sz="4" w:space="0" w:color="auto"/>
              <w:left w:val="single" w:sz="4" w:space="0" w:color="auto"/>
              <w:bottom w:val="single" w:sz="4" w:space="0" w:color="auto"/>
              <w:right w:val="single" w:sz="4" w:space="0" w:color="auto"/>
            </w:tcBorders>
            <w:vAlign w:val="center"/>
          </w:tcPr>
          <w:p w14:paraId="1162F2AA"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29%</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1C040C5F"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+8</w:t>
            </w:r>
            <w:r w:rsidRPr="005C1F01">
              <w:rPr>
                <w:rFonts w:ascii="Calibri" w:hAnsi="Calibri" w:cs="Calibri"/>
                <w:color w:val="00B0F0"/>
                <w:sz w:val="20"/>
                <w:szCs w:val="20"/>
              </w:rPr>
              <w:t>↑</w:t>
            </w:r>
          </w:p>
        </w:tc>
      </w:tr>
      <w:tr w:rsidR="005C1F01" w:rsidRPr="005C1F01" w14:paraId="1F90A77B"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66141CD6" w14:textId="77777777" w:rsidR="005C1F01" w:rsidRPr="005C1F01" w:rsidRDefault="005C1F01" w:rsidP="005C1F01">
            <w:pPr>
              <w:rPr>
                <w:sz w:val="20"/>
                <w:szCs w:val="20"/>
                <w:lang w:val="en-AU"/>
              </w:rPr>
            </w:pPr>
            <w:r w:rsidRPr="005C1F01">
              <w:rPr>
                <w:rFonts w:ascii="Calibri" w:hAnsi="Calibri" w:cs="Calibri"/>
                <w:color w:val="000000"/>
                <w:sz w:val="20"/>
                <w:szCs w:val="20"/>
              </w:rPr>
              <w:t>I worry it might affect my health in other ways</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2CA3225F" w14:textId="77777777" w:rsidR="005C1F01" w:rsidRPr="005C1F01" w:rsidRDefault="005C1F01" w:rsidP="005C1F01">
            <w:pPr>
              <w:jc w:val="center"/>
              <w:rPr>
                <w:lang w:val="en-AU"/>
              </w:rPr>
            </w:pPr>
            <w:r w:rsidRPr="005C1F01">
              <w:rPr>
                <w:rFonts w:ascii="Calibri" w:hAnsi="Calibri" w:cs="Calibri"/>
                <w:color w:val="000000"/>
                <w:sz w:val="20"/>
                <w:szCs w:val="2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096A6E2E" w14:textId="77777777" w:rsidR="005C1F01" w:rsidRPr="005C1F01" w:rsidRDefault="005C1F01" w:rsidP="005C1F01">
            <w:pPr>
              <w:jc w:val="center"/>
              <w:rPr>
                <w:lang w:val="en-AU"/>
              </w:rPr>
            </w:pPr>
            <w:r w:rsidRPr="005C1F01">
              <w:rPr>
                <w:rFonts w:ascii="Calibri" w:hAnsi="Calibri" w:cs="Calibri"/>
                <w:color w:val="000000"/>
                <w:sz w:val="20"/>
                <w:szCs w:val="20"/>
              </w:rPr>
              <w:t>21%</w:t>
            </w:r>
          </w:p>
        </w:tc>
        <w:tc>
          <w:tcPr>
            <w:tcW w:w="1405" w:type="dxa"/>
            <w:tcBorders>
              <w:top w:val="single" w:sz="4" w:space="0" w:color="auto"/>
              <w:left w:val="single" w:sz="4" w:space="0" w:color="auto"/>
              <w:bottom w:val="single" w:sz="4" w:space="0" w:color="auto"/>
              <w:right w:val="single" w:sz="4" w:space="0" w:color="auto"/>
            </w:tcBorders>
            <w:vAlign w:val="center"/>
          </w:tcPr>
          <w:p w14:paraId="5311A21E"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26%</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668536B5" w14:textId="77777777" w:rsidR="005C1F01" w:rsidRPr="005C1F01" w:rsidRDefault="005C1F01" w:rsidP="005C1F01">
            <w:pPr>
              <w:jc w:val="center"/>
              <w:rPr>
                <w:lang w:val="en-AU"/>
              </w:rPr>
            </w:pPr>
            <w:r w:rsidRPr="005C1F01">
              <w:rPr>
                <w:rFonts w:ascii="Calibri" w:hAnsi="Calibri" w:cs="Calibri"/>
                <w:color w:val="000000"/>
                <w:sz w:val="20"/>
                <w:szCs w:val="20"/>
              </w:rPr>
              <w:t>+5</w:t>
            </w:r>
            <w:r w:rsidRPr="005C1F01">
              <w:rPr>
                <w:rFonts w:ascii="Calibri" w:hAnsi="Calibri" w:cs="Calibri"/>
                <w:color w:val="00B0F0"/>
                <w:sz w:val="20"/>
                <w:szCs w:val="20"/>
              </w:rPr>
              <w:t>↑</w:t>
            </w:r>
            <w:r w:rsidRPr="005C1F01">
              <w:rPr>
                <w:rFonts w:ascii="Calibri" w:hAnsi="Calibri" w:cs="Calibri"/>
                <w:color w:val="000000"/>
                <w:sz w:val="20"/>
                <w:szCs w:val="20"/>
              </w:rPr>
              <w:t xml:space="preserve"> </w:t>
            </w:r>
          </w:p>
        </w:tc>
      </w:tr>
      <w:tr w:rsidR="005C1F01" w:rsidRPr="005C1F01" w14:paraId="0B4476D6"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0B75D87A" w14:textId="77777777" w:rsidR="005C1F01" w:rsidRPr="005C1F01" w:rsidRDefault="005C1F01" w:rsidP="005C1F01">
            <w:pPr>
              <w:rPr>
                <w:sz w:val="20"/>
                <w:szCs w:val="20"/>
                <w:lang w:val="en-AU"/>
              </w:rPr>
            </w:pPr>
            <w:r w:rsidRPr="005C1F01">
              <w:rPr>
                <w:rFonts w:ascii="Calibri" w:hAnsi="Calibri" w:cs="Calibri"/>
                <w:color w:val="000000"/>
                <w:sz w:val="20"/>
                <w:szCs w:val="20"/>
              </w:rPr>
              <w:t>It may leave my health worse overall</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42FE7C0A" w14:textId="77777777" w:rsidR="005C1F01" w:rsidRPr="005C1F01" w:rsidRDefault="005C1F01" w:rsidP="005C1F01">
            <w:pPr>
              <w:jc w:val="center"/>
              <w:rPr>
                <w:lang w:val="en-AU"/>
              </w:rPr>
            </w:pPr>
            <w:r w:rsidRPr="005C1F01">
              <w:rPr>
                <w:rFonts w:ascii="Calibri" w:hAnsi="Calibri" w:cs="Calibri"/>
                <w:color w:val="000000"/>
                <w:sz w:val="20"/>
                <w:szCs w:val="2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37E95C8E" w14:textId="77777777" w:rsidR="005C1F01" w:rsidRPr="005C1F01" w:rsidRDefault="005C1F01" w:rsidP="005C1F01">
            <w:pPr>
              <w:jc w:val="center"/>
              <w:rPr>
                <w:lang w:val="en-AU"/>
              </w:rPr>
            </w:pPr>
            <w:r w:rsidRPr="005C1F01">
              <w:rPr>
                <w:rFonts w:ascii="Calibri" w:hAnsi="Calibri" w:cs="Calibri"/>
                <w:color w:val="000000"/>
                <w:sz w:val="20"/>
                <w:szCs w:val="20"/>
              </w:rPr>
              <w:t>16%</w:t>
            </w:r>
          </w:p>
        </w:tc>
        <w:tc>
          <w:tcPr>
            <w:tcW w:w="1405" w:type="dxa"/>
            <w:tcBorders>
              <w:top w:val="single" w:sz="4" w:space="0" w:color="auto"/>
              <w:left w:val="single" w:sz="4" w:space="0" w:color="auto"/>
              <w:bottom w:val="single" w:sz="4" w:space="0" w:color="auto"/>
              <w:right w:val="single" w:sz="4" w:space="0" w:color="auto"/>
            </w:tcBorders>
            <w:vAlign w:val="center"/>
          </w:tcPr>
          <w:p w14:paraId="0E909406"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24%</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5B8B54E3" w14:textId="77777777" w:rsidR="005C1F01" w:rsidRPr="005C1F01" w:rsidRDefault="005C1F01" w:rsidP="005C1F01">
            <w:pPr>
              <w:jc w:val="center"/>
              <w:rPr>
                <w:b/>
                <w:bCs/>
                <w:lang w:val="en-AU"/>
              </w:rPr>
            </w:pPr>
            <w:r w:rsidRPr="005C1F01">
              <w:rPr>
                <w:rFonts w:ascii="Calibri" w:hAnsi="Calibri" w:cs="Calibri"/>
                <w:color w:val="000000"/>
                <w:sz w:val="20"/>
                <w:szCs w:val="20"/>
              </w:rPr>
              <w:t>+8</w:t>
            </w:r>
            <w:r w:rsidRPr="005C1F01">
              <w:rPr>
                <w:rFonts w:ascii="Calibri" w:hAnsi="Calibri" w:cs="Calibri"/>
                <w:color w:val="00B0F0"/>
                <w:sz w:val="20"/>
                <w:szCs w:val="20"/>
              </w:rPr>
              <w:t>↑</w:t>
            </w:r>
          </w:p>
        </w:tc>
      </w:tr>
      <w:tr w:rsidR="005C1F01" w:rsidRPr="005C1F01" w14:paraId="4C1BAC2F"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5C8FB892" w14:textId="4216D0AA" w:rsidR="005C1F01" w:rsidRPr="005C1F01" w:rsidRDefault="005C1F01" w:rsidP="005C1F01">
            <w:pPr>
              <w:rPr>
                <w:rFonts w:ascii="Calibri" w:hAnsi="Calibri" w:cs="Calibri"/>
                <w:color w:val="000000"/>
                <w:sz w:val="20"/>
                <w:szCs w:val="20"/>
              </w:rPr>
            </w:pPr>
            <w:r w:rsidRPr="005C1F01">
              <w:rPr>
                <w:rFonts w:ascii="Calibri" w:hAnsi="Calibri" w:cs="Calibri"/>
                <w:color w:val="000000"/>
                <w:sz w:val="20"/>
                <w:szCs w:val="20"/>
              </w:rPr>
              <w:t xml:space="preserve">I worry that the </w:t>
            </w:r>
            <w:r w:rsidR="004A3581">
              <w:rPr>
                <w:rFonts w:ascii="Calibri" w:hAnsi="Calibri" w:cs="Calibri"/>
                <w:color w:val="000000"/>
                <w:sz w:val="20"/>
                <w:szCs w:val="20"/>
              </w:rPr>
              <w:t>COVID</w:t>
            </w:r>
            <w:r w:rsidRPr="005C1F01">
              <w:rPr>
                <w:rFonts w:ascii="Calibri" w:hAnsi="Calibri" w:cs="Calibri"/>
                <w:color w:val="000000"/>
                <w:sz w:val="20"/>
                <w:szCs w:val="20"/>
              </w:rPr>
              <w:t>-19 vaccine will adversely affect my existing medical conditions and symptoms</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10A8A829"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3147EEAF"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14%</w:t>
            </w:r>
          </w:p>
        </w:tc>
        <w:tc>
          <w:tcPr>
            <w:tcW w:w="1405" w:type="dxa"/>
            <w:tcBorders>
              <w:top w:val="single" w:sz="4" w:space="0" w:color="auto"/>
              <w:left w:val="single" w:sz="4" w:space="0" w:color="auto"/>
              <w:bottom w:val="single" w:sz="4" w:space="0" w:color="auto"/>
              <w:right w:val="single" w:sz="4" w:space="0" w:color="auto"/>
            </w:tcBorders>
            <w:vAlign w:val="center"/>
          </w:tcPr>
          <w:p w14:paraId="2F9C757C"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13%</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2053DB95" w14:textId="77777777" w:rsidR="005C1F01" w:rsidRPr="005C1F01" w:rsidRDefault="005C1F01" w:rsidP="005C1F01">
            <w:pPr>
              <w:jc w:val="center"/>
              <w:rPr>
                <w:rFonts w:ascii="Calibri" w:hAnsi="Calibri" w:cs="Calibri"/>
                <w:b/>
                <w:bCs/>
                <w:color w:val="000000"/>
              </w:rPr>
            </w:pPr>
            <w:r w:rsidRPr="005C1F01">
              <w:rPr>
                <w:rFonts w:ascii="Calibri" w:hAnsi="Calibri" w:cs="Calibri"/>
                <w:color w:val="000000"/>
                <w:sz w:val="20"/>
                <w:szCs w:val="20"/>
              </w:rPr>
              <w:t>-1</w:t>
            </w:r>
          </w:p>
        </w:tc>
      </w:tr>
    </w:tbl>
    <w:p w14:paraId="5CA964BC" w14:textId="77777777" w:rsidR="005C1F01" w:rsidRPr="005C1F01" w:rsidRDefault="005C1F01" w:rsidP="005C1F01">
      <w:pPr>
        <w:spacing w:after="0"/>
        <w:rPr>
          <w:lang w:val="en-AU"/>
        </w:rPr>
      </w:pPr>
    </w:p>
    <w:p w14:paraId="698A5C15" w14:textId="77777777" w:rsidR="005C1F01" w:rsidRPr="005C1F01" w:rsidRDefault="005C1F01" w:rsidP="005C1F01">
      <w:pPr>
        <w:spacing w:after="0"/>
        <w:rPr>
          <w:b/>
          <w:bCs/>
          <w:lang w:val="en-AU"/>
        </w:rPr>
      </w:pPr>
      <w:r w:rsidRPr="005C1F01">
        <w:rPr>
          <w:b/>
          <w:bCs/>
          <w:lang w:val="en-AU"/>
        </w:rPr>
        <w:t>Top 8 concerns for Pasifika respondents.</w:t>
      </w:r>
    </w:p>
    <w:p w14:paraId="7BFB7F05" w14:textId="04FE8919" w:rsidR="005C1F01" w:rsidRDefault="005C1F01" w:rsidP="005C1F01">
      <w:pPr>
        <w:spacing w:after="0"/>
        <w:rPr>
          <w:lang w:val="en-AU"/>
        </w:rPr>
      </w:pPr>
      <w:r w:rsidRPr="005C1F01">
        <w:rPr>
          <w:bCs/>
          <w:lang w:val="en-AU"/>
        </w:rPr>
        <w:t xml:space="preserve">Four of the eight concerns lifted for </w:t>
      </w:r>
      <w:r w:rsidRPr="005C1F01">
        <w:rPr>
          <w:lang w:val="en-AU"/>
        </w:rPr>
        <w:t xml:space="preserve">Pasifika people compared with the July results, especially </w:t>
      </w:r>
      <w:r w:rsidR="00570ADE">
        <w:rPr>
          <w:lang w:val="en-AU"/>
        </w:rPr>
        <w:t>“</w:t>
      </w:r>
      <w:r w:rsidRPr="005C1F01">
        <w:rPr>
          <w:lang w:val="en-AU"/>
        </w:rPr>
        <w:t xml:space="preserve">worry there will be unknown side </w:t>
      </w:r>
      <w:r w:rsidR="00570ADE" w:rsidRPr="005C1F01">
        <w:rPr>
          <w:lang w:val="en-AU"/>
        </w:rPr>
        <w:t>effects</w:t>
      </w:r>
      <w:r w:rsidR="00570ADE">
        <w:rPr>
          <w:lang w:val="en-AU"/>
        </w:rPr>
        <w:t>”</w:t>
      </w:r>
      <w:r w:rsidRPr="005C1F01">
        <w:rPr>
          <w:lang w:val="en-AU"/>
        </w:rPr>
        <w:t>.</w:t>
      </w:r>
    </w:p>
    <w:p w14:paraId="36CD4276" w14:textId="77777777" w:rsidR="00546A58" w:rsidRPr="005C1F01" w:rsidRDefault="00546A58" w:rsidP="005C1F01">
      <w:pPr>
        <w:spacing w:after="0"/>
        <w:rPr>
          <w:lang w:val="en-AU"/>
        </w:rPr>
      </w:pPr>
    </w:p>
    <w:tbl>
      <w:tblPr>
        <w:tblStyle w:val="TableGrid21"/>
        <w:tblW w:w="8595" w:type="dxa"/>
        <w:tblInd w:w="421" w:type="dxa"/>
        <w:tblLook w:val="04A0" w:firstRow="1" w:lastRow="0" w:firstColumn="1" w:lastColumn="0" w:noHBand="0" w:noVBand="1"/>
      </w:tblPr>
      <w:tblGrid>
        <w:gridCol w:w="2959"/>
        <w:gridCol w:w="1409"/>
        <w:gridCol w:w="1410"/>
        <w:gridCol w:w="1405"/>
        <w:gridCol w:w="1412"/>
      </w:tblGrid>
      <w:tr w:rsidR="005C1F01" w:rsidRPr="005C1F01" w14:paraId="65BC6D74" w14:textId="77777777" w:rsidTr="00A2748C">
        <w:tc>
          <w:tcPr>
            <w:tcW w:w="2959"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vAlign w:val="center"/>
          </w:tcPr>
          <w:p w14:paraId="7A44EA82" w14:textId="77777777" w:rsidR="005C1F01" w:rsidRPr="005C1F01" w:rsidRDefault="005C1F01" w:rsidP="005C1F01">
            <w:pPr>
              <w:rPr>
                <w:b/>
                <w:bCs/>
                <w:color w:val="FFFFFF" w:themeColor="background1"/>
                <w:lang w:val="en-AU"/>
              </w:rPr>
            </w:pPr>
            <w:r w:rsidRPr="005C1F01">
              <w:rPr>
                <w:b/>
                <w:bCs/>
                <w:color w:val="FFFFFF" w:themeColor="background1"/>
                <w:lang w:val="en-AU"/>
              </w:rPr>
              <w:t>Pasifika:</w:t>
            </w:r>
          </w:p>
          <w:p w14:paraId="40E57BA2" w14:textId="77777777" w:rsidR="005C1F01" w:rsidRPr="005C1F01" w:rsidRDefault="005C1F01" w:rsidP="005C1F01">
            <w:pPr>
              <w:rPr>
                <w:b/>
                <w:bCs/>
                <w:color w:val="FFFFFF" w:themeColor="background1"/>
                <w:lang w:val="en-AU"/>
              </w:rPr>
            </w:pPr>
            <w:r w:rsidRPr="005C1F01">
              <w:rPr>
                <w:b/>
                <w:bCs/>
                <w:color w:val="FFFFFF" w:themeColor="background1"/>
                <w:lang w:val="en-AU"/>
              </w:rPr>
              <w:t>Thoughts?</w:t>
            </w:r>
          </w:p>
        </w:tc>
        <w:tc>
          <w:tcPr>
            <w:tcW w:w="14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EC4B9D0" w14:textId="77777777" w:rsidR="005C1F01" w:rsidRPr="005C1F01" w:rsidRDefault="005C1F01" w:rsidP="005C1F01">
            <w:pPr>
              <w:jc w:val="center"/>
              <w:rPr>
                <w:b/>
                <w:bCs/>
                <w:color w:val="FFFFFF" w:themeColor="background1"/>
                <w:lang w:val="en-AU"/>
              </w:rPr>
            </w:pPr>
            <w:r w:rsidRPr="005C1F01">
              <w:rPr>
                <w:b/>
                <w:bCs/>
                <w:color w:val="FFFFFF" w:themeColor="background1"/>
                <w:lang w:val="en-AU"/>
              </w:rPr>
              <w:t>June 2021</w:t>
            </w:r>
          </w:p>
        </w:tc>
        <w:tc>
          <w:tcPr>
            <w:tcW w:w="14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C1930BD" w14:textId="77777777" w:rsidR="005C1F01" w:rsidRPr="005C1F01" w:rsidRDefault="005C1F01" w:rsidP="005C1F01">
            <w:pPr>
              <w:jc w:val="center"/>
              <w:rPr>
                <w:b/>
                <w:bCs/>
                <w:color w:val="FFFFFF" w:themeColor="background1"/>
                <w:lang w:val="en-AU"/>
              </w:rPr>
            </w:pPr>
            <w:r w:rsidRPr="005C1F01">
              <w:rPr>
                <w:b/>
                <w:bCs/>
                <w:color w:val="FFFFFF" w:themeColor="background1"/>
                <w:lang w:val="en-AU"/>
              </w:rPr>
              <w:t>July 2021</w:t>
            </w:r>
          </w:p>
        </w:tc>
        <w:tc>
          <w:tcPr>
            <w:tcW w:w="140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D6F83C7" w14:textId="77777777" w:rsidR="005C1F01" w:rsidRPr="005C1F01" w:rsidRDefault="005C1F01" w:rsidP="005C1F01">
            <w:pPr>
              <w:jc w:val="center"/>
              <w:rPr>
                <w:b/>
                <w:bCs/>
                <w:color w:val="FFFFFF" w:themeColor="background1"/>
                <w:lang w:val="en-AU"/>
              </w:rPr>
            </w:pPr>
            <w:r w:rsidRPr="005C1F01">
              <w:rPr>
                <w:b/>
                <w:bCs/>
                <w:color w:val="FFFFFF" w:themeColor="background1"/>
                <w:lang w:val="en-AU"/>
              </w:rPr>
              <w:t>August 2021</w:t>
            </w:r>
          </w:p>
        </w:tc>
        <w:tc>
          <w:tcPr>
            <w:tcW w:w="1412"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vAlign w:val="center"/>
          </w:tcPr>
          <w:p w14:paraId="0A1F16DA" w14:textId="77777777" w:rsidR="005C1F01" w:rsidRPr="005C1F01" w:rsidRDefault="005C1F01" w:rsidP="005C1F01">
            <w:pPr>
              <w:jc w:val="center"/>
              <w:rPr>
                <w:b/>
                <w:bCs/>
                <w:color w:val="FFFFFF" w:themeColor="background1"/>
                <w:lang w:val="en-AU"/>
              </w:rPr>
            </w:pPr>
            <w:r w:rsidRPr="005C1F01">
              <w:rPr>
                <w:b/>
                <w:bCs/>
                <w:color w:val="FFFFFF" w:themeColor="background1"/>
                <w:lang w:val="en-AU"/>
              </w:rPr>
              <w:t>Change % points</w:t>
            </w:r>
          </w:p>
        </w:tc>
      </w:tr>
      <w:tr w:rsidR="005C1F01" w:rsidRPr="005C1F01" w14:paraId="0E07F7A5"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08BFE731" w14:textId="77777777" w:rsidR="005C1F01" w:rsidRPr="005C1F01" w:rsidRDefault="005C1F01" w:rsidP="005C1F01">
            <w:pPr>
              <w:rPr>
                <w:rFonts w:ascii="Calibri" w:hAnsi="Calibri" w:cs="Calibri"/>
                <w:color w:val="000000"/>
                <w:sz w:val="20"/>
                <w:szCs w:val="20"/>
              </w:rPr>
            </w:pPr>
            <w:r w:rsidRPr="005C1F01">
              <w:rPr>
                <w:rFonts w:ascii="Calibri" w:hAnsi="Calibri" w:cs="Calibri"/>
                <w:color w:val="000000"/>
                <w:sz w:val="20"/>
                <w:szCs w:val="20"/>
              </w:rPr>
              <w:t>I worry there will be unknown side effects</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4514F36E"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4FCB9861"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33%</w:t>
            </w:r>
          </w:p>
        </w:tc>
        <w:tc>
          <w:tcPr>
            <w:tcW w:w="1405" w:type="dxa"/>
            <w:tcBorders>
              <w:top w:val="single" w:sz="4" w:space="0" w:color="auto"/>
              <w:left w:val="single" w:sz="4" w:space="0" w:color="auto"/>
              <w:bottom w:val="single" w:sz="4" w:space="0" w:color="auto"/>
              <w:right w:val="single" w:sz="4" w:space="0" w:color="auto"/>
            </w:tcBorders>
            <w:vAlign w:val="center"/>
          </w:tcPr>
          <w:p w14:paraId="50A19DC6" w14:textId="38F68E92"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43%</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632E9B48" w14:textId="52896C35" w:rsidR="005C1F01" w:rsidRPr="005C1F01" w:rsidRDefault="005C1F01" w:rsidP="005C1F01">
            <w:pPr>
              <w:jc w:val="center"/>
              <w:rPr>
                <w:bCs/>
                <w:lang w:val="en-AU"/>
              </w:rPr>
            </w:pPr>
            <w:r w:rsidRPr="005C1F01">
              <w:rPr>
                <w:bCs/>
                <w:lang w:val="en-AU"/>
              </w:rPr>
              <w:t>+10</w:t>
            </w:r>
            <w:r w:rsidRPr="005C1F01">
              <w:rPr>
                <w:rFonts w:ascii="Calibri" w:hAnsi="Calibri" w:cs="Calibri"/>
                <w:color w:val="00B0F0"/>
                <w:sz w:val="20"/>
                <w:szCs w:val="20"/>
              </w:rPr>
              <w:t>↑</w:t>
            </w:r>
          </w:p>
        </w:tc>
      </w:tr>
      <w:tr w:rsidR="005C1F01" w:rsidRPr="005C1F01" w14:paraId="418A7CB9"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62B42A4A" w14:textId="77777777" w:rsidR="005C1F01" w:rsidRPr="005C1F01" w:rsidRDefault="005C1F01" w:rsidP="005C1F01">
            <w:pPr>
              <w:rPr>
                <w:sz w:val="20"/>
                <w:szCs w:val="20"/>
                <w:lang w:val="en-AU"/>
              </w:rPr>
            </w:pPr>
            <w:r w:rsidRPr="005C1F01">
              <w:rPr>
                <w:rFonts w:ascii="Calibri" w:hAnsi="Calibri" w:cs="Calibri"/>
                <w:color w:val="000000"/>
                <w:sz w:val="20"/>
                <w:szCs w:val="20"/>
              </w:rPr>
              <w:t>I worry how the side effects may affect me</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34C73F50" w14:textId="77777777" w:rsidR="005C1F01" w:rsidRPr="005C1F01" w:rsidRDefault="005C1F01" w:rsidP="005C1F01">
            <w:pPr>
              <w:jc w:val="center"/>
              <w:rPr>
                <w:lang w:val="en-AU"/>
              </w:rPr>
            </w:pPr>
            <w:r w:rsidRPr="005C1F01">
              <w:rPr>
                <w:rFonts w:ascii="Calibri" w:hAnsi="Calibri" w:cs="Calibri"/>
                <w:color w:val="000000"/>
                <w:sz w:val="20"/>
                <w:szCs w:val="2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5AD49F27" w14:textId="77777777" w:rsidR="005C1F01" w:rsidRPr="005C1F01" w:rsidRDefault="005C1F01" w:rsidP="005C1F01">
            <w:pPr>
              <w:jc w:val="center"/>
              <w:rPr>
                <w:lang w:val="en-AU"/>
              </w:rPr>
            </w:pPr>
            <w:r w:rsidRPr="005C1F01">
              <w:rPr>
                <w:rFonts w:ascii="Calibri" w:hAnsi="Calibri" w:cs="Calibri"/>
                <w:color w:val="000000"/>
                <w:sz w:val="20"/>
                <w:szCs w:val="20"/>
              </w:rPr>
              <w:t>36%</w:t>
            </w:r>
          </w:p>
        </w:tc>
        <w:tc>
          <w:tcPr>
            <w:tcW w:w="1405" w:type="dxa"/>
            <w:tcBorders>
              <w:top w:val="single" w:sz="4" w:space="0" w:color="auto"/>
              <w:left w:val="single" w:sz="4" w:space="0" w:color="auto"/>
              <w:bottom w:val="single" w:sz="4" w:space="0" w:color="auto"/>
              <w:right w:val="single" w:sz="4" w:space="0" w:color="auto"/>
            </w:tcBorders>
            <w:vAlign w:val="center"/>
          </w:tcPr>
          <w:p w14:paraId="29EA72C3"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42%</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22416348" w14:textId="7D09164D" w:rsidR="005C1F01" w:rsidRPr="005C1F01" w:rsidRDefault="00F8118F" w:rsidP="005C1F01">
            <w:pPr>
              <w:jc w:val="center"/>
              <w:rPr>
                <w:bCs/>
                <w:lang w:val="en-AU"/>
              </w:rPr>
            </w:pPr>
            <w:r w:rsidRPr="005C1F01">
              <w:rPr>
                <w:rFonts w:ascii="Calibri" w:hAnsi="Calibri" w:cs="Calibri"/>
                <w:noProof/>
                <w:color w:val="000000"/>
                <w:sz w:val="20"/>
                <w:szCs w:val="20"/>
              </w:rPr>
              <mc:AlternateContent>
                <mc:Choice Requires="wps">
                  <w:drawing>
                    <wp:anchor distT="0" distB="0" distL="114300" distR="114300" simplePos="0" relativeHeight="251735040" behindDoc="0" locked="0" layoutInCell="1" allowOverlap="1" wp14:anchorId="5D62E973" wp14:editId="68DC7EBD">
                      <wp:simplePos x="0" y="0"/>
                      <wp:positionH relativeFrom="column">
                        <wp:posOffset>67945</wp:posOffset>
                      </wp:positionH>
                      <wp:positionV relativeFrom="paragraph">
                        <wp:posOffset>-434975</wp:posOffset>
                      </wp:positionV>
                      <wp:extent cx="657225" cy="3429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657225" cy="3429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B2B2290" id="Rectangle 48" o:spid="_x0000_s1026" style="position:absolute;margin-left:5.35pt;margin-top:-34.25pt;width:51.7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" filled="f" strokecolor="#385d8a" strokeweight="2pt"/>
                  </w:pict>
                </mc:Fallback>
              </mc:AlternateContent>
            </w:r>
            <w:r w:rsidR="005C1F01" w:rsidRPr="005C1F01">
              <w:rPr>
                <w:bCs/>
                <w:lang w:val="en-AU"/>
              </w:rPr>
              <w:t>+6</w:t>
            </w:r>
            <w:r w:rsidR="005C1F01" w:rsidRPr="005C1F01">
              <w:rPr>
                <w:rFonts w:ascii="Calibri" w:hAnsi="Calibri" w:cs="Calibri"/>
                <w:color w:val="00B0F0"/>
                <w:sz w:val="20"/>
                <w:szCs w:val="20"/>
              </w:rPr>
              <w:t>↑</w:t>
            </w:r>
          </w:p>
        </w:tc>
      </w:tr>
      <w:tr w:rsidR="005C1F01" w:rsidRPr="005C1F01" w14:paraId="31536CF4"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78DFAE8E" w14:textId="77777777" w:rsidR="005C1F01" w:rsidRPr="005C1F01" w:rsidRDefault="005C1F01" w:rsidP="005C1F01">
            <w:pPr>
              <w:rPr>
                <w:sz w:val="20"/>
                <w:szCs w:val="20"/>
                <w:lang w:val="en-AU"/>
              </w:rPr>
            </w:pPr>
            <w:r w:rsidRPr="005C1F01">
              <w:rPr>
                <w:rFonts w:ascii="Calibri" w:hAnsi="Calibri" w:cs="Calibri"/>
                <w:color w:val="000000"/>
                <w:sz w:val="20"/>
                <w:szCs w:val="20"/>
              </w:rPr>
              <w:t>I worry it might affect my health in other ways</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38386643" w14:textId="77777777" w:rsidR="005C1F01" w:rsidRPr="005C1F01" w:rsidRDefault="005C1F01" w:rsidP="005C1F01">
            <w:pPr>
              <w:jc w:val="center"/>
              <w:rPr>
                <w:lang w:val="en-AU"/>
              </w:rPr>
            </w:pPr>
            <w:r w:rsidRPr="005C1F01">
              <w:rPr>
                <w:rFonts w:ascii="Calibri" w:hAnsi="Calibri" w:cs="Calibri"/>
                <w:color w:val="000000"/>
                <w:sz w:val="20"/>
                <w:szCs w:val="2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66B7E8BC" w14:textId="77777777" w:rsidR="005C1F01" w:rsidRPr="005C1F01" w:rsidRDefault="005C1F01" w:rsidP="005C1F01">
            <w:pPr>
              <w:jc w:val="center"/>
              <w:rPr>
                <w:lang w:val="en-AU"/>
              </w:rPr>
            </w:pPr>
            <w:r w:rsidRPr="005C1F01">
              <w:rPr>
                <w:rFonts w:ascii="Calibri" w:hAnsi="Calibri" w:cs="Calibri"/>
                <w:color w:val="000000"/>
                <w:sz w:val="20"/>
                <w:szCs w:val="20"/>
              </w:rPr>
              <w:t>32%</w:t>
            </w:r>
          </w:p>
        </w:tc>
        <w:tc>
          <w:tcPr>
            <w:tcW w:w="1405" w:type="dxa"/>
            <w:tcBorders>
              <w:top w:val="single" w:sz="4" w:space="0" w:color="auto"/>
              <w:left w:val="single" w:sz="4" w:space="0" w:color="auto"/>
              <w:bottom w:val="single" w:sz="4" w:space="0" w:color="auto"/>
              <w:right w:val="single" w:sz="4" w:space="0" w:color="auto"/>
            </w:tcBorders>
            <w:vAlign w:val="center"/>
          </w:tcPr>
          <w:p w14:paraId="386870AE"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31%</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19B78AC5" w14:textId="77777777" w:rsidR="005C1F01" w:rsidRPr="005C1F01" w:rsidRDefault="005C1F01" w:rsidP="005C1F01">
            <w:pPr>
              <w:jc w:val="center"/>
              <w:rPr>
                <w:lang w:val="en-AU"/>
              </w:rPr>
            </w:pPr>
            <w:r w:rsidRPr="005C1F01">
              <w:rPr>
                <w:lang w:val="en-AU"/>
              </w:rPr>
              <w:t>-1</w:t>
            </w:r>
          </w:p>
        </w:tc>
      </w:tr>
      <w:tr w:rsidR="005C1F01" w:rsidRPr="005C1F01" w14:paraId="3006413C"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688787C2" w14:textId="77777777" w:rsidR="005C1F01" w:rsidRPr="005C1F01" w:rsidRDefault="005C1F01" w:rsidP="005C1F01">
            <w:pPr>
              <w:rPr>
                <w:sz w:val="20"/>
                <w:szCs w:val="20"/>
                <w:lang w:val="en-AU"/>
              </w:rPr>
            </w:pPr>
            <w:r w:rsidRPr="005C1F01">
              <w:rPr>
                <w:rFonts w:ascii="Calibri" w:hAnsi="Calibri" w:cs="Calibri"/>
                <w:color w:val="000000"/>
                <w:sz w:val="20"/>
                <w:szCs w:val="20"/>
              </w:rPr>
              <w:t>I am concerned that the vaccine may not be effective against new strains of the virus</w:t>
            </w: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700361" w14:textId="77777777" w:rsidR="005C1F01" w:rsidRPr="005C1F01" w:rsidRDefault="005C1F01" w:rsidP="005C1F01">
            <w:pPr>
              <w:jc w:val="center"/>
              <w:rPr>
                <w:lang w:val="en-AU"/>
              </w:rPr>
            </w:pP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0E3E7B48" w14:textId="77777777" w:rsidR="005C1F01" w:rsidRPr="005C1F01" w:rsidRDefault="005C1F01" w:rsidP="005C1F01">
            <w:pPr>
              <w:jc w:val="center"/>
              <w:rPr>
                <w:lang w:val="en-AU"/>
              </w:rPr>
            </w:pPr>
            <w:r w:rsidRPr="005C1F01">
              <w:rPr>
                <w:rFonts w:ascii="Calibri" w:hAnsi="Calibri" w:cs="Calibri"/>
                <w:color w:val="000000"/>
                <w:sz w:val="20"/>
                <w:szCs w:val="20"/>
              </w:rPr>
              <w:t>27%</w:t>
            </w:r>
          </w:p>
        </w:tc>
        <w:tc>
          <w:tcPr>
            <w:tcW w:w="1405" w:type="dxa"/>
            <w:tcBorders>
              <w:top w:val="single" w:sz="4" w:space="0" w:color="auto"/>
              <w:left w:val="single" w:sz="4" w:space="0" w:color="auto"/>
              <w:bottom w:val="single" w:sz="4" w:space="0" w:color="auto"/>
              <w:right w:val="single" w:sz="4" w:space="0" w:color="auto"/>
            </w:tcBorders>
            <w:vAlign w:val="center"/>
          </w:tcPr>
          <w:p w14:paraId="0E0C20DF" w14:textId="77777777" w:rsidR="005C1F01" w:rsidRPr="005C1F01" w:rsidRDefault="005C1F01" w:rsidP="005C1F01">
            <w:pPr>
              <w:jc w:val="center"/>
              <w:rPr>
                <w:sz w:val="20"/>
                <w:szCs w:val="20"/>
                <w:lang w:val="en-AU"/>
              </w:rPr>
            </w:pPr>
            <w:r w:rsidRPr="005C1F01">
              <w:rPr>
                <w:sz w:val="20"/>
                <w:szCs w:val="20"/>
                <w:lang w:val="en-AU"/>
              </w:rPr>
              <w:t>27%</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0255C8D5" w14:textId="77777777" w:rsidR="005C1F01" w:rsidRPr="005C1F01" w:rsidRDefault="005C1F01" w:rsidP="005C1F01">
            <w:pPr>
              <w:jc w:val="center"/>
              <w:rPr>
                <w:lang w:val="en-AU"/>
              </w:rPr>
            </w:pPr>
            <w:r w:rsidRPr="005C1F01">
              <w:rPr>
                <w:lang w:val="en-AU"/>
              </w:rPr>
              <w:t>-</w:t>
            </w:r>
          </w:p>
        </w:tc>
      </w:tr>
      <w:tr w:rsidR="005C1F01" w:rsidRPr="005C1F01" w14:paraId="3455A6FB"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7B017AEE" w14:textId="77777777" w:rsidR="005C1F01" w:rsidRPr="005C1F01" w:rsidRDefault="005C1F01" w:rsidP="005C1F01">
            <w:pPr>
              <w:rPr>
                <w:sz w:val="20"/>
                <w:szCs w:val="20"/>
                <w:lang w:val="en-AU"/>
              </w:rPr>
            </w:pPr>
            <w:r w:rsidRPr="005C1F01">
              <w:rPr>
                <w:rFonts w:ascii="Calibri" w:hAnsi="Calibri" w:cs="Calibri"/>
                <w:color w:val="000000"/>
                <w:sz w:val="20"/>
                <w:szCs w:val="20"/>
              </w:rPr>
              <w:t>I worry what might happen if I have an adverse reaction to the vaccine</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02D5EF08" w14:textId="77777777" w:rsidR="005C1F01" w:rsidRPr="005C1F01" w:rsidRDefault="005C1F01" w:rsidP="005C1F01">
            <w:pPr>
              <w:jc w:val="center"/>
              <w:rPr>
                <w:lang w:val="en-AU"/>
              </w:rPr>
            </w:pPr>
            <w:r w:rsidRPr="005C1F01">
              <w:rPr>
                <w:rFonts w:ascii="Calibri" w:hAnsi="Calibri" w:cs="Calibri"/>
                <w:color w:val="000000"/>
                <w:sz w:val="20"/>
                <w:szCs w:val="2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643FAF0A" w14:textId="77777777" w:rsidR="005C1F01" w:rsidRPr="005C1F01" w:rsidRDefault="005C1F01" w:rsidP="005C1F01">
            <w:pPr>
              <w:jc w:val="center"/>
              <w:rPr>
                <w:lang w:val="en-AU"/>
              </w:rPr>
            </w:pPr>
            <w:r w:rsidRPr="005C1F01">
              <w:rPr>
                <w:rFonts w:ascii="Calibri" w:hAnsi="Calibri" w:cs="Calibri"/>
                <w:color w:val="000000"/>
                <w:sz w:val="20"/>
                <w:szCs w:val="20"/>
              </w:rPr>
              <w:t>21%</w:t>
            </w:r>
          </w:p>
        </w:tc>
        <w:tc>
          <w:tcPr>
            <w:tcW w:w="1405" w:type="dxa"/>
            <w:tcBorders>
              <w:top w:val="single" w:sz="4" w:space="0" w:color="auto"/>
              <w:left w:val="single" w:sz="4" w:space="0" w:color="auto"/>
              <w:bottom w:val="single" w:sz="4" w:space="0" w:color="auto"/>
              <w:right w:val="single" w:sz="4" w:space="0" w:color="auto"/>
            </w:tcBorders>
            <w:vAlign w:val="center"/>
          </w:tcPr>
          <w:p w14:paraId="7A2B081F"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27%</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5FE376E9" w14:textId="77777777" w:rsidR="005C1F01" w:rsidRPr="005C1F01" w:rsidRDefault="005C1F01" w:rsidP="005C1F01">
            <w:pPr>
              <w:jc w:val="center"/>
              <w:rPr>
                <w:lang w:val="en-AU"/>
              </w:rPr>
            </w:pPr>
            <w:r w:rsidRPr="005C1F01">
              <w:rPr>
                <w:lang w:val="en-AU"/>
              </w:rPr>
              <w:t>+6</w:t>
            </w:r>
            <w:r w:rsidRPr="005C1F01">
              <w:rPr>
                <w:rFonts w:ascii="Calibri" w:hAnsi="Calibri" w:cs="Calibri"/>
                <w:color w:val="00B0F0"/>
                <w:sz w:val="20"/>
                <w:szCs w:val="20"/>
              </w:rPr>
              <w:t>↑</w:t>
            </w:r>
          </w:p>
        </w:tc>
      </w:tr>
      <w:tr w:rsidR="005C1F01" w:rsidRPr="005C1F01" w14:paraId="6F7DAF9F"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54F3B8F5" w14:textId="77777777" w:rsidR="005C1F01" w:rsidRPr="005C1F01" w:rsidRDefault="005C1F01" w:rsidP="005C1F01">
            <w:pPr>
              <w:rPr>
                <w:sz w:val="20"/>
                <w:szCs w:val="20"/>
                <w:lang w:val="en-AU"/>
              </w:rPr>
            </w:pPr>
            <w:r w:rsidRPr="005C1F01">
              <w:rPr>
                <w:rFonts w:ascii="Calibri" w:hAnsi="Calibri" w:cs="Calibri"/>
                <w:color w:val="000000"/>
                <w:sz w:val="20"/>
                <w:szCs w:val="20"/>
              </w:rPr>
              <w:t>I'm concerned the vaccine may not be effective</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250B7DAD" w14:textId="77777777" w:rsidR="005C1F01" w:rsidRPr="005C1F01" w:rsidRDefault="005C1F01" w:rsidP="005C1F01">
            <w:pPr>
              <w:jc w:val="center"/>
              <w:rPr>
                <w:lang w:val="en-AU"/>
              </w:rPr>
            </w:pPr>
            <w:r w:rsidRPr="005C1F01">
              <w:rPr>
                <w:rFonts w:ascii="Calibri" w:hAnsi="Calibri" w:cs="Calibri"/>
                <w:color w:val="000000"/>
                <w:sz w:val="20"/>
                <w:szCs w:val="2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44E11430" w14:textId="77777777" w:rsidR="005C1F01" w:rsidRPr="005C1F01" w:rsidRDefault="005C1F01" w:rsidP="005C1F01">
            <w:pPr>
              <w:jc w:val="center"/>
              <w:rPr>
                <w:lang w:val="en-AU"/>
              </w:rPr>
            </w:pPr>
            <w:r w:rsidRPr="005C1F01">
              <w:rPr>
                <w:rFonts w:ascii="Calibri" w:hAnsi="Calibri" w:cs="Calibri"/>
                <w:color w:val="000000"/>
                <w:sz w:val="20"/>
                <w:szCs w:val="20"/>
              </w:rPr>
              <w:t>20%</w:t>
            </w:r>
          </w:p>
        </w:tc>
        <w:tc>
          <w:tcPr>
            <w:tcW w:w="1405" w:type="dxa"/>
            <w:tcBorders>
              <w:top w:val="single" w:sz="4" w:space="0" w:color="auto"/>
              <w:left w:val="single" w:sz="4" w:space="0" w:color="auto"/>
              <w:bottom w:val="single" w:sz="4" w:space="0" w:color="auto"/>
              <w:right w:val="single" w:sz="4" w:space="0" w:color="auto"/>
            </w:tcBorders>
            <w:vAlign w:val="center"/>
          </w:tcPr>
          <w:p w14:paraId="09D05413"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27%</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18362031" w14:textId="77777777" w:rsidR="005C1F01" w:rsidRPr="005C1F01" w:rsidRDefault="005C1F01" w:rsidP="005C1F01">
            <w:pPr>
              <w:jc w:val="center"/>
              <w:rPr>
                <w:lang w:val="en-AU"/>
              </w:rPr>
            </w:pPr>
            <w:r w:rsidRPr="005C1F01">
              <w:rPr>
                <w:lang w:val="en-AU"/>
              </w:rPr>
              <w:t>+7</w:t>
            </w:r>
            <w:r w:rsidRPr="005C1F01">
              <w:rPr>
                <w:rFonts w:ascii="Calibri" w:hAnsi="Calibri" w:cs="Calibri"/>
                <w:color w:val="00B0F0"/>
                <w:sz w:val="20"/>
                <w:szCs w:val="20"/>
              </w:rPr>
              <w:t>↑</w:t>
            </w:r>
          </w:p>
        </w:tc>
      </w:tr>
      <w:tr w:rsidR="005C1F01" w:rsidRPr="005C1F01" w14:paraId="1CDBDB03"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43C74CF7" w14:textId="77777777" w:rsidR="005C1F01" w:rsidRPr="005C1F01" w:rsidRDefault="005C1F01" w:rsidP="005C1F01">
            <w:pPr>
              <w:rPr>
                <w:sz w:val="20"/>
                <w:szCs w:val="20"/>
                <w:lang w:val="en-AU"/>
              </w:rPr>
            </w:pPr>
            <w:r w:rsidRPr="005C1F01">
              <w:rPr>
                <w:rFonts w:ascii="Calibri" w:hAnsi="Calibri" w:cs="Calibri"/>
                <w:color w:val="000000"/>
                <w:sz w:val="20"/>
                <w:szCs w:val="20"/>
              </w:rPr>
              <w:t>It may leave my health worse overall</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4FE07047" w14:textId="77777777" w:rsidR="005C1F01" w:rsidRPr="005C1F01" w:rsidRDefault="005C1F01" w:rsidP="005C1F01">
            <w:pPr>
              <w:jc w:val="center"/>
              <w:rPr>
                <w:lang w:val="en-AU"/>
              </w:rPr>
            </w:pPr>
            <w:r w:rsidRPr="005C1F01">
              <w:rPr>
                <w:rFonts w:ascii="Calibri" w:hAnsi="Calibri" w:cs="Calibri"/>
                <w:color w:val="000000"/>
                <w:sz w:val="20"/>
                <w:szCs w:val="2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704037BF" w14:textId="77777777" w:rsidR="005C1F01" w:rsidRPr="005C1F01" w:rsidRDefault="005C1F01" w:rsidP="005C1F01">
            <w:pPr>
              <w:jc w:val="center"/>
              <w:rPr>
                <w:lang w:val="en-AU"/>
              </w:rPr>
            </w:pPr>
            <w:r w:rsidRPr="005C1F01">
              <w:rPr>
                <w:rFonts w:ascii="Calibri" w:hAnsi="Calibri" w:cs="Calibri"/>
                <w:color w:val="000000"/>
                <w:sz w:val="20"/>
                <w:szCs w:val="20"/>
              </w:rPr>
              <w:t>18%</w:t>
            </w:r>
          </w:p>
        </w:tc>
        <w:tc>
          <w:tcPr>
            <w:tcW w:w="1405" w:type="dxa"/>
            <w:tcBorders>
              <w:top w:val="single" w:sz="4" w:space="0" w:color="auto"/>
              <w:left w:val="single" w:sz="4" w:space="0" w:color="auto"/>
              <w:bottom w:val="single" w:sz="4" w:space="0" w:color="auto"/>
              <w:right w:val="single" w:sz="4" w:space="0" w:color="auto"/>
            </w:tcBorders>
            <w:vAlign w:val="center"/>
          </w:tcPr>
          <w:p w14:paraId="6AA78010"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18%</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36E8D262" w14:textId="77777777" w:rsidR="005C1F01" w:rsidRPr="005C1F01" w:rsidRDefault="005C1F01" w:rsidP="005C1F01">
            <w:pPr>
              <w:jc w:val="center"/>
              <w:rPr>
                <w:bCs/>
                <w:lang w:val="en-AU"/>
              </w:rPr>
            </w:pPr>
            <w:r w:rsidRPr="005C1F01">
              <w:rPr>
                <w:bCs/>
                <w:lang w:val="en-AU"/>
              </w:rPr>
              <w:t>-</w:t>
            </w:r>
          </w:p>
        </w:tc>
      </w:tr>
      <w:tr w:rsidR="005C1F01" w:rsidRPr="005C1F01" w14:paraId="0DFB64E3" w14:textId="77777777" w:rsidTr="00A2748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396DBAA9" w14:textId="77777777" w:rsidR="005C1F01" w:rsidRPr="005C1F01" w:rsidRDefault="005C1F01" w:rsidP="005C1F01">
            <w:pPr>
              <w:rPr>
                <w:rFonts w:ascii="Calibri" w:hAnsi="Calibri" w:cs="Calibri"/>
                <w:color w:val="000000"/>
                <w:sz w:val="20"/>
                <w:szCs w:val="20"/>
              </w:rPr>
            </w:pPr>
            <w:r w:rsidRPr="005C1F01">
              <w:rPr>
                <w:rFonts w:ascii="Calibri" w:hAnsi="Calibri" w:cs="Calibri"/>
                <w:color w:val="000000"/>
                <w:sz w:val="20"/>
                <w:szCs w:val="20"/>
              </w:rPr>
              <w:t>I don't know enough about vaccines</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419EC48E"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02E7494A"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18%</w:t>
            </w:r>
          </w:p>
        </w:tc>
        <w:tc>
          <w:tcPr>
            <w:tcW w:w="1405" w:type="dxa"/>
            <w:tcBorders>
              <w:top w:val="single" w:sz="4" w:space="0" w:color="auto"/>
              <w:left w:val="single" w:sz="4" w:space="0" w:color="auto"/>
              <w:bottom w:val="single" w:sz="4" w:space="0" w:color="auto"/>
              <w:right w:val="single" w:sz="4" w:space="0" w:color="auto"/>
            </w:tcBorders>
            <w:vAlign w:val="center"/>
          </w:tcPr>
          <w:p w14:paraId="7DF35D38"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19%</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7C4C162B" w14:textId="77777777" w:rsidR="005C1F01" w:rsidRPr="005C1F01" w:rsidRDefault="005C1F01" w:rsidP="005C1F01">
            <w:pPr>
              <w:jc w:val="center"/>
              <w:rPr>
                <w:rFonts w:ascii="Calibri" w:hAnsi="Calibri" w:cs="Calibri"/>
                <w:b/>
                <w:bCs/>
                <w:color w:val="000000"/>
              </w:rPr>
            </w:pPr>
            <w:r w:rsidRPr="005C1F01">
              <w:rPr>
                <w:rFonts w:ascii="Calibri" w:hAnsi="Calibri" w:cs="Calibri"/>
                <w:color w:val="000000"/>
                <w:sz w:val="20"/>
                <w:szCs w:val="20"/>
              </w:rPr>
              <w:t>+1</w:t>
            </w:r>
          </w:p>
        </w:tc>
      </w:tr>
    </w:tbl>
    <w:p w14:paraId="3E38AEDB" w14:textId="77777777" w:rsidR="002961C2" w:rsidRDefault="002961C2" w:rsidP="00546A58">
      <w:pPr>
        <w:spacing w:after="0" w:line="240" w:lineRule="auto"/>
        <w:rPr>
          <w:lang w:val="en-AU"/>
        </w:rPr>
      </w:pPr>
    </w:p>
    <w:p w14:paraId="45318D11" w14:textId="77777777" w:rsidR="002961C2" w:rsidRDefault="002961C2" w:rsidP="00546A58">
      <w:pPr>
        <w:spacing w:after="0" w:line="240" w:lineRule="auto"/>
        <w:rPr>
          <w:lang w:val="en-AU"/>
        </w:rPr>
      </w:pPr>
    </w:p>
    <w:p w14:paraId="5323A123" w14:textId="77777777" w:rsidR="002961C2" w:rsidRDefault="002961C2" w:rsidP="00546A58">
      <w:pPr>
        <w:spacing w:after="0" w:line="240" w:lineRule="auto"/>
        <w:rPr>
          <w:lang w:val="en-AU"/>
        </w:rPr>
      </w:pPr>
    </w:p>
    <w:p w14:paraId="52D668DF" w14:textId="77777777" w:rsidR="002961C2" w:rsidRDefault="002961C2" w:rsidP="00546A58">
      <w:pPr>
        <w:spacing w:after="0" w:line="240" w:lineRule="auto"/>
        <w:rPr>
          <w:lang w:val="en-AU"/>
        </w:rPr>
      </w:pPr>
    </w:p>
    <w:p w14:paraId="46EEB076" w14:textId="77777777" w:rsidR="002961C2" w:rsidRDefault="002961C2" w:rsidP="00546A58">
      <w:pPr>
        <w:spacing w:after="0" w:line="240" w:lineRule="auto"/>
        <w:rPr>
          <w:lang w:val="en-AU"/>
        </w:rPr>
      </w:pPr>
    </w:p>
    <w:p w14:paraId="271CEF03" w14:textId="068211BA" w:rsidR="005C1F01" w:rsidRDefault="005C1F01" w:rsidP="00546A58">
      <w:pPr>
        <w:spacing w:after="0" w:line="240" w:lineRule="auto"/>
        <w:rPr>
          <w:lang w:val="en-AU"/>
        </w:rPr>
      </w:pPr>
      <w:r w:rsidRPr="005C1F01">
        <w:rPr>
          <w:lang w:val="en-AU"/>
        </w:rPr>
        <w:t xml:space="preserve">As in previous survey </w:t>
      </w:r>
      <w:r w:rsidR="00546A58">
        <w:rPr>
          <w:lang w:val="en-AU"/>
        </w:rPr>
        <w:t>survey</w:t>
      </w:r>
      <w:r w:rsidRPr="005C1F01">
        <w:rPr>
          <w:lang w:val="en-AU"/>
        </w:rPr>
        <w:t xml:space="preserve">s, concerns rose as likelihood to get a vaccine decreased. </w:t>
      </w:r>
    </w:p>
    <w:p w14:paraId="4C7A699D" w14:textId="77777777" w:rsidR="00546A58" w:rsidRPr="005C1F01" w:rsidRDefault="00546A58" w:rsidP="00546A58">
      <w:pPr>
        <w:spacing w:after="0" w:line="240" w:lineRule="auto"/>
        <w:rPr>
          <w:lang w:val="en-AU"/>
        </w:rPr>
      </w:pPr>
    </w:p>
    <w:tbl>
      <w:tblPr>
        <w:tblStyle w:val="TableGrid1"/>
        <w:tblW w:w="8784" w:type="dxa"/>
        <w:tblInd w:w="425" w:type="dxa"/>
        <w:tblLook w:val="04A0" w:firstRow="1" w:lastRow="0" w:firstColumn="1" w:lastColumn="0" w:noHBand="0" w:noVBand="1"/>
      </w:tblPr>
      <w:tblGrid>
        <w:gridCol w:w="2139"/>
        <w:gridCol w:w="1021"/>
        <w:gridCol w:w="946"/>
        <w:gridCol w:w="835"/>
        <w:gridCol w:w="869"/>
        <w:gridCol w:w="869"/>
        <w:gridCol w:w="1000"/>
        <w:gridCol w:w="1105"/>
      </w:tblGrid>
      <w:tr w:rsidR="005C1F01" w:rsidRPr="005C1F01" w14:paraId="70F2BF06" w14:textId="77777777" w:rsidTr="00B16801">
        <w:tc>
          <w:tcPr>
            <w:tcW w:w="2139" w:type="dxa"/>
            <w:vMerge w:val="restart"/>
            <w:tcBorders>
              <w:right w:val="single" w:sz="4" w:space="0" w:color="FFFFFF" w:themeColor="background1"/>
            </w:tcBorders>
            <w:shd w:val="clear" w:color="auto" w:fill="4F81BD" w:themeFill="accent1"/>
            <w:vAlign w:val="center"/>
          </w:tcPr>
          <w:p w14:paraId="1C0A09AD" w14:textId="77777777" w:rsidR="005C1F01" w:rsidRPr="005C1F01" w:rsidRDefault="005C1F01" w:rsidP="005C1F01">
            <w:pPr>
              <w:spacing w:after="240"/>
              <w:rPr>
                <w:color w:val="FFFFFF" w:themeColor="background1"/>
                <w:lang w:val="en-AU"/>
              </w:rPr>
            </w:pPr>
            <w:r w:rsidRPr="005C1F01">
              <w:rPr>
                <w:color w:val="FFFFFF" w:themeColor="background1"/>
                <w:lang w:val="en-AU"/>
              </w:rPr>
              <w:t>Top eight concerns</w:t>
            </w:r>
          </w:p>
          <w:p w14:paraId="4822058B" w14:textId="77777777" w:rsidR="005C1F01" w:rsidRPr="005C1F01" w:rsidRDefault="005C1F01" w:rsidP="005C1F01">
            <w:pPr>
              <w:spacing w:after="240"/>
              <w:rPr>
                <w:sz w:val="20"/>
                <w:szCs w:val="20"/>
                <w:lang w:val="en-AU"/>
              </w:rPr>
            </w:pPr>
            <w:r w:rsidRPr="005C1F01">
              <w:rPr>
                <w:color w:val="FFFFFF" w:themeColor="background1"/>
                <w:sz w:val="20"/>
                <w:szCs w:val="20"/>
                <w:lang w:val="en-AU"/>
              </w:rPr>
              <w:t>August 2021 results</w:t>
            </w:r>
          </w:p>
        </w:tc>
        <w:tc>
          <w:tcPr>
            <w:tcW w:w="6645" w:type="dxa"/>
            <w:gridSpan w:val="7"/>
            <w:tcBorders>
              <w:left w:val="single" w:sz="4" w:space="0" w:color="FFFFFF" w:themeColor="background1"/>
              <w:bottom w:val="single" w:sz="4" w:space="0" w:color="FFFFFF" w:themeColor="background1"/>
            </w:tcBorders>
            <w:shd w:val="clear" w:color="auto" w:fill="4F81BD" w:themeFill="accent1"/>
          </w:tcPr>
          <w:p w14:paraId="5C3B7B36" w14:textId="77777777" w:rsidR="005C1F01" w:rsidRPr="005C1F01" w:rsidRDefault="005C1F01" w:rsidP="005C1F01">
            <w:pPr>
              <w:spacing w:after="240"/>
              <w:jc w:val="center"/>
              <w:rPr>
                <w:b/>
                <w:bCs/>
                <w:color w:val="FFFFFF" w:themeColor="background1"/>
                <w:lang w:val="en-AU"/>
              </w:rPr>
            </w:pPr>
            <w:r w:rsidRPr="005C1F01">
              <w:rPr>
                <w:b/>
                <w:bCs/>
                <w:color w:val="FFFFFF" w:themeColor="background1"/>
                <w:lang w:val="en-AU"/>
              </w:rPr>
              <w:t>LIKELIHOOD TO GET VACCINE</w:t>
            </w:r>
          </w:p>
        </w:tc>
      </w:tr>
      <w:tr w:rsidR="005C1F01" w:rsidRPr="005C1F01" w14:paraId="6A10619E" w14:textId="77777777" w:rsidTr="00B16801">
        <w:tc>
          <w:tcPr>
            <w:tcW w:w="2139" w:type="dxa"/>
            <w:vMerge/>
            <w:tcBorders>
              <w:bottom w:val="single" w:sz="4" w:space="0" w:color="auto"/>
              <w:right w:val="single" w:sz="4" w:space="0" w:color="FFFFFF" w:themeColor="background1"/>
            </w:tcBorders>
            <w:shd w:val="clear" w:color="auto" w:fill="4F81BD" w:themeFill="accent1"/>
          </w:tcPr>
          <w:p w14:paraId="2B97456A" w14:textId="77777777" w:rsidR="005C1F01" w:rsidRPr="005C1F01" w:rsidRDefault="005C1F01" w:rsidP="005C1F01">
            <w:pPr>
              <w:spacing w:after="240"/>
              <w:rPr>
                <w:color w:val="FFFFFF" w:themeColor="background1"/>
                <w:sz w:val="20"/>
                <w:szCs w:val="20"/>
                <w:lang w:val="en-AU"/>
              </w:rPr>
            </w:pPr>
          </w:p>
        </w:tc>
        <w:tc>
          <w:tcPr>
            <w:tcW w:w="10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54EAD47" w14:textId="77777777" w:rsidR="005C1F01" w:rsidRPr="005C1F01" w:rsidRDefault="005C1F01" w:rsidP="005C1F01">
            <w:pPr>
              <w:spacing w:after="240"/>
              <w:jc w:val="center"/>
              <w:rPr>
                <w:color w:val="FFFFFF" w:themeColor="background1"/>
                <w:sz w:val="18"/>
                <w:szCs w:val="18"/>
                <w:lang w:val="en-AU"/>
              </w:rPr>
            </w:pPr>
            <w:r w:rsidRPr="005C1F01">
              <w:rPr>
                <w:color w:val="FFFFFF" w:themeColor="background1"/>
                <w:sz w:val="18"/>
                <w:szCs w:val="18"/>
                <w:lang w:val="en-AU"/>
              </w:rPr>
              <w:t>Definitely</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65A585C" w14:textId="77777777" w:rsidR="005C1F01" w:rsidRPr="005C1F01" w:rsidRDefault="005C1F01" w:rsidP="005C1F01">
            <w:pPr>
              <w:spacing w:after="240"/>
              <w:jc w:val="center"/>
              <w:rPr>
                <w:color w:val="FFFFFF" w:themeColor="background1"/>
                <w:sz w:val="18"/>
                <w:szCs w:val="18"/>
                <w:lang w:val="en-AU"/>
              </w:rPr>
            </w:pPr>
            <w:r w:rsidRPr="005C1F01">
              <w:rPr>
                <w:color w:val="FFFFFF" w:themeColor="background1"/>
                <w:sz w:val="18"/>
                <w:szCs w:val="18"/>
                <w:lang w:val="en-AU"/>
              </w:rPr>
              <w:t>Most Likely</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2FC738D" w14:textId="77777777" w:rsidR="005C1F01" w:rsidRPr="005C1F01" w:rsidRDefault="005C1F01" w:rsidP="005C1F01">
            <w:pPr>
              <w:spacing w:after="240"/>
              <w:jc w:val="center"/>
              <w:rPr>
                <w:color w:val="FFFFFF" w:themeColor="background1"/>
                <w:sz w:val="18"/>
                <w:szCs w:val="18"/>
                <w:lang w:val="en-AU"/>
              </w:rPr>
            </w:pPr>
            <w:r w:rsidRPr="005C1F01">
              <w:rPr>
                <w:color w:val="FFFFFF" w:themeColor="background1"/>
                <w:sz w:val="18"/>
                <w:szCs w:val="18"/>
                <w:lang w:val="en-AU"/>
              </w:rPr>
              <w:t>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9E9AF8E" w14:textId="77777777" w:rsidR="005C1F01" w:rsidRPr="005C1F01" w:rsidRDefault="005C1F01" w:rsidP="005C1F01">
            <w:pPr>
              <w:spacing w:after="240"/>
              <w:jc w:val="center"/>
              <w:rPr>
                <w:color w:val="FFFFFF" w:themeColor="background1"/>
                <w:sz w:val="18"/>
                <w:szCs w:val="18"/>
                <w:lang w:val="en-AU"/>
              </w:rPr>
            </w:pPr>
            <w:r w:rsidRPr="005C1F01">
              <w:rPr>
                <w:color w:val="FFFFFF" w:themeColor="background1"/>
                <w:sz w:val="18"/>
                <w:szCs w:val="18"/>
                <w:lang w:val="en-AU"/>
              </w:rPr>
              <w:t>Unlikely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500B16E" w14:textId="77777777" w:rsidR="005C1F01" w:rsidRPr="005C1F01" w:rsidRDefault="005C1F01" w:rsidP="005C1F01">
            <w:pPr>
              <w:spacing w:after="240"/>
              <w:jc w:val="center"/>
              <w:rPr>
                <w:color w:val="FFFFFF" w:themeColor="background1"/>
                <w:sz w:val="18"/>
                <w:szCs w:val="18"/>
                <w:lang w:val="en-AU"/>
              </w:rPr>
            </w:pPr>
            <w:r w:rsidRPr="005C1F01">
              <w:rPr>
                <w:color w:val="FFFFFF" w:themeColor="background1"/>
                <w:sz w:val="18"/>
                <w:szCs w:val="18"/>
                <w:lang w:val="en-AU"/>
              </w:rPr>
              <w:t>Most Unlikely</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6A39072" w14:textId="77777777" w:rsidR="005C1F01" w:rsidRPr="005C1F01" w:rsidRDefault="005C1F01" w:rsidP="005C1F01">
            <w:pPr>
              <w:spacing w:after="240"/>
              <w:jc w:val="center"/>
              <w:rPr>
                <w:color w:val="FFFFFF" w:themeColor="background1"/>
                <w:sz w:val="18"/>
                <w:szCs w:val="18"/>
                <w:lang w:val="en-AU"/>
              </w:rPr>
            </w:pPr>
            <w:r w:rsidRPr="005C1F01">
              <w:rPr>
                <w:color w:val="FFFFFF" w:themeColor="background1"/>
                <w:sz w:val="18"/>
                <w:szCs w:val="18"/>
                <w:lang w:val="en-AU"/>
              </w:rPr>
              <w:t>Definitely not</w:t>
            </w:r>
          </w:p>
        </w:tc>
        <w:tc>
          <w:tcPr>
            <w:tcW w:w="1105"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6BE923D4" w14:textId="77777777" w:rsidR="005C1F01" w:rsidRPr="005C1F01" w:rsidRDefault="005C1F01" w:rsidP="005C1F01">
            <w:pPr>
              <w:spacing w:after="240"/>
              <w:jc w:val="center"/>
              <w:rPr>
                <w:color w:val="FFFFFF" w:themeColor="background1"/>
                <w:sz w:val="18"/>
                <w:szCs w:val="18"/>
                <w:lang w:val="en-AU"/>
              </w:rPr>
            </w:pPr>
            <w:r w:rsidRPr="005C1F01">
              <w:rPr>
                <w:color w:val="FFFFFF" w:themeColor="background1"/>
                <w:sz w:val="18"/>
                <w:szCs w:val="18"/>
                <w:lang w:val="en-AU"/>
              </w:rPr>
              <w:t>Unsure</w:t>
            </w:r>
          </w:p>
        </w:tc>
      </w:tr>
      <w:tr w:rsidR="00184D96" w:rsidRPr="005C1F01" w14:paraId="590814DB" w14:textId="77777777" w:rsidTr="00B16801">
        <w:tc>
          <w:tcPr>
            <w:tcW w:w="2139" w:type="dxa"/>
            <w:shd w:val="clear" w:color="auto" w:fill="auto"/>
            <w:vAlign w:val="center"/>
          </w:tcPr>
          <w:p w14:paraId="5C44EC27" w14:textId="65B25AB0" w:rsidR="00184D96" w:rsidRPr="005C1F01" w:rsidRDefault="00184D96" w:rsidP="00184D96">
            <w:pPr>
              <w:rPr>
                <w:sz w:val="20"/>
                <w:szCs w:val="20"/>
                <w:lang w:val="en-AU"/>
              </w:rPr>
            </w:pPr>
            <w:r w:rsidRPr="005C1F01">
              <w:rPr>
                <w:rFonts w:ascii="Calibri" w:hAnsi="Calibri" w:cs="Calibri"/>
                <w:color w:val="000000"/>
                <w:sz w:val="20"/>
                <w:szCs w:val="20"/>
              </w:rPr>
              <w:t>I worry there will be unknown side effects</w:t>
            </w:r>
          </w:p>
        </w:tc>
        <w:tc>
          <w:tcPr>
            <w:tcW w:w="1021" w:type="dxa"/>
            <w:shd w:val="clear" w:color="auto" w:fill="auto"/>
            <w:vAlign w:val="center"/>
          </w:tcPr>
          <w:p w14:paraId="5B248169" w14:textId="77777777" w:rsidR="00184D96" w:rsidRPr="005C1F01" w:rsidRDefault="00184D96" w:rsidP="00184D96">
            <w:pPr>
              <w:jc w:val="center"/>
              <w:rPr>
                <w:lang w:val="en-AU"/>
              </w:rPr>
            </w:pPr>
            <w:r w:rsidRPr="005C1F01">
              <w:rPr>
                <w:rFonts w:ascii="Calibri" w:hAnsi="Calibri" w:cs="Calibri"/>
                <w:color w:val="000000"/>
                <w:sz w:val="20"/>
                <w:szCs w:val="20"/>
              </w:rPr>
              <w:t>21%</w:t>
            </w:r>
            <w:r w:rsidRPr="005C1F01">
              <w:rPr>
                <w:rFonts w:ascii="Calibri" w:hAnsi="Calibri" w:cs="Calibri"/>
                <w:b/>
                <w:bCs/>
                <w:color w:val="FF0000"/>
                <w:sz w:val="20"/>
                <w:szCs w:val="20"/>
              </w:rPr>
              <w:t>↓</w:t>
            </w:r>
          </w:p>
        </w:tc>
        <w:tc>
          <w:tcPr>
            <w:tcW w:w="946" w:type="dxa"/>
            <w:shd w:val="clear" w:color="auto" w:fill="auto"/>
            <w:vAlign w:val="center"/>
          </w:tcPr>
          <w:p w14:paraId="228592E8" w14:textId="77777777" w:rsidR="00184D96" w:rsidRPr="005C1F01" w:rsidRDefault="00184D96" w:rsidP="00184D96">
            <w:pPr>
              <w:jc w:val="center"/>
              <w:rPr>
                <w:lang w:val="en-AU"/>
              </w:rPr>
            </w:pPr>
            <w:r w:rsidRPr="005C1F01">
              <w:rPr>
                <w:rFonts w:ascii="Calibri" w:hAnsi="Calibri" w:cs="Calibri"/>
                <w:color w:val="000000"/>
                <w:sz w:val="20"/>
                <w:szCs w:val="20"/>
              </w:rPr>
              <w:t>40%</w:t>
            </w:r>
          </w:p>
        </w:tc>
        <w:tc>
          <w:tcPr>
            <w:tcW w:w="835" w:type="dxa"/>
            <w:shd w:val="clear" w:color="auto" w:fill="auto"/>
            <w:vAlign w:val="center"/>
          </w:tcPr>
          <w:p w14:paraId="7961881F" w14:textId="77777777" w:rsidR="00184D96" w:rsidRPr="005C1F01" w:rsidRDefault="00184D96" w:rsidP="00184D96">
            <w:pPr>
              <w:jc w:val="center"/>
              <w:rPr>
                <w:lang w:val="en-AU"/>
              </w:rPr>
            </w:pPr>
            <w:r w:rsidRPr="005C1F01">
              <w:rPr>
                <w:rFonts w:ascii="Calibri" w:hAnsi="Calibri" w:cs="Calibri"/>
                <w:color w:val="000000"/>
                <w:sz w:val="20"/>
                <w:szCs w:val="20"/>
              </w:rPr>
              <w:t>52%</w:t>
            </w:r>
            <w:r w:rsidRPr="005C1F01">
              <w:rPr>
                <w:rFonts w:ascii="Calibri" w:hAnsi="Calibri" w:cs="Calibri"/>
                <w:b/>
                <w:bCs/>
                <w:color w:val="00B0F0"/>
                <w:sz w:val="20"/>
                <w:szCs w:val="20"/>
              </w:rPr>
              <w:t>↑</w:t>
            </w:r>
          </w:p>
        </w:tc>
        <w:tc>
          <w:tcPr>
            <w:tcW w:w="869" w:type="dxa"/>
            <w:shd w:val="clear" w:color="auto" w:fill="auto"/>
            <w:vAlign w:val="center"/>
          </w:tcPr>
          <w:p w14:paraId="2DB01628" w14:textId="77777777" w:rsidR="00184D96" w:rsidRPr="005C1F01" w:rsidRDefault="00184D96" w:rsidP="00184D96">
            <w:pPr>
              <w:jc w:val="center"/>
              <w:rPr>
                <w:lang w:val="en-AU"/>
              </w:rPr>
            </w:pPr>
            <w:r w:rsidRPr="005C1F01">
              <w:rPr>
                <w:rFonts w:ascii="Calibri" w:hAnsi="Calibri" w:cs="Calibri"/>
                <w:color w:val="000000"/>
                <w:sz w:val="20"/>
                <w:szCs w:val="20"/>
              </w:rPr>
              <w:t>55%</w:t>
            </w:r>
            <w:r w:rsidRPr="005C1F01">
              <w:rPr>
                <w:rFonts w:ascii="Calibri" w:hAnsi="Calibri" w:cs="Calibri"/>
                <w:b/>
                <w:bCs/>
                <w:color w:val="00B0F0"/>
                <w:sz w:val="20"/>
                <w:szCs w:val="20"/>
              </w:rPr>
              <w:t>↑</w:t>
            </w:r>
          </w:p>
        </w:tc>
        <w:tc>
          <w:tcPr>
            <w:tcW w:w="869" w:type="dxa"/>
            <w:shd w:val="clear" w:color="auto" w:fill="auto"/>
            <w:vAlign w:val="center"/>
          </w:tcPr>
          <w:p w14:paraId="574ED0F9" w14:textId="77777777" w:rsidR="00184D96" w:rsidRPr="005C1F01" w:rsidRDefault="00184D96" w:rsidP="00184D96">
            <w:pPr>
              <w:jc w:val="center"/>
              <w:rPr>
                <w:lang w:val="en-AU"/>
              </w:rPr>
            </w:pPr>
            <w:r w:rsidRPr="005C1F01">
              <w:rPr>
                <w:rFonts w:ascii="Calibri" w:hAnsi="Calibri" w:cs="Calibri"/>
                <w:color w:val="000000"/>
                <w:sz w:val="20"/>
                <w:szCs w:val="20"/>
              </w:rPr>
              <w:t>53%</w:t>
            </w:r>
            <w:r w:rsidRPr="005C1F01">
              <w:rPr>
                <w:rFonts w:ascii="Calibri" w:hAnsi="Calibri" w:cs="Calibri"/>
                <w:b/>
                <w:bCs/>
                <w:color w:val="00B0F0"/>
                <w:sz w:val="20"/>
                <w:szCs w:val="20"/>
              </w:rPr>
              <w:t>↑</w:t>
            </w:r>
          </w:p>
        </w:tc>
        <w:tc>
          <w:tcPr>
            <w:tcW w:w="1000" w:type="dxa"/>
            <w:shd w:val="clear" w:color="auto" w:fill="auto"/>
            <w:vAlign w:val="center"/>
          </w:tcPr>
          <w:p w14:paraId="05B3D580" w14:textId="77777777" w:rsidR="00184D96" w:rsidRPr="005C1F01" w:rsidRDefault="00184D96" w:rsidP="00184D96">
            <w:pPr>
              <w:jc w:val="center"/>
              <w:rPr>
                <w:lang w:val="en-AU"/>
              </w:rPr>
            </w:pPr>
            <w:r w:rsidRPr="005C1F01">
              <w:rPr>
                <w:rFonts w:ascii="Calibri" w:hAnsi="Calibri" w:cs="Calibri"/>
                <w:color w:val="000000"/>
                <w:sz w:val="20"/>
                <w:szCs w:val="20"/>
              </w:rPr>
              <w:t>54%</w:t>
            </w:r>
            <w:r w:rsidRPr="005C1F01">
              <w:rPr>
                <w:rFonts w:ascii="Calibri" w:hAnsi="Calibri" w:cs="Calibri"/>
                <w:b/>
                <w:bCs/>
                <w:color w:val="00B0F0"/>
                <w:sz w:val="20"/>
                <w:szCs w:val="20"/>
              </w:rPr>
              <w:t>↑</w:t>
            </w:r>
          </w:p>
        </w:tc>
        <w:tc>
          <w:tcPr>
            <w:tcW w:w="1105" w:type="dxa"/>
            <w:shd w:val="clear" w:color="auto" w:fill="auto"/>
            <w:vAlign w:val="center"/>
          </w:tcPr>
          <w:p w14:paraId="5F123856" w14:textId="77777777" w:rsidR="00184D96" w:rsidRPr="005C1F01" w:rsidRDefault="00184D96" w:rsidP="00184D96">
            <w:pPr>
              <w:jc w:val="center"/>
              <w:rPr>
                <w:lang w:val="en-AU"/>
              </w:rPr>
            </w:pPr>
            <w:r w:rsidRPr="005C1F01">
              <w:rPr>
                <w:rFonts w:ascii="Calibri" w:hAnsi="Calibri" w:cs="Calibri"/>
                <w:color w:val="000000"/>
                <w:sz w:val="20"/>
                <w:szCs w:val="20"/>
              </w:rPr>
              <w:t>61%</w:t>
            </w:r>
            <w:r w:rsidRPr="005C1F01">
              <w:rPr>
                <w:rFonts w:ascii="Calibri" w:hAnsi="Calibri" w:cs="Calibri"/>
                <w:b/>
                <w:bCs/>
                <w:color w:val="00B0F0"/>
                <w:sz w:val="20"/>
                <w:szCs w:val="20"/>
              </w:rPr>
              <w:t>↑</w:t>
            </w:r>
          </w:p>
        </w:tc>
      </w:tr>
      <w:tr w:rsidR="005C1F01" w:rsidRPr="005C1F01" w14:paraId="4C4C1CE5" w14:textId="77777777" w:rsidTr="00B16801">
        <w:tc>
          <w:tcPr>
            <w:tcW w:w="2139" w:type="dxa"/>
            <w:shd w:val="clear" w:color="auto" w:fill="auto"/>
          </w:tcPr>
          <w:p w14:paraId="63020B80" w14:textId="77777777" w:rsidR="005C1F01" w:rsidRPr="005C1F01" w:rsidRDefault="005C1F01" w:rsidP="005C1F01">
            <w:pPr>
              <w:rPr>
                <w:sz w:val="20"/>
                <w:szCs w:val="20"/>
                <w:lang w:val="en-AU"/>
              </w:rPr>
            </w:pPr>
            <w:r w:rsidRPr="005C1F01">
              <w:rPr>
                <w:sz w:val="20"/>
                <w:szCs w:val="20"/>
              </w:rPr>
              <w:t>I am concerned that the vaccine may not be effective against new strains of the virus</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0800AC9"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B2AA054"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35%</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D559228"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6D4C1A0"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15%</w:t>
            </w:r>
            <w:r w:rsidRPr="005C1F01">
              <w:rPr>
                <w:rFonts w:ascii="Calibri" w:hAnsi="Calibri" w:cs="Calibri"/>
                <w:b/>
                <w:bCs/>
                <w:color w:val="FF000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B1500B3"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41%</w:t>
            </w:r>
            <w:r w:rsidRPr="005C1F0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4FC8AA51"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26%</w:t>
            </w:r>
            <w:r w:rsidRPr="005C1F01">
              <w:rPr>
                <w:rFonts w:ascii="Calibri" w:hAnsi="Calibri" w:cs="Calibri"/>
                <w:b/>
                <w:bCs/>
                <w:color w:val="FF000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603AD6B7"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43%</w:t>
            </w:r>
            <w:r w:rsidRPr="005C1F01">
              <w:rPr>
                <w:rFonts w:ascii="Calibri" w:hAnsi="Calibri" w:cs="Calibri"/>
                <w:b/>
                <w:bCs/>
                <w:color w:val="00B0F0"/>
                <w:sz w:val="20"/>
                <w:szCs w:val="20"/>
              </w:rPr>
              <w:t>↑</w:t>
            </w:r>
          </w:p>
        </w:tc>
      </w:tr>
      <w:tr w:rsidR="005C1F01" w:rsidRPr="005C1F01" w14:paraId="32711CA7" w14:textId="77777777" w:rsidTr="00592517">
        <w:trPr>
          <w:trHeight w:val="433"/>
        </w:trPr>
        <w:tc>
          <w:tcPr>
            <w:tcW w:w="2139" w:type="dxa"/>
            <w:shd w:val="clear" w:color="auto" w:fill="auto"/>
          </w:tcPr>
          <w:p w14:paraId="1EFD650B" w14:textId="77777777" w:rsidR="005C1F01" w:rsidRPr="005C1F01" w:rsidRDefault="005C1F01" w:rsidP="005C1F01">
            <w:pPr>
              <w:rPr>
                <w:sz w:val="20"/>
                <w:szCs w:val="20"/>
                <w:lang w:val="en-AU"/>
              </w:rPr>
            </w:pPr>
            <w:r w:rsidRPr="005C1F01">
              <w:rPr>
                <w:sz w:val="20"/>
                <w:szCs w:val="20"/>
              </w:rPr>
              <w:t>I worry how the side effects may affect me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A1A2764" w14:textId="77777777" w:rsidR="005C1F01" w:rsidRPr="005C1F01" w:rsidRDefault="005C1F01" w:rsidP="005C1F01">
            <w:pPr>
              <w:jc w:val="center"/>
              <w:rPr>
                <w:lang w:val="en-AU"/>
              </w:rPr>
            </w:pPr>
            <w:r w:rsidRPr="005C1F01">
              <w:rPr>
                <w:rFonts w:ascii="Calibri" w:hAnsi="Calibri" w:cs="Calibri"/>
                <w:color w:val="000000"/>
                <w:sz w:val="20"/>
                <w:szCs w:val="20"/>
              </w:rPr>
              <w:t>19%</w:t>
            </w:r>
            <w:r w:rsidRPr="005C1F01">
              <w:rPr>
                <w:rFonts w:ascii="Calibri" w:hAnsi="Calibri" w:cs="Calibri"/>
                <w:b/>
                <w:bCs/>
                <w:color w:val="FF0000"/>
                <w:sz w:val="20"/>
                <w:szCs w:val="20"/>
              </w:rPr>
              <w: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86623B5" w14:textId="77777777" w:rsidR="005C1F01" w:rsidRPr="005C1F01" w:rsidRDefault="005C1F01" w:rsidP="005C1F01">
            <w:pPr>
              <w:jc w:val="center"/>
              <w:rPr>
                <w:lang w:val="en-AU"/>
              </w:rPr>
            </w:pPr>
            <w:r w:rsidRPr="005C1F01">
              <w:rPr>
                <w:rFonts w:ascii="Calibri" w:hAnsi="Calibri" w:cs="Calibri"/>
                <w:color w:val="000000"/>
                <w:sz w:val="20"/>
                <w:szCs w:val="20"/>
              </w:rPr>
              <w:t>37%</w:t>
            </w:r>
            <w:r w:rsidRPr="005C1F01">
              <w:rPr>
                <w:rFonts w:ascii="Calibri" w:hAnsi="Calibri" w:cs="Calibri"/>
                <w:b/>
                <w:bCs/>
                <w:color w:val="00B0F0"/>
                <w:sz w:val="20"/>
                <w:szCs w:val="20"/>
              </w:rPr>
              <w:t>↑</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174C4AC" w14:textId="77777777" w:rsidR="005C1F01" w:rsidRPr="005C1F01" w:rsidRDefault="005C1F01" w:rsidP="005C1F01">
            <w:pPr>
              <w:jc w:val="center"/>
              <w:rPr>
                <w:lang w:val="en-AU"/>
              </w:rPr>
            </w:pPr>
            <w:r w:rsidRPr="005C1F01">
              <w:rPr>
                <w:rFonts w:ascii="Calibri" w:hAnsi="Calibri" w:cs="Calibri"/>
                <w:color w:val="000000"/>
                <w:sz w:val="20"/>
                <w:szCs w:val="20"/>
              </w:rPr>
              <w:t>47%</w:t>
            </w:r>
            <w:r w:rsidRPr="005C1F0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7A9E63B" w14:textId="77777777" w:rsidR="005C1F01" w:rsidRPr="005C1F01" w:rsidRDefault="005C1F01" w:rsidP="005C1F01">
            <w:pPr>
              <w:jc w:val="center"/>
              <w:rPr>
                <w:lang w:val="en-AU"/>
              </w:rPr>
            </w:pPr>
            <w:r w:rsidRPr="005C1F01">
              <w:rPr>
                <w:rFonts w:ascii="Calibri" w:hAnsi="Calibri" w:cs="Calibri"/>
                <w:color w:val="000000"/>
                <w:sz w:val="20"/>
                <w:szCs w:val="20"/>
              </w:rPr>
              <w:t>37%</w:t>
            </w:r>
            <w:r w:rsidRPr="005C1F0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BF246EB" w14:textId="77777777" w:rsidR="005C1F01" w:rsidRPr="005C1F01" w:rsidRDefault="005C1F01" w:rsidP="005C1F01">
            <w:pPr>
              <w:jc w:val="center"/>
              <w:rPr>
                <w:lang w:val="en-AU"/>
              </w:rPr>
            </w:pPr>
            <w:r w:rsidRPr="005C1F01">
              <w:rPr>
                <w:rFonts w:ascii="Calibri" w:hAnsi="Calibri" w:cs="Calibri"/>
                <w:color w:val="000000"/>
                <w:sz w:val="20"/>
                <w:szCs w:val="20"/>
              </w:rPr>
              <w:t>51%</w:t>
            </w:r>
            <w:r w:rsidRPr="005C1F0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089764EA" w14:textId="77777777" w:rsidR="005C1F01" w:rsidRPr="005C1F01" w:rsidRDefault="005C1F01" w:rsidP="005C1F01">
            <w:pPr>
              <w:jc w:val="center"/>
              <w:rPr>
                <w:lang w:val="en-AU"/>
              </w:rPr>
            </w:pPr>
            <w:r w:rsidRPr="005C1F01">
              <w:rPr>
                <w:rFonts w:ascii="Calibri" w:hAnsi="Calibri" w:cs="Calibri"/>
                <w:color w:val="000000"/>
                <w:sz w:val="20"/>
                <w:szCs w:val="20"/>
              </w:rPr>
              <w:t>38%</w:t>
            </w:r>
            <w:r w:rsidRPr="005C1F01">
              <w:rPr>
                <w:rFonts w:ascii="Calibri" w:hAnsi="Calibri" w:cs="Calibri"/>
                <w:b/>
                <w:bCs/>
                <w:color w:val="00B0F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30719AF" w14:textId="77777777" w:rsidR="005C1F01" w:rsidRPr="005C1F01" w:rsidRDefault="005C1F01" w:rsidP="005C1F01">
            <w:pPr>
              <w:jc w:val="center"/>
              <w:rPr>
                <w:lang w:val="en-AU"/>
              </w:rPr>
            </w:pPr>
            <w:r w:rsidRPr="005C1F01">
              <w:rPr>
                <w:rFonts w:ascii="Calibri" w:hAnsi="Calibri" w:cs="Calibri"/>
                <w:color w:val="000000"/>
                <w:sz w:val="20"/>
                <w:szCs w:val="20"/>
              </w:rPr>
              <w:t>47%</w:t>
            </w:r>
            <w:r w:rsidRPr="005C1F01">
              <w:rPr>
                <w:rFonts w:ascii="Calibri" w:hAnsi="Calibri" w:cs="Calibri"/>
                <w:b/>
                <w:bCs/>
                <w:color w:val="00B0F0"/>
                <w:sz w:val="20"/>
                <w:szCs w:val="20"/>
              </w:rPr>
              <w:t>↑</w:t>
            </w:r>
          </w:p>
        </w:tc>
      </w:tr>
      <w:tr w:rsidR="005C1F01" w:rsidRPr="005C1F01" w14:paraId="382D98D0" w14:textId="77777777" w:rsidTr="00B16801">
        <w:tc>
          <w:tcPr>
            <w:tcW w:w="2139" w:type="dxa"/>
            <w:shd w:val="clear" w:color="auto" w:fill="auto"/>
          </w:tcPr>
          <w:p w14:paraId="3864F07C" w14:textId="77777777" w:rsidR="005C1F01" w:rsidRPr="005C1F01" w:rsidRDefault="005C1F01" w:rsidP="005C1F01">
            <w:pPr>
              <w:rPr>
                <w:sz w:val="20"/>
                <w:szCs w:val="20"/>
                <w:lang w:val="en-AU"/>
              </w:rPr>
            </w:pPr>
            <w:r w:rsidRPr="005C1F01">
              <w:rPr>
                <w:sz w:val="20"/>
                <w:szCs w:val="20"/>
              </w:rPr>
              <w:t>I worry what might happen if I have an adverse reaction to the vaccine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36A9945" w14:textId="77777777" w:rsidR="005C1F01" w:rsidRPr="005C1F01" w:rsidRDefault="005C1F01" w:rsidP="005C1F01">
            <w:pPr>
              <w:jc w:val="center"/>
              <w:rPr>
                <w:lang w:val="en-AU"/>
              </w:rPr>
            </w:pPr>
            <w:r w:rsidRPr="005C1F01">
              <w:rPr>
                <w:rFonts w:ascii="Calibri" w:hAnsi="Calibri" w:cs="Calibri"/>
                <w:color w:val="000000"/>
                <w:sz w:val="20"/>
                <w:szCs w:val="20"/>
              </w:rPr>
              <w:t>18%</w:t>
            </w:r>
            <w:r w:rsidRPr="005C1F01">
              <w:rPr>
                <w:rFonts w:ascii="Calibri" w:hAnsi="Calibri" w:cs="Calibri"/>
                <w:b/>
                <w:bCs/>
                <w:color w:val="FF0000"/>
                <w:sz w:val="20"/>
                <w:szCs w:val="20"/>
              </w:rPr>
              <w: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B86A5D5" w14:textId="77777777" w:rsidR="005C1F01" w:rsidRPr="005C1F01" w:rsidRDefault="005C1F01" w:rsidP="005C1F01">
            <w:pPr>
              <w:jc w:val="center"/>
              <w:rPr>
                <w:lang w:val="en-AU"/>
              </w:rPr>
            </w:pPr>
            <w:r w:rsidRPr="005C1F01">
              <w:rPr>
                <w:rFonts w:ascii="Calibri" w:hAnsi="Calibri" w:cs="Calibri"/>
                <w:color w:val="000000"/>
                <w:sz w:val="20"/>
                <w:szCs w:val="20"/>
              </w:rPr>
              <w:t>21%</w:t>
            </w:r>
            <w:r w:rsidRPr="005C1F01">
              <w:rPr>
                <w:rFonts w:ascii="Calibri" w:hAnsi="Calibri" w:cs="Calibri"/>
                <w:b/>
                <w:bCs/>
                <w:color w:val="FF0000"/>
                <w:sz w:val="20"/>
                <w:szCs w:val="20"/>
              </w:rPr>
              <w:t>↓</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7794DE4D" w14:textId="77777777" w:rsidR="005C1F01" w:rsidRPr="005C1F01" w:rsidRDefault="005C1F01" w:rsidP="005C1F01">
            <w:pPr>
              <w:jc w:val="center"/>
              <w:rPr>
                <w:lang w:val="en-AU"/>
              </w:rPr>
            </w:pPr>
            <w:r w:rsidRPr="005C1F01">
              <w:rPr>
                <w:rFonts w:ascii="Calibri" w:hAnsi="Calibri" w:cs="Calibri"/>
                <w:color w:val="000000"/>
                <w:sz w:val="20"/>
                <w:szCs w:val="20"/>
              </w:rPr>
              <w:t>42%</w:t>
            </w:r>
            <w:r w:rsidRPr="005C1F0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5212EFA" w14:textId="77777777" w:rsidR="005C1F01" w:rsidRPr="005C1F01" w:rsidRDefault="005C1F01" w:rsidP="005C1F01">
            <w:pPr>
              <w:jc w:val="center"/>
              <w:rPr>
                <w:lang w:val="en-AU"/>
              </w:rPr>
            </w:pPr>
            <w:r w:rsidRPr="005C1F01">
              <w:rPr>
                <w:rFonts w:ascii="Calibri" w:hAnsi="Calibri" w:cs="Calibri"/>
                <w:color w:val="000000"/>
                <w:sz w:val="20"/>
                <w:szCs w:val="20"/>
              </w:rPr>
              <w:t>18%</w:t>
            </w:r>
            <w:r w:rsidRPr="005C1F01">
              <w:rPr>
                <w:rFonts w:ascii="Calibri" w:hAnsi="Calibri" w:cs="Calibri"/>
                <w:b/>
                <w:bCs/>
                <w:color w:val="FF000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514022B" w14:textId="77777777" w:rsidR="005C1F01" w:rsidRPr="005C1F01" w:rsidRDefault="005C1F01" w:rsidP="005C1F01">
            <w:pPr>
              <w:jc w:val="center"/>
              <w:rPr>
                <w:lang w:val="en-AU"/>
              </w:rPr>
            </w:pPr>
            <w:r w:rsidRPr="005C1F01">
              <w:rPr>
                <w:rFonts w:ascii="Calibri" w:hAnsi="Calibri" w:cs="Calibri"/>
                <w:color w:val="000000"/>
                <w:sz w:val="20"/>
                <w:szCs w:val="20"/>
              </w:rPr>
              <w:t>44%</w:t>
            </w:r>
            <w:r w:rsidRPr="005C1F0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BA3DAD3" w14:textId="77777777" w:rsidR="005C1F01" w:rsidRPr="005C1F01" w:rsidRDefault="005C1F01" w:rsidP="005C1F01">
            <w:pPr>
              <w:jc w:val="center"/>
              <w:rPr>
                <w:lang w:val="en-AU"/>
              </w:rPr>
            </w:pPr>
            <w:r w:rsidRPr="005C1F01">
              <w:rPr>
                <w:rFonts w:ascii="Calibri" w:hAnsi="Calibri" w:cs="Calibri"/>
                <w:color w:val="000000"/>
                <w:sz w:val="20"/>
                <w:szCs w:val="20"/>
              </w:rPr>
              <w:t>35%</w:t>
            </w:r>
            <w:r w:rsidRPr="005C1F01">
              <w:rPr>
                <w:rFonts w:ascii="Calibri" w:hAnsi="Calibri" w:cs="Calibri"/>
                <w:b/>
                <w:bCs/>
                <w:color w:val="00B0F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80EBB21" w14:textId="77777777" w:rsidR="005C1F01" w:rsidRPr="005C1F01" w:rsidRDefault="005C1F01" w:rsidP="005C1F01">
            <w:pPr>
              <w:jc w:val="center"/>
              <w:rPr>
                <w:lang w:val="en-AU"/>
              </w:rPr>
            </w:pPr>
            <w:r w:rsidRPr="005C1F01">
              <w:rPr>
                <w:rFonts w:ascii="Calibri" w:hAnsi="Calibri" w:cs="Calibri"/>
                <w:color w:val="000000"/>
                <w:sz w:val="20"/>
                <w:szCs w:val="20"/>
              </w:rPr>
              <w:t>40%</w:t>
            </w:r>
            <w:r w:rsidRPr="005C1F01">
              <w:rPr>
                <w:rFonts w:ascii="Calibri" w:hAnsi="Calibri" w:cs="Calibri"/>
                <w:b/>
                <w:bCs/>
                <w:color w:val="00B0F0"/>
                <w:sz w:val="20"/>
                <w:szCs w:val="20"/>
              </w:rPr>
              <w:t>↑</w:t>
            </w:r>
          </w:p>
        </w:tc>
      </w:tr>
      <w:tr w:rsidR="005C1F01" w:rsidRPr="005C1F01" w14:paraId="05AFCE5C" w14:textId="77777777" w:rsidTr="00B16801">
        <w:tc>
          <w:tcPr>
            <w:tcW w:w="2139" w:type="dxa"/>
            <w:tcBorders>
              <w:top w:val="single" w:sz="4" w:space="0" w:color="auto"/>
              <w:bottom w:val="single" w:sz="4" w:space="0" w:color="auto"/>
            </w:tcBorders>
            <w:shd w:val="clear" w:color="auto" w:fill="auto"/>
          </w:tcPr>
          <w:p w14:paraId="484C2367" w14:textId="77777777" w:rsidR="005C1F01" w:rsidRPr="005C1F01" w:rsidRDefault="005C1F01" w:rsidP="005C1F01">
            <w:pPr>
              <w:rPr>
                <w:sz w:val="20"/>
                <w:szCs w:val="20"/>
                <w:lang w:val="en-AU"/>
              </w:rPr>
            </w:pPr>
            <w:r w:rsidRPr="005C1F01">
              <w:rPr>
                <w:sz w:val="20"/>
                <w:szCs w:val="20"/>
              </w:rPr>
              <w:t>I worry it might affect my health in other ways</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BF6F6F8" w14:textId="77777777" w:rsidR="005C1F01" w:rsidRPr="005C1F01" w:rsidRDefault="005C1F01" w:rsidP="005C1F01">
            <w:pPr>
              <w:jc w:val="center"/>
              <w:rPr>
                <w:lang w:val="en-AU"/>
              </w:rPr>
            </w:pPr>
            <w:r w:rsidRPr="005C1F01">
              <w:rPr>
                <w:rFonts w:ascii="Calibri" w:hAnsi="Calibri" w:cs="Calibri"/>
                <w:color w:val="000000"/>
                <w:sz w:val="20"/>
                <w:szCs w:val="20"/>
              </w:rPr>
              <w:t>11%</w:t>
            </w:r>
            <w:r w:rsidRPr="005C1F01">
              <w:rPr>
                <w:rFonts w:ascii="Calibri" w:hAnsi="Calibri" w:cs="Calibri"/>
                <w:b/>
                <w:bCs/>
                <w:color w:val="FF0000"/>
                <w:sz w:val="20"/>
                <w:szCs w:val="20"/>
              </w:rPr>
              <w: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C6D45AF" w14:textId="77777777" w:rsidR="005C1F01" w:rsidRPr="005C1F01" w:rsidRDefault="005C1F01" w:rsidP="005C1F01">
            <w:pPr>
              <w:jc w:val="center"/>
              <w:rPr>
                <w:lang w:val="en-AU"/>
              </w:rPr>
            </w:pPr>
            <w:r w:rsidRPr="005C1F01">
              <w:rPr>
                <w:rFonts w:ascii="Calibri" w:hAnsi="Calibri" w:cs="Calibri"/>
                <w:color w:val="000000"/>
                <w:sz w:val="20"/>
                <w:szCs w:val="20"/>
              </w:rPr>
              <w:t>23%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7173040" w14:textId="77777777" w:rsidR="005C1F01" w:rsidRPr="005C1F01" w:rsidRDefault="005C1F01" w:rsidP="005C1F01">
            <w:pPr>
              <w:jc w:val="center"/>
              <w:rPr>
                <w:lang w:val="en-AU"/>
              </w:rPr>
            </w:pPr>
            <w:r w:rsidRPr="005C1F01">
              <w:rPr>
                <w:rFonts w:ascii="Calibri" w:hAnsi="Calibri" w:cs="Calibri"/>
                <w:color w:val="000000"/>
                <w:sz w:val="20"/>
                <w:szCs w:val="20"/>
              </w:rPr>
              <w:t>35%</w:t>
            </w:r>
            <w:r w:rsidRPr="005C1F0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FA2F3BF" w14:textId="77777777" w:rsidR="005C1F01" w:rsidRPr="005C1F01" w:rsidRDefault="005C1F01" w:rsidP="005C1F01">
            <w:pPr>
              <w:jc w:val="center"/>
              <w:rPr>
                <w:lang w:val="en-AU"/>
              </w:rPr>
            </w:pPr>
            <w:r w:rsidRPr="005C1F01">
              <w:rPr>
                <w:rFonts w:ascii="Calibri" w:hAnsi="Calibri" w:cs="Calibri"/>
                <w:color w:val="000000"/>
                <w:sz w:val="20"/>
                <w:szCs w:val="20"/>
              </w:rPr>
              <w:t>27%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96DC0D4" w14:textId="77777777" w:rsidR="005C1F01" w:rsidRPr="005C1F01" w:rsidRDefault="005C1F01" w:rsidP="005C1F01">
            <w:pPr>
              <w:jc w:val="center"/>
              <w:rPr>
                <w:lang w:val="en-AU"/>
              </w:rPr>
            </w:pPr>
            <w:r w:rsidRPr="005C1F01">
              <w:rPr>
                <w:rFonts w:ascii="Calibri" w:hAnsi="Calibri" w:cs="Calibri"/>
                <w:color w:val="000000"/>
                <w:sz w:val="20"/>
                <w:szCs w:val="20"/>
              </w:rPr>
              <w:t>52%</w:t>
            </w:r>
            <w:r w:rsidRPr="005C1F0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28B41B5" w14:textId="77777777" w:rsidR="005C1F01" w:rsidRPr="005C1F01" w:rsidRDefault="005C1F01" w:rsidP="005C1F01">
            <w:pPr>
              <w:jc w:val="center"/>
              <w:rPr>
                <w:lang w:val="en-AU"/>
              </w:rPr>
            </w:pPr>
            <w:r w:rsidRPr="005C1F01">
              <w:rPr>
                <w:rFonts w:ascii="Calibri" w:hAnsi="Calibri" w:cs="Calibri"/>
                <w:color w:val="000000"/>
                <w:sz w:val="20"/>
                <w:szCs w:val="20"/>
              </w:rPr>
              <w:t>47%</w:t>
            </w:r>
            <w:r w:rsidRPr="005C1F01">
              <w:rPr>
                <w:rFonts w:ascii="Calibri" w:hAnsi="Calibri" w:cs="Calibri"/>
                <w:b/>
                <w:bCs/>
                <w:color w:val="00B0F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3649B8A" w14:textId="77777777" w:rsidR="005C1F01" w:rsidRPr="005C1F01" w:rsidRDefault="005C1F01" w:rsidP="005C1F01">
            <w:pPr>
              <w:jc w:val="center"/>
              <w:rPr>
                <w:lang w:val="en-AU"/>
              </w:rPr>
            </w:pPr>
            <w:r w:rsidRPr="005C1F01">
              <w:rPr>
                <w:rFonts w:ascii="Calibri" w:hAnsi="Calibri" w:cs="Calibri"/>
                <w:color w:val="000000"/>
                <w:sz w:val="20"/>
                <w:szCs w:val="20"/>
              </w:rPr>
              <w:t>46%</w:t>
            </w:r>
            <w:r w:rsidRPr="005C1F01">
              <w:rPr>
                <w:rFonts w:ascii="Calibri" w:hAnsi="Calibri" w:cs="Calibri"/>
                <w:b/>
                <w:bCs/>
                <w:color w:val="00B0F0"/>
                <w:sz w:val="20"/>
                <w:szCs w:val="20"/>
              </w:rPr>
              <w:t>↑</w:t>
            </w:r>
          </w:p>
        </w:tc>
      </w:tr>
      <w:tr w:rsidR="005C1F01" w:rsidRPr="005C1F01" w14:paraId="29544996" w14:textId="77777777" w:rsidTr="00B16801">
        <w:tc>
          <w:tcPr>
            <w:tcW w:w="2139" w:type="dxa"/>
            <w:tcBorders>
              <w:top w:val="single" w:sz="4" w:space="0" w:color="auto"/>
            </w:tcBorders>
            <w:shd w:val="clear" w:color="auto" w:fill="auto"/>
          </w:tcPr>
          <w:p w14:paraId="448C4F00" w14:textId="77777777" w:rsidR="005C1F01" w:rsidRPr="005C1F01" w:rsidRDefault="005C1F01" w:rsidP="005C1F01">
            <w:pPr>
              <w:rPr>
                <w:sz w:val="20"/>
                <w:szCs w:val="20"/>
                <w:lang w:val="en-AU"/>
              </w:rPr>
            </w:pPr>
            <w:r w:rsidRPr="005C1F01">
              <w:rPr>
                <w:sz w:val="20"/>
                <w:szCs w:val="20"/>
              </w:rPr>
              <w:t>I'd rather wait, to see if it causes any problems for others</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5BF99F3"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6%</w:t>
            </w:r>
            <w:r w:rsidRPr="005C1F01">
              <w:rPr>
                <w:rFonts w:ascii="Calibri" w:hAnsi="Calibri" w:cs="Calibri"/>
                <w:b/>
                <w:bCs/>
                <w:color w:val="FF0000"/>
                <w:sz w:val="20"/>
                <w:szCs w:val="20"/>
              </w:rPr>
              <w: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281EF25"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3DC03F8D"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35%</w:t>
            </w:r>
            <w:r w:rsidRPr="005C1F0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352C749"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37%</w:t>
            </w:r>
            <w:r w:rsidRPr="005C1F0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9B404CC"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52%</w:t>
            </w:r>
            <w:r w:rsidRPr="005C1F0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A28F8AD"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43%</w:t>
            </w:r>
            <w:r w:rsidRPr="005C1F01">
              <w:rPr>
                <w:rFonts w:ascii="Calibri" w:hAnsi="Calibri" w:cs="Calibri"/>
                <w:b/>
                <w:bCs/>
                <w:color w:val="00B0F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0D8D445"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42%</w:t>
            </w:r>
            <w:r w:rsidRPr="005C1F01">
              <w:rPr>
                <w:rFonts w:ascii="Calibri" w:hAnsi="Calibri" w:cs="Calibri"/>
                <w:b/>
                <w:bCs/>
                <w:color w:val="00B0F0"/>
                <w:sz w:val="20"/>
                <w:szCs w:val="20"/>
              </w:rPr>
              <w:t>↑</w:t>
            </w:r>
          </w:p>
        </w:tc>
      </w:tr>
      <w:tr w:rsidR="00B16801" w:rsidRPr="005C1F01" w14:paraId="2737348B" w14:textId="77777777" w:rsidTr="00B16801">
        <w:tc>
          <w:tcPr>
            <w:tcW w:w="2139" w:type="dxa"/>
            <w:tcBorders>
              <w:top w:val="single" w:sz="4" w:space="0" w:color="auto"/>
              <w:bottom w:val="single" w:sz="4" w:space="0" w:color="auto"/>
            </w:tcBorders>
            <w:shd w:val="clear" w:color="auto" w:fill="auto"/>
          </w:tcPr>
          <w:p w14:paraId="2197D643" w14:textId="77777777" w:rsidR="005C1F01" w:rsidRPr="005C1F01" w:rsidRDefault="005C1F01" w:rsidP="005C1F01">
            <w:pPr>
              <w:rPr>
                <w:sz w:val="20"/>
                <w:szCs w:val="20"/>
                <w:lang w:val="en-AU"/>
              </w:rPr>
            </w:pPr>
            <w:r w:rsidRPr="005C1F01">
              <w:rPr>
                <w:sz w:val="20"/>
                <w:szCs w:val="20"/>
              </w:rPr>
              <w:t>It may leave my health worse overall</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90388DA"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8%</w:t>
            </w:r>
            <w:r w:rsidRPr="005C1F01">
              <w:rPr>
                <w:rFonts w:ascii="Calibri" w:hAnsi="Calibri" w:cs="Calibri"/>
                <w:b/>
                <w:bCs/>
                <w:color w:val="FF0000"/>
                <w:sz w:val="20"/>
                <w:szCs w:val="20"/>
              </w:rPr>
              <w: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7A5FC18"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13%</w:t>
            </w:r>
            <w:r w:rsidRPr="005C1F01">
              <w:rPr>
                <w:rFonts w:ascii="Calibri" w:hAnsi="Calibri" w:cs="Calibri"/>
                <w:b/>
                <w:bCs/>
                <w:color w:val="FF0000"/>
                <w:sz w:val="20"/>
                <w:szCs w:val="20"/>
              </w:rPr>
              <w:t>↓</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35C509F3"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31B7209"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EF2BD67"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44%</w:t>
            </w:r>
            <w:r w:rsidRPr="005C1F0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158F51B"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49%</w:t>
            </w:r>
            <w:r w:rsidRPr="005C1F01">
              <w:rPr>
                <w:rFonts w:ascii="Calibri" w:hAnsi="Calibri" w:cs="Calibri"/>
                <w:b/>
                <w:bCs/>
                <w:color w:val="00B0F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CBFDABC" w14:textId="77777777" w:rsidR="005C1F01" w:rsidRPr="005C1F01" w:rsidRDefault="005C1F01" w:rsidP="005C1F01">
            <w:pPr>
              <w:jc w:val="center"/>
              <w:rPr>
                <w:rFonts w:ascii="Calibri" w:hAnsi="Calibri" w:cs="Calibri"/>
                <w:color w:val="000000"/>
                <w:sz w:val="20"/>
                <w:szCs w:val="20"/>
              </w:rPr>
            </w:pPr>
            <w:r w:rsidRPr="005C1F01">
              <w:rPr>
                <w:rFonts w:ascii="Calibri" w:hAnsi="Calibri" w:cs="Calibri"/>
                <w:color w:val="000000"/>
                <w:sz w:val="20"/>
                <w:szCs w:val="20"/>
              </w:rPr>
              <w:t>28%</w:t>
            </w:r>
          </w:p>
        </w:tc>
      </w:tr>
      <w:tr w:rsidR="00B16801" w:rsidRPr="005C1F01" w14:paraId="74C16C10" w14:textId="77777777" w:rsidTr="00B16801">
        <w:tc>
          <w:tcPr>
            <w:tcW w:w="2139" w:type="dxa"/>
            <w:tcBorders>
              <w:top w:val="single" w:sz="4" w:space="0" w:color="auto"/>
              <w:left w:val="nil"/>
              <w:bottom w:val="single" w:sz="4" w:space="0" w:color="auto"/>
              <w:right w:val="nil"/>
            </w:tcBorders>
            <w:shd w:val="clear" w:color="auto" w:fill="auto"/>
          </w:tcPr>
          <w:p w14:paraId="34C31D00" w14:textId="77777777" w:rsidR="00B16801" w:rsidRPr="005C1F01" w:rsidRDefault="00B16801" w:rsidP="005C1F01">
            <w:pPr>
              <w:rPr>
                <w:sz w:val="20"/>
                <w:szCs w:val="20"/>
              </w:rPr>
            </w:pPr>
          </w:p>
        </w:tc>
        <w:tc>
          <w:tcPr>
            <w:tcW w:w="1021" w:type="dxa"/>
            <w:tcBorders>
              <w:top w:val="single" w:sz="4" w:space="0" w:color="auto"/>
              <w:left w:val="nil"/>
              <w:bottom w:val="single" w:sz="4" w:space="0" w:color="auto"/>
              <w:right w:val="nil"/>
            </w:tcBorders>
            <w:shd w:val="clear" w:color="auto" w:fill="auto"/>
            <w:vAlign w:val="center"/>
          </w:tcPr>
          <w:p w14:paraId="3C3C4910" w14:textId="77777777" w:rsidR="00B16801" w:rsidRPr="005C1F01" w:rsidRDefault="00B16801" w:rsidP="005C1F01">
            <w:pPr>
              <w:jc w:val="center"/>
              <w:rPr>
                <w:rFonts w:ascii="Calibri" w:hAnsi="Calibri" w:cs="Calibri"/>
                <w:color w:val="000000"/>
                <w:sz w:val="20"/>
                <w:szCs w:val="20"/>
              </w:rPr>
            </w:pPr>
          </w:p>
        </w:tc>
        <w:tc>
          <w:tcPr>
            <w:tcW w:w="946" w:type="dxa"/>
            <w:tcBorders>
              <w:top w:val="single" w:sz="4" w:space="0" w:color="auto"/>
              <w:left w:val="nil"/>
              <w:bottom w:val="single" w:sz="4" w:space="0" w:color="auto"/>
              <w:right w:val="nil"/>
            </w:tcBorders>
            <w:shd w:val="clear" w:color="auto" w:fill="auto"/>
            <w:vAlign w:val="center"/>
          </w:tcPr>
          <w:p w14:paraId="6FCBD043" w14:textId="77777777" w:rsidR="00B16801" w:rsidRPr="005C1F01" w:rsidRDefault="00B16801" w:rsidP="005C1F01">
            <w:pPr>
              <w:jc w:val="center"/>
              <w:rPr>
                <w:rFonts w:ascii="Calibri" w:hAnsi="Calibri" w:cs="Calibri"/>
                <w:color w:val="000000"/>
                <w:sz w:val="20"/>
                <w:szCs w:val="20"/>
              </w:rPr>
            </w:pPr>
          </w:p>
        </w:tc>
        <w:tc>
          <w:tcPr>
            <w:tcW w:w="835" w:type="dxa"/>
            <w:tcBorders>
              <w:top w:val="single" w:sz="4" w:space="0" w:color="auto"/>
              <w:left w:val="nil"/>
              <w:bottom w:val="single" w:sz="4" w:space="0" w:color="auto"/>
              <w:right w:val="nil"/>
            </w:tcBorders>
            <w:shd w:val="clear" w:color="auto" w:fill="auto"/>
            <w:vAlign w:val="center"/>
          </w:tcPr>
          <w:p w14:paraId="7901984B" w14:textId="77777777" w:rsidR="00B16801" w:rsidRPr="005C1F01" w:rsidRDefault="00B16801" w:rsidP="005C1F01">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shd w:val="clear" w:color="auto" w:fill="auto"/>
            <w:vAlign w:val="center"/>
          </w:tcPr>
          <w:p w14:paraId="4D3C5C1F" w14:textId="77777777" w:rsidR="00B16801" w:rsidRPr="005C1F01" w:rsidRDefault="00B16801" w:rsidP="005C1F01">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shd w:val="clear" w:color="auto" w:fill="auto"/>
            <w:vAlign w:val="center"/>
          </w:tcPr>
          <w:p w14:paraId="1FA6FA3D" w14:textId="77777777" w:rsidR="00B16801" w:rsidRPr="005C1F01" w:rsidRDefault="00B16801" w:rsidP="005C1F01">
            <w:pPr>
              <w:jc w:val="center"/>
              <w:rPr>
                <w:rFonts w:ascii="Calibri" w:hAnsi="Calibri" w:cs="Calibri"/>
                <w:color w:val="000000"/>
                <w:sz w:val="20"/>
                <w:szCs w:val="20"/>
              </w:rPr>
            </w:pPr>
          </w:p>
        </w:tc>
        <w:tc>
          <w:tcPr>
            <w:tcW w:w="1000" w:type="dxa"/>
            <w:tcBorders>
              <w:top w:val="single" w:sz="4" w:space="0" w:color="auto"/>
              <w:left w:val="nil"/>
              <w:bottom w:val="single" w:sz="4" w:space="0" w:color="auto"/>
              <w:right w:val="nil"/>
            </w:tcBorders>
            <w:shd w:val="clear" w:color="auto" w:fill="auto"/>
            <w:vAlign w:val="center"/>
          </w:tcPr>
          <w:p w14:paraId="63DABBFE" w14:textId="77777777" w:rsidR="00B16801" w:rsidRPr="005C1F01" w:rsidRDefault="00B16801" w:rsidP="005C1F01">
            <w:pPr>
              <w:jc w:val="center"/>
              <w:rPr>
                <w:rFonts w:ascii="Calibri" w:hAnsi="Calibri" w:cs="Calibri"/>
                <w:color w:val="000000"/>
                <w:sz w:val="20"/>
                <w:szCs w:val="20"/>
              </w:rPr>
            </w:pPr>
          </w:p>
        </w:tc>
        <w:tc>
          <w:tcPr>
            <w:tcW w:w="1105" w:type="dxa"/>
            <w:tcBorders>
              <w:top w:val="single" w:sz="4" w:space="0" w:color="auto"/>
              <w:left w:val="nil"/>
              <w:bottom w:val="single" w:sz="4" w:space="0" w:color="auto"/>
              <w:right w:val="nil"/>
            </w:tcBorders>
            <w:shd w:val="clear" w:color="auto" w:fill="auto"/>
            <w:vAlign w:val="center"/>
          </w:tcPr>
          <w:p w14:paraId="596AE433" w14:textId="77777777" w:rsidR="00B16801" w:rsidRPr="005C1F01" w:rsidRDefault="00B16801" w:rsidP="005C1F01">
            <w:pPr>
              <w:jc w:val="center"/>
              <w:rPr>
                <w:rFonts w:ascii="Calibri" w:hAnsi="Calibri" w:cs="Calibri"/>
                <w:color w:val="000000"/>
                <w:sz w:val="20"/>
                <w:szCs w:val="20"/>
              </w:rPr>
            </w:pPr>
          </w:p>
        </w:tc>
      </w:tr>
      <w:tr w:rsidR="00B16801" w:rsidRPr="005C1F01" w14:paraId="0E840091" w14:textId="77777777" w:rsidTr="00B16801">
        <w:tc>
          <w:tcPr>
            <w:tcW w:w="2139" w:type="dxa"/>
            <w:tcBorders>
              <w:top w:val="single" w:sz="4" w:space="0" w:color="auto"/>
            </w:tcBorders>
            <w:shd w:val="clear" w:color="auto" w:fill="auto"/>
          </w:tcPr>
          <w:p w14:paraId="3B5BA576" w14:textId="77777777" w:rsidR="00B16801" w:rsidRPr="005C1F01" w:rsidRDefault="00B16801" w:rsidP="00A2748C">
            <w:pPr>
              <w:rPr>
                <w:sz w:val="20"/>
                <w:szCs w:val="20"/>
                <w:lang w:val="en-AU"/>
              </w:rPr>
            </w:pPr>
            <w:r w:rsidRPr="005C1F01">
              <w:rPr>
                <w:sz w:val="20"/>
                <w:szCs w:val="20"/>
              </w:rPr>
              <w:t>It is too soon to see whether there are any long-term effects from the vaccine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5E77F40" w14:textId="77777777" w:rsidR="00B16801" w:rsidRPr="005C1F01" w:rsidRDefault="00B16801" w:rsidP="00A2748C">
            <w:pPr>
              <w:jc w:val="center"/>
              <w:rPr>
                <w:lang w:val="en-AU"/>
              </w:rPr>
            </w:pPr>
            <w:r w:rsidRPr="005C1F01">
              <w:rPr>
                <w:rFonts w:ascii="Calibri" w:hAnsi="Calibri" w:cs="Calibri"/>
                <w:color w:val="000000"/>
                <w:sz w:val="20"/>
                <w:szCs w:val="20"/>
              </w:rPr>
              <w:t>15%</w:t>
            </w:r>
            <w:r w:rsidRPr="005C1F01">
              <w:rPr>
                <w:rFonts w:ascii="Calibri" w:hAnsi="Calibri" w:cs="Calibri"/>
                <w:b/>
                <w:bCs/>
                <w:color w:val="FF0000"/>
                <w:sz w:val="20"/>
                <w:szCs w:val="20"/>
              </w:rPr>
              <w: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D099CDB" w14:textId="77777777" w:rsidR="00B16801" w:rsidRPr="005C1F01" w:rsidRDefault="00B16801" w:rsidP="00A2748C">
            <w:pPr>
              <w:jc w:val="center"/>
              <w:rPr>
                <w:lang w:val="en-AU"/>
              </w:rPr>
            </w:pPr>
            <w:r w:rsidRPr="005C1F01">
              <w:rPr>
                <w:rFonts w:ascii="Calibri" w:hAnsi="Calibri" w:cs="Calibri"/>
                <w:color w:val="000000"/>
                <w:sz w:val="20"/>
                <w:szCs w:val="20"/>
              </w:rPr>
              <w:t>42%</w:t>
            </w:r>
            <w:r w:rsidRPr="005C1F01">
              <w:rPr>
                <w:rFonts w:ascii="Calibri" w:hAnsi="Calibri" w:cs="Calibri"/>
                <w:b/>
                <w:bCs/>
                <w:color w:val="00B0F0"/>
                <w:sz w:val="20"/>
                <w:szCs w:val="20"/>
              </w:rPr>
              <w:t>↑</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4D358E5" w14:textId="77777777" w:rsidR="00B16801" w:rsidRPr="005C1F01" w:rsidRDefault="00B16801" w:rsidP="00A2748C">
            <w:pPr>
              <w:jc w:val="center"/>
              <w:rPr>
                <w:lang w:val="en-AU"/>
              </w:rPr>
            </w:pPr>
            <w:r w:rsidRPr="005C1F01">
              <w:rPr>
                <w:rFonts w:ascii="Calibri" w:hAnsi="Calibri" w:cs="Calibri"/>
                <w:color w:val="000000"/>
                <w:sz w:val="20"/>
                <w:szCs w:val="20"/>
              </w:rPr>
              <w:t>51%</w:t>
            </w:r>
            <w:r w:rsidRPr="005C1F0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B063324" w14:textId="77777777" w:rsidR="00B16801" w:rsidRPr="005C1F01" w:rsidRDefault="00B16801" w:rsidP="00A2748C">
            <w:pPr>
              <w:jc w:val="center"/>
              <w:rPr>
                <w:lang w:val="en-AU"/>
              </w:rPr>
            </w:pPr>
            <w:r w:rsidRPr="005C1F01">
              <w:rPr>
                <w:rFonts w:ascii="Calibri" w:hAnsi="Calibri" w:cs="Calibri"/>
                <w:color w:val="000000"/>
                <w:sz w:val="20"/>
                <w:szCs w:val="20"/>
              </w:rPr>
              <w:t>51%</w:t>
            </w:r>
            <w:r w:rsidRPr="005C1F0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7E4BFC6" w14:textId="77777777" w:rsidR="00B16801" w:rsidRPr="005C1F01" w:rsidRDefault="00B16801" w:rsidP="00A2748C">
            <w:pPr>
              <w:jc w:val="center"/>
              <w:rPr>
                <w:lang w:val="en-AU"/>
              </w:rPr>
            </w:pPr>
            <w:r w:rsidRPr="005C1F01">
              <w:rPr>
                <w:rFonts w:ascii="Calibri" w:hAnsi="Calibri" w:cs="Calibri"/>
                <w:color w:val="000000"/>
                <w:sz w:val="20"/>
                <w:szCs w:val="20"/>
              </w:rPr>
              <w:t>65%</w:t>
            </w:r>
            <w:r w:rsidRPr="005C1F0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D9DE4A6" w14:textId="77777777" w:rsidR="00B16801" w:rsidRPr="005C1F01" w:rsidRDefault="00B16801" w:rsidP="00A2748C">
            <w:pPr>
              <w:jc w:val="center"/>
              <w:rPr>
                <w:lang w:val="en-AU"/>
              </w:rPr>
            </w:pPr>
            <w:r w:rsidRPr="005C1F01">
              <w:rPr>
                <w:rFonts w:ascii="Calibri" w:hAnsi="Calibri" w:cs="Calibri"/>
                <w:color w:val="000000"/>
                <w:sz w:val="20"/>
                <w:szCs w:val="20"/>
              </w:rPr>
              <w:t>60%</w:t>
            </w:r>
            <w:r w:rsidRPr="005C1F01">
              <w:rPr>
                <w:rFonts w:ascii="Calibri" w:hAnsi="Calibri" w:cs="Calibri"/>
                <w:b/>
                <w:bCs/>
                <w:color w:val="00B0F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D59865B" w14:textId="77777777" w:rsidR="00B16801" w:rsidRPr="005C1F01" w:rsidRDefault="00B16801" w:rsidP="00A2748C">
            <w:pPr>
              <w:jc w:val="center"/>
              <w:rPr>
                <w:lang w:val="en-AU"/>
              </w:rPr>
            </w:pPr>
            <w:r w:rsidRPr="005C1F01">
              <w:rPr>
                <w:rFonts w:ascii="Calibri" w:hAnsi="Calibri" w:cs="Calibri"/>
                <w:color w:val="000000"/>
                <w:sz w:val="20"/>
                <w:szCs w:val="20"/>
              </w:rPr>
              <w:t>61%</w:t>
            </w:r>
            <w:r w:rsidRPr="005C1F01">
              <w:rPr>
                <w:rFonts w:ascii="Calibri" w:hAnsi="Calibri" w:cs="Calibri"/>
                <w:b/>
                <w:bCs/>
                <w:color w:val="00B0F0"/>
                <w:sz w:val="20"/>
                <w:szCs w:val="20"/>
              </w:rPr>
              <w:t>↑</w:t>
            </w:r>
          </w:p>
        </w:tc>
      </w:tr>
    </w:tbl>
    <w:p w14:paraId="488A9C9A" w14:textId="3EC2F601" w:rsidR="005C1F01" w:rsidRPr="005C1F01" w:rsidRDefault="00B16801" w:rsidP="005C1F01">
      <w:pPr>
        <w:spacing w:after="0" w:line="240" w:lineRule="auto"/>
        <w:jc w:val="center"/>
        <w:rPr>
          <w:i/>
          <w:iCs/>
          <w:sz w:val="20"/>
          <w:szCs w:val="20"/>
          <w:lang w:val="en-AU"/>
        </w:rPr>
      </w:pPr>
      <w:r w:rsidRPr="005C1F01">
        <w:rPr>
          <w:i/>
          <w:iCs/>
          <w:sz w:val="20"/>
          <w:szCs w:val="20"/>
          <w:lang w:val="en-AU"/>
        </w:rPr>
        <w:t>Arrows denote 5% above or below the overall result</w:t>
      </w:r>
      <w:r w:rsidRPr="005C1F01">
        <w:rPr>
          <w:sz w:val="18"/>
          <w:szCs w:val="18"/>
          <w:lang w:val="en-AU"/>
        </w:rPr>
        <w:t>.</w:t>
      </w:r>
    </w:p>
    <w:p w14:paraId="51EB34E8" w14:textId="77777777" w:rsidR="00546A58" w:rsidRDefault="00546A58">
      <w:pPr>
        <w:rPr>
          <w:lang w:val="en-AU"/>
        </w:rPr>
      </w:pPr>
      <w:r>
        <w:rPr>
          <w:lang w:val="en-AU"/>
        </w:rPr>
        <w:br w:type="page"/>
      </w:r>
    </w:p>
    <w:p w14:paraId="7ABC5109" w14:textId="0C7DD1ED" w:rsidR="00546A58" w:rsidRDefault="00546A58" w:rsidP="00546A58">
      <w:pPr>
        <w:spacing w:after="0"/>
        <w:rPr>
          <w:lang w:val="en-AU"/>
        </w:rPr>
      </w:pPr>
      <w:r>
        <w:rPr>
          <w:lang w:val="en-AU"/>
        </w:rPr>
        <w:t>By age:</w:t>
      </w:r>
    </w:p>
    <w:p w14:paraId="257DC9D9" w14:textId="77777777" w:rsidR="00546A58" w:rsidRPr="008A23C3" w:rsidRDefault="00546A58" w:rsidP="008450B4">
      <w:pPr>
        <w:pStyle w:val="ListParagraph"/>
        <w:numPr>
          <w:ilvl w:val="0"/>
          <w:numId w:val="26"/>
        </w:numPr>
        <w:spacing w:after="0"/>
        <w:rPr>
          <w:lang w:val="en-AU"/>
        </w:rPr>
      </w:pPr>
      <w:r>
        <w:rPr>
          <w:lang w:val="en-AU"/>
        </w:rPr>
        <w:t>The</w:t>
      </w:r>
      <w:r w:rsidRPr="00965147">
        <w:rPr>
          <w:lang w:val="en-AU"/>
        </w:rPr>
        <w:t xml:space="preserve"> </w:t>
      </w:r>
      <w:r>
        <w:rPr>
          <w:lang w:val="en-AU"/>
        </w:rPr>
        <w:t>5</w:t>
      </w:r>
      <w:r w:rsidRPr="00965147">
        <w:rPr>
          <w:lang w:val="en-AU"/>
        </w:rPr>
        <w:t xml:space="preserve"> key overall concerns </w:t>
      </w:r>
      <w:r>
        <w:rPr>
          <w:lang w:val="en-AU"/>
        </w:rPr>
        <w:t>applied</w:t>
      </w:r>
      <w:r w:rsidRPr="00965147">
        <w:rPr>
          <w:lang w:val="en-AU"/>
        </w:rPr>
        <w:t xml:space="preserve"> for all age groups</w:t>
      </w:r>
      <w:r>
        <w:rPr>
          <w:lang w:val="en-AU"/>
        </w:rPr>
        <w:t>.</w:t>
      </w:r>
    </w:p>
    <w:p w14:paraId="65B54759" w14:textId="12263715" w:rsidR="00546A58" w:rsidRDefault="00546A58" w:rsidP="008450B4">
      <w:pPr>
        <w:pStyle w:val="ListParagraph"/>
        <w:numPr>
          <w:ilvl w:val="0"/>
          <w:numId w:val="25"/>
        </w:numPr>
        <w:spacing w:after="0"/>
        <w:rPr>
          <w:lang w:val="en-AU"/>
        </w:rPr>
      </w:pPr>
      <w:r>
        <w:rPr>
          <w:lang w:val="en-AU"/>
        </w:rPr>
        <w:t xml:space="preserve">The number of concerns per person </w:t>
      </w:r>
      <w:r w:rsidR="00B16801">
        <w:rPr>
          <w:lang w:val="en-AU"/>
        </w:rPr>
        <w:t>increased as age increased</w:t>
      </w:r>
      <w:r>
        <w:rPr>
          <w:lang w:val="en-AU"/>
        </w:rPr>
        <w:t>.</w:t>
      </w:r>
    </w:p>
    <w:p w14:paraId="767F000A" w14:textId="77777777" w:rsidR="00546A58" w:rsidRDefault="00546A58" w:rsidP="00546A58">
      <w:pPr>
        <w:spacing w:after="0"/>
        <w:rPr>
          <w:lang w:val="en-AU"/>
        </w:rPr>
      </w:pPr>
    </w:p>
    <w:tbl>
      <w:tblPr>
        <w:tblStyle w:val="TableGrid1"/>
        <w:tblW w:w="8909" w:type="dxa"/>
        <w:tblInd w:w="425" w:type="dxa"/>
        <w:tblLook w:val="04A0" w:firstRow="1" w:lastRow="0" w:firstColumn="1" w:lastColumn="0" w:noHBand="0" w:noVBand="1"/>
      </w:tblPr>
      <w:tblGrid>
        <w:gridCol w:w="1980"/>
        <w:gridCol w:w="833"/>
        <w:gridCol w:w="851"/>
        <w:gridCol w:w="835"/>
        <w:gridCol w:w="869"/>
        <w:gridCol w:w="869"/>
        <w:gridCol w:w="1000"/>
        <w:gridCol w:w="821"/>
        <w:gridCol w:w="851"/>
      </w:tblGrid>
      <w:tr w:rsidR="00546A58" w:rsidRPr="002A1D20" w14:paraId="4689C083" w14:textId="77777777" w:rsidTr="00A2748C">
        <w:tc>
          <w:tcPr>
            <w:tcW w:w="1980" w:type="dxa"/>
            <w:vMerge w:val="restart"/>
            <w:tcBorders>
              <w:right w:val="nil"/>
            </w:tcBorders>
            <w:shd w:val="clear" w:color="auto" w:fill="4F81BD" w:themeFill="accent1"/>
            <w:vAlign w:val="center"/>
          </w:tcPr>
          <w:p w14:paraId="01317041" w14:textId="77777777" w:rsidR="00546A58" w:rsidRPr="002A1D20" w:rsidRDefault="00546A58" w:rsidP="00A2748C">
            <w:pPr>
              <w:rPr>
                <w:sz w:val="20"/>
                <w:szCs w:val="20"/>
                <w:lang w:val="en-AU"/>
              </w:rPr>
            </w:pPr>
            <w:r w:rsidRPr="002A1D20">
              <w:rPr>
                <w:color w:val="FFFFFF" w:themeColor="background1"/>
                <w:lang w:val="en-AU"/>
              </w:rPr>
              <w:t>Thought</w:t>
            </w:r>
          </w:p>
        </w:tc>
        <w:tc>
          <w:tcPr>
            <w:tcW w:w="6929" w:type="dxa"/>
            <w:gridSpan w:val="8"/>
            <w:tcBorders>
              <w:left w:val="nil"/>
              <w:bottom w:val="single" w:sz="4" w:space="0" w:color="FFFFFF" w:themeColor="background1"/>
            </w:tcBorders>
            <w:shd w:val="clear" w:color="auto" w:fill="4F81BD" w:themeFill="accent1"/>
          </w:tcPr>
          <w:p w14:paraId="60AC2163" w14:textId="77777777" w:rsidR="00546A58" w:rsidRPr="002F3680" w:rsidRDefault="00546A58" w:rsidP="00A2748C">
            <w:pPr>
              <w:jc w:val="center"/>
              <w:rPr>
                <w:b/>
                <w:bCs/>
                <w:color w:val="FFFFFF" w:themeColor="background1"/>
                <w:lang w:val="en-AU"/>
              </w:rPr>
            </w:pPr>
            <w:r w:rsidRPr="002F3680">
              <w:rPr>
                <w:b/>
                <w:bCs/>
                <w:color w:val="FFFFFF" w:themeColor="background1"/>
                <w:lang w:val="en-AU"/>
              </w:rPr>
              <w:t>AGE GROUP</w:t>
            </w:r>
          </w:p>
        </w:tc>
      </w:tr>
      <w:tr w:rsidR="00546A58" w:rsidRPr="002A1D20" w14:paraId="0A905AAF" w14:textId="77777777" w:rsidTr="00546A58">
        <w:tc>
          <w:tcPr>
            <w:tcW w:w="1980" w:type="dxa"/>
            <w:vMerge/>
            <w:tcBorders>
              <w:right w:val="single" w:sz="4" w:space="0" w:color="FFFFFF" w:themeColor="background1"/>
            </w:tcBorders>
            <w:shd w:val="clear" w:color="auto" w:fill="4F81BD" w:themeFill="accent1"/>
          </w:tcPr>
          <w:p w14:paraId="2DAB35F6" w14:textId="77777777" w:rsidR="00546A58" w:rsidRPr="002A1D20" w:rsidRDefault="00546A58" w:rsidP="00A2748C">
            <w:pPr>
              <w:rPr>
                <w:color w:val="FFFFFF" w:themeColor="background1"/>
                <w:sz w:val="20"/>
                <w:szCs w:val="20"/>
                <w:lang w:val="en-AU"/>
              </w:rPr>
            </w:pPr>
          </w:p>
        </w:tc>
        <w:tc>
          <w:tcPr>
            <w:tcW w:w="83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C41E613" w14:textId="77777777" w:rsidR="00546A58" w:rsidRPr="002A1D20" w:rsidRDefault="00546A58" w:rsidP="00A2748C">
            <w:pPr>
              <w:jc w:val="center"/>
              <w:rPr>
                <w:color w:val="FFFFFF" w:themeColor="background1"/>
                <w:sz w:val="18"/>
                <w:szCs w:val="18"/>
                <w:lang w:val="en-AU"/>
              </w:rPr>
            </w:pPr>
            <w:r>
              <w:rPr>
                <w:color w:val="FFFFFF" w:themeColor="background1"/>
                <w:sz w:val="18"/>
                <w:szCs w:val="18"/>
                <w:lang w:val="en-AU"/>
              </w:rPr>
              <w:t>16-17 years</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7243A39" w14:textId="77777777" w:rsidR="00546A58" w:rsidRPr="002A1D20" w:rsidRDefault="00546A58" w:rsidP="00A2748C">
            <w:pPr>
              <w:jc w:val="center"/>
              <w:rPr>
                <w:color w:val="FFFFFF" w:themeColor="background1"/>
                <w:sz w:val="18"/>
                <w:szCs w:val="18"/>
                <w:lang w:val="en-AU"/>
              </w:rPr>
            </w:pPr>
            <w:r>
              <w:rPr>
                <w:color w:val="FFFFFF" w:themeColor="background1"/>
                <w:sz w:val="18"/>
                <w:szCs w:val="18"/>
                <w:lang w:val="en-AU"/>
              </w:rPr>
              <w:t>18-24 years</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3DA75F3" w14:textId="77777777" w:rsidR="00546A58" w:rsidRPr="002A1D20" w:rsidRDefault="00546A58" w:rsidP="00A2748C">
            <w:pPr>
              <w:jc w:val="center"/>
              <w:rPr>
                <w:color w:val="FFFFFF" w:themeColor="background1"/>
                <w:sz w:val="18"/>
                <w:szCs w:val="18"/>
                <w:lang w:val="en-AU"/>
              </w:rPr>
            </w:pPr>
            <w:r>
              <w:rPr>
                <w:color w:val="FFFFFF" w:themeColor="background1"/>
                <w:sz w:val="18"/>
                <w:szCs w:val="18"/>
                <w:lang w:val="en-AU"/>
              </w:rPr>
              <w:t>25-34 years</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EEBAB90" w14:textId="77777777" w:rsidR="00546A58" w:rsidRPr="002A1D20" w:rsidRDefault="00546A58" w:rsidP="00A2748C">
            <w:pPr>
              <w:jc w:val="center"/>
              <w:rPr>
                <w:color w:val="FFFFFF" w:themeColor="background1"/>
                <w:sz w:val="18"/>
                <w:szCs w:val="18"/>
                <w:lang w:val="en-AU"/>
              </w:rPr>
            </w:pPr>
            <w:r>
              <w:rPr>
                <w:color w:val="FFFFFF" w:themeColor="background1"/>
                <w:sz w:val="18"/>
                <w:szCs w:val="18"/>
                <w:lang w:val="en-AU"/>
              </w:rPr>
              <w:t>35-44 years</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221ADAC" w14:textId="77777777" w:rsidR="00546A58" w:rsidRPr="002A1D20" w:rsidRDefault="00546A58" w:rsidP="00A2748C">
            <w:pPr>
              <w:jc w:val="center"/>
              <w:rPr>
                <w:color w:val="FFFFFF" w:themeColor="background1"/>
                <w:sz w:val="18"/>
                <w:szCs w:val="18"/>
                <w:lang w:val="en-AU"/>
              </w:rPr>
            </w:pPr>
            <w:r>
              <w:rPr>
                <w:color w:val="FFFFFF" w:themeColor="background1"/>
                <w:sz w:val="18"/>
                <w:szCs w:val="18"/>
                <w:lang w:val="en-AU"/>
              </w:rPr>
              <w:t>45-54 years</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1106AB7" w14:textId="77777777" w:rsidR="00546A58" w:rsidRPr="002A1D20" w:rsidRDefault="00546A58" w:rsidP="00A2748C">
            <w:pPr>
              <w:jc w:val="center"/>
              <w:rPr>
                <w:color w:val="FFFFFF" w:themeColor="background1"/>
                <w:sz w:val="18"/>
                <w:szCs w:val="18"/>
                <w:lang w:val="en-AU"/>
              </w:rPr>
            </w:pPr>
            <w:r>
              <w:rPr>
                <w:color w:val="FFFFFF" w:themeColor="background1"/>
                <w:sz w:val="18"/>
                <w:szCs w:val="18"/>
                <w:lang w:val="en-AU"/>
              </w:rPr>
              <w:t>55-64 years</w:t>
            </w:r>
          </w:p>
        </w:tc>
        <w:tc>
          <w:tcPr>
            <w:tcW w:w="8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tcPr>
          <w:p w14:paraId="5DDAB00B" w14:textId="77777777" w:rsidR="00546A58" w:rsidRPr="002A1D20" w:rsidRDefault="00546A58" w:rsidP="00A2748C">
            <w:pPr>
              <w:jc w:val="center"/>
              <w:rPr>
                <w:color w:val="FFFFFF" w:themeColor="background1"/>
                <w:sz w:val="18"/>
                <w:szCs w:val="18"/>
                <w:lang w:val="en-AU"/>
              </w:rPr>
            </w:pPr>
            <w:r>
              <w:rPr>
                <w:color w:val="FFFFFF" w:themeColor="background1"/>
                <w:sz w:val="18"/>
                <w:szCs w:val="18"/>
                <w:lang w:val="en-AU"/>
              </w:rPr>
              <w:t>65-74 years</w:t>
            </w:r>
          </w:p>
        </w:tc>
        <w:tc>
          <w:tcPr>
            <w:tcW w:w="851"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29A06D5D" w14:textId="77777777" w:rsidR="00546A58" w:rsidRPr="002A1D20" w:rsidRDefault="00546A58" w:rsidP="00A2748C">
            <w:pPr>
              <w:jc w:val="center"/>
              <w:rPr>
                <w:color w:val="FFFFFF" w:themeColor="background1"/>
                <w:sz w:val="18"/>
                <w:szCs w:val="18"/>
                <w:lang w:val="en-AU"/>
              </w:rPr>
            </w:pPr>
            <w:r>
              <w:rPr>
                <w:color w:val="FFFFFF" w:themeColor="background1"/>
                <w:sz w:val="18"/>
                <w:szCs w:val="18"/>
                <w:lang w:val="en-AU"/>
              </w:rPr>
              <w:t>75 years or over</w:t>
            </w:r>
          </w:p>
        </w:tc>
      </w:tr>
      <w:tr w:rsidR="00184D96" w:rsidRPr="002A1D20" w14:paraId="7336C3CF" w14:textId="77777777" w:rsidTr="00546A58">
        <w:tc>
          <w:tcPr>
            <w:tcW w:w="1980" w:type="dxa"/>
            <w:vAlign w:val="center"/>
          </w:tcPr>
          <w:p w14:paraId="5EF3B381" w14:textId="2CEF6D00" w:rsidR="00184D96" w:rsidRPr="002A1D20" w:rsidRDefault="00184D96" w:rsidP="00184D96">
            <w:pPr>
              <w:rPr>
                <w:sz w:val="20"/>
                <w:szCs w:val="20"/>
                <w:lang w:val="en-AU"/>
              </w:rPr>
            </w:pPr>
            <w:bookmarkStart w:id="60" w:name="_Hlk79231510"/>
            <w:r w:rsidRPr="005C1F01">
              <w:rPr>
                <w:rFonts w:ascii="Calibri" w:hAnsi="Calibri" w:cs="Calibri"/>
                <w:color w:val="000000"/>
                <w:sz w:val="20"/>
                <w:szCs w:val="20"/>
              </w:rPr>
              <w:t>I worry there will be unknown side effects</w:t>
            </w:r>
          </w:p>
        </w:tc>
        <w:tc>
          <w:tcPr>
            <w:tcW w:w="833" w:type="dxa"/>
            <w:tcBorders>
              <w:top w:val="single" w:sz="4" w:space="0" w:color="auto"/>
              <w:left w:val="nil"/>
              <w:bottom w:val="single" w:sz="4" w:space="0" w:color="auto"/>
              <w:right w:val="single" w:sz="4" w:space="0" w:color="auto"/>
            </w:tcBorders>
            <w:shd w:val="clear" w:color="auto" w:fill="auto"/>
            <w:vAlign w:val="center"/>
          </w:tcPr>
          <w:p w14:paraId="463A4417" w14:textId="7599FA3A" w:rsidR="00184D96" w:rsidRPr="002A1D20" w:rsidRDefault="00184D96" w:rsidP="00184D96">
            <w:pPr>
              <w:jc w:val="center"/>
              <w:rPr>
                <w:lang w:val="en-AU"/>
              </w:rPr>
            </w:pPr>
            <w:r>
              <w:rPr>
                <w:rFonts w:ascii="Calibri" w:hAnsi="Calibri" w:cs="Calibri"/>
                <w:color w:val="000000"/>
                <w:sz w:val="20"/>
                <w:szCs w:val="20"/>
              </w:rPr>
              <w:t>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52F33B" w14:textId="2FB97403" w:rsidR="00184D96" w:rsidRPr="002A1D20" w:rsidRDefault="00184D96" w:rsidP="00184D96">
            <w:pPr>
              <w:jc w:val="center"/>
              <w:rPr>
                <w:lang w:val="en-AU"/>
              </w:rPr>
            </w:pPr>
            <w:r>
              <w:rPr>
                <w:rFonts w:ascii="Calibri" w:hAnsi="Calibri" w:cs="Calibri"/>
                <w:color w:val="000000"/>
                <w:sz w:val="20"/>
                <w:szCs w:val="20"/>
              </w:rPr>
              <w:t>35%</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3D4A0636" w14:textId="2203DED3" w:rsidR="00184D96" w:rsidRPr="002A1D20" w:rsidRDefault="00184D96" w:rsidP="00184D96">
            <w:pPr>
              <w:jc w:val="center"/>
              <w:rPr>
                <w:lang w:val="en-AU"/>
              </w:rPr>
            </w:pPr>
            <w:r>
              <w:rPr>
                <w:rFonts w:ascii="Calibri" w:hAnsi="Calibri" w:cs="Calibri"/>
                <w:color w:val="000000"/>
                <w:sz w:val="20"/>
                <w:szCs w:val="20"/>
              </w:rPr>
              <w:t>32%</w:t>
            </w:r>
            <w:r w:rsidRPr="00C11C4A">
              <w:rPr>
                <w:rFonts w:ascii="Calibri" w:hAnsi="Calibri" w:cs="Calibri"/>
                <w:b/>
                <w:bCs/>
                <w:color w:val="FF000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BDD0F0C" w14:textId="3591FCE5" w:rsidR="00184D96" w:rsidRPr="002A1D20" w:rsidRDefault="00184D96" w:rsidP="00184D96">
            <w:pPr>
              <w:jc w:val="center"/>
              <w:rPr>
                <w:lang w:val="en-AU"/>
              </w:rPr>
            </w:pPr>
            <w:r>
              <w:rPr>
                <w:rFonts w:ascii="Calibri" w:hAnsi="Calibri" w:cs="Calibri"/>
                <w:color w:val="000000"/>
                <w:sz w:val="20"/>
                <w:szCs w:val="20"/>
              </w:rPr>
              <w:t>39%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A97197F" w14:textId="54C21C1D" w:rsidR="00184D96" w:rsidRPr="002A1D20" w:rsidRDefault="00184D96" w:rsidP="00184D96">
            <w:pPr>
              <w:jc w:val="center"/>
              <w:rPr>
                <w:lang w:val="en-AU"/>
              </w:rPr>
            </w:pPr>
            <w:r>
              <w:rPr>
                <w:rFonts w:ascii="Calibri" w:hAnsi="Calibri" w:cs="Calibri"/>
                <w:color w:val="000000"/>
                <w:sz w:val="20"/>
                <w:szCs w:val="20"/>
              </w:rPr>
              <w:t>38%</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1BA0AAF" w14:textId="7FED75E9" w:rsidR="00184D96" w:rsidRPr="002A1D20" w:rsidRDefault="00184D96" w:rsidP="00184D96">
            <w:pPr>
              <w:jc w:val="center"/>
              <w:rPr>
                <w:lang w:val="en-AU"/>
              </w:rPr>
            </w:pPr>
            <w:r>
              <w:rPr>
                <w:rFonts w:ascii="Calibri" w:hAnsi="Calibri" w:cs="Calibri"/>
                <w:color w:val="000000"/>
                <w:sz w:val="20"/>
                <w:szCs w:val="20"/>
              </w:rPr>
              <w:t>46%</w:t>
            </w:r>
            <w:r w:rsidRPr="001472C1">
              <w:rPr>
                <w:rFonts w:ascii="Calibri" w:hAnsi="Calibri" w:cs="Calibri"/>
                <w:b/>
                <w:bCs/>
                <w:color w:val="00B0F0"/>
                <w:sz w:val="20"/>
                <w:szCs w:val="20"/>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7938A47A" w14:textId="58787F37" w:rsidR="00184D96" w:rsidRPr="002A1D20" w:rsidRDefault="00184D96" w:rsidP="00184D96">
            <w:pPr>
              <w:jc w:val="center"/>
              <w:rPr>
                <w:rFonts w:ascii="Calibri" w:hAnsi="Calibri" w:cs="Calibri"/>
                <w:color w:val="000000"/>
                <w:sz w:val="20"/>
                <w:szCs w:val="20"/>
              </w:rPr>
            </w:pPr>
            <w:r>
              <w:rPr>
                <w:rFonts w:ascii="Calibri" w:hAnsi="Calibri" w:cs="Calibri"/>
                <w:color w:val="000000"/>
                <w:sz w:val="20"/>
                <w:szCs w:val="20"/>
              </w:rPr>
              <w:t>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0AD269" w14:textId="53D158F7" w:rsidR="00184D96" w:rsidRPr="002A1D20" w:rsidRDefault="00184D96" w:rsidP="00184D96">
            <w:pPr>
              <w:jc w:val="center"/>
              <w:rPr>
                <w:lang w:val="en-AU"/>
              </w:rPr>
            </w:pPr>
            <w:r>
              <w:rPr>
                <w:rFonts w:ascii="Calibri" w:hAnsi="Calibri" w:cs="Calibri"/>
                <w:color w:val="000000"/>
                <w:sz w:val="20"/>
                <w:szCs w:val="20"/>
              </w:rPr>
              <w:t>43%</w:t>
            </w:r>
            <w:r w:rsidRPr="001472C1">
              <w:rPr>
                <w:rFonts w:ascii="Calibri" w:hAnsi="Calibri" w:cs="Calibri"/>
                <w:b/>
                <w:bCs/>
                <w:color w:val="00B0F0"/>
                <w:sz w:val="20"/>
                <w:szCs w:val="20"/>
              </w:rPr>
              <w:t>↑</w:t>
            </w:r>
          </w:p>
        </w:tc>
      </w:tr>
      <w:tr w:rsidR="00546A58" w:rsidRPr="002A1D20" w14:paraId="5A3C6D8F" w14:textId="77777777" w:rsidTr="00546A58">
        <w:tc>
          <w:tcPr>
            <w:tcW w:w="1980" w:type="dxa"/>
            <w:vAlign w:val="center"/>
          </w:tcPr>
          <w:p w14:paraId="0A3968BE" w14:textId="77777777" w:rsidR="00546A58" w:rsidRPr="002A1D20" w:rsidRDefault="00546A58" w:rsidP="00546A58">
            <w:pPr>
              <w:rPr>
                <w:sz w:val="20"/>
                <w:szCs w:val="20"/>
                <w:lang w:val="en-AU"/>
              </w:rPr>
            </w:pPr>
            <w:r>
              <w:rPr>
                <w:sz w:val="20"/>
                <w:szCs w:val="20"/>
                <w:lang w:val="en-AU"/>
              </w:rPr>
              <w:t>T</w:t>
            </w:r>
            <w:r w:rsidRPr="001472C1">
              <w:rPr>
                <w:sz w:val="20"/>
                <w:szCs w:val="20"/>
                <w:lang w:val="en-AU"/>
              </w:rPr>
              <w:t>he vaccine may not be effective against new strains of the virus</w:t>
            </w:r>
          </w:p>
        </w:tc>
        <w:tc>
          <w:tcPr>
            <w:tcW w:w="833" w:type="dxa"/>
            <w:tcBorders>
              <w:top w:val="single" w:sz="4" w:space="0" w:color="auto"/>
              <w:left w:val="nil"/>
              <w:bottom w:val="single" w:sz="4" w:space="0" w:color="auto"/>
              <w:right w:val="single" w:sz="4" w:space="0" w:color="auto"/>
            </w:tcBorders>
            <w:shd w:val="clear" w:color="auto" w:fill="auto"/>
            <w:vAlign w:val="center"/>
          </w:tcPr>
          <w:p w14:paraId="5773E6DD" w14:textId="45B3E924" w:rsidR="00546A58" w:rsidRDefault="00546A58" w:rsidP="00546A58">
            <w:pPr>
              <w:jc w:val="center"/>
              <w:rPr>
                <w:rFonts w:ascii="Calibri" w:hAnsi="Calibri" w:cs="Calibri"/>
                <w:color w:val="000000"/>
                <w:sz w:val="20"/>
                <w:szCs w:val="20"/>
              </w:rPr>
            </w:pPr>
            <w:r>
              <w:rPr>
                <w:rFonts w:ascii="Calibri" w:hAnsi="Calibri" w:cs="Calibri"/>
                <w:color w:val="000000"/>
                <w:sz w:val="20"/>
                <w:szCs w:val="20"/>
              </w:rPr>
              <w:t>28%</w:t>
            </w:r>
            <w:r w:rsidR="00B16801" w:rsidRPr="00C11C4A">
              <w:rPr>
                <w:rFonts w:ascii="Calibri" w:hAnsi="Calibri" w:cs="Calibri"/>
                <w:b/>
                <w:bCs/>
                <w:color w:val="FF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6C8A17" w14:textId="20B6A392" w:rsidR="00546A58" w:rsidRDefault="00546A58" w:rsidP="00546A58">
            <w:pPr>
              <w:jc w:val="center"/>
              <w:rPr>
                <w:rFonts w:ascii="Calibri" w:hAnsi="Calibri" w:cs="Calibri"/>
                <w:color w:val="000000"/>
                <w:sz w:val="20"/>
                <w:szCs w:val="20"/>
              </w:rPr>
            </w:pPr>
            <w:r>
              <w:rPr>
                <w:rFonts w:ascii="Calibri" w:hAnsi="Calibri" w:cs="Calibri"/>
                <w:color w:val="000000"/>
                <w:sz w:val="20"/>
                <w:szCs w:val="20"/>
              </w:rPr>
              <w:t>31%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22FA486F" w14:textId="3C8A8B6F" w:rsidR="00546A58" w:rsidRDefault="00546A58" w:rsidP="00546A58">
            <w:pPr>
              <w:jc w:val="center"/>
              <w:rPr>
                <w:rFonts w:ascii="Calibri" w:hAnsi="Calibri" w:cs="Calibri"/>
                <w:color w:val="000000"/>
                <w:sz w:val="20"/>
                <w:szCs w:val="20"/>
              </w:rPr>
            </w:pPr>
            <w:r>
              <w:rPr>
                <w:rFonts w:ascii="Calibri" w:hAnsi="Calibri" w:cs="Calibri"/>
                <w:color w:val="000000"/>
                <w:sz w:val="20"/>
                <w:szCs w:val="20"/>
              </w:rPr>
              <w:t>30%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6B98703" w14:textId="5BC549DC" w:rsidR="00546A58" w:rsidRDefault="00546A58" w:rsidP="00546A58">
            <w:pPr>
              <w:jc w:val="center"/>
              <w:rPr>
                <w:rFonts w:ascii="Calibri" w:hAnsi="Calibri" w:cs="Calibri"/>
                <w:color w:val="000000"/>
                <w:sz w:val="20"/>
                <w:szCs w:val="20"/>
              </w:rPr>
            </w:pPr>
            <w:r>
              <w:rPr>
                <w:rFonts w:ascii="Calibri" w:hAnsi="Calibri" w:cs="Calibri"/>
                <w:color w:val="000000"/>
                <w:sz w:val="20"/>
                <w:szCs w:val="20"/>
              </w:rPr>
              <w:t>36%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67D833D" w14:textId="752CF6A9" w:rsidR="00546A58" w:rsidRDefault="00546A58" w:rsidP="00546A58">
            <w:pPr>
              <w:jc w:val="center"/>
              <w:rPr>
                <w:rFonts w:ascii="Calibri" w:hAnsi="Calibri" w:cs="Calibri"/>
                <w:color w:val="000000"/>
                <w:sz w:val="20"/>
                <w:szCs w:val="20"/>
              </w:rPr>
            </w:pPr>
            <w:r>
              <w:rPr>
                <w:rFonts w:ascii="Calibri" w:hAnsi="Calibri" w:cs="Calibri"/>
                <w:color w:val="000000"/>
                <w:sz w:val="20"/>
                <w:szCs w:val="20"/>
              </w:rPr>
              <w:t>36%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8208C75" w14:textId="214ED62C" w:rsidR="00546A58" w:rsidRDefault="00546A58" w:rsidP="00546A58">
            <w:pPr>
              <w:jc w:val="center"/>
              <w:rPr>
                <w:rFonts w:ascii="Calibri" w:hAnsi="Calibri" w:cs="Calibri"/>
                <w:color w:val="000000"/>
                <w:sz w:val="20"/>
                <w:szCs w:val="20"/>
              </w:rPr>
            </w:pPr>
            <w:r>
              <w:rPr>
                <w:rFonts w:ascii="Calibri" w:hAnsi="Calibri" w:cs="Calibri"/>
                <w:color w:val="000000"/>
                <w:sz w:val="20"/>
                <w:szCs w:val="20"/>
              </w:rPr>
              <w:t>48%</w:t>
            </w:r>
            <w:r w:rsidR="00B16801" w:rsidRPr="001472C1">
              <w:rPr>
                <w:rFonts w:ascii="Calibri" w:hAnsi="Calibri" w:cs="Calibri"/>
                <w:b/>
                <w:bCs/>
                <w:color w:val="00B0F0"/>
                <w:sz w:val="20"/>
                <w:szCs w:val="20"/>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73B9416A" w14:textId="098808D7" w:rsidR="00546A58" w:rsidRDefault="00546A58" w:rsidP="00546A58">
            <w:pPr>
              <w:jc w:val="center"/>
              <w:rPr>
                <w:rFonts w:ascii="Calibri" w:hAnsi="Calibri" w:cs="Calibri"/>
                <w:color w:val="000000"/>
                <w:sz w:val="20"/>
                <w:szCs w:val="20"/>
              </w:rPr>
            </w:pPr>
            <w:r>
              <w:rPr>
                <w:rFonts w:ascii="Calibri" w:hAnsi="Calibri" w:cs="Calibri"/>
                <w:color w:val="000000"/>
                <w:sz w:val="20"/>
                <w:szCs w:val="20"/>
              </w:rPr>
              <w:t>27%</w:t>
            </w:r>
            <w:r w:rsidR="00B16801" w:rsidRPr="00C11C4A">
              <w:rPr>
                <w:rFonts w:ascii="Calibri" w:hAnsi="Calibri" w:cs="Calibri"/>
                <w:b/>
                <w:bCs/>
                <w:color w:val="FF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0F6257" w14:textId="5FAC8728" w:rsidR="00546A58" w:rsidRDefault="00546A58" w:rsidP="00546A58">
            <w:pPr>
              <w:jc w:val="center"/>
              <w:rPr>
                <w:rFonts w:ascii="Calibri" w:hAnsi="Calibri" w:cs="Calibri"/>
                <w:color w:val="000000"/>
                <w:sz w:val="20"/>
                <w:szCs w:val="20"/>
              </w:rPr>
            </w:pPr>
            <w:r>
              <w:rPr>
                <w:rFonts w:ascii="Calibri" w:hAnsi="Calibri" w:cs="Calibri"/>
                <w:color w:val="000000"/>
                <w:sz w:val="20"/>
                <w:szCs w:val="20"/>
              </w:rPr>
              <w:t>38%</w:t>
            </w:r>
          </w:p>
        </w:tc>
      </w:tr>
      <w:bookmarkEnd w:id="60"/>
      <w:tr w:rsidR="00546A58" w:rsidRPr="002A1D20" w14:paraId="567B069F" w14:textId="77777777" w:rsidTr="00546A58">
        <w:tc>
          <w:tcPr>
            <w:tcW w:w="1980" w:type="dxa"/>
            <w:vAlign w:val="center"/>
          </w:tcPr>
          <w:p w14:paraId="1702C8D9" w14:textId="77777777" w:rsidR="00546A58" w:rsidRPr="002A1D20" w:rsidRDefault="00546A58" w:rsidP="00546A58">
            <w:pPr>
              <w:rPr>
                <w:sz w:val="20"/>
                <w:szCs w:val="20"/>
                <w:lang w:val="en-AU"/>
              </w:rPr>
            </w:pPr>
            <w:r w:rsidRPr="002A1D20">
              <w:rPr>
                <w:sz w:val="20"/>
                <w:szCs w:val="20"/>
                <w:lang w:val="en-AU"/>
              </w:rPr>
              <w:t>How the side effects may affect me</w:t>
            </w:r>
          </w:p>
        </w:tc>
        <w:tc>
          <w:tcPr>
            <w:tcW w:w="833" w:type="dxa"/>
            <w:tcBorders>
              <w:top w:val="single" w:sz="4" w:space="0" w:color="auto"/>
              <w:left w:val="nil"/>
              <w:bottom w:val="single" w:sz="4" w:space="0" w:color="auto"/>
              <w:right w:val="single" w:sz="4" w:space="0" w:color="auto"/>
            </w:tcBorders>
            <w:shd w:val="clear" w:color="auto" w:fill="auto"/>
            <w:vAlign w:val="center"/>
          </w:tcPr>
          <w:p w14:paraId="60DFEEFE" w14:textId="157BB3F8" w:rsidR="00546A58" w:rsidRPr="002A1D20" w:rsidRDefault="00546A58" w:rsidP="00546A58">
            <w:pPr>
              <w:jc w:val="center"/>
              <w:rPr>
                <w:lang w:val="en-AU"/>
              </w:rPr>
            </w:pPr>
            <w:r>
              <w:rPr>
                <w:rFonts w:ascii="Calibri" w:hAnsi="Calibri" w:cs="Calibri"/>
                <w:color w:val="000000"/>
                <w:sz w:val="20"/>
                <w:szCs w:val="20"/>
              </w:rPr>
              <w:t>27%</w:t>
            </w:r>
            <w:r w:rsidR="00B16801" w:rsidRPr="00C11C4A">
              <w:rPr>
                <w:rFonts w:ascii="Calibri" w:hAnsi="Calibri" w:cs="Calibri"/>
                <w:b/>
                <w:bCs/>
                <w:color w:val="FF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E06F07" w14:textId="363CC210" w:rsidR="00546A58" w:rsidRPr="002A1D20" w:rsidRDefault="00546A58" w:rsidP="00546A58">
            <w:pPr>
              <w:jc w:val="center"/>
              <w:rPr>
                <w:lang w:val="en-AU"/>
              </w:rPr>
            </w:pPr>
            <w:r>
              <w:rPr>
                <w:rFonts w:ascii="Calibri" w:hAnsi="Calibri" w:cs="Calibri"/>
                <w:color w:val="000000"/>
                <w:sz w:val="20"/>
                <w:szCs w:val="20"/>
              </w:rPr>
              <w:t>28%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210107A" w14:textId="5F600B36" w:rsidR="00546A58" w:rsidRPr="002A1D20" w:rsidRDefault="00546A58" w:rsidP="00546A58">
            <w:pPr>
              <w:jc w:val="center"/>
              <w:rPr>
                <w:lang w:val="en-AU"/>
              </w:rPr>
            </w:pPr>
            <w:r>
              <w:rPr>
                <w:rFonts w:ascii="Calibri" w:hAnsi="Calibri" w:cs="Calibri"/>
                <w:color w:val="000000"/>
                <w:sz w:val="20"/>
                <w:szCs w:val="20"/>
              </w:rPr>
              <w:t>29%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D54BCE3" w14:textId="11A4F507" w:rsidR="00546A58" w:rsidRPr="002A1D20" w:rsidRDefault="00546A58" w:rsidP="00546A58">
            <w:pPr>
              <w:jc w:val="center"/>
              <w:rPr>
                <w:lang w:val="en-AU"/>
              </w:rPr>
            </w:pPr>
            <w:r>
              <w:rPr>
                <w:rFonts w:ascii="Calibri" w:hAnsi="Calibri" w:cs="Calibri"/>
                <w:color w:val="000000"/>
                <w:sz w:val="20"/>
                <w:szCs w:val="20"/>
              </w:rPr>
              <w:t>32%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6DF1C84" w14:textId="687B12AD" w:rsidR="00546A58" w:rsidRPr="002A1D20" w:rsidRDefault="00546A58" w:rsidP="00546A58">
            <w:pPr>
              <w:jc w:val="center"/>
              <w:rPr>
                <w:lang w:val="en-AU"/>
              </w:rPr>
            </w:pPr>
            <w:r>
              <w:rPr>
                <w:rFonts w:ascii="Calibri" w:hAnsi="Calibri" w:cs="Calibri"/>
                <w:color w:val="000000"/>
                <w:sz w:val="20"/>
                <w:szCs w:val="20"/>
              </w:rPr>
              <w:t>38%</w:t>
            </w:r>
            <w:r w:rsidR="00B16801" w:rsidRPr="001472C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855F2CE" w14:textId="2E86F2B0" w:rsidR="00546A58" w:rsidRPr="002A1D20" w:rsidRDefault="00546A58" w:rsidP="00546A58">
            <w:pPr>
              <w:jc w:val="center"/>
              <w:rPr>
                <w:lang w:val="en-AU"/>
              </w:rPr>
            </w:pPr>
            <w:r>
              <w:rPr>
                <w:rFonts w:ascii="Calibri" w:hAnsi="Calibri" w:cs="Calibri"/>
                <w:color w:val="000000"/>
                <w:sz w:val="20"/>
                <w:szCs w:val="20"/>
              </w:rPr>
              <w:t>34%</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4450B69B" w14:textId="02366114" w:rsidR="00546A58" w:rsidRPr="002A1D20" w:rsidRDefault="00546A58" w:rsidP="00546A58">
            <w:pPr>
              <w:jc w:val="center"/>
              <w:rPr>
                <w:rFonts w:ascii="Calibri" w:hAnsi="Calibri" w:cs="Calibri"/>
                <w:color w:val="000000"/>
                <w:sz w:val="20"/>
                <w:szCs w:val="20"/>
              </w:rPr>
            </w:pPr>
            <w:r>
              <w:rPr>
                <w:rFonts w:ascii="Calibri" w:hAnsi="Calibri" w:cs="Calibri"/>
                <w:color w:val="000000"/>
                <w:sz w:val="20"/>
                <w:szCs w:val="20"/>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7A361E" w14:textId="548855A2" w:rsidR="00546A58" w:rsidRPr="002A1D20" w:rsidRDefault="00546A58" w:rsidP="00546A58">
            <w:pPr>
              <w:jc w:val="center"/>
              <w:rPr>
                <w:lang w:val="en-AU"/>
              </w:rPr>
            </w:pPr>
            <w:r>
              <w:rPr>
                <w:rFonts w:ascii="Calibri" w:hAnsi="Calibri" w:cs="Calibri"/>
                <w:color w:val="000000"/>
                <w:sz w:val="20"/>
                <w:szCs w:val="20"/>
              </w:rPr>
              <w:t>43%</w:t>
            </w:r>
            <w:r w:rsidR="00B16801" w:rsidRPr="001472C1">
              <w:rPr>
                <w:rFonts w:ascii="Calibri" w:hAnsi="Calibri" w:cs="Calibri"/>
                <w:b/>
                <w:bCs/>
                <w:color w:val="00B0F0"/>
                <w:sz w:val="20"/>
                <w:szCs w:val="20"/>
              </w:rPr>
              <w:t>↑</w:t>
            </w:r>
          </w:p>
        </w:tc>
      </w:tr>
      <w:tr w:rsidR="00546A58" w:rsidRPr="002A1D20" w14:paraId="10AB6CF0" w14:textId="77777777" w:rsidTr="00546A58">
        <w:tc>
          <w:tcPr>
            <w:tcW w:w="1980" w:type="dxa"/>
            <w:vAlign w:val="center"/>
          </w:tcPr>
          <w:p w14:paraId="350B0AEE" w14:textId="77777777" w:rsidR="00546A58" w:rsidRPr="002A1D20" w:rsidRDefault="00546A58" w:rsidP="00546A58">
            <w:pPr>
              <w:rPr>
                <w:sz w:val="20"/>
                <w:szCs w:val="20"/>
                <w:lang w:val="en-AU"/>
              </w:rPr>
            </w:pPr>
            <w:bookmarkStart w:id="61" w:name="_Hlk71379310"/>
            <w:r w:rsidRPr="002A1D20">
              <w:rPr>
                <w:sz w:val="20"/>
                <w:szCs w:val="20"/>
                <w:lang w:val="en-AU"/>
              </w:rPr>
              <w:t>What might happen if I have an adverse reaction</w:t>
            </w:r>
            <w:bookmarkEnd w:id="61"/>
          </w:p>
        </w:tc>
        <w:tc>
          <w:tcPr>
            <w:tcW w:w="833" w:type="dxa"/>
            <w:tcBorders>
              <w:top w:val="single" w:sz="4" w:space="0" w:color="auto"/>
              <w:left w:val="nil"/>
              <w:bottom w:val="single" w:sz="4" w:space="0" w:color="auto"/>
              <w:right w:val="single" w:sz="4" w:space="0" w:color="auto"/>
            </w:tcBorders>
            <w:shd w:val="clear" w:color="auto" w:fill="auto"/>
            <w:vAlign w:val="center"/>
          </w:tcPr>
          <w:p w14:paraId="03AF1585" w14:textId="1AD1D144" w:rsidR="00546A58" w:rsidRPr="002A1D20" w:rsidRDefault="00546A58" w:rsidP="00546A58">
            <w:pPr>
              <w:jc w:val="center"/>
              <w:rPr>
                <w:lang w:val="en-AU"/>
              </w:rPr>
            </w:pPr>
            <w:r>
              <w:rPr>
                <w:rFonts w:ascii="Calibri" w:hAnsi="Calibri" w:cs="Calibri"/>
                <w:color w:val="000000"/>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D9469C" w14:textId="3DD65CEB" w:rsidR="00546A58" w:rsidRPr="002A1D20" w:rsidRDefault="00546A58" w:rsidP="00546A58">
            <w:pPr>
              <w:jc w:val="center"/>
              <w:rPr>
                <w:lang w:val="en-AU"/>
              </w:rPr>
            </w:pPr>
            <w:r>
              <w:rPr>
                <w:rFonts w:ascii="Calibri" w:hAnsi="Calibri" w:cs="Calibri"/>
                <w:color w:val="000000"/>
                <w:sz w:val="20"/>
                <w:szCs w:val="20"/>
              </w:rPr>
              <w:t>24%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2076D0D3" w14:textId="42C7DED2" w:rsidR="00546A58" w:rsidRPr="002A1D20" w:rsidRDefault="00546A58" w:rsidP="00546A58">
            <w:pPr>
              <w:jc w:val="center"/>
              <w:rPr>
                <w:lang w:val="en-AU"/>
              </w:rPr>
            </w:pPr>
            <w:r>
              <w:rPr>
                <w:rFonts w:ascii="Calibri" w:hAnsi="Calibri" w:cs="Calibri"/>
                <w:color w:val="000000"/>
                <w:sz w:val="20"/>
                <w:szCs w:val="20"/>
              </w:rPr>
              <w:t>19%</w:t>
            </w:r>
            <w:r w:rsidR="00B16801" w:rsidRPr="00C11C4A">
              <w:rPr>
                <w:rFonts w:ascii="Calibri" w:hAnsi="Calibri" w:cs="Calibri"/>
                <w:b/>
                <w:bCs/>
                <w:color w:val="FF000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935F5C3" w14:textId="57A975E9" w:rsidR="00546A58" w:rsidRPr="002A1D20" w:rsidRDefault="00546A58" w:rsidP="00546A58">
            <w:pPr>
              <w:jc w:val="center"/>
              <w:rPr>
                <w:lang w:val="en-AU"/>
              </w:rPr>
            </w:pPr>
            <w:r>
              <w:rPr>
                <w:rFonts w:ascii="Calibri" w:hAnsi="Calibri" w:cs="Calibri"/>
                <w:color w:val="000000"/>
                <w:sz w:val="20"/>
                <w:szCs w:val="20"/>
              </w:rPr>
              <w:t>24%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621FBC6" w14:textId="50974E55" w:rsidR="00546A58" w:rsidRPr="002A1D20" w:rsidRDefault="00546A58" w:rsidP="00546A58">
            <w:pPr>
              <w:jc w:val="center"/>
              <w:rPr>
                <w:lang w:val="en-AU"/>
              </w:rPr>
            </w:pPr>
            <w:r>
              <w:rPr>
                <w:rFonts w:ascii="Calibri" w:hAnsi="Calibri" w:cs="Calibri"/>
                <w:color w:val="000000"/>
                <w:sz w:val="20"/>
                <w:szCs w:val="20"/>
              </w:rPr>
              <w:t>30%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0C4D524" w14:textId="0D49F914" w:rsidR="00546A58" w:rsidRPr="002A1D20" w:rsidRDefault="00546A58" w:rsidP="00546A58">
            <w:pPr>
              <w:jc w:val="center"/>
              <w:rPr>
                <w:lang w:val="en-AU"/>
              </w:rPr>
            </w:pPr>
            <w:r>
              <w:rPr>
                <w:rFonts w:ascii="Calibri" w:hAnsi="Calibri" w:cs="Calibri"/>
                <w:color w:val="000000"/>
                <w:sz w:val="20"/>
                <w:szCs w:val="20"/>
              </w:rPr>
              <w:t>45%</w:t>
            </w:r>
            <w:r w:rsidR="00B16801" w:rsidRPr="001472C1">
              <w:rPr>
                <w:rFonts w:ascii="Calibri" w:hAnsi="Calibri" w:cs="Calibri"/>
                <w:b/>
                <w:bCs/>
                <w:color w:val="00B0F0"/>
                <w:sz w:val="20"/>
                <w:szCs w:val="20"/>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6A318371" w14:textId="2C97FAF0" w:rsidR="00546A58" w:rsidRPr="002A1D20" w:rsidRDefault="00546A58" w:rsidP="00546A58">
            <w:pPr>
              <w:jc w:val="center"/>
              <w:rPr>
                <w:rFonts w:ascii="Calibri" w:hAnsi="Calibri" w:cs="Calibri"/>
                <w:color w:val="000000"/>
                <w:sz w:val="20"/>
                <w:szCs w:val="20"/>
              </w:rPr>
            </w:pPr>
            <w:r>
              <w:rPr>
                <w:rFonts w:ascii="Calibri" w:hAnsi="Calibri" w:cs="Calibri"/>
                <w:color w:val="000000"/>
                <w:sz w:val="20"/>
                <w:szCs w:val="20"/>
              </w:rPr>
              <w:t>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8C7D31" w14:textId="77A6B5DC" w:rsidR="00546A58" w:rsidRPr="002A1D20" w:rsidRDefault="00546A58" w:rsidP="00546A58">
            <w:pPr>
              <w:jc w:val="center"/>
              <w:rPr>
                <w:lang w:val="en-AU"/>
              </w:rPr>
            </w:pPr>
            <w:r>
              <w:rPr>
                <w:rFonts w:ascii="Calibri" w:hAnsi="Calibri" w:cs="Calibri"/>
                <w:color w:val="000000"/>
                <w:sz w:val="20"/>
                <w:szCs w:val="20"/>
              </w:rPr>
              <w:t>30%</w:t>
            </w:r>
          </w:p>
        </w:tc>
      </w:tr>
      <w:tr w:rsidR="00546A58" w:rsidRPr="002A1D20" w14:paraId="2688BCA8" w14:textId="77777777" w:rsidTr="00546A58">
        <w:tc>
          <w:tcPr>
            <w:tcW w:w="1980" w:type="dxa"/>
            <w:tcBorders>
              <w:bottom w:val="single" w:sz="4" w:space="0" w:color="auto"/>
            </w:tcBorders>
            <w:vAlign w:val="center"/>
          </w:tcPr>
          <w:p w14:paraId="1B7EE624" w14:textId="77777777" w:rsidR="00546A58" w:rsidRPr="002A1D20" w:rsidRDefault="00546A58" w:rsidP="00546A58">
            <w:pPr>
              <w:rPr>
                <w:sz w:val="20"/>
                <w:szCs w:val="20"/>
                <w:lang w:val="en-AU"/>
              </w:rPr>
            </w:pPr>
            <w:r w:rsidRPr="002A1D20">
              <w:rPr>
                <w:sz w:val="20"/>
                <w:szCs w:val="20"/>
                <w:lang w:val="en-AU"/>
              </w:rPr>
              <w:t>Will the vaccine affect my health in other ways</w:t>
            </w:r>
          </w:p>
        </w:tc>
        <w:tc>
          <w:tcPr>
            <w:tcW w:w="833" w:type="dxa"/>
            <w:tcBorders>
              <w:top w:val="single" w:sz="4" w:space="0" w:color="auto"/>
              <w:left w:val="nil"/>
              <w:bottom w:val="single" w:sz="4" w:space="0" w:color="auto"/>
              <w:right w:val="single" w:sz="4" w:space="0" w:color="auto"/>
            </w:tcBorders>
            <w:shd w:val="clear" w:color="auto" w:fill="auto"/>
            <w:vAlign w:val="center"/>
          </w:tcPr>
          <w:p w14:paraId="6E4FBA55" w14:textId="4E5E5F52" w:rsidR="00546A58" w:rsidRPr="002A1D20" w:rsidRDefault="00546A58" w:rsidP="00546A58">
            <w:pPr>
              <w:jc w:val="center"/>
              <w:rPr>
                <w:lang w:val="en-AU"/>
              </w:rPr>
            </w:pPr>
            <w:r>
              <w:rPr>
                <w:rFonts w:ascii="Calibri" w:hAnsi="Calibri" w:cs="Calibri"/>
                <w:color w:val="000000"/>
                <w:sz w:val="20"/>
                <w:szCs w:val="20"/>
              </w:rPr>
              <w:t>14%</w:t>
            </w:r>
            <w:r w:rsidR="00B16801" w:rsidRPr="00C11C4A">
              <w:rPr>
                <w:rFonts w:ascii="Calibri" w:hAnsi="Calibri" w:cs="Calibri"/>
                <w:b/>
                <w:bCs/>
                <w:color w:val="FF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AC451F" w14:textId="0AC8B7F5" w:rsidR="00546A58" w:rsidRPr="002A1D20" w:rsidRDefault="00546A58" w:rsidP="00546A58">
            <w:pPr>
              <w:jc w:val="center"/>
              <w:rPr>
                <w:lang w:val="en-AU"/>
              </w:rPr>
            </w:pPr>
            <w:r>
              <w:rPr>
                <w:rFonts w:ascii="Calibri" w:hAnsi="Calibri" w:cs="Calibri"/>
                <w:color w:val="000000"/>
                <w:sz w:val="20"/>
                <w:szCs w:val="20"/>
              </w:rPr>
              <w:t>20%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2E45BA8" w14:textId="2E5BB977" w:rsidR="00546A58" w:rsidRPr="002A1D20" w:rsidRDefault="00546A58" w:rsidP="00546A58">
            <w:pPr>
              <w:jc w:val="center"/>
              <w:rPr>
                <w:lang w:val="en-AU"/>
              </w:rPr>
            </w:pPr>
            <w:r>
              <w:rPr>
                <w:rFonts w:ascii="Calibri" w:hAnsi="Calibri" w:cs="Calibri"/>
                <w:color w:val="000000"/>
                <w:sz w:val="20"/>
                <w:szCs w:val="20"/>
              </w:rPr>
              <w:t>19%</w:t>
            </w:r>
            <w:r w:rsidR="00B16801" w:rsidRPr="00C11C4A">
              <w:rPr>
                <w:rFonts w:ascii="Calibri" w:hAnsi="Calibri" w:cs="Calibri"/>
                <w:b/>
                <w:bCs/>
                <w:color w:val="FF000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D9CE1A6" w14:textId="0D4268ED" w:rsidR="00546A58" w:rsidRPr="002A1D20" w:rsidRDefault="00546A58" w:rsidP="00546A58">
            <w:pPr>
              <w:jc w:val="center"/>
              <w:rPr>
                <w:lang w:val="en-AU"/>
              </w:rPr>
            </w:pPr>
            <w:r>
              <w:rPr>
                <w:rFonts w:ascii="Calibri" w:hAnsi="Calibri" w:cs="Calibri"/>
                <w:color w:val="000000"/>
                <w:sz w:val="20"/>
                <w:szCs w:val="20"/>
              </w:rPr>
              <w:t>27%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68957D3" w14:textId="69E523D8" w:rsidR="00546A58" w:rsidRPr="002A1D20" w:rsidRDefault="00546A58" w:rsidP="00546A58">
            <w:pPr>
              <w:jc w:val="center"/>
              <w:rPr>
                <w:lang w:val="en-AU"/>
              </w:rPr>
            </w:pPr>
            <w:r>
              <w:rPr>
                <w:rFonts w:ascii="Calibri" w:hAnsi="Calibri" w:cs="Calibri"/>
                <w:color w:val="000000"/>
                <w:sz w:val="20"/>
                <w:szCs w:val="20"/>
              </w:rPr>
              <w:t>32%</w:t>
            </w:r>
            <w:r w:rsidR="00B16801" w:rsidRPr="001472C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DFB252C" w14:textId="169CFC6C" w:rsidR="00546A58" w:rsidRPr="002A1D20" w:rsidRDefault="00546A58" w:rsidP="00546A58">
            <w:pPr>
              <w:jc w:val="center"/>
              <w:rPr>
                <w:lang w:val="en-AU"/>
              </w:rPr>
            </w:pPr>
            <w:r>
              <w:rPr>
                <w:rFonts w:ascii="Calibri" w:hAnsi="Calibri" w:cs="Calibri"/>
                <w:color w:val="000000"/>
                <w:sz w:val="20"/>
                <w:szCs w:val="20"/>
              </w:rPr>
              <w:t>37%</w:t>
            </w:r>
            <w:r w:rsidR="00B16801" w:rsidRPr="001472C1">
              <w:rPr>
                <w:rFonts w:ascii="Calibri" w:hAnsi="Calibri" w:cs="Calibri"/>
                <w:b/>
                <w:bCs/>
                <w:color w:val="00B0F0"/>
                <w:sz w:val="20"/>
                <w:szCs w:val="20"/>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56CDFBEC" w14:textId="1F8C84BE" w:rsidR="00546A58" w:rsidRPr="002A1D20" w:rsidRDefault="00546A58" w:rsidP="00546A58">
            <w:pPr>
              <w:jc w:val="center"/>
              <w:rPr>
                <w:rFonts w:ascii="Calibri" w:hAnsi="Calibri" w:cs="Calibri"/>
                <w:color w:val="000000"/>
                <w:sz w:val="20"/>
                <w:szCs w:val="20"/>
              </w:rPr>
            </w:pPr>
            <w:r>
              <w:rPr>
                <w:rFonts w:ascii="Calibri" w:hAnsi="Calibri" w:cs="Calibri"/>
                <w:color w:val="000000"/>
                <w:sz w:val="20"/>
                <w:szCs w:val="20"/>
              </w:rPr>
              <w:t>38%</w:t>
            </w:r>
            <w:r w:rsidR="00B16801" w:rsidRPr="001472C1">
              <w:rPr>
                <w:rFonts w:ascii="Calibri" w:hAnsi="Calibri" w:cs="Calibri"/>
                <w:b/>
                <w:bCs/>
                <w:color w:val="00B0F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467F27" w14:textId="67426DC4" w:rsidR="00546A58" w:rsidRPr="002A1D20" w:rsidRDefault="00546A58" w:rsidP="00546A58">
            <w:pPr>
              <w:jc w:val="center"/>
              <w:rPr>
                <w:lang w:val="en-AU"/>
              </w:rPr>
            </w:pPr>
            <w:r>
              <w:rPr>
                <w:rFonts w:ascii="Calibri" w:hAnsi="Calibri" w:cs="Calibri"/>
                <w:color w:val="000000"/>
                <w:sz w:val="20"/>
                <w:szCs w:val="20"/>
              </w:rPr>
              <w:t>27%</w:t>
            </w:r>
          </w:p>
        </w:tc>
      </w:tr>
      <w:tr w:rsidR="00546A58" w:rsidRPr="002A1D20" w14:paraId="40C0157A" w14:textId="77777777" w:rsidTr="00B16801">
        <w:tc>
          <w:tcPr>
            <w:tcW w:w="1980" w:type="dxa"/>
            <w:tcBorders>
              <w:top w:val="single" w:sz="4" w:space="0" w:color="auto"/>
              <w:left w:val="nil"/>
              <w:bottom w:val="single" w:sz="4" w:space="0" w:color="auto"/>
              <w:right w:val="nil"/>
            </w:tcBorders>
            <w:vAlign w:val="center"/>
          </w:tcPr>
          <w:p w14:paraId="66BA496D" w14:textId="77777777" w:rsidR="00546A58" w:rsidRPr="002A1D20" w:rsidRDefault="00546A58" w:rsidP="00A2748C">
            <w:pPr>
              <w:rPr>
                <w:sz w:val="20"/>
                <w:szCs w:val="20"/>
                <w:lang w:val="en-AU"/>
              </w:rPr>
            </w:pPr>
          </w:p>
        </w:tc>
        <w:tc>
          <w:tcPr>
            <w:tcW w:w="833" w:type="dxa"/>
            <w:tcBorders>
              <w:top w:val="single" w:sz="4" w:space="0" w:color="auto"/>
              <w:left w:val="nil"/>
              <w:bottom w:val="single" w:sz="4" w:space="0" w:color="auto"/>
              <w:right w:val="nil"/>
            </w:tcBorders>
            <w:shd w:val="clear" w:color="auto" w:fill="auto"/>
            <w:vAlign w:val="center"/>
          </w:tcPr>
          <w:p w14:paraId="139FD6FB" w14:textId="77777777" w:rsidR="00546A58" w:rsidRDefault="00546A58" w:rsidP="00A2748C">
            <w:pPr>
              <w:jc w:val="center"/>
              <w:rPr>
                <w:rFonts w:ascii="Calibri" w:hAnsi="Calibri" w:cs="Calibri"/>
                <w:color w:val="000000"/>
                <w:sz w:val="20"/>
                <w:szCs w:val="20"/>
              </w:rPr>
            </w:pPr>
          </w:p>
        </w:tc>
        <w:tc>
          <w:tcPr>
            <w:tcW w:w="851" w:type="dxa"/>
            <w:tcBorders>
              <w:top w:val="single" w:sz="4" w:space="0" w:color="auto"/>
              <w:left w:val="nil"/>
              <w:bottom w:val="single" w:sz="4" w:space="0" w:color="auto"/>
              <w:right w:val="nil"/>
            </w:tcBorders>
            <w:shd w:val="clear" w:color="auto" w:fill="auto"/>
            <w:vAlign w:val="center"/>
          </w:tcPr>
          <w:p w14:paraId="760722BD" w14:textId="77777777" w:rsidR="00546A58" w:rsidRDefault="00546A58" w:rsidP="00A2748C">
            <w:pPr>
              <w:jc w:val="center"/>
              <w:rPr>
                <w:rFonts w:ascii="Calibri" w:hAnsi="Calibri" w:cs="Calibri"/>
                <w:color w:val="000000"/>
                <w:sz w:val="20"/>
                <w:szCs w:val="20"/>
              </w:rPr>
            </w:pPr>
          </w:p>
        </w:tc>
        <w:tc>
          <w:tcPr>
            <w:tcW w:w="835" w:type="dxa"/>
            <w:tcBorders>
              <w:top w:val="single" w:sz="4" w:space="0" w:color="auto"/>
              <w:left w:val="nil"/>
              <w:bottom w:val="single" w:sz="4" w:space="0" w:color="auto"/>
              <w:right w:val="nil"/>
            </w:tcBorders>
            <w:shd w:val="clear" w:color="auto" w:fill="auto"/>
            <w:vAlign w:val="center"/>
          </w:tcPr>
          <w:p w14:paraId="0ACC9869" w14:textId="77777777" w:rsidR="00546A58" w:rsidRDefault="00546A58" w:rsidP="00A2748C">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shd w:val="clear" w:color="auto" w:fill="auto"/>
            <w:vAlign w:val="center"/>
          </w:tcPr>
          <w:p w14:paraId="65FFAF69" w14:textId="77777777" w:rsidR="00546A58" w:rsidRDefault="00546A58" w:rsidP="00A2748C">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shd w:val="clear" w:color="auto" w:fill="auto"/>
            <w:vAlign w:val="center"/>
          </w:tcPr>
          <w:p w14:paraId="1CF942FC" w14:textId="77777777" w:rsidR="00546A58" w:rsidRDefault="00546A58" w:rsidP="00A2748C">
            <w:pPr>
              <w:jc w:val="center"/>
              <w:rPr>
                <w:rFonts w:ascii="Calibri" w:hAnsi="Calibri" w:cs="Calibri"/>
                <w:color w:val="000000"/>
                <w:sz w:val="20"/>
                <w:szCs w:val="20"/>
              </w:rPr>
            </w:pPr>
          </w:p>
        </w:tc>
        <w:tc>
          <w:tcPr>
            <w:tcW w:w="1000" w:type="dxa"/>
            <w:tcBorders>
              <w:top w:val="single" w:sz="4" w:space="0" w:color="auto"/>
              <w:left w:val="nil"/>
              <w:bottom w:val="single" w:sz="4" w:space="0" w:color="auto"/>
              <w:right w:val="nil"/>
            </w:tcBorders>
            <w:shd w:val="clear" w:color="auto" w:fill="auto"/>
            <w:vAlign w:val="center"/>
          </w:tcPr>
          <w:p w14:paraId="218B9058" w14:textId="77777777" w:rsidR="00546A58" w:rsidRDefault="00546A58" w:rsidP="00A2748C">
            <w:pPr>
              <w:jc w:val="center"/>
              <w:rPr>
                <w:rFonts w:ascii="Calibri" w:hAnsi="Calibri" w:cs="Calibri"/>
                <w:color w:val="000000"/>
                <w:sz w:val="20"/>
                <w:szCs w:val="20"/>
              </w:rPr>
            </w:pPr>
          </w:p>
        </w:tc>
        <w:tc>
          <w:tcPr>
            <w:tcW w:w="821" w:type="dxa"/>
            <w:tcBorders>
              <w:top w:val="single" w:sz="4" w:space="0" w:color="auto"/>
              <w:left w:val="nil"/>
              <w:bottom w:val="single" w:sz="4" w:space="0" w:color="auto"/>
              <w:right w:val="nil"/>
            </w:tcBorders>
            <w:shd w:val="clear" w:color="auto" w:fill="auto"/>
            <w:vAlign w:val="center"/>
          </w:tcPr>
          <w:p w14:paraId="022D4ECC" w14:textId="77777777" w:rsidR="00546A58" w:rsidRDefault="00546A58" w:rsidP="00A2748C">
            <w:pPr>
              <w:jc w:val="center"/>
              <w:rPr>
                <w:rFonts w:ascii="Calibri" w:hAnsi="Calibri" w:cs="Calibri"/>
                <w:color w:val="000000"/>
                <w:sz w:val="20"/>
                <w:szCs w:val="20"/>
              </w:rPr>
            </w:pPr>
          </w:p>
        </w:tc>
        <w:tc>
          <w:tcPr>
            <w:tcW w:w="851" w:type="dxa"/>
            <w:tcBorders>
              <w:top w:val="single" w:sz="4" w:space="0" w:color="auto"/>
              <w:left w:val="nil"/>
              <w:bottom w:val="single" w:sz="4" w:space="0" w:color="auto"/>
              <w:right w:val="nil"/>
            </w:tcBorders>
            <w:shd w:val="clear" w:color="auto" w:fill="auto"/>
            <w:vAlign w:val="center"/>
          </w:tcPr>
          <w:p w14:paraId="1F349EE2" w14:textId="77777777" w:rsidR="00546A58" w:rsidRDefault="00546A58" w:rsidP="00A2748C">
            <w:pPr>
              <w:jc w:val="center"/>
              <w:rPr>
                <w:rFonts w:ascii="Calibri" w:hAnsi="Calibri" w:cs="Calibri"/>
                <w:color w:val="000000"/>
                <w:sz w:val="20"/>
                <w:szCs w:val="20"/>
              </w:rPr>
            </w:pPr>
          </w:p>
        </w:tc>
      </w:tr>
      <w:tr w:rsidR="00B16801" w:rsidRPr="002A1D20" w14:paraId="514584D9" w14:textId="77777777" w:rsidTr="00B16801">
        <w:tc>
          <w:tcPr>
            <w:tcW w:w="1980" w:type="dxa"/>
            <w:tcBorders>
              <w:top w:val="single" w:sz="4" w:space="0" w:color="auto"/>
            </w:tcBorders>
            <w:vAlign w:val="center"/>
          </w:tcPr>
          <w:p w14:paraId="2404BDD7" w14:textId="77777777" w:rsidR="00B16801" w:rsidRPr="002A1D20" w:rsidRDefault="00B16801" w:rsidP="00B16801">
            <w:pPr>
              <w:rPr>
                <w:sz w:val="20"/>
                <w:szCs w:val="20"/>
                <w:lang w:val="en-AU"/>
              </w:rPr>
            </w:pPr>
            <w:r w:rsidRPr="002A1D20">
              <w:rPr>
                <w:sz w:val="20"/>
                <w:szCs w:val="20"/>
                <w:lang w:val="en-AU"/>
              </w:rPr>
              <w:t>It is too soon to see whether there are any long-term effects from the vaccine</w:t>
            </w:r>
          </w:p>
        </w:tc>
        <w:tc>
          <w:tcPr>
            <w:tcW w:w="833" w:type="dxa"/>
            <w:tcBorders>
              <w:top w:val="single" w:sz="4" w:space="0" w:color="auto"/>
              <w:left w:val="nil"/>
              <w:bottom w:val="single" w:sz="4" w:space="0" w:color="auto"/>
              <w:right w:val="single" w:sz="4" w:space="0" w:color="auto"/>
            </w:tcBorders>
            <w:shd w:val="clear" w:color="auto" w:fill="auto"/>
            <w:vAlign w:val="center"/>
          </w:tcPr>
          <w:p w14:paraId="64F3B6BF" w14:textId="41074534" w:rsidR="00B16801" w:rsidRPr="002A1D20" w:rsidRDefault="00B16801" w:rsidP="00B16801">
            <w:pPr>
              <w:jc w:val="center"/>
              <w:rPr>
                <w:lang w:val="en-AU"/>
              </w:rPr>
            </w:pPr>
            <w:r>
              <w:rPr>
                <w:rFonts w:ascii="Calibri" w:hAnsi="Calibri" w:cs="Calibri"/>
                <w:color w:val="000000"/>
                <w:sz w:val="20"/>
                <w:szCs w:val="20"/>
              </w:rPr>
              <w:t>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B6AED3" w14:textId="6B95025C" w:rsidR="00B16801" w:rsidRPr="002A1D20" w:rsidRDefault="00B16801" w:rsidP="00B16801">
            <w:pPr>
              <w:jc w:val="center"/>
              <w:rPr>
                <w:lang w:val="en-AU"/>
              </w:rPr>
            </w:pPr>
            <w:r>
              <w:rPr>
                <w:rFonts w:ascii="Calibri" w:hAnsi="Calibri" w:cs="Calibri"/>
                <w:color w:val="000000"/>
                <w:sz w:val="20"/>
                <w:szCs w:val="20"/>
              </w:rPr>
              <w:t>27%</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F5DD502" w14:textId="635FC334" w:rsidR="00B16801" w:rsidRPr="002A1D20" w:rsidRDefault="00B16801" w:rsidP="00B16801">
            <w:pPr>
              <w:jc w:val="center"/>
              <w:rPr>
                <w:lang w:val="en-AU"/>
              </w:rPr>
            </w:pPr>
            <w:r>
              <w:rPr>
                <w:rFonts w:ascii="Calibri" w:hAnsi="Calibri" w:cs="Calibri"/>
                <w:color w:val="000000"/>
                <w:sz w:val="20"/>
                <w:szCs w:val="20"/>
              </w:rPr>
              <w:t>28%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DC1670B" w14:textId="384CE4ED" w:rsidR="00B16801" w:rsidRPr="002A1D20" w:rsidRDefault="00B16801" w:rsidP="00B16801">
            <w:pPr>
              <w:jc w:val="center"/>
              <w:rPr>
                <w:lang w:val="en-AU"/>
              </w:rPr>
            </w:pPr>
            <w:r>
              <w:rPr>
                <w:rFonts w:ascii="Calibri" w:hAnsi="Calibri" w:cs="Calibri"/>
                <w:color w:val="000000"/>
                <w:sz w:val="20"/>
                <w:szCs w:val="20"/>
              </w:rPr>
              <w:t>35%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F9B0F7A" w14:textId="3BEDB0C2" w:rsidR="00B16801" w:rsidRPr="002A1D20" w:rsidRDefault="00B16801" w:rsidP="00B16801">
            <w:pPr>
              <w:jc w:val="center"/>
              <w:rPr>
                <w:lang w:val="en-AU"/>
              </w:rPr>
            </w:pPr>
            <w:r>
              <w:rPr>
                <w:rFonts w:ascii="Calibri" w:hAnsi="Calibri" w:cs="Calibri"/>
                <w:color w:val="000000"/>
                <w:sz w:val="20"/>
                <w:szCs w:val="20"/>
              </w:rPr>
              <w:t>44%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AAD862C" w14:textId="0CD94ADB" w:rsidR="00B16801" w:rsidRPr="002A1D20" w:rsidRDefault="00B16801" w:rsidP="00B16801">
            <w:pPr>
              <w:jc w:val="center"/>
              <w:rPr>
                <w:lang w:val="en-AU"/>
              </w:rPr>
            </w:pPr>
            <w:r>
              <w:rPr>
                <w:rFonts w:ascii="Calibri" w:hAnsi="Calibri" w:cs="Calibri"/>
                <w:color w:val="000000"/>
                <w:sz w:val="20"/>
                <w:szCs w:val="20"/>
              </w:rPr>
              <w:t>52%</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1E01316F" w14:textId="7783B40E" w:rsidR="00B16801" w:rsidRPr="002A1D20" w:rsidRDefault="00B16801" w:rsidP="00B16801">
            <w:pPr>
              <w:jc w:val="center"/>
              <w:rPr>
                <w:rFonts w:ascii="Calibri" w:hAnsi="Calibri" w:cs="Calibri"/>
                <w:color w:val="000000"/>
                <w:sz w:val="20"/>
                <w:szCs w:val="20"/>
              </w:rPr>
            </w:pPr>
            <w:r>
              <w:rPr>
                <w:rFonts w:ascii="Calibri" w:hAnsi="Calibri" w:cs="Calibri"/>
                <w:color w:val="000000"/>
                <w:sz w:val="20"/>
                <w:szCs w:val="20"/>
              </w:rPr>
              <w:t>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D234EF" w14:textId="0AB05BFB" w:rsidR="00B16801" w:rsidRPr="002A1D20" w:rsidRDefault="00B16801" w:rsidP="00B16801">
            <w:pPr>
              <w:jc w:val="center"/>
              <w:rPr>
                <w:lang w:val="en-AU"/>
              </w:rPr>
            </w:pPr>
            <w:r>
              <w:rPr>
                <w:rFonts w:ascii="Calibri" w:hAnsi="Calibri" w:cs="Calibri"/>
                <w:color w:val="000000"/>
                <w:sz w:val="20"/>
                <w:szCs w:val="20"/>
              </w:rPr>
              <w:t>47%</w:t>
            </w:r>
          </w:p>
        </w:tc>
      </w:tr>
    </w:tbl>
    <w:p w14:paraId="7306525E" w14:textId="77777777" w:rsidR="00546A58" w:rsidRPr="00C11C4A" w:rsidRDefault="00546A58" w:rsidP="00546A58">
      <w:pPr>
        <w:spacing w:after="0"/>
        <w:jc w:val="center"/>
        <w:rPr>
          <w:sz w:val="18"/>
          <w:szCs w:val="18"/>
          <w:lang w:val="en-AU"/>
        </w:rPr>
      </w:pPr>
      <w:r w:rsidRPr="00C11C4A">
        <w:rPr>
          <w:i/>
          <w:iCs/>
          <w:sz w:val="20"/>
          <w:szCs w:val="20"/>
          <w:lang w:val="en-AU"/>
        </w:rPr>
        <w:t>Arrows denote 5% above or below overall result</w:t>
      </w:r>
      <w:r w:rsidRPr="00C11C4A">
        <w:rPr>
          <w:sz w:val="18"/>
          <w:szCs w:val="18"/>
          <w:lang w:val="en-AU"/>
        </w:rPr>
        <w:t>.</w:t>
      </w:r>
    </w:p>
    <w:p w14:paraId="08A6A28E" w14:textId="77777777" w:rsidR="005C1F01" w:rsidRPr="005C1F01" w:rsidRDefault="005C1F01" w:rsidP="00184D96">
      <w:pPr>
        <w:spacing w:after="0"/>
        <w:rPr>
          <w:lang w:val="en-AU"/>
        </w:rPr>
      </w:pPr>
    </w:p>
    <w:p w14:paraId="3869A185" w14:textId="60274301" w:rsidR="00184D96" w:rsidRDefault="00184D96" w:rsidP="00184D96">
      <w:pPr>
        <w:spacing w:after="0"/>
        <w:rPr>
          <w:lang w:val="en-AU"/>
        </w:rPr>
      </w:pPr>
      <w:r>
        <w:rPr>
          <w:lang w:val="en-AU"/>
        </w:rPr>
        <w:t>Indications are that people who live with impairments or long-term health conditions, or who identify as disabled, were more concerned than average about:</w:t>
      </w:r>
    </w:p>
    <w:p w14:paraId="47662E01" w14:textId="0DDDFFB1" w:rsidR="00184D96" w:rsidRDefault="00184D96" w:rsidP="008450B4">
      <w:pPr>
        <w:pStyle w:val="ListParagraph"/>
        <w:numPr>
          <w:ilvl w:val="0"/>
          <w:numId w:val="27"/>
        </w:numPr>
        <w:spacing w:after="0"/>
        <w:rPr>
          <w:lang w:val="en-AU"/>
        </w:rPr>
      </w:pPr>
      <w:r>
        <w:rPr>
          <w:lang w:val="en-AU"/>
        </w:rPr>
        <w:t>W</w:t>
      </w:r>
      <w:r w:rsidRPr="008A23C3">
        <w:rPr>
          <w:lang w:val="en-AU"/>
        </w:rPr>
        <w:t>hether the vaccine will adversely affect their existing medical conditions and symptoms</w:t>
      </w:r>
      <w:r>
        <w:rPr>
          <w:lang w:val="en-AU"/>
        </w:rPr>
        <w:t>.</w:t>
      </w:r>
    </w:p>
    <w:p w14:paraId="10289B89" w14:textId="55C09796" w:rsidR="00184D96" w:rsidRDefault="00184D96" w:rsidP="008450B4">
      <w:pPr>
        <w:pStyle w:val="ListParagraph"/>
        <w:numPr>
          <w:ilvl w:val="0"/>
          <w:numId w:val="27"/>
        </w:numPr>
        <w:spacing w:after="0"/>
        <w:rPr>
          <w:lang w:val="en-AU"/>
        </w:rPr>
      </w:pPr>
      <w:r>
        <w:rPr>
          <w:lang w:val="en-AU"/>
        </w:rPr>
        <w:t>How the side effects would affect them.</w:t>
      </w:r>
    </w:p>
    <w:p w14:paraId="18A6F415" w14:textId="4F0401A7" w:rsidR="00184D96" w:rsidRDefault="00184D96" w:rsidP="008450B4">
      <w:pPr>
        <w:pStyle w:val="ListParagraph"/>
        <w:numPr>
          <w:ilvl w:val="0"/>
          <w:numId w:val="27"/>
        </w:numPr>
        <w:spacing w:after="0"/>
        <w:rPr>
          <w:lang w:val="en-AU"/>
        </w:rPr>
      </w:pPr>
      <w:r>
        <w:rPr>
          <w:lang w:val="en-AU"/>
        </w:rPr>
        <w:t>What might happen if they have an adverse reaction to the vaccine.</w:t>
      </w:r>
    </w:p>
    <w:p w14:paraId="1DAC3127" w14:textId="3AB3DEF2" w:rsidR="00DB4739" w:rsidRPr="00DB4739" w:rsidRDefault="00DB4739" w:rsidP="008450B4">
      <w:pPr>
        <w:pStyle w:val="ListParagraph"/>
        <w:numPr>
          <w:ilvl w:val="0"/>
          <w:numId w:val="27"/>
        </w:numPr>
        <w:spacing w:after="0"/>
        <w:rPr>
          <w:lang w:val="en-AU"/>
        </w:rPr>
      </w:pPr>
      <w:r>
        <w:rPr>
          <w:lang w:val="en-AU"/>
        </w:rPr>
        <w:t>Whether the vaccine</w:t>
      </w:r>
      <w:r w:rsidRPr="00DB4739">
        <w:rPr>
          <w:lang w:val="en-AU"/>
        </w:rPr>
        <w:t xml:space="preserve"> might affect </w:t>
      </w:r>
      <w:r>
        <w:rPr>
          <w:lang w:val="en-AU"/>
        </w:rPr>
        <w:t>their</w:t>
      </w:r>
      <w:r w:rsidRPr="00DB4739">
        <w:rPr>
          <w:lang w:val="en-AU"/>
        </w:rPr>
        <w:t xml:space="preserve"> health in other ways</w:t>
      </w:r>
      <w:r w:rsidR="00093516">
        <w:rPr>
          <w:lang w:val="en-AU"/>
        </w:rPr>
        <w:t>.</w:t>
      </w:r>
    </w:p>
    <w:p w14:paraId="31E589EF" w14:textId="217CC195" w:rsidR="00DB4739" w:rsidRPr="00DB4739" w:rsidRDefault="00DB4739" w:rsidP="008450B4">
      <w:pPr>
        <w:pStyle w:val="ListParagraph"/>
        <w:numPr>
          <w:ilvl w:val="0"/>
          <w:numId w:val="27"/>
        </w:numPr>
        <w:spacing w:after="0"/>
        <w:rPr>
          <w:lang w:val="en-AU"/>
        </w:rPr>
      </w:pPr>
      <w:r>
        <w:rPr>
          <w:lang w:val="en-AU"/>
        </w:rPr>
        <w:t xml:space="preserve">Whether the vaccine </w:t>
      </w:r>
      <w:r w:rsidRPr="00DB4739">
        <w:rPr>
          <w:lang w:val="en-AU"/>
        </w:rPr>
        <w:t xml:space="preserve">may leave </w:t>
      </w:r>
      <w:r>
        <w:rPr>
          <w:lang w:val="en-AU"/>
        </w:rPr>
        <w:t xml:space="preserve">their </w:t>
      </w:r>
      <w:r w:rsidRPr="00DB4739">
        <w:rPr>
          <w:lang w:val="en-AU"/>
        </w:rPr>
        <w:t>health worse overall</w:t>
      </w:r>
      <w:r w:rsidR="00093516">
        <w:rPr>
          <w:lang w:val="en-AU"/>
        </w:rPr>
        <w:t>.</w:t>
      </w:r>
    </w:p>
    <w:p w14:paraId="060F06BB" w14:textId="77777777" w:rsidR="00184D96" w:rsidRPr="002F3680" w:rsidRDefault="00184D96" w:rsidP="00184D96">
      <w:pPr>
        <w:spacing w:after="0"/>
        <w:rPr>
          <w:lang w:val="en-AU"/>
        </w:rPr>
      </w:pPr>
    </w:p>
    <w:p w14:paraId="0981E757" w14:textId="77777777" w:rsidR="00184D96" w:rsidRPr="001A0773" w:rsidRDefault="00184D96" w:rsidP="00184D96">
      <w:pPr>
        <w:pStyle w:val="Heading1"/>
        <w:numPr>
          <w:ilvl w:val="0"/>
          <w:numId w:val="2"/>
        </w:numPr>
        <w:ind w:left="851" w:hanging="424"/>
        <w:rPr>
          <w:rFonts w:asciiTheme="minorHAnsi" w:hAnsiTheme="minorHAnsi" w:cstheme="minorHAnsi"/>
          <w:color w:val="000000" w:themeColor="text1"/>
          <w:lang w:val="en-AU"/>
        </w:rPr>
      </w:pPr>
      <w:bookmarkStart w:id="62" w:name="_Toc71656942"/>
      <w:bookmarkStart w:id="63" w:name="_Toc71796205"/>
      <w:bookmarkStart w:id="64" w:name="_Toc76931964"/>
      <w:bookmarkStart w:id="65" w:name="_Toc79506481"/>
      <w:bookmarkStart w:id="66" w:name="_Toc82097914"/>
      <w:bookmarkStart w:id="67" w:name="_Hlk71315849"/>
      <w:r>
        <w:rPr>
          <w:rFonts w:asciiTheme="minorHAnsi" w:hAnsiTheme="minorHAnsi" w:cstheme="minorHAnsi"/>
          <w:color w:val="000000" w:themeColor="text1"/>
          <w:lang w:val="en-AU"/>
        </w:rPr>
        <w:t>Main influences on vaccine decision</w:t>
      </w:r>
      <w:bookmarkEnd w:id="62"/>
      <w:bookmarkEnd w:id="63"/>
      <w:bookmarkEnd w:id="64"/>
      <w:bookmarkEnd w:id="65"/>
      <w:bookmarkEnd w:id="66"/>
    </w:p>
    <w:bookmarkEnd w:id="67"/>
    <w:p w14:paraId="581EEC66" w14:textId="1129554C" w:rsidR="005C1F01" w:rsidRDefault="005C1F01" w:rsidP="00DB4739">
      <w:pPr>
        <w:spacing w:after="0"/>
      </w:pPr>
      <w:r w:rsidRPr="005C1F01">
        <w:t xml:space="preserve">All those who had </w:t>
      </w:r>
      <w:r w:rsidRPr="005C1F01">
        <w:rPr>
          <w:u w:val="single"/>
        </w:rPr>
        <w:t>not yet been vaccinated</w:t>
      </w:r>
      <w:r w:rsidRPr="005C1F01">
        <w:t xml:space="preserve"> were asked to select from a list up to three things what would make them more likely to take a </w:t>
      </w:r>
      <w:r w:rsidR="004A3581">
        <w:t>COVID</w:t>
      </w:r>
      <w:r w:rsidRPr="005C1F01">
        <w:t>-19 vaccine when they are offered one.</w:t>
      </w:r>
    </w:p>
    <w:p w14:paraId="1A3AC9F4" w14:textId="77777777" w:rsidR="00DB4739" w:rsidRPr="005C1F01" w:rsidRDefault="00DB4739" w:rsidP="00DB4739">
      <w:pPr>
        <w:spacing w:after="0"/>
      </w:pPr>
    </w:p>
    <w:p w14:paraId="355FE8B6" w14:textId="2CFACBD5" w:rsidR="005C1F01" w:rsidRPr="005C1F01" w:rsidRDefault="005C1F01" w:rsidP="00DB4739">
      <w:pPr>
        <w:spacing w:after="0"/>
      </w:pPr>
      <w:r w:rsidRPr="005C1F01">
        <w:t xml:space="preserve">The four main </w:t>
      </w:r>
      <w:r w:rsidRPr="005C1F01">
        <w:rPr>
          <w:b/>
        </w:rPr>
        <w:t>specific influences</w:t>
      </w:r>
      <w:r w:rsidRPr="005C1F01">
        <w:t xml:space="preserve"> selected </w:t>
      </w:r>
      <w:r w:rsidR="00592517">
        <w:t>we</w:t>
      </w:r>
      <w:r w:rsidRPr="005C1F01">
        <w:t xml:space="preserve">re: </w:t>
      </w:r>
    </w:p>
    <w:p w14:paraId="3B6F57EC" w14:textId="489143FF" w:rsidR="005C1F01" w:rsidRPr="005C1F01" w:rsidRDefault="007E7E84" w:rsidP="008450B4">
      <w:pPr>
        <w:numPr>
          <w:ilvl w:val="0"/>
          <w:numId w:val="21"/>
        </w:numPr>
        <w:spacing w:after="0"/>
        <w:contextualSpacing/>
      </w:pPr>
      <w:r>
        <w:t>H</w:t>
      </w:r>
      <w:r w:rsidR="005C1F01" w:rsidRPr="005C1F01">
        <w:t xml:space="preserve">elping </w:t>
      </w:r>
      <w:r w:rsidR="005C1F01" w:rsidRPr="005C1F01">
        <w:rPr>
          <w:b/>
        </w:rPr>
        <w:t>protect the health of my family/wh</w:t>
      </w:r>
      <w:r w:rsidR="005C1F01" w:rsidRPr="005C1F01">
        <w:rPr>
          <w:rFonts w:cstheme="minorHAnsi"/>
          <w:b/>
        </w:rPr>
        <w:t>ā</w:t>
      </w:r>
      <w:r w:rsidR="005C1F01" w:rsidRPr="005C1F01">
        <w:rPr>
          <w:b/>
        </w:rPr>
        <w:t>nau</w:t>
      </w:r>
      <w:r w:rsidR="005C1F01" w:rsidRPr="005C1F01">
        <w:t xml:space="preserve"> (27%)</w:t>
      </w:r>
      <w:r>
        <w:t>.</w:t>
      </w:r>
    </w:p>
    <w:p w14:paraId="398CCF5A" w14:textId="07EA677B" w:rsidR="005C1F01" w:rsidRPr="005C1F01" w:rsidRDefault="007E7E84" w:rsidP="008450B4">
      <w:pPr>
        <w:numPr>
          <w:ilvl w:val="0"/>
          <w:numId w:val="21"/>
        </w:numPr>
        <w:spacing w:after="0"/>
        <w:contextualSpacing/>
      </w:pPr>
      <w:r>
        <w:t>T</w:t>
      </w:r>
      <w:r w:rsidR="005C1F01" w:rsidRPr="005C1F01">
        <w:t xml:space="preserve">he vaccine has gone through </w:t>
      </w:r>
      <w:r w:rsidR="005C1F01" w:rsidRPr="005C1F01">
        <w:rPr>
          <w:b/>
        </w:rPr>
        <w:t>rigorous trials</w:t>
      </w:r>
      <w:r w:rsidR="005C1F01" w:rsidRPr="005C1F01">
        <w:t xml:space="preserve"> (26%)</w:t>
      </w:r>
      <w:r>
        <w:t>.</w:t>
      </w:r>
    </w:p>
    <w:p w14:paraId="69FB88A2" w14:textId="202690FC" w:rsidR="005C1F01" w:rsidRPr="005C1F01" w:rsidRDefault="007E7E84" w:rsidP="008450B4">
      <w:pPr>
        <w:numPr>
          <w:ilvl w:val="0"/>
          <w:numId w:val="21"/>
        </w:numPr>
        <w:spacing w:after="0"/>
        <w:contextualSpacing/>
      </w:pPr>
      <w:r>
        <w:t>H</w:t>
      </w:r>
      <w:r w:rsidR="005C1F01" w:rsidRPr="005C1F01">
        <w:t xml:space="preserve">elping reduce the </w:t>
      </w:r>
      <w:r w:rsidR="005C1F01" w:rsidRPr="005C1F01">
        <w:rPr>
          <w:b/>
        </w:rPr>
        <w:t>risk of further lockdowns and economic harm</w:t>
      </w:r>
      <w:r w:rsidR="005C1F01" w:rsidRPr="005C1F01">
        <w:t xml:space="preserve"> (23%)</w:t>
      </w:r>
      <w:r>
        <w:t>.</w:t>
      </w:r>
    </w:p>
    <w:p w14:paraId="71B59FFE" w14:textId="244758F4" w:rsidR="005C1F01" w:rsidRPr="005C1F01" w:rsidRDefault="007E7E84" w:rsidP="008450B4">
      <w:pPr>
        <w:numPr>
          <w:ilvl w:val="0"/>
          <w:numId w:val="21"/>
        </w:numPr>
        <w:spacing w:after="0"/>
        <w:contextualSpacing/>
      </w:pPr>
      <w:r>
        <w:t>T</w:t>
      </w:r>
      <w:r w:rsidR="005C1F01" w:rsidRPr="005C1F01">
        <w:t xml:space="preserve">he </w:t>
      </w:r>
      <w:r w:rsidR="005C1F01" w:rsidRPr="005C1F01">
        <w:rPr>
          <w:b/>
        </w:rPr>
        <w:t>benefits would outweigh the risks</w:t>
      </w:r>
      <w:r w:rsidR="005C1F01" w:rsidRPr="005C1F01">
        <w:t xml:space="preserve"> (also 23%).</w:t>
      </w:r>
    </w:p>
    <w:p w14:paraId="1D19676B" w14:textId="6D1C134A" w:rsidR="007E7E84" w:rsidRDefault="005C1F01" w:rsidP="007E7E84">
      <w:pPr>
        <w:spacing w:after="0"/>
      </w:pPr>
      <w:r w:rsidRPr="005C1F01">
        <w:rPr>
          <w:b/>
        </w:rPr>
        <w:t>Four main themes emerged</w:t>
      </w:r>
      <w:r w:rsidRPr="005C1F01">
        <w:t xml:space="preserve"> regarding what would encourage people to take a </w:t>
      </w:r>
      <w:r w:rsidR="004A3581">
        <w:t>COVID</w:t>
      </w:r>
      <w:r w:rsidRPr="005C1F01">
        <w:t xml:space="preserve">-19 vaccine:  </w:t>
      </w:r>
    </w:p>
    <w:p w14:paraId="5B3C1F8D" w14:textId="7A4C5552" w:rsidR="007E7E84" w:rsidRDefault="007E7E84" w:rsidP="008450B4">
      <w:pPr>
        <w:pStyle w:val="ListParagraph"/>
        <w:numPr>
          <w:ilvl w:val="0"/>
          <w:numId w:val="28"/>
        </w:numPr>
        <w:spacing w:after="0"/>
      </w:pPr>
      <w:r>
        <w:t>H</w:t>
      </w:r>
      <w:r w:rsidR="005C1F01" w:rsidRPr="005C1F01">
        <w:t>elping others/altruism</w:t>
      </w:r>
      <w:r>
        <w:t>;</w:t>
      </w:r>
    </w:p>
    <w:p w14:paraId="4E167544" w14:textId="5D721C3B" w:rsidR="007E7E84" w:rsidRDefault="007E7E84" w:rsidP="008450B4">
      <w:pPr>
        <w:pStyle w:val="ListParagraph"/>
        <w:numPr>
          <w:ilvl w:val="0"/>
          <w:numId w:val="28"/>
        </w:numPr>
        <w:spacing w:after="0"/>
      </w:pPr>
      <w:r>
        <w:t>M</w:t>
      </w:r>
      <w:r w:rsidR="005C1F01" w:rsidRPr="005C1F01">
        <w:t>edical assurance</w:t>
      </w:r>
      <w:r>
        <w:t>;</w:t>
      </w:r>
    </w:p>
    <w:p w14:paraId="052B9E8D" w14:textId="77777777" w:rsidR="007E7E84" w:rsidRDefault="007E7E84" w:rsidP="008450B4">
      <w:pPr>
        <w:pStyle w:val="ListParagraph"/>
        <w:numPr>
          <w:ilvl w:val="0"/>
          <w:numId w:val="28"/>
        </w:numPr>
        <w:spacing w:after="0"/>
      </w:pPr>
      <w:r>
        <w:t>B</w:t>
      </w:r>
      <w:r w:rsidR="005C1F01" w:rsidRPr="005C1F01">
        <w:t xml:space="preserve">enefits for </w:t>
      </w:r>
      <w:r>
        <w:t>them p</w:t>
      </w:r>
      <w:r w:rsidR="005C1F01" w:rsidRPr="005C1F01">
        <w:t>ersonally</w:t>
      </w:r>
      <w:r>
        <w:t>;</w:t>
      </w:r>
      <w:r w:rsidR="005C1F01" w:rsidRPr="005C1F01">
        <w:t xml:space="preserve"> and </w:t>
      </w:r>
    </w:p>
    <w:p w14:paraId="2161501B" w14:textId="77777777" w:rsidR="007E7E84" w:rsidRDefault="005C1F01" w:rsidP="008450B4">
      <w:pPr>
        <w:pStyle w:val="ListParagraph"/>
        <w:numPr>
          <w:ilvl w:val="0"/>
          <w:numId w:val="28"/>
        </w:numPr>
        <w:spacing w:after="0"/>
      </w:pPr>
      <w:r w:rsidRPr="005C1F01">
        <w:t xml:space="preserve">information about the vaccine. </w:t>
      </w:r>
    </w:p>
    <w:p w14:paraId="2CF0134F" w14:textId="77777777" w:rsidR="007E7E84" w:rsidRDefault="007E7E84" w:rsidP="007E7E84">
      <w:pPr>
        <w:spacing w:after="0"/>
      </w:pPr>
    </w:p>
    <w:p w14:paraId="5FC7B7C0" w14:textId="26269FF3" w:rsidR="005C1F01" w:rsidRDefault="005C1F01" w:rsidP="007E7E84">
      <w:pPr>
        <w:spacing w:after="0"/>
      </w:pPr>
      <w:r w:rsidRPr="005C1F01">
        <w:t>Interestingly, ‘helping others’ involved four of the top eight influences selected and in general is ahead of ‘benefits for me’. Appealing to peoples’ desires to help others should be prominent in messaging about the vaccination rollout.</w:t>
      </w:r>
    </w:p>
    <w:p w14:paraId="32D2EEEA" w14:textId="77777777" w:rsidR="007E7E84" w:rsidRPr="005C1F01" w:rsidRDefault="007E7E84" w:rsidP="007E7E84">
      <w:pPr>
        <w:spacing w:after="0"/>
      </w:pPr>
    </w:p>
    <w:p w14:paraId="0BE130EC" w14:textId="77777777" w:rsidR="005C1F01" w:rsidRPr="005C1F01" w:rsidRDefault="005C1F01" w:rsidP="005C1F01">
      <w:pPr>
        <w:spacing w:after="0" w:line="240" w:lineRule="auto"/>
      </w:pPr>
      <w:r w:rsidRPr="005C1F01">
        <w:rPr>
          <w:noProof/>
          <w:color w:val="C0504D" w:themeColor="accent2"/>
        </w:rPr>
        <w:drawing>
          <wp:inline distT="0" distB="0" distL="0" distR="0" wp14:anchorId="202AFF8A" wp14:editId="2C9A250E">
            <wp:extent cx="5486400" cy="55626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1E7DFD" w14:textId="77777777" w:rsidR="005C1F01" w:rsidRPr="005C1F01" w:rsidRDefault="005C1F01" w:rsidP="005C1F01">
      <w:pPr>
        <w:spacing w:after="0" w:line="240" w:lineRule="auto"/>
        <w:rPr>
          <w:i/>
          <w:sz w:val="20"/>
        </w:rPr>
      </w:pPr>
      <w:r w:rsidRPr="005C1F01">
        <w:rPr>
          <w:i/>
          <w:sz w:val="20"/>
        </w:rPr>
        <w:t>Base not yet vaccinated: August survey n=1,044</w:t>
      </w:r>
    </w:p>
    <w:p w14:paraId="01D42BDB" w14:textId="77777777" w:rsidR="005C1F01" w:rsidRPr="005C1F01" w:rsidRDefault="005C1F01" w:rsidP="005C1F01">
      <w:pPr>
        <w:rPr>
          <w:b/>
        </w:rPr>
      </w:pPr>
      <w:r w:rsidRPr="005C1F01">
        <w:rPr>
          <w:b/>
        </w:rPr>
        <w:br w:type="page"/>
      </w:r>
    </w:p>
    <w:p w14:paraId="43A314F9" w14:textId="77777777" w:rsidR="005C1F01" w:rsidRPr="005C1F01" w:rsidRDefault="005C1F01" w:rsidP="005C1F01">
      <w:pPr>
        <w:spacing w:after="0" w:line="240" w:lineRule="auto"/>
        <w:rPr>
          <w:b/>
        </w:rPr>
      </w:pPr>
      <w:r w:rsidRPr="005C1F01">
        <w:rPr>
          <w:b/>
        </w:rPr>
        <w:t>Other influences mentioned</w:t>
      </w:r>
    </w:p>
    <w:p w14:paraId="626878F0" w14:textId="77777777" w:rsidR="005C1F01" w:rsidRPr="005C1F01" w:rsidRDefault="005C1F01" w:rsidP="005C1F01">
      <w:pPr>
        <w:spacing w:after="0" w:line="240" w:lineRule="auto"/>
      </w:pPr>
      <w:r w:rsidRPr="005C1F01">
        <w:t xml:space="preserve">Four percent (41 people) mentioned influences other than those listed. Examples of their comments include: </w:t>
      </w:r>
    </w:p>
    <w:p w14:paraId="5CF46FEB" w14:textId="77777777" w:rsidR="005C1F01" w:rsidRPr="005C1F01" w:rsidRDefault="005C1F01" w:rsidP="008450B4">
      <w:pPr>
        <w:numPr>
          <w:ilvl w:val="0"/>
          <w:numId w:val="22"/>
        </w:numPr>
        <w:spacing w:after="120" w:line="240" w:lineRule="auto"/>
        <w:rPr>
          <w:b/>
        </w:rPr>
      </w:pPr>
      <w:r w:rsidRPr="005C1F01">
        <w:rPr>
          <w:b/>
        </w:rPr>
        <w:t>Wanting more information/debate</w:t>
      </w:r>
    </w:p>
    <w:p w14:paraId="28767752" w14:textId="77777777" w:rsidR="005C1F01" w:rsidRPr="005C1F01" w:rsidRDefault="005C1F01" w:rsidP="005C1F01">
      <w:pPr>
        <w:spacing w:after="120" w:line="240" w:lineRule="auto"/>
        <w:ind w:left="1145"/>
        <w:rPr>
          <w:i/>
        </w:rPr>
      </w:pPr>
      <w:r w:rsidRPr="005C1F01">
        <w:rPr>
          <w:i/>
        </w:rPr>
        <w:t>Proven scientific data from overseas sources</w:t>
      </w:r>
    </w:p>
    <w:p w14:paraId="63CC3C4F" w14:textId="77777777" w:rsidR="005C1F01" w:rsidRPr="005C1F01" w:rsidRDefault="005C1F01" w:rsidP="005C1F01">
      <w:pPr>
        <w:spacing w:after="120" w:line="240" w:lineRule="auto"/>
        <w:ind w:left="1145"/>
        <w:rPr>
          <w:i/>
        </w:rPr>
      </w:pPr>
      <w:r w:rsidRPr="005C1F01">
        <w:rPr>
          <w:i/>
        </w:rPr>
        <w:t>Comprehensive factual publication of all adverse reactions from taking vaccine</w:t>
      </w:r>
    </w:p>
    <w:p w14:paraId="2D329365" w14:textId="77777777" w:rsidR="005C1F01" w:rsidRPr="005C1F01" w:rsidRDefault="005C1F01" w:rsidP="005C1F01">
      <w:pPr>
        <w:spacing w:after="120" w:line="240" w:lineRule="auto"/>
        <w:ind w:left="1145"/>
        <w:rPr>
          <w:i/>
        </w:rPr>
      </w:pPr>
      <w:r w:rsidRPr="005C1F01">
        <w:rPr>
          <w:i/>
        </w:rPr>
        <w:t>Open, transparent debate on the science (as opposed to government propaganda)</w:t>
      </w:r>
    </w:p>
    <w:p w14:paraId="084D445D" w14:textId="77777777" w:rsidR="005C1F01" w:rsidRPr="005C1F01" w:rsidRDefault="005C1F01" w:rsidP="008450B4">
      <w:pPr>
        <w:numPr>
          <w:ilvl w:val="0"/>
          <w:numId w:val="22"/>
        </w:numPr>
        <w:spacing w:after="120" w:line="240" w:lineRule="auto"/>
        <w:rPr>
          <w:b/>
        </w:rPr>
      </w:pPr>
      <w:r w:rsidRPr="005C1F01">
        <w:rPr>
          <w:b/>
        </w:rPr>
        <w:t>Wanting more long-term testing</w:t>
      </w:r>
    </w:p>
    <w:p w14:paraId="17445FE1" w14:textId="77777777" w:rsidR="005C1F01" w:rsidRPr="005C1F01" w:rsidRDefault="005C1F01" w:rsidP="005C1F01">
      <w:pPr>
        <w:spacing w:after="120" w:line="240" w:lineRule="auto"/>
        <w:ind w:left="1145"/>
        <w:rPr>
          <w:i/>
        </w:rPr>
      </w:pPr>
      <w:r w:rsidRPr="005C1F01">
        <w:rPr>
          <w:i/>
        </w:rPr>
        <w:t>Still too newly invented to prove it's safe</w:t>
      </w:r>
    </w:p>
    <w:p w14:paraId="351F0824" w14:textId="701A2E34" w:rsidR="005C1F01" w:rsidRPr="005C1F01" w:rsidRDefault="005C1F01" w:rsidP="005C1F01">
      <w:pPr>
        <w:spacing w:after="120" w:line="240" w:lineRule="auto"/>
        <w:ind w:left="1145"/>
        <w:rPr>
          <w:i/>
        </w:rPr>
      </w:pPr>
      <w:r w:rsidRPr="005C1F01">
        <w:rPr>
          <w:i/>
        </w:rPr>
        <w:t xml:space="preserve">Time to ensure no </w:t>
      </w:r>
      <w:r w:rsidR="00570ADE" w:rsidRPr="005C1F01">
        <w:rPr>
          <w:i/>
        </w:rPr>
        <w:t>long-term</w:t>
      </w:r>
      <w:r w:rsidRPr="005C1F01">
        <w:rPr>
          <w:i/>
        </w:rPr>
        <w:t xml:space="preserve"> side effects</w:t>
      </w:r>
    </w:p>
    <w:p w14:paraId="028818E9" w14:textId="77777777" w:rsidR="005C1F01" w:rsidRPr="005C1F01" w:rsidRDefault="005C1F01" w:rsidP="008450B4">
      <w:pPr>
        <w:numPr>
          <w:ilvl w:val="0"/>
          <w:numId w:val="22"/>
        </w:numPr>
        <w:spacing w:after="120" w:line="240" w:lineRule="auto"/>
        <w:rPr>
          <w:b/>
        </w:rPr>
      </w:pPr>
      <w:r w:rsidRPr="005C1F01">
        <w:rPr>
          <w:b/>
        </w:rPr>
        <w:t>Comments from who reject the vaccine (“anti-vaxxers”)</w:t>
      </w:r>
    </w:p>
    <w:p w14:paraId="3A304F3A" w14:textId="77777777" w:rsidR="005C1F01" w:rsidRPr="005C1F01" w:rsidRDefault="005C1F01" w:rsidP="005C1F01">
      <w:pPr>
        <w:spacing w:after="120" w:line="240" w:lineRule="auto"/>
        <w:ind w:left="1145"/>
        <w:rPr>
          <w:i/>
        </w:rPr>
      </w:pPr>
      <w:r w:rsidRPr="005C1F01">
        <w:rPr>
          <w:i/>
        </w:rPr>
        <w:t>There is no virus</w:t>
      </w:r>
    </w:p>
    <w:p w14:paraId="6A5C40D5" w14:textId="77777777" w:rsidR="005C1F01" w:rsidRPr="005C1F01" w:rsidRDefault="005C1F01" w:rsidP="005C1F01">
      <w:pPr>
        <w:spacing w:after="120" w:line="240" w:lineRule="auto"/>
        <w:ind w:left="1145"/>
        <w:rPr>
          <w:i/>
        </w:rPr>
      </w:pPr>
      <w:r w:rsidRPr="005C1F01">
        <w:rPr>
          <w:i/>
        </w:rPr>
        <w:t>I believe vaccinations are wrong</w:t>
      </w:r>
    </w:p>
    <w:p w14:paraId="70301746" w14:textId="77777777" w:rsidR="005C1F01" w:rsidRPr="005C1F01" w:rsidRDefault="005C1F01" w:rsidP="005C1F01">
      <w:pPr>
        <w:spacing w:after="120" w:line="240" w:lineRule="auto"/>
        <w:ind w:left="1145"/>
        <w:rPr>
          <w:i/>
        </w:rPr>
      </w:pPr>
      <w:r w:rsidRPr="005C1F01">
        <w:rPr>
          <w:i/>
        </w:rPr>
        <w:t>If Jesus comes with the rapture I still won't</w:t>
      </w:r>
    </w:p>
    <w:p w14:paraId="7FF9C7D8" w14:textId="16D6B48E" w:rsidR="005C1F01" w:rsidRPr="005C1F01" w:rsidRDefault="005C1F01" w:rsidP="005C1F01">
      <w:pPr>
        <w:spacing w:after="120" w:line="240" w:lineRule="auto"/>
        <w:ind w:left="1145"/>
        <w:rPr>
          <w:i/>
        </w:rPr>
      </w:pPr>
      <w:r w:rsidRPr="005C1F01">
        <w:rPr>
          <w:i/>
        </w:rPr>
        <w:t xml:space="preserve">There are other medicines that can cure </w:t>
      </w:r>
      <w:r w:rsidR="004A3581">
        <w:rPr>
          <w:i/>
        </w:rPr>
        <w:t>COVID</w:t>
      </w:r>
      <w:r w:rsidRPr="005C1F01">
        <w:rPr>
          <w:i/>
        </w:rPr>
        <w:t xml:space="preserve"> and do not have the side effects of the jab</w:t>
      </w:r>
    </w:p>
    <w:p w14:paraId="2C74AD92" w14:textId="30671CEF" w:rsidR="005C1F01" w:rsidRPr="005C1F01" w:rsidRDefault="00570ADE" w:rsidP="005C1F01">
      <w:pPr>
        <w:spacing w:after="120" w:line="240" w:lineRule="auto"/>
        <w:ind w:left="1145"/>
        <w:rPr>
          <w:i/>
        </w:rPr>
      </w:pPr>
      <w:r w:rsidRPr="005C1F01">
        <w:rPr>
          <w:i/>
        </w:rPr>
        <w:t>1,000 lawyers</w:t>
      </w:r>
      <w:r w:rsidR="005C1F01" w:rsidRPr="005C1F01">
        <w:rPr>
          <w:i/>
        </w:rPr>
        <w:t xml:space="preserve"> and 10,000 doctors oppose it worldwide</w:t>
      </w:r>
    </w:p>
    <w:p w14:paraId="13337682" w14:textId="77777777" w:rsidR="005C1F01" w:rsidRPr="005C1F01" w:rsidRDefault="005C1F01" w:rsidP="005C1F01">
      <w:pPr>
        <w:spacing w:after="120" w:line="240" w:lineRule="auto"/>
        <w:ind w:left="1145"/>
        <w:rPr>
          <w:i/>
        </w:rPr>
      </w:pPr>
      <w:r w:rsidRPr="005C1F01">
        <w:rPr>
          <w:i/>
        </w:rPr>
        <w:t>Conspiracy of ‘big pharma’</w:t>
      </w:r>
    </w:p>
    <w:p w14:paraId="3856231B" w14:textId="77777777" w:rsidR="005C1F01" w:rsidRPr="005C1F01" w:rsidRDefault="005C1F01" w:rsidP="005C1F01">
      <w:pPr>
        <w:spacing w:after="120" w:line="240" w:lineRule="auto"/>
        <w:ind w:left="1145"/>
        <w:rPr>
          <w:i/>
        </w:rPr>
      </w:pPr>
      <w:r w:rsidRPr="005C1F01">
        <w:rPr>
          <w:i/>
        </w:rPr>
        <w:t>It is criminal to urge the injecting of anyone under 40 years but especially children</w:t>
      </w:r>
    </w:p>
    <w:p w14:paraId="5B8DA065" w14:textId="77777777" w:rsidR="005C1F01" w:rsidRPr="005C1F01" w:rsidRDefault="005C1F01" w:rsidP="005C1F01">
      <w:pPr>
        <w:spacing w:after="120" w:line="240" w:lineRule="auto"/>
        <w:ind w:left="1145"/>
        <w:rPr>
          <w:i/>
        </w:rPr>
      </w:pPr>
      <w:r w:rsidRPr="005C1F01">
        <w:rPr>
          <w:i/>
        </w:rPr>
        <w:t>The vaccine helps create new variants.</w:t>
      </w:r>
    </w:p>
    <w:p w14:paraId="1C497A41" w14:textId="4F4CFB95" w:rsidR="00DB411A" w:rsidRDefault="00DB411A" w:rsidP="005C1F01">
      <w:pPr>
        <w:spacing w:after="0"/>
        <w:rPr>
          <w:lang w:val="en-AU"/>
        </w:rPr>
      </w:pPr>
    </w:p>
    <w:p w14:paraId="40A434FD" w14:textId="36580182" w:rsidR="009B05FB" w:rsidRDefault="009B05FB" w:rsidP="009B05FB">
      <w:pPr>
        <w:spacing w:after="0"/>
        <w:rPr>
          <w:lang w:val="en-AU"/>
        </w:rPr>
      </w:pPr>
      <w:r>
        <w:rPr>
          <w:lang w:val="en-AU"/>
        </w:rPr>
        <w:t>A</w:t>
      </w:r>
      <w:r w:rsidR="004A59E3">
        <w:rPr>
          <w:lang w:val="en-AU"/>
        </w:rPr>
        <w:t>s</w:t>
      </w:r>
      <w:r>
        <w:rPr>
          <w:lang w:val="en-AU"/>
        </w:rPr>
        <w:t xml:space="preserve"> reported in July, key influences were in different orders for various demographic groups and for the various likelihoods to get a vaccine (see tables for Q30 in attached table set).  </w:t>
      </w:r>
    </w:p>
    <w:p w14:paraId="7691AE0A" w14:textId="77777777" w:rsidR="009B05FB" w:rsidRDefault="009B05FB" w:rsidP="009B05FB">
      <w:pPr>
        <w:spacing w:after="0"/>
        <w:rPr>
          <w:lang w:val="en-AU"/>
        </w:rPr>
      </w:pPr>
    </w:p>
    <w:p w14:paraId="4DCEB78F" w14:textId="77777777" w:rsidR="009B05FB" w:rsidRDefault="009B05FB" w:rsidP="009B05FB">
      <w:pPr>
        <w:spacing w:after="0"/>
        <w:rPr>
          <w:lang w:val="en-AU"/>
        </w:rPr>
      </w:pPr>
      <w:r>
        <w:rPr>
          <w:lang w:val="en-AU"/>
        </w:rPr>
        <w:t>To assist with messaging, the following show the top 3 influences by respondent age group, gender, the type of area they are living in and likelihood to get a vaccine.</w:t>
      </w:r>
    </w:p>
    <w:p w14:paraId="0E64C198" w14:textId="77777777" w:rsidR="009B05FB" w:rsidRDefault="009B05FB" w:rsidP="009B05FB">
      <w:pPr>
        <w:rPr>
          <w:lang w:val="en-AU"/>
        </w:rPr>
      </w:pPr>
      <w:r>
        <w:rPr>
          <w:lang w:val="en-AU"/>
        </w:rPr>
        <w:br w:type="page"/>
      </w:r>
    </w:p>
    <w:p w14:paraId="4A639320" w14:textId="77777777" w:rsidR="009B05FB" w:rsidRDefault="009B05FB" w:rsidP="009B05FB">
      <w:pPr>
        <w:spacing w:after="0"/>
        <w:rPr>
          <w:lang w:val="en-AU"/>
        </w:rPr>
      </w:pPr>
    </w:p>
    <w:tbl>
      <w:tblPr>
        <w:tblStyle w:val="TableGrid1"/>
        <w:tblW w:w="8642" w:type="dxa"/>
        <w:tblInd w:w="430" w:type="dxa"/>
        <w:tblLayout w:type="fixed"/>
        <w:tblLook w:val="04A0" w:firstRow="1" w:lastRow="0" w:firstColumn="1" w:lastColumn="0" w:noHBand="0" w:noVBand="1"/>
      </w:tblPr>
      <w:tblGrid>
        <w:gridCol w:w="1080"/>
        <w:gridCol w:w="1080"/>
        <w:gridCol w:w="1080"/>
        <w:gridCol w:w="1081"/>
        <w:gridCol w:w="1080"/>
        <w:gridCol w:w="1080"/>
        <w:gridCol w:w="1080"/>
        <w:gridCol w:w="1081"/>
      </w:tblGrid>
      <w:tr w:rsidR="009B05FB" w:rsidRPr="002A1D20" w14:paraId="260BD64E" w14:textId="77777777" w:rsidTr="00A2748C">
        <w:tc>
          <w:tcPr>
            <w:tcW w:w="8642" w:type="dxa"/>
            <w:gridSpan w:val="8"/>
            <w:tcBorders>
              <w:left w:val="nil"/>
              <w:bottom w:val="single" w:sz="4" w:space="0" w:color="FFFFFF" w:themeColor="background1"/>
            </w:tcBorders>
            <w:shd w:val="clear" w:color="auto" w:fill="4F81BD" w:themeFill="accent1"/>
            <w:vAlign w:val="center"/>
          </w:tcPr>
          <w:p w14:paraId="69100139" w14:textId="77777777" w:rsidR="009B05FB" w:rsidRPr="002F3680" w:rsidRDefault="009B05FB" w:rsidP="00A2748C">
            <w:pPr>
              <w:jc w:val="center"/>
              <w:rPr>
                <w:b/>
                <w:bCs/>
                <w:color w:val="FFFFFF" w:themeColor="background1"/>
                <w:lang w:val="en-AU"/>
              </w:rPr>
            </w:pPr>
            <w:r w:rsidRPr="002F3680">
              <w:rPr>
                <w:b/>
                <w:bCs/>
                <w:color w:val="FFFFFF" w:themeColor="background1"/>
                <w:lang w:val="en-AU"/>
              </w:rPr>
              <w:t>AGE GROUP</w:t>
            </w:r>
          </w:p>
        </w:tc>
      </w:tr>
      <w:tr w:rsidR="009B05FB" w:rsidRPr="002A1D20" w14:paraId="3AD295B8" w14:textId="77777777" w:rsidTr="009B05FB">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F2925B6" w14:textId="77777777" w:rsidR="009B05FB" w:rsidRDefault="009B05FB" w:rsidP="00A2748C">
            <w:pPr>
              <w:jc w:val="center"/>
              <w:rPr>
                <w:color w:val="FFFFFF" w:themeColor="background1"/>
                <w:sz w:val="18"/>
                <w:szCs w:val="18"/>
                <w:lang w:val="en-AU"/>
              </w:rPr>
            </w:pPr>
            <w:r>
              <w:rPr>
                <w:color w:val="FFFFFF" w:themeColor="background1"/>
                <w:sz w:val="18"/>
                <w:szCs w:val="18"/>
                <w:lang w:val="en-AU"/>
              </w:rPr>
              <w:t>16-17</w:t>
            </w:r>
          </w:p>
          <w:p w14:paraId="58987382"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 xml:space="preserve"> years</w:t>
            </w:r>
          </w:p>
        </w:tc>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B942B80" w14:textId="77777777" w:rsidR="009B05FB" w:rsidRDefault="009B05FB" w:rsidP="00A2748C">
            <w:pPr>
              <w:jc w:val="center"/>
              <w:rPr>
                <w:color w:val="FFFFFF" w:themeColor="background1"/>
                <w:sz w:val="18"/>
                <w:szCs w:val="18"/>
                <w:lang w:val="en-AU"/>
              </w:rPr>
            </w:pPr>
            <w:r>
              <w:rPr>
                <w:color w:val="FFFFFF" w:themeColor="background1"/>
                <w:sz w:val="18"/>
                <w:szCs w:val="18"/>
                <w:lang w:val="en-AU"/>
              </w:rPr>
              <w:t xml:space="preserve">18-24 </w:t>
            </w:r>
          </w:p>
          <w:p w14:paraId="2E55AF35"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years</w:t>
            </w:r>
          </w:p>
        </w:tc>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82F58B3" w14:textId="77777777" w:rsidR="009B05FB" w:rsidRDefault="009B05FB" w:rsidP="00A2748C">
            <w:pPr>
              <w:jc w:val="center"/>
              <w:rPr>
                <w:color w:val="FFFFFF" w:themeColor="background1"/>
                <w:sz w:val="18"/>
                <w:szCs w:val="18"/>
                <w:lang w:val="en-AU"/>
              </w:rPr>
            </w:pPr>
            <w:r>
              <w:rPr>
                <w:color w:val="FFFFFF" w:themeColor="background1"/>
                <w:sz w:val="18"/>
                <w:szCs w:val="18"/>
                <w:lang w:val="en-AU"/>
              </w:rPr>
              <w:t xml:space="preserve">25-34 </w:t>
            </w:r>
          </w:p>
          <w:p w14:paraId="3B6A99B4"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years</w:t>
            </w:r>
          </w:p>
        </w:tc>
        <w:tc>
          <w:tcPr>
            <w:tcW w:w="108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3975D98" w14:textId="77777777" w:rsidR="009B05FB" w:rsidRDefault="009B05FB" w:rsidP="00A2748C">
            <w:pPr>
              <w:jc w:val="center"/>
              <w:rPr>
                <w:color w:val="FFFFFF" w:themeColor="background1"/>
                <w:sz w:val="18"/>
                <w:szCs w:val="18"/>
                <w:lang w:val="en-AU"/>
              </w:rPr>
            </w:pPr>
            <w:r>
              <w:rPr>
                <w:color w:val="FFFFFF" w:themeColor="background1"/>
                <w:sz w:val="18"/>
                <w:szCs w:val="18"/>
                <w:lang w:val="en-AU"/>
              </w:rPr>
              <w:t xml:space="preserve">35-44 </w:t>
            </w:r>
          </w:p>
          <w:p w14:paraId="60EE4378"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years</w:t>
            </w:r>
          </w:p>
        </w:tc>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F9F35BA" w14:textId="77777777" w:rsidR="009B05FB" w:rsidRDefault="009B05FB" w:rsidP="00A2748C">
            <w:pPr>
              <w:jc w:val="center"/>
              <w:rPr>
                <w:color w:val="FFFFFF" w:themeColor="background1"/>
                <w:sz w:val="18"/>
                <w:szCs w:val="18"/>
                <w:lang w:val="en-AU"/>
              </w:rPr>
            </w:pPr>
            <w:r>
              <w:rPr>
                <w:color w:val="FFFFFF" w:themeColor="background1"/>
                <w:sz w:val="18"/>
                <w:szCs w:val="18"/>
                <w:lang w:val="en-AU"/>
              </w:rPr>
              <w:t xml:space="preserve">45-54 </w:t>
            </w:r>
          </w:p>
          <w:p w14:paraId="09DCDFF7"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years</w:t>
            </w:r>
          </w:p>
        </w:tc>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988AD77" w14:textId="77777777" w:rsidR="009B05FB" w:rsidRDefault="009B05FB" w:rsidP="00A2748C">
            <w:pPr>
              <w:jc w:val="center"/>
              <w:rPr>
                <w:color w:val="FFFFFF" w:themeColor="background1"/>
                <w:sz w:val="18"/>
                <w:szCs w:val="18"/>
                <w:lang w:val="en-AU"/>
              </w:rPr>
            </w:pPr>
            <w:r>
              <w:rPr>
                <w:color w:val="FFFFFF" w:themeColor="background1"/>
                <w:sz w:val="18"/>
                <w:szCs w:val="18"/>
                <w:lang w:val="en-AU"/>
              </w:rPr>
              <w:t xml:space="preserve">55-64 </w:t>
            </w:r>
          </w:p>
          <w:p w14:paraId="0B73AAEA"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years</w:t>
            </w:r>
          </w:p>
        </w:tc>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F709012" w14:textId="77777777" w:rsidR="009B05FB" w:rsidRDefault="009B05FB" w:rsidP="00A2748C">
            <w:pPr>
              <w:jc w:val="center"/>
              <w:rPr>
                <w:color w:val="FFFFFF" w:themeColor="background1"/>
                <w:sz w:val="18"/>
                <w:szCs w:val="18"/>
                <w:lang w:val="en-AU"/>
              </w:rPr>
            </w:pPr>
            <w:r>
              <w:rPr>
                <w:color w:val="FFFFFF" w:themeColor="background1"/>
                <w:sz w:val="18"/>
                <w:szCs w:val="18"/>
                <w:lang w:val="en-AU"/>
              </w:rPr>
              <w:t xml:space="preserve">65-74 </w:t>
            </w:r>
          </w:p>
          <w:p w14:paraId="4C54042A"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years</w:t>
            </w:r>
          </w:p>
        </w:tc>
        <w:tc>
          <w:tcPr>
            <w:tcW w:w="1081"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4E30A263"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75 years or over</w:t>
            </w:r>
          </w:p>
        </w:tc>
      </w:tr>
      <w:tr w:rsidR="009B05FB" w:rsidRPr="009B05FB" w14:paraId="529BEDDA" w14:textId="77777777" w:rsidTr="009B05FB">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C680F2" w14:textId="24569939" w:rsidR="009B05FB" w:rsidRPr="009B05FB" w:rsidRDefault="009B05FB" w:rsidP="009B05FB">
            <w:pPr>
              <w:jc w:val="center"/>
              <w:rPr>
                <w:sz w:val="18"/>
                <w:szCs w:val="18"/>
                <w:lang w:val="en-AU"/>
              </w:rPr>
            </w:pPr>
            <w:r w:rsidRPr="009B05FB">
              <w:rPr>
                <w:rFonts w:ascii="Calibri" w:hAnsi="Calibri" w:cs="Calibri"/>
                <w:color w:val="000000"/>
                <w:sz w:val="18"/>
                <w:szCs w:val="18"/>
              </w:rPr>
              <w:t>Helping to protect all New Zealanders (37%).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4D9A3B" w14:textId="3FE71190" w:rsidR="009B05FB" w:rsidRPr="009B05FB" w:rsidRDefault="009B05FB" w:rsidP="009B05FB">
            <w:pPr>
              <w:jc w:val="center"/>
              <w:rPr>
                <w:sz w:val="18"/>
                <w:szCs w:val="18"/>
                <w:lang w:val="en-AU"/>
              </w:rPr>
            </w:pPr>
            <w:r w:rsidRPr="009B05FB">
              <w:rPr>
                <w:rFonts w:ascii="Calibri" w:hAnsi="Calibri" w:cs="Calibri"/>
                <w:color w:val="000000"/>
                <w:sz w:val="18"/>
                <w:szCs w:val="18"/>
              </w:rPr>
              <w:t xml:space="preserve">Helping to end the </w:t>
            </w:r>
            <w:r w:rsidR="004A3581">
              <w:rPr>
                <w:rFonts w:ascii="Calibri" w:hAnsi="Calibri" w:cs="Calibri"/>
                <w:color w:val="000000"/>
                <w:sz w:val="18"/>
                <w:szCs w:val="18"/>
              </w:rPr>
              <w:t>COVID</w:t>
            </w:r>
            <w:r w:rsidRPr="009B05FB">
              <w:rPr>
                <w:rFonts w:ascii="Calibri" w:hAnsi="Calibri" w:cs="Calibri"/>
                <w:color w:val="000000"/>
                <w:sz w:val="18"/>
                <w:szCs w:val="18"/>
              </w:rPr>
              <w:t>-19 pandemic more quickly (28%).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22ACDD" w14:textId="3854ECBC" w:rsidR="009B05FB" w:rsidRPr="009B05FB" w:rsidRDefault="009B05FB" w:rsidP="009B05FB">
            <w:pPr>
              <w:jc w:val="center"/>
              <w:rPr>
                <w:sz w:val="18"/>
                <w:szCs w:val="18"/>
                <w:lang w:val="en-AU"/>
              </w:rPr>
            </w:pPr>
            <w:r w:rsidRPr="009B05FB">
              <w:rPr>
                <w:rFonts w:ascii="Calibri" w:hAnsi="Calibri" w:cs="Calibri"/>
                <w:color w:val="000000"/>
                <w:sz w:val="18"/>
                <w:szCs w:val="18"/>
              </w:rPr>
              <w:t>Helping protect the health of my family/whānau and those closest to me (33%).</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6A4E758C" w14:textId="122AFA5A" w:rsidR="009B05FB" w:rsidRPr="009B05FB" w:rsidRDefault="009B05FB" w:rsidP="009B05FB">
            <w:pPr>
              <w:jc w:val="center"/>
              <w:rPr>
                <w:sz w:val="18"/>
                <w:szCs w:val="18"/>
                <w:lang w:val="en-AU"/>
              </w:rPr>
            </w:pPr>
            <w:r w:rsidRPr="009B05FB">
              <w:rPr>
                <w:rFonts w:ascii="Calibri" w:hAnsi="Calibri" w:cs="Calibri"/>
                <w:color w:val="000000"/>
                <w:sz w:val="18"/>
                <w:szCs w:val="18"/>
              </w:rPr>
              <w:t>Helping protect the health of my family/whānau and those closest to me (31%).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005ED7" w14:textId="5EDE376D" w:rsidR="009B05FB" w:rsidRPr="009B05FB" w:rsidRDefault="009B05FB" w:rsidP="009B05FB">
            <w:pPr>
              <w:jc w:val="center"/>
              <w:rPr>
                <w:sz w:val="18"/>
                <w:szCs w:val="18"/>
                <w:lang w:val="en-AU"/>
              </w:rPr>
            </w:pPr>
            <w:r w:rsidRPr="009B05FB">
              <w:rPr>
                <w:rFonts w:ascii="Calibri" w:hAnsi="Calibri" w:cs="Calibri"/>
                <w:color w:val="000000"/>
                <w:sz w:val="18"/>
                <w:szCs w:val="18"/>
              </w:rPr>
              <w:t>Has been through extensive, properly conducted, clinical trials (40%).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4335EC" w14:textId="5F35CBCE" w:rsidR="009B05FB" w:rsidRPr="009B05FB" w:rsidRDefault="009B05FB" w:rsidP="009B05FB">
            <w:pPr>
              <w:jc w:val="center"/>
              <w:rPr>
                <w:sz w:val="18"/>
                <w:szCs w:val="18"/>
                <w:lang w:val="en-AU"/>
              </w:rPr>
            </w:pPr>
            <w:r w:rsidRPr="009B05FB">
              <w:rPr>
                <w:rFonts w:ascii="Calibri" w:hAnsi="Calibri" w:cs="Calibri"/>
                <w:color w:val="000000"/>
                <w:sz w:val="18"/>
                <w:szCs w:val="18"/>
              </w:rPr>
              <w:t>Has been through extensive, properly conducted, clinical trials (29%).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9787414" w14:textId="65D2A9BD" w:rsidR="009B05FB" w:rsidRPr="009B05FB" w:rsidRDefault="009B05FB" w:rsidP="009B05FB">
            <w:pPr>
              <w:jc w:val="center"/>
              <w:rPr>
                <w:rFonts w:ascii="Calibri" w:hAnsi="Calibri" w:cs="Calibri"/>
                <w:color w:val="000000"/>
                <w:sz w:val="18"/>
                <w:szCs w:val="18"/>
              </w:rPr>
            </w:pPr>
            <w:r w:rsidRPr="009B05FB">
              <w:rPr>
                <w:rFonts w:ascii="Calibri" w:hAnsi="Calibri" w:cs="Calibri"/>
                <w:color w:val="000000"/>
                <w:sz w:val="18"/>
                <w:szCs w:val="18"/>
              </w:rPr>
              <w:t>Information about side-effects (31%).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0D09F8D6" w14:textId="2ADBF2B8" w:rsidR="009B05FB" w:rsidRPr="009B05FB" w:rsidRDefault="009B05FB" w:rsidP="009B05FB">
            <w:pPr>
              <w:jc w:val="center"/>
              <w:rPr>
                <w:sz w:val="18"/>
                <w:szCs w:val="18"/>
                <w:lang w:val="en-AU"/>
              </w:rPr>
            </w:pPr>
            <w:r w:rsidRPr="009B05FB">
              <w:rPr>
                <w:rFonts w:ascii="Calibri" w:hAnsi="Calibri" w:cs="Calibri"/>
                <w:color w:val="000000"/>
                <w:sz w:val="18"/>
                <w:szCs w:val="18"/>
              </w:rPr>
              <w:t>Doing the best thing for my own health (56%).</w:t>
            </w:r>
          </w:p>
        </w:tc>
      </w:tr>
      <w:tr w:rsidR="009B05FB" w:rsidRPr="009B05FB" w14:paraId="0B95EA90" w14:textId="77777777" w:rsidTr="009B05FB">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00A24E" w14:textId="037234E8" w:rsidR="009B05FB" w:rsidRPr="009B05FB" w:rsidRDefault="009B05FB" w:rsidP="009B05FB">
            <w:pPr>
              <w:jc w:val="center"/>
              <w:rPr>
                <w:sz w:val="18"/>
                <w:szCs w:val="18"/>
                <w:lang w:val="en-AU"/>
              </w:rPr>
            </w:pPr>
            <w:r w:rsidRPr="009B05FB">
              <w:rPr>
                <w:rFonts w:ascii="Calibri" w:hAnsi="Calibri" w:cs="Calibri"/>
                <w:color w:val="000000"/>
                <w:sz w:val="18"/>
                <w:szCs w:val="18"/>
              </w:rPr>
              <w:t xml:space="preserve">Helping to end the </w:t>
            </w:r>
            <w:r w:rsidR="004A3581">
              <w:rPr>
                <w:rFonts w:ascii="Calibri" w:hAnsi="Calibri" w:cs="Calibri"/>
                <w:color w:val="000000"/>
                <w:sz w:val="18"/>
                <w:szCs w:val="18"/>
              </w:rPr>
              <w:t>COVID</w:t>
            </w:r>
            <w:r w:rsidRPr="009B05FB">
              <w:rPr>
                <w:rFonts w:ascii="Calibri" w:hAnsi="Calibri" w:cs="Calibri"/>
                <w:color w:val="000000"/>
                <w:sz w:val="18"/>
                <w:szCs w:val="18"/>
              </w:rPr>
              <w:t>-19 pandemic more quickly (31%).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5F6993" w14:textId="3A98CA37" w:rsidR="009B05FB" w:rsidRPr="009B05FB" w:rsidRDefault="009B05FB" w:rsidP="009B05FB">
            <w:pPr>
              <w:jc w:val="center"/>
              <w:rPr>
                <w:sz w:val="18"/>
                <w:szCs w:val="18"/>
                <w:lang w:val="en-AU"/>
              </w:rPr>
            </w:pPr>
            <w:r w:rsidRPr="009B05FB">
              <w:rPr>
                <w:rFonts w:ascii="Calibri" w:hAnsi="Calibri" w:cs="Calibri"/>
                <w:color w:val="000000"/>
                <w:sz w:val="18"/>
                <w:szCs w:val="18"/>
              </w:rPr>
              <w:t>Helping protect the health of my family/whānau and those closest to me (27%).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961DAB6" w14:textId="59D8BF5C" w:rsidR="009B05FB" w:rsidRPr="009B05FB" w:rsidRDefault="009B05FB" w:rsidP="009B05FB">
            <w:pPr>
              <w:jc w:val="center"/>
              <w:rPr>
                <w:sz w:val="18"/>
                <w:szCs w:val="18"/>
                <w:lang w:val="en-AU"/>
              </w:rPr>
            </w:pPr>
            <w:r w:rsidRPr="009B05FB">
              <w:rPr>
                <w:rFonts w:ascii="Calibri" w:hAnsi="Calibri" w:cs="Calibri"/>
                <w:color w:val="000000"/>
                <w:sz w:val="18"/>
                <w:szCs w:val="18"/>
              </w:rPr>
              <w:t xml:space="preserve">Helping reduce the risk of </w:t>
            </w:r>
            <w:r w:rsidR="004A3581">
              <w:rPr>
                <w:rFonts w:ascii="Calibri" w:hAnsi="Calibri" w:cs="Calibri"/>
                <w:color w:val="000000"/>
                <w:sz w:val="18"/>
                <w:szCs w:val="18"/>
              </w:rPr>
              <w:t>COVID</w:t>
            </w:r>
            <w:r w:rsidRPr="009B05FB">
              <w:rPr>
                <w:rFonts w:ascii="Calibri" w:hAnsi="Calibri" w:cs="Calibri"/>
                <w:color w:val="000000"/>
                <w:sz w:val="18"/>
                <w:szCs w:val="18"/>
              </w:rPr>
              <w:t>-19 infection and the prospect of further lockdowns and economic harm (28%).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0A103556" w14:textId="0F0C6711" w:rsidR="009B05FB" w:rsidRPr="009B05FB" w:rsidRDefault="009B05FB" w:rsidP="009B05FB">
            <w:pPr>
              <w:jc w:val="center"/>
              <w:rPr>
                <w:sz w:val="18"/>
                <w:szCs w:val="18"/>
                <w:lang w:val="en-AU"/>
              </w:rPr>
            </w:pPr>
            <w:r w:rsidRPr="009B05FB">
              <w:rPr>
                <w:rFonts w:ascii="Calibri" w:hAnsi="Calibri" w:cs="Calibri"/>
                <w:color w:val="000000"/>
                <w:sz w:val="18"/>
                <w:szCs w:val="18"/>
              </w:rPr>
              <w:t>Has been through extensive, properly conducted, clinical trials (28%).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DAE714" w14:textId="0316EE43" w:rsidR="009B05FB" w:rsidRPr="009B05FB" w:rsidRDefault="009B05FB" w:rsidP="009B05FB">
            <w:pPr>
              <w:jc w:val="center"/>
              <w:rPr>
                <w:sz w:val="18"/>
                <w:szCs w:val="18"/>
                <w:lang w:val="en-AU"/>
              </w:rPr>
            </w:pPr>
            <w:r w:rsidRPr="009B05FB">
              <w:rPr>
                <w:rFonts w:ascii="Calibri" w:hAnsi="Calibri" w:cs="Calibri"/>
                <w:color w:val="000000"/>
                <w:sz w:val="18"/>
                <w:szCs w:val="18"/>
              </w:rPr>
              <w:t>The benefits of taking the vaccine would outweigh any risks (23%).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DFC501" w14:textId="3C81C9A4" w:rsidR="009B05FB" w:rsidRPr="009B05FB" w:rsidRDefault="009B05FB" w:rsidP="009B05FB">
            <w:pPr>
              <w:jc w:val="center"/>
              <w:rPr>
                <w:sz w:val="18"/>
                <w:szCs w:val="18"/>
                <w:lang w:val="en-AU"/>
              </w:rPr>
            </w:pPr>
            <w:r w:rsidRPr="009B05FB">
              <w:rPr>
                <w:rFonts w:ascii="Calibri" w:hAnsi="Calibri" w:cs="Calibri"/>
                <w:color w:val="000000"/>
                <w:sz w:val="18"/>
                <w:szCs w:val="18"/>
              </w:rPr>
              <w:t>The benefits of taking the vaccine would outweigh any risks (33%).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958FED" w14:textId="4C8ECE51" w:rsidR="009B05FB" w:rsidRPr="009B05FB" w:rsidRDefault="009B05FB" w:rsidP="009B05FB">
            <w:pPr>
              <w:jc w:val="center"/>
              <w:rPr>
                <w:rFonts w:ascii="Calibri" w:hAnsi="Calibri" w:cs="Calibri"/>
                <w:color w:val="000000"/>
                <w:sz w:val="18"/>
                <w:szCs w:val="18"/>
              </w:rPr>
            </w:pPr>
            <w:r w:rsidRPr="009B05FB">
              <w:rPr>
                <w:rFonts w:ascii="Calibri" w:hAnsi="Calibri" w:cs="Calibri"/>
                <w:color w:val="000000"/>
                <w:sz w:val="18"/>
                <w:szCs w:val="18"/>
              </w:rPr>
              <w:t>The benefits of taking the vaccine would outweigh any risks (21%).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35BF6BC3" w14:textId="7C548569" w:rsidR="009B05FB" w:rsidRPr="009B05FB" w:rsidRDefault="009B05FB" w:rsidP="009B05FB">
            <w:pPr>
              <w:jc w:val="center"/>
              <w:rPr>
                <w:sz w:val="18"/>
                <w:szCs w:val="18"/>
                <w:lang w:val="en-AU"/>
              </w:rPr>
            </w:pPr>
            <w:r w:rsidRPr="009B05FB">
              <w:rPr>
                <w:rFonts w:ascii="Calibri" w:hAnsi="Calibri" w:cs="Calibri"/>
                <w:color w:val="000000"/>
                <w:sz w:val="18"/>
                <w:szCs w:val="18"/>
              </w:rPr>
              <w:t xml:space="preserve">Information on the effectiveness of the </w:t>
            </w:r>
            <w:r w:rsidR="004A3581">
              <w:rPr>
                <w:rFonts w:ascii="Calibri" w:hAnsi="Calibri" w:cs="Calibri"/>
                <w:color w:val="000000"/>
                <w:sz w:val="18"/>
                <w:szCs w:val="18"/>
              </w:rPr>
              <w:t>COVID</w:t>
            </w:r>
            <w:r w:rsidRPr="009B05FB">
              <w:rPr>
                <w:rFonts w:ascii="Calibri" w:hAnsi="Calibri" w:cs="Calibri"/>
                <w:color w:val="000000"/>
                <w:sz w:val="18"/>
                <w:szCs w:val="18"/>
              </w:rPr>
              <w:t>-19 vaccine on new strains of the virus (47%).</w:t>
            </w:r>
          </w:p>
        </w:tc>
      </w:tr>
      <w:tr w:rsidR="009B05FB" w:rsidRPr="009B05FB" w14:paraId="3AA40874" w14:textId="77777777" w:rsidTr="009B05FB">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1545E2C" w14:textId="75A43C3C" w:rsidR="009B05FB" w:rsidRPr="009B05FB" w:rsidRDefault="009B05FB" w:rsidP="009B05FB">
            <w:pPr>
              <w:jc w:val="center"/>
              <w:rPr>
                <w:rFonts w:ascii="Calibri" w:hAnsi="Calibri" w:cs="Calibri"/>
                <w:color w:val="000000"/>
                <w:sz w:val="18"/>
                <w:szCs w:val="18"/>
              </w:rPr>
            </w:pPr>
            <w:r w:rsidRPr="009B05FB">
              <w:rPr>
                <w:rFonts w:ascii="Calibri" w:hAnsi="Calibri" w:cs="Calibri"/>
                <w:color w:val="000000"/>
                <w:sz w:val="18"/>
                <w:szCs w:val="18"/>
              </w:rPr>
              <w:t xml:space="preserve">Being vaccinated will protect me from the effects of </w:t>
            </w:r>
            <w:r w:rsidR="004A3581">
              <w:rPr>
                <w:rFonts w:ascii="Calibri" w:hAnsi="Calibri" w:cs="Calibri"/>
                <w:color w:val="000000"/>
                <w:sz w:val="18"/>
                <w:szCs w:val="18"/>
              </w:rPr>
              <w:t>COVID</w:t>
            </w:r>
            <w:r w:rsidRPr="009B05FB">
              <w:rPr>
                <w:rFonts w:ascii="Calibri" w:hAnsi="Calibri" w:cs="Calibri"/>
                <w:color w:val="000000"/>
                <w:sz w:val="18"/>
                <w:szCs w:val="18"/>
              </w:rPr>
              <w:t>-19 (27%).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CAD78E0" w14:textId="34B6672C" w:rsidR="009B05FB" w:rsidRPr="009B05FB" w:rsidRDefault="009B05FB" w:rsidP="009B05FB">
            <w:pPr>
              <w:jc w:val="center"/>
              <w:rPr>
                <w:rFonts w:ascii="Calibri" w:hAnsi="Calibri" w:cs="Calibri"/>
                <w:color w:val="000000"/>
                <w:sz w:val="18"/>
                <w:szCs w:val="18"/>
              </w:rPr>
            </w:pPr>
            <w:r w:rsidRPr="009B05FB">
              <w:rPr>
                <w:rFonts w:ascii="Calibri" w:hAnsi="Calibri" w:cs="Calibri"/>
                <w:color w:val="000000"/>
                <w:sz w:val="18"/>
                <w:szCs w:val="18"/>
              </w:rPr>
              <w:t>Helping to protect all New Zealanders (27%).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60320BC" w14:textId="38759125" w:rsidR="009B05FB" w:rsidRPr="009B05FB" w:rsidRDefault="009B05FB" w:rsidP="009B05FB">
            <w:pPr>
              <w:jc w:val="center"/>
              <w:rPr>
                <w:rFonts w:ascii="Calibri" w:hAnsi="Calibri" w:cs="Calibri"/>
                <w:color w:val="000000"/>
                <w:sz w:val="18"/>
                <w:szCs w:val="18"/>
              </w:rPr>
            </w:pPr>
            <w:r w:rsidRPr="009B05FB">
              <w:rPr>
                <w:rFonts w:ascii="Calibri" w:hAnsi="Calibri" w:cs="Calibri"/>
                <w:color w:val="000000"/>
                <w:sz w:val="18"/>
                <w:szCs w:val="18"/>
              </w:rPr>
              <w:t>Helping to protect all New Zealanders (27%).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510BB3C6" w14:textId="7CC0F313" w:rsidR="009B05FB" w:rsidRPr="009B05FB" w:rsidRDefault="009B05FB" w:rsidP="009B05FB">
            <w:pPr>
              <w:jc w:val="center"/>
              <w:rPr>
                <w:rFonts w:ascii="Calibri" w:hAnsi="Calibri" w:cs="Calibri"/>
                <w:color w:val="000000"/>
                <w:sz w:val="18"/>
                <w:szCs w:val="18"/>
              </w:rPr>
            </w:pPr>
            <w:r w:rsidRPr="009B05FB">
              <w:rPr>
                <w:rFonts w:ascii="Calibri" w:hAnsi="Calibri" w:cs="Calibri"/>
                <w:color w:val="000000"/>
                <w:sz w:val="18"/>
                <w:szCs w:val="18"/>
              </w:rPr>
              <w:t>Information about side-effects (21%).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FC86D9" w14:textId="7A8D448E" w:rsidR="009B05FB" w:rsidRPr="009B05FB" w:rsidRDefault="009B05FB" w:rsidP="009B05FB">
            <w:pPr>
              <w:jc w:val="center"/>
              <w:rPr>
                <w:rFonts w:ascii="Calibri" w:hAnsi="Calibri" w:cs="Calibri"/>
                <w:color w:val="000000"/>
                <w:sz w:val="18"/>
                <w:szCs w:val="18"/>
              </w:rPr>
            </w:pPr>
            <w:r w:rsidRPr="009B05FB">
              <w:rPr>
                <w:rFonts w:ascii="Calibri" w:hAnsi="Calibri" w:cs="Calibri"/>
                <w:color w:val="000000"/>
                <w:sz w:val="18"/>
                <w:szCs w:val="18"/>
              </w:rPr>
              <w:t>Information about side-effects (22%).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ACE1D75" w14:textId="4B787B07" w:rsidR="009B05FB" w:rsidRPr="009B05FB" w:rsidRDefault="009B05FB" w:rsidP="009B05FB">
            <w:pPr>
              <w:jc w:val="center"/>
              <w:rPr>
                <w:rFonts w:ascii="Calibri" w:hAnsi="Calibri" w:cs="Calibri"/>
                <w:color w:val="000000"/>
                <w:sz w:val="18"/>
                <w:szCs w:val="18"/>
              </w:rPr>
            </w:pPr>
            <w:r w:rsidRPr="009B05FB">
              <w:rPr>
                <w:rFonts w:ascii="Calibri" w:hAnsi="Calibri" w:cs="Calibri"/>
                <w:color w:val="000000"/>
                <w:sz w:val="18"/>
                <w:szCs w:val="18"/>
              </w:rPr>
              <w:t>Information about side-effects (33%).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4CD72F" w14:textId="76AB59AE" w:rsidR="009B05FB" w:rsidRPr="009B05FB" w:rsidRDefault="009B05FB" w:rsidP="009B05FB">
            <w:pPr>
              <w:jc w:val="center"/>
              <w:rPr>
                <w:rFonts w:ascii="Calibri" w:hAnsi="Calibri" w:cs="Calibri"/>
                <w:color w:val="000000"/>
                <w:sz w:val="18"/>
                <w:szCs w:val="18"/>
              </w:rPr>
            </w:pPr>
            <w:r w:rsidRPr="009B05FB">
              <w:rPr>
                <w:rFonts w:ascii="Calibri" w:hAnsi="Calibri" w:cs="Calibri"/>
                <w:color w:val="000000"/>
                <w:sz w:val="18"/>
                <w:szCs w:val="18"/>
              </w:rPr>
              <w:t>Has been through extensive, properly conducted, clinical trials (41%).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4EE8236E" w14:textId="561A01D0" w:rsidR="009B05FB" w:rsidRPr="009B05FB" w:rsidRDefault="009B05FB" w:rsidP="009B05FB">
            <w:pPr>
              <w:jc w:val="center"/>
              <w:rPr>
                <w:rFonts w:ascii="Calibri" w:hAnsi="Calibri" w:cs="Calibri"/>
                <w:color w:val="000000"/>
                <w:sz w:val="18"/>
                <w:szCs w:val="18"/>
              </w:rPr>
            </w:pPr>
            <w:r w:rsidRPr="009B05FB">
              <w:rPr>
                <w:rFonts w:ascii="Calibri" w:hAnsi="Calibri" w:cs="Calibri"/>
                <w:color w:val="000000"/>
                <w:sz w:val="18"/>
                <w:szCs w:val="18"/>
              </w:rPr>
              <w:t>The benefits of taking the vaccine would outweigh any risks (33%).</w:t>
            </w:r>
          </w:p>
        </w:tc>
      </w:tr>
    </w:tbl>
    <w:p w14:paraId="41E52DA5" w14:textId="77777777" w:rsidR="009B05FB" w:rsidRDefault="009B05FB" w:rsidP="009B05FB">
      <w:pPr>
        <w:spacing w:after="0"/>
        <w:rPr>
          <w:lang w:val="en-AU"/>
        </w:rPr>
      </w:pPr>
    </w:p>
    <w:p w14:paraId="1014F52D" w14:textId="77777777" w:rsidR="009B05FB" w:rsidRDefault="009B05FB" w:rsidP="009B05FB">
      <w:pPr>
        <w:spacing w:after="0"/>
        <w:rPr>
          <w:lang w:val="en-AU"/>
        </w:rPr>
      </w:pPr>
    </w:p>
    <w:tbl>
      <w:tblPr>
        <w:tblStyle w:val="TableGrid1"/>
        <w:tblW w:w="5667" w:type="dxa"/>
        <w:jc w:val="center"/>
        <w:tblLayout w:type="fixed"/>
        <w:tblLook w:val="04A0" w:firstRow="1" w:lastRow="0" w:firstColumn="1" w:lastColumn="0" w:noHBand="0" w:noVBand="1"/>
      </w:tblPr>
      <w:tblGrid>
        <w:gridCol w:w="2830"/>
        <w:gridCol w:w="2837"/>
      </w:tblGrid>
      <w:tr w:rsidR="009B05FB" w:rsidRPr="002A1D20" w14:paraId="391871A9" w14:textId="77777777" w:rsidTr="00A2748C">
        <w:trPr>
          <w:jc w:val="center"/>
        </w:trPr>
        <w:tc>
          <w:tcPr>
            <w:tcW w:w="5667" w:type="dxa"/>
            <w:gridSpan w:val="2"/>
            <w:tcBorders>
              <w:left w:val="single" w:sz="4" w:space="0" w:color="auto"/>
              <w:bottom w:val="single" w:sz="4" w:space="0" w:color="FFFFFF" w:themeColor="background1"/>
            </w:tcBorders>
            <w:shd w:val="clear" w:color="auto" w:fill="4F81BD" w:themeFill="accent1"/>
          </w:tcPr>
          <w:p w14:paraId="0F0E77D9" w14:textId="77777777" w:rsidR="009B05FB" w:rsidRPr="002F3680" w:rsidRDefault="009B05FB" w:rsidP="00A2748C">
            <w:pPr>
              <w:jc w:val="center"/>
              <w:rPr>
                <w:b/>
                <w:bCs/>
                <w:color w:val="FFFFFF" w:themeColor="background1"/>
                <w:lang w:val="en-AU"/>
              </w:rPr>
            </w:pPr>
            <w:r>
              <w:rPr>
                <w:b/>
                <w:bCs/>
                <w:color w:val="FFFFFF" w:themeColor="background1"/>
                <w:lang w:val="en-AU"/>
              </w:rPr>
              <w:t>GENDER</w:t>
            </w:r>
          </w:p>
        </w:tc>
      </w:tr>
      <w:tr w:rsidR="009B05FB" w:rsidRPr="002A1D20" w14:paraId="034B4FC3" w14:textId="77777777" w:rsidTr="00FE394D">
        <w:trPr>
          <w:jc w:val="center"/>
        </w:trPr>
        <w:tc>
          <w:tcPr>
            <w:tcW w:w="2830" w:type="dxa"/>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vAlign w:val="center"/>
          </w:tcPr>
          <w:p w14:paraId="79CD3237" w14:textId="77777777" w:rsidR="009B05FB" w:rsidRPr="00A71D2E" w:rsidRDefault="009B05FB" w:rsidP="00A2748C">
            <w:pPr>
              <w:jc w:val="center"/>
              <w:rPr>
                <w:color w:val="FFFFFF" w:themeColor="background1"/>
                <w:lang w:val="en-AU"/>
              </w:rPr>
            </w:pPr>
            <w:r w:rsidRPr="00A71D2E">
              <w:rPr>
                <w:color w:val="FFFFFF" w:themeColor="background1"/>
                <w:lang w:val="en-AU"/>
              </w:rPr>
              <w:t>Male</w:t>
            </w:r>
          </w:p>
        </w:tc>
        <w:tc>
          <w:tcPr>
            <w:tcW w:w="2837"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500C4F4E"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Female</w:t>
            </w:r>
          </w:p>
        </w:tc>
      </w:tr>
      <w:tr w:rsidR="00FE394D" w:rsidRPr="002A1D20" w14:paraId="68755EC4" w14:textId="77777777" w:rsidTr="00FE394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7B3F98F2" w14:textId="674DB7F5" w:rsidR="00FE394D" w:rsidRPr="00FE394D" w:rsidRDefault="00FE394D" w:rsidP="00FE394D">
            <w:pPr>
              <w:jc w:val="center"/>
              <w:rPr>
                <w:sz w:val="18"/>
                <w:szCs w:val="18"/>
                <w:lang w:val="en-AU"/>
              </w:rPr>
            </w:pPr>
            <w:r w:rsidRPr="00FE394D">
              <w:rPr>
                <w:rFonts w:ascii="Calibri" w:hAnsi="Calibri" w:cs="Calibri"/>
                <w:color w:val="000000"/>
                <w:sz w:val="18"/>
                <w:szCs w:val="18"/>
              </w:rPr>
              <w:t>Helping protect the health of my family/whānau and those closest to me (24%).</w:t>
            </w:r>
          </w:p>
        </w:tc>
        <w:tc>
          <w:tcPr>
            <w:tcW w:w="2837" w:type="dxa"/>
            <w:tcBorders>
              <w:top w:val="single" w:sz="4" w:space="0" w:color="auto"/>
              <w:left w:val="single" w:sz="4" w:space="0" w:color="auto"/>
              <w:bottom w:val="single" w:sz="4" w:space="0" w:color="auto"/>
              <w:right w:val="single" w:sz="4" w:space="0" w:color="auto"/>
            </w:tcBorders>
            <w:shd w:val="clear" w:color="auto" w:fill="auto"/>
            <w:vAlign w:val="center"/>
          </w:tcPr>
          <w:p w14:paraId="51DB6318" w14:textId="607123D1" w:rsidR="00FE394D" w:rsidRPr="00FE394D" w:rsidRDefault="00FE394D" w:rsidP="00FE394D">
            <w:pPr>
              <w:jc w:val="center"/>
              <w:rPr>
                <w:sz w:val="18"/>
                <w:szCs w:val="18"/>
                <w:lang w:val="en-AU"/>
              </w:rPr>
            </w:pPr>
            <w:r w:rsidRPr="00FE394D">
              <w:rPr>
                <w:rFonts w:ascii="Calibri" w:hAnsi="Calibri" w:cs="Calibri"/>
                <w:color w:val="000000"/>
                <w:sz w:val="18"/>
                <w:szCs w:val="18"/>
              </w:rPr>
              <w:t>Has been through extensive, properly conducted, clinical trials (31%).</w:t>
            </w:r>
          </w:p>
        </w:tc>
      </w:tr>
      <w:tr w:rsidR="00FE394D" w:rsidRPr="002A1D20" w14:paraId="74DFE644" w14:textId="77777777" w:rsidTr="00FE394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79C1773E" w14:textId="65462ABE" w:rsidR="00FE394D" w:rsidRPr="00FE394D" w:rsidRDefault="00FE394D" w:rsidP="00FE394D">
            <w:pPr>
              <w:jc w:val="center"/>
              <w:rPr>
                <w:sz w:val="18"/>
                <w:szCs w:val="18"/>
                <w:lang w:val="en-AU"/>
              </w:rPr>
            </w:pPr>
            <w:r w:rsidRPr="00FE394D">
              <w:rPr>
                <w:rFonts w:ascii="Calibri" w:hAnsi="Calibri" w:cs="Calibri"/>
                <w:color w:val="000000"/>
                <w:sz w:val="18"/>
                <w:szCs w:val="18"/>
              </w:rPr>
              <w:t>Helping to protect all New Zealanders (24%).</w:t>
            </w:r>
          </w:p>
        </w:tc>
        <w:tc>
          <w:tcPr>
            <w:tcW w:w="2837" w:type="dxa"/>
            <w:tcBorders>
              <w:top w:val="single" w:sz="4" w:space="0" w:color="auto"/>
              <w:left w:val="single" w:sz="4" w:space="0" w:color="auto"/>
              <w:bottom w:val="single" w:sz="4" w:space="0" w:color="auto"/>
              <w:right w:val="single" w:sz="4" w:space="0" w:color="auto"/>
            </w:tcBorders>
            <w:shd w:val="clear" w:color="auto" w:fill="auto"/>
            <w:vAlign w:val="center"/>
          </w:tcPr>
          <w:p w14:paraId="0E0870E6" w14:textId="4788F980" w:rsidR="00FE394D" w:rsidRPr="00FE394D" w:rsidRDefault="00FE394D" w:rsidP="00FE394D">
            <w:pPr>
              <w:jc w:val="center"/>
              <w:rPr>
                <w:sz w:val="18"/>
                <w:szCs w:val="18"/>
                <w:lang w:val="en-AU"/>
              </w:rPr>
            </w:pPr>
            <w:r w:rsidRPr="00FE394D">
              <w:rPr>
                <w:rFonts w:ascii="Calibri" w:hAnsi="Calibri" w:cs="Calibri"/>
                <w:color w:val="000000"/>
                <w:sz w:val="18"/>
                <w:szCs w:val="18"/>
              </w:rPr>
              <w:t>Helping protect the health of my family/whānau and those closest to me (28%).</w:t>
            </w:r>
          </w:p>
        </w:tc>
      </w:tr>
      <w:tr w:rsidR="00FE394D" w:rsidRPr="002A1D20" w14:paraId="40F68332" w14:textId="77777777" w:rsidTr="00FE394D">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0E8679C2" w14:textId="166DA5A7" w:rsidR="00FE394D" w:rsidRPr="00FE394D" w:rsidRDefault="00FE394D" w:rsidP="00FE394D">
            <w:pPr>
              <w:jc w:val="center"/>
              <w:rPr>
                <w:rFonts w:ascii="Calibri" w:hAnsi="Calibri" w:cs="Calibri"/>
                <w:color w:val="000000"/>
                <w:sz w:val="18"/>
                <w:szCs w:val="18"/>
              </w:rPr>
            </w:pPr>
            <w:r w:rsidRPr="00FE394D">
              <w:rPr>
                <w:rFonts w:ascii="Calibri" w:hAnsi="Calibri" w:cs="Calibri"/>
                <w:color w:val="000000"/>
                <w:sz w:val="18"/>
                <w:szCs w:val="18"/>
              </w:rPr>
              <w:t xml:space="preserve">Helping reduce the risk of </w:t>
            </w:r>
            <w:r w:rsidR="004A3581">
              <w:rPr>
                <w:rFonts w:ascii="Calibri" w:hAnsi="Calibri" w:cs="Calibri"/>
                <w:color w:val="000000"/>
                <w:sz w:val="18"/>
                <w:szCs w:val="18"/>
              </w:rPr>
              <w:t>COVID</w:t>
            </w:r>
            <w:r w:rsidRPr="00FE394D">
              <w:rPr>
                <w:rFonts w:ascii="Calibri" w:hAnsi="Calibri" w:cs="Calibri"/>
                <w:color w:val="000000"/>
                <w:sz w:val="18"/>
                <w:szCs w:val="18"/>
              </w:rPr>
              <w:t>-19 infection and the prospect of further lockdowns and economic harm (24%).</w:t>
            </w:r>
          </w:p>
        </w:tc>
        <w:tc>
          <w:tcPr>
            <w:tcW w:w="2837" w:type="dxa"/>
            <w:tcBorders>
              <w:top w:val="single" w:sz="4" w:space="0" w:color="auto"/>
              <w:left w:val="single" w:sz="4" w:space="0" w:color="auto"/>
              <w:bottom w:val="single" w:sz="4" w:space="0" w:color="auto"/>
              <w:right w:val="single" w:sz="4" w:space="0" w:color="auto"/>
            </w:tcBorders>
            <w:shd w:val="clear" w:color="auto" w:fill="auto"/>
            <w:vAlign w:val="center"/>
          </w:tcPr>
          <w:p w14:paraId="48CECF60" w14:textId="57363350" w:rsidR="00FE394D" w:rsidRPr="00FE394D" w:rsidRDefault="00FE394D" w:rsidP="00FE394D">
            <w:pPr>
              <w:jc w:val="center"/>
              <w:rPr>
                <w:rFonts w:ascii="Calibri" w:hAnsi="Calibri" w:cs="Calibri"/>
                <w:color w:val="000000"/>
                <w:sz w:val="18"/>
                <w:szCs w:val="18"/>
              </w:rPr>
            </w:pPr>
            <w:r w:rsidRPr="00FE394D">
              <w:rPr>
                <w:rFonts w:ascii="Calibri" w:hAnsi="Calibri" w:cs="Calibri"/>
                <w:color w:val="000000"/>
                <w:sz w:val="18"/>
                <w:szCs w:val="18"/>
              </w:rPr>
              <w:t>The benefits of taking the vaccine would outweigh any risks (25%).</w:t>
            </w:r>
          </w:p>
        </w:tc>
      </w:tr>
    </w:tbl>
    <w:p w14:paraId="4C13EF87" w14:textId="17828668" w:rsidR="009B05FB" w:rsidRPr="00D13D1C" w:rsidRDefault="009B05FB" w:rsidP="009B05FB">
      <w:pPr>
        <w:spacing w:after="0"/>
        <w:jc w:val="center"/>
        <w:rPr>
          <w:sz w:val="18"/>
          <w:szCs w:val="18"/>
          <w:lang w:val="en-AU"/>
        </w:rPr>
      </w:pPr>
      <w:r w:rsidRPr="00D13D1C">
        <w:rPr>
          <w:sz w:val="18"/>
          <w:szCs w:val="18"/>
          <w:lang w:val="en-AU"/>
        </w:rPr>
        <w:t>N.B.  No results are shown for “Gender Diverse” owing to the small base (n=</w:t>
      </w:r>
      <w:r w:rsidR="00FE394D">
        <w:rPr>
          <w:sz w:val="18"/>
          <w:szCs w:val="18"/>
          <w:lang w:val="en-AU"/>
        </w:rPr>
        <w:t>6</w:t>
      </w:r>
      <w:r w:rsidRPr="00D13D1C">
        <w:rPr>
          <w:sz w:val="18"/>
          <w:szCs w:val="18"/>
          <w:lang w:val="en-AU"/>
        </w:rPr>
        <w:t>).</w:t>
      </w:r>
    </w:p>
    <w:p w14:paraId="33D8EA22" w14:textId="77777777" w:rsidR="009B05FB" w:rsidRDefault="009B05FB" w:rsidP="009B05FB">
      <w:pPr>
        <w:spacing w:after="0"/>
        <w:rPr>
          <w:lang w:val="en-AU"/>
        </w:rPr>
      </w:pPr>
    </w:p>
    <w:p w14:paraId="239AD6E5" w14:textId="77777777" w:rsidR="009B05FB" w:rsidRDefault="009B05FB" w:rsidP="009B05FB">
      <w:pPr>
        <w:rPr>
          <w:lang w:val="en-AU"/>
        </w:rPr>
      </w:pPr>
      <w:r>
        <w:rPr>
          <w:lang w:val="en-AU"/>
        </w:rPr>
        <w:br w:type="page"/>
      </w:r>
    </w:p>
    <w:p w14:paraId="1DCEC947" w14:textId="77777777" w:rsidR="009B05FB" w:rsidRDefault="009B05FB" w:rsidP="009B05FB">
      <w:pPr>
        <w:rPr>
          <w:lang w:val="en-AU"/>
        </w:rPr>
      </w:pPr>
    </w:p>
    <w:tbl>
      <w:tblPr>
        <w:tblStyle w:val="TableGrid1"/>
        <w:tblW w:w="8496" w:type="dxa"/>
        <w:tblInd w:w="430" w:type="dxa"/>
        <w:tblLayout w:type="fixed"/>
        <w:tblLook w:val="04A0" w:firstRow="1" w:lastRow="0" w:firstColumn="1" w:lastColumn="0" w:noHBand="0" w:noVBand="1"/>
      </w:tblPr>
      <w:tblGrid>
        <w:gridCol w:w="1699"/>
        <w:gridCol w:w="1699"/>
        <w:gridCol w:w="1699"/>
        <w:gridCol w:w="1699"/>
        <w:gridCol w:w="1700"/>
      </w:tblGrid>
      <w:tr w:rsidR="009B05FB" w:rsidRPr="002A1D20" w14:paraId="7541D1F2" w14:textId="77777777" w:rsidTr="00A2748C">
        <w:tc>
          <w:tcPr>
            <w:tcW w:w="8496" w:type="dxa"/>
            <w:gridSpan w:val="5"/>
            <w:tcBorders>
              <w:left w:val="single" w:sz="4" w:space="0" w:color="auto"/>
              <w:bottom w:val="single" w:sz="4" w:space="0" w:color="FFFFFF" w:themeColor="background1"/>
            </w:tcBorders>
            <w:shd w:val="clear" w:color="auto" w:fill="4F81BD" w:themeFill="accent1"/>
            <w:vAlign w:val="center"/>
          </w:tcPr>
          <w:p w14:paraId="210C706D" w14:textId="77777777" w:rsidR="009B05FB" w:rsidRPr="002F3680" w:rsidRDefault="009B05FB" w:rsidP="00A2748C">
            <w:pPr>
              <w:jc w:val="center"/>
              <w:rPr>
                <w:b/>
                <w:bCs/>
                <w:color w:val="FFFFFF" w:themeColor="background1"/>
                <w:lang w:val="en-AU"/>
              </w:rPr>
            </w:pPr>
            <w:r>
              <w:rPr>
                <w:b/>
                <w:bCs/>
                <w:color w:val="FFFFFF" w:themeColor="background1"/>
                <w:lang w:val="en-AU"/>
              </w:rPr>
              <w:t>AREA TYPE</w:t>
            </w:r>
          </w:p>
        </w:tc>
      </w:tr>
      <w:tr w:rsidR="009B05FB" w:rsidRPr="002A1D20" w14:paraId="7FF3BD51" w14:textId="77777777" w:rsidTr="00FE394D">
        <w:trPr>
          <w:trHeight w:val="382"/>
        </w:trPr>
        <w:tc>
          <w:tcPr>
            <w:tcW w:w="1699" w:type="dxa"/>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vAlign w:val="center"/>
          </w:tcPr>
          <w:p w14:paraId="792034A3"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Large Cities</w:t>
            </w:r>
          </w:p>
        </w:tc>
        <w:tc>
          <w:tcPr>
            <w:tcW w:w="16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39037A4"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Provincial Cities</w:t>
            </w:r>
          </w:p>
        </w:tc>
        <w:tc>
          <w:tcPr>
            <w:tcW w:w="16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EB3741B"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Provincial Towns</w:t>
            </w:r>
          </w:p>
        </w:tc>
        <w:tc>
          <w:tcPr>
            <w:tcW w:w="16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57A0E5E"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Rural but not remote</w:t>
            </w:r>
          </w:p>
        </w:tc>
        <w:tc>
          <w:tcPr>
            <w:tcW w:w="1700"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26860ED5" w14:textId="77777777" w:rsidR="009B05FB" w:rsidRPr="002A1D20" w:rsidRDefault="009B05FB" w:rsidP="00A2748C">
            <w:pPr>
              <w:jc w:val="center"/>
              <w:rPr>
                <w:color w:val="FFFFFF" w:themeColor="background1"/>
                <w:sz w:val="18"/>
                <w:szCs w:val="18"/>
                <w:lang w:val="en-AU"/>
              </w:rPr>
            </w:pPr>
            <w:r>
              <w:rPr>
                <w:color w:val="FFFFFF" w:themeColor="background1"/>
                <w:sz w:val="18"/>
                <w:szCs w:val="18"/>
                <w:lang w:val="en-AU"/>
              </w:rPr>
              <w:t>Rural and remote</w:t>
            </w:r>
            <w:r w:rsidRPr="00A9245C">
              <w:rPr>
                <w:color w:val="F79646" w:themeColor="accent6"/>
                <w:sz w:val="28"/>
                <w:szCs w:val="28"/>
                <w:lang w:val="en-AU"/>
              </w:rPr>
              <w:t>*</w:t>
            </w:r>
          </w:p>
        </w:tc>
      </w:tr>
      <w:tr w:rsidR="00FE394D" w:rsidRPr="002A1D20" w14:paraId="02224A76" w14:textId="77777777" w:rsidTr="00FE394D">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44B2D89E" w14:textId="44CF6454" w:rsidR="00FE394D" w:rsidRPr="00FE394D" w:rsidRDefault="00FE394D" w:rsidP="00FE394D">
            <w:pPr>
              <w:jc w:val="center"/>
              <w:rPr>
                <w:sz w:val="18"/>
                <w:szCs w:val="18"/>
                <w:lang w:val="en-AU"/>
              </w:rPr>
            </w:pPr>
            <w:r w:rsidRPr="00FE394D">
              <w:rPr>
                <w:rFonts w:ascii="Calibri" w:hAnsi="Calibri" w:cs="Calibri"/>
                <w:color w:val="000000"/>
                <w:sz w:val="18"/>
                <w:szCs w:val="18"/>
              </w:rPr>
              <w:t>Helping protect the health of my family/whānau and those closest to me (27%).</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1C2CF98C" w14:textId="78B03397" w:rsidR="00FE394D" w:rsidRPr="00FE394D" w:rsidRDefault="00FE394D" w:rsidP="00FE394D">
            <w:pPr>
              <w:jc w:val="center"/>
              <w:rPr>
                <w:sz w:val="18"/>
                <w:szCs w:val="18"/>
                <w:lang w:val="en-AU"/>
              </w:rPr>
            </w:pPr>
            <w:r w:rsidRPr="00FE394D">
              <w:rPr>
                <w:rFonts w:ascii="Calibri" w:hAnsi="Calibri" w:cs="Calibri"/>
                <w:color w:val="000000"/>
                <w:sz w:val="18"/>
                <w:szCs w:val="18"/>
              </w:rPr>
              <w:t>Has been through extensive, properly conducted, clinical trials (27%).</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046E22AA" w14:textId="25F6D86C" w:rsidR="00FE394D" w:rsidRPr="00FE394D" w:rsidRDefault="00FE394D" w:rsidP="00FE394D">
            <w:pPr>
              <w:jc w:val="center"/>
              <w:rPr>
                <w:sz w:val="18"/>
                <w:szCs w:val="18"/>
                <w:lang w:val="en-AU"/>
              </w:rPr>
            </w:pPr>
            <w:r w:rsidRPr="00FE394D">
              <w:rPr>
                <w:rFonts w:ascii="Calibri" w:hAnsi="Calibri" w:cs="Calibri"/>
                <w:color w:val="000000"/>
                <w:sz w:val="18"/>
                <w:szCs w:val="18"/>
              </w:rPr>
              <w:t>Has been through extensive, properly conducted, clinical trials (31%).</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10348D15" w14:textId="757F06FF" w:rsidR="00FE394D" w:rsidRPr="00FE394D" w:rsidRDefault="00FE394D" w:rsidP="00FE394D">
            <w:pPr>
              <w:jc w:val="center"/>
              <w:rPr>
                <w:rFonts w:ascii="Calibri" w:hAnsi="Calibri" w:cs="Calibri"/>
                <w:color w:val="000000"/>
                <w:sz w:val="18"/>
                <w:szCs w:val="18"/>
              </w:rPr>
            </w:pPr>
            <w:r w:rsidRPr="00FE394D">
              <w:rPr>
                <w:rFonts w:ascii="Calibri" w:hAnsi="Calibri" w:cs="Calibri"/>
                <w:color w:val="000000"/>
                <w:sz w:val="18"/>
                <w:szCs w:val="18"/>
              </w:rPr>
              <w:t>Has been through extensive, properly conducted, clinical trials (27%).</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4B151062" w14:textId="197C77DA" w:rsidR="00FE394D" w:rsidRPr="00FE394D" w:rsidRDefault="00FE394D" w:rsidP="00FE394D">
            <w:pPr>
              <w:jc w:val="center"/>
              <w:rPr>
                <w:sz w:val="18"/>
                <w:szCs w:val="18"/>
                <w:lang w:val="en-AU"/>
              </w:rPr>
            </w:pPr>
            <w:r w:rsidRPr="00FE394D">
              <w:rPr>
                <w:rFonts w:ascii="Calibri" w:hAnsi="Calibri" w:cs="Calibri"/>
                <w:color w:val="000000"/>
                <w:sz w:val="18"/>
                <w:szCs w:val="18"/>
              </w:rPr>
              <w:t>Has been through extensive, properly conducted, clinical trials (56%).</w:t>
            </w:r>
          </w:p>
        </w:tc>
      </w:tr>
      <w:tr w:rsidR="00FE394D" w:rsidRPr="002A1D20" w14:paraId="52741134" w14:textId="77777777" w:rsidTr="00FE394D">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273DB142" w14:textId="67E7B91C" w:rsidR="00FE394D" w:rsidRPr="00FE394D" w:rsidRDefault="00FE394D" w:rsidP="00FE394D">
            <w:pPr>
              <w:jc w:val="center"/>
              <w:rPr>
                <w:sz w:val="18"/>
                <w:szCs w:val="18"/>
                <w:lang w:val="en-AU"/>
              </w:rPr>
            </w:pPr>
            <w:r w:rsidRPr="00FE394D">
              <w:rPr>
                <w:rFonts w:ascii="Calibri" w:hAnsi="Calibri" w:cs="Calibri"/>
                <w:color w:val="000000"/>
                <w:sz w:val="18"/>
                <w:szCs w:val="18"/>
              </w:rPr>
              <w:t>The benefits of taking the vaccine would outweigh any risks (25%).</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04C60174" w14:textId="297D2B64" w:rsidR="00FE394D" w:rsidRPr="00FE394D" w:rsidRDefault="00FE394D" w:rsidP="00FE394D">
            <w:pPr>
              <w:jc w:val="center"/>
              <w:rPr>
                <w:sz w:val="18"/>
                <w:szCs w:val="18"/>
                <w:lang w:val="en-AU"/>
              </w:rPr>
            </w:pPr>
            <w:r w:rsidRPr="00FE394D">
              <w:rPr>
                <w:rFonts w:ascii="Calibri" w:hAnsi="Calibri" w:cs="Calibri"/>
                <w:color w:val="000000"/>
                <w:sz w:val="18"/>
                <w:szCs w:val="18"/>
              </w:rPr>
              <w:t>Helping to protect all New Zealanders (25%).</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3B3275C4" w14:textId="238D0BBD" w:rsidR="00FE394D" w:rsidRPr="00FE394D" w:rsidRDefault="00FE394D" w:rsidP="00FE394D">
            <w:pPr>
              <w:jc w:val="center"/>
              <w:rPr>
                <w:sz w:val="18"/>
                <w:szCs w:val="18"/>
                <w:lang w:val="en-AU"/>
              </w:rPr>
            </w:pPr>
            <w:r w:rsidRPr="00FE394D">
              <w:rPr>
                <w:rFonts w:ascii="Calibri" w:hAnsi="Calibri" w:cs="Calibri"/>
                <w:color w:val="000000"/>
                <w:sz w:val="18"/>
                <w:szCs w:val="18"/>
              </w:rPr>
              <w:t>Helping protect the health of my family/whānau and those closest to me (31%).</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19DCA3A4" w14:textId="3AD4A16B" w:rsidR="00FE394D" w:rsidRPr="00FE394D" w:rsidRDefault="00FE394D" w:rsidP="00FE394D">
            <w:pPr>
              <w:jc w:val="center"/>
              <w:rPr>
                <w:rFonts w:ascii="Calibri" w:hAnsi="Calibri" w:cs="Calibri"/>
                <w:color w:val="000000"/>
                <w:sz w:val="18"/>
                <w:szCs w:val="18"/>
              </w:rPr>
            </w:pPr>
            <w:r w:rsidRPr="00FE394D">
              <w:rPr>
                <w:rFonts w:ascii="Calibri" w:hAnsi="Calibri" w:cs="Calibri"/>
                <w:color w:val="000000"/>
                <w:sz w:val="18"/>
                <w:szCs w:val="18"/>
              </w:rPr>
              <w:t xml:space="preserve">Helping reduce the risk of </w:t>
            </w:r>
            <w:r w:rsidR="004A3581">
              <w:rPr>
                <w:rFonts w:ascii="Calibri" w:hAnsi="Calibri" w:cs="Calibri"/>
                <w:color w:val="000000"/>
                <w:sz w:val="18"/>
                <w:szCs w:val="18"/>
              </w:rPr>
              <w:t>COVID</w:t>
            </w:r>
            <w:r w:rsidRPr="00FE394D">
              <w:rPr>
                <w:rFonts w:ascii="Calibri" w:hAnsi="Calibri" w:cs="Calibri"/>
                <w:color w:val="000000"/>
                <w:sz w:val="18"/>
                <w:szCs w:val="18"/>
              </w:rPr>
              <w:t>-19 infection and the prospect of further lockdowns and economic harm (26%).</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407E9056" w14:textId="0583A303" w:rsidR="00FE394D" w:rsidRPr="00FE394D" w:rsidRDefault="00FE394D" w:rsidP="00FE394D">
            <w:pPr>
              <w:jc w:val="center"/>
              <w:rPr>
                <w:sz w:val="18"/>
                <w:szCs w:val="18"/>
                <w:lang w:val="en-AU"/>
              </w:rPr>
            </w:pPr>
            <w:r w:rsidRPr="00FE394D">
              <w:rPr>
                <w:rFonts w:ascii="Calibri" w:hAnsi="Calibri" w:cs="Calibri"/>
                <w:color w:val="000000"/>
                <w:sz w:val="18"/>
                <w:szCs w:val="18"/>
              </w:rPr>
              <w:t xml:space="preserve">Helping reduce the risk of </w:t>
            </w:r>
            <w:r w:rsidR="004A3581">
              <w:rPr>
                <w:rFonts w:ascii="Calibri" w:hAnsi="Calibri" w:cs="Calibri"/>
                <w:color w:val="000000"/>
                <w:sz w:val="18"/>
                <w:szCs w:val="18"/>
              </w:rPr>
              <w:t>COVID</w:t>
            </w:r>
            <w:r w:rsidRPr="00FE394D">
              <w:rPr>
                <w:rFonts w:ascii="Calibri" w:hAnsi="Calibri" w:cs="Calibri"/>
                <w:color w:val="000000"/>
                <w:sz w:val="18"/>
                <w:szCs w:val="18"/>
              </w:rPr>
              <w:t>-19 infection and the prospect of further lockdowns and economic harm (31%).</w:t>
            </w:r>
          </w:p>
        </w:tc>
      </w:tr>
      <w:tr w:rsidR="00FE394D" w:rsidRPr="002A1D20" w14:paraId="196FFE07" w14:textId="77777777" w:rsidTr="00FE394D">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49C4C930" w14:textId="49FBE43A" w:rsidR="00FE394D" w:rsidRPr="00FE394D" w:rsidRDefault="00FE394D" w:rsidP="00FE394D">
            <w:pPr>
              <w:jc w:val="center"/>
              <w:rPr>
                <w:rFonts w:ascii="Calibri" w:hAnsi="Calibri" w:cs="Calibri"/>
                <w:color w:val="000000"/>
                <w:sz w:val="18"/>
                <w:szCs w:val="18"/>
              </w:rPr>
            </w:pPr>
            <w:r w:rsidRPr="00FE394D">
              <w:rPr>
                <w:rFonts w:ascii="Calibri" w:hAnsi="Calibri" w:cs="Calibri"/>
                <w:color w:val="000000"/>
                <w:sz w:val="18"/>
                <w:szCs w:val="18"/>
              </w:rPr>
              <w:t>Helping to protect all New Zealanders (23%).</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1D7833D1" w14:textId="77777777" w:rsidR="00FE394D" w:rsidRPr="00FE394D" w:rsidRDefault="00FE394D" w:rsidP="00FE394D">
            <w:pPr>
              <w:jc w:val="center"/>
              <w:rPr>
                <w:rFonts w:ascii="Calibri" w:hAnsi="Calibri" w:cs="Calibri"/>
                <w:color w:val="000000"/>
                <w:sz w:val="18"/>
                <w:szCs w:val="18"/>
              </w:rPr>
            </w:pPr>
            <w:r w:rsidRPr="00FE394D">
              <w:rPr>
                <w:rFonts w:ascii="Calibri" w:hAnsi="Calibri" w:cs="Calibri"/>
                <w:color w:val="000000"/>
                <w:sz w:val="18"/>
                <w:szCs w:val="18"/>
              </w:rPr>
              <w:t xml:space="preserve">The benefits of taking the vaccine would outweigh any risks AND </w:t>
            </w:r>
          </w:p>
          <w:p w14:paraId="3404B523" w14:textId="7AA83DEA" w:rsidR="00FE394D" w:rsidRPr="00FE394D" w:rsidRDefault="00FE394D" w:rsidP="00FE394D">
            <w:pPr>
              <w:jc w:val="center"/>
              <w:rPr>
                <w:rFonts w:ascii="Calibri" w:hAnsi="Calibri" w:cs="Calibri"/>
                <w:color w:val="000000"/>
                <w:sz w:val="18"/>
                <w:szCs w:val="18"/>
              </w:rPr>
            </w:pPr>
            <w:r w:rsidRPr="00FE394D">
              <w:rPr>
                <w:rFonts w:ascii="Calibri" w:hAnsi="Calibri" w:cs="Calibri"/>
                <w:color w:val="000000"/>
                <w:sz w:val="18"/>
                <w:szCs w:val="18"/>
              </w:rPr>
              <w:t>Information about side-effects (both 22%).</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33A5DD4D" w14:textId="69FCCEC7" w:rsidR="00FE394D" w:rsidRPr="00FE394D" w:rsidRDefault="00FE394D" w:rsidP="00FE394D">
            <w:pPr>
              <w:jc w:val="center"/>
              <w:rPr>
                <w:rFonts w:ascii="Calibri" w:hAnsi="Calibri" w:cs="Calibri"/>
                <w:color w:val="000000"/>
                <w:sz w:val="18"/>
                <w:szCs w:val="18"/>
              </w:rPr>
            </w:pPr>
            <w:r w:rsidRPr="00FE394D">
              <w:rPr>
                <w:rFonts w:ascii="Calibri" w:hAnsi="Calibri" w:cs="Calibri"/>
                <w:color w:val="000000"/>
                <w:sz w:val="18"/>
                <w:szCs w:val="18"/>
              </w:rPr>
              <w:t>Helping to protect all New Zealanders (22%).</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755CE1E5" w14:textId="5D495D0A" w:rsidR="00FE394D" w:rsidRPr="00FE394D" w:rsidRDefault="00FE394D" w:rsidP="00FE394D">
            <w:pPr>
              <w:jc w:val="center"/>
              <w:rPr>
                <w:rFonts w:ascii="Calibri" w:hAnsi="Calibri" w:cs="Calibri"/>
                <w:color w:val="000000"/>
                <w:sz w:val="18"/>
                <w:szCs w:val="18"/>
              </w:rPr>
            </w:pPr>
            <w:r w:rsidRPr="00FE394D">
              <w:rPr>
                <w:rFonts w:ascii="Calibri" w:hAnsi="Calibri" w:cs="Calibri"/>
                <w:color w:val="000000"/>
                <w:sz w:val="18"/>
                <w:szCs w:val="18"/>
              </w:rPr>
              <w:t>Information about side-effects (24%).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07531597" w14:textId="5CE24136" w:rsidR="00FE394D" w:rsidRPr="00FE394D" w:rsidRDefault="00FE394D" w:rsidP="00FE394D">
            <w:pPr>
              <w:jc w:val="center"/>
              <w:rPr>
                <w:rFonts w:ascii="Calibri" w:hAnsi="Calibri" w:cs="Calibri"/>
                <w:color w:val="000000"/>
                <w:sz w:val="18"/>
                <w:szCs w:val="18"/>
              </w:rPr>
            </w:pPr>
            <w:r w:rsidRPr="00FE394D">
              <w:rPr>
                <w:rFonts w:ascii="Calibri" w:hAnsi="Calibri" w:cs="Calibri"/>
                <w:color w:val="000000"/>
                <w:sz w:val="18"/>
                <w:szCs w:val="18"/>
              </w:rPr>
              <w:t>Helping me to travel internationally once again (31%).</w:t>
            </w:r>
          </w:p>
        </w:tc>
      </w:tr>
    </w:tbl>
    <w:p w14:paraId="7871008C" w14:textId="235C418E" w:rsidR="009B05FB" w:rsidRPr="00A9245C" w:rsidRDefault="009B05FB" w:rsidP="009B05FB">
      <w:pPr>
        <w:spacing w:after="0"/>
        <w:jc w:val="center"/>
        <w:rPr>
          <w:i/>
          <w:iCs/>
          <w:sz w:val="20"/>
          <w:szCs w:val="20"/>
          <w:lang w:val="en-AU"/>
        </w:rPr>
      </w:pPr>
      <w:r w:rsidRPr="00A9245C">
        <w:rPr>
          <w:i/>
          <w:iCs/>
          <w:color w:val="E36C0A" w:themeColor="accent6" w:themeShade="BF"/>
          <w:sz w:val="28"/>
          <w:szCs w:val="28"/>
          <w:lang w:val="en-AU"/>
        </w:rPr>
        <w:t>*</w:t>
      </w:r>
      <w:r w:rsidRPr="00A9245C">
        <w:rPr>
          <w:i/>
          <w:iCs/>
          <w:color w:val="FFC000"/>
          <w:sz w:val="28"/>
          <w:szCs w:val="28"/>
          <w:lang w:val="en-AU"/>
        </w:rPr>
        <w:t xml:space="preserve"> </w:t>
      </w:r>
      <w:r w:rsidRPr="00A9245C">
        <w:rPr>
          <w:i/>
          <w:iCs/>
          <w:sz w:val="20"/>
          <w:szCs w:val="20"/>
          <w:lang w:val="en-AU"/>
        </w:rPr>
        <w:t>Indication only, small base</w:t>
      </w:r>
      <w:r>
        <w:rPr>
          <w:i/>
          <w:iCs/>
          <w:sz w:val="20"/>
          <w:szCs w:val="20"/>
          <w:lang w:val="en-AU"/>
        </w:rPr>
        <w:t xml:space="preserve"> (n=2</w:t>
      </w:r>
      <w:r w:rsidR="00FE394D">
        <w:rPr>
          <w:i/>
          <w:iCs/>
          <w:sz w:val="20"/>
          <w:szCs w:val="20"/>
          <w:lang w:val="en-AU"/>
        </w:rPr>
        <w:t>0</w:t>
      </w:r>
      <w:r>
        <w:rPr>
          <w:i/>
          <w:iCs/>
          <w:sz w:val="20"/>
          <w:szCs w:val="20"/>
          <w:lang w:val="en-AU"/>
        </w:rPr>
        <w:t>4)</w:t>
      </w:r>
      <w:r w:rsidRPr="00A9245C">
        <w:rPr>
          <w:i/>
          <w:iCs/>
          <w:sz w:val="20"/>
          <w:szCs w:val="20"/>
          <w:lang w:val="en-AU"/>
        </w:rPr>
        <w:t>.</w:t>
      </w:r>
    </w:p>
    <w:p w14:paraId="7CAAC5DA" w14:textId="77777777" w:rsidR="009B05FB" w:rsidRDefault="009B05FB" w:rsidP="009B05FB">
      <w:pPr>
        <w:spacing w:after="0"/>
        <w:rPr>
          <w:lang w:val="en-AU"/>
        </w:rPr>
      </w:pPr>
    </w:p>
    <w:p w14:paraId="3E7542C4" w14:textId="6BFBE263" w:rsidR="009B05FB" w:rsidRDefault="009B05FB" w:rsidP="009B05FB">
      <w:pPr>
        <w:spacing w:after="0"/>
        <w:rPr>
          <w:lang w:val="en-AU"/>
        </w:rPr>
      </w:pPr>
      <w:r>
        <w:rPr>
          <w:lang w:val="en-AU"/>
        </w:rPr>
        <w:t xml:space="preserve">Those living with impairments or long-term health conditions </w:t>
      </w:r>
      <w:r w:rsidR="00475F3B">
        <w:rPr>
          <w:lang w:val="en-AU"/>
        </w:rPr>
        <w:t xml:space="preserve">and who had not yet been vaccinated </w:t>
      </w:r>
      <w:r>
        <w:rPr>
          <w:lang w:val="en-AU"/>
        </w:rPr>
        <w:t>selected the following key influences:</w:t>
      </w:r>
    </w:p>
    <w:p w14:paraId="338F3BBC" w14:textId="6A77C062" w:rsidR="009B05FB" w:rsidRPr="00900950" w:rsidRDefault="009B05FB" w:rsidP="008450B4">
      <w:pPr>
        <w:pStyle w:val="ListParagraph"/>
        <w:numPr>
          <w:ilvl w:val="0"/>
          <w:numId w:val="29"/>
        </w:numPr>
        <w:spacing w:after="0"/>
        <w:rPr>
          <w:lang w:val="en-AU"/>
        </w:rPr>
      </w:pPr>
      <w:r>
        <w:rPr>
          <w:lang w:val="en-AU"/>
        </w:rPr>
        <w:t>“</w:t>
      </w:r>
      <w:r w:rsidRPr="00900950">
        <w:rPr>
          <w:lang w:val="en-AU"/>
        </w:rPr>
        <w:t>Has been through extensive, properly conducted, clinical trials</w:t>
      </w:r>
      <w:r>
        <w:rPr>
          <w:lang w:val="en-AU"/>
        </w:rPr>
        <w:t>”</w:t>
      </w:r>
      <w:r w:rsidRPr="00900950">
        <w:rPr>
          <w:lang w:val="en-AU"/>
        </w:rPr>
        <w:t xml:space="preserve"> (</w:t>
      </w:r>
      <w:r w:rsidR="00A847CC">
        <w:rPr>
          <w:lang w:val="en-AU"/>
        </w:rPr>
        <w:t>32</w:t>
      </w:r>
      <w:r w:rsidRPr="00900950">
        <w:rPr>
          <w:lang w:val="en-AU"/>
        </w:rPr>
        <w:t>%).</w:t>
      </w:r>
    </w:p>
    <w:p w14:paraId="6DDF1DD4" w14:textId="3CBF3821" w:rsidR="00A847CC" w:rsidRPr="00900950" w:rsidRDefault="00A847CC" w:rsidP="008450B4">
      <w:pPr>
        <w:pStyle w:val="ListParagraph"/>
        <w:numPr>
          <w:ilvl w:val="0"/>
          <w:numId w:val="29"/>
        </w:numPr>
        <w:spacing w:after="0"/>
        <w:rPr>
          <w:lang w:val="en-AU"/>
        </w:rPr>
      </w:pPr>
      <w:r>
        <w:rPr>
          <w:lang w:val="en-AU"/>
        </w:rPr>
        <w:t>“</w:t>
      </w:r>
      <w:r w:rsidRPr="00900950">
        <w:rPr>
          <w:lang w:val="en-AU"/>
        </w:rPr>
        <w:t>Information about side-effects</w:t>
      </w:r>
      <w:r>
        <w:rPr>
          <w:lang w:val="en-AU"/>
        </w:rPr>
        <w:t>” (27%).</w:t>
      </w:r>
    </w:p>
    <w:p w14:paraId="18F36FAB" w14:textId="387A4DA2" w:rsidR="009B05FB" w:rsidRPr="00900950" w:rsidRDefault="009B05FB" w:rsidP="008450B4">
      <w:pPr>
        <w:pStyle w:val="ListParagraph"/>
        <w:numPr>
          <w:ilvl w:val="0"/>
          <w:numId w:val="29"/>
        </w:numPr>
        <w:spacing w:after="0"/>
        <w:rPr>
          <w:lang w:val="en-AU"/>
        </w:rPr>
      </w:pPr>
      <w:r>
        <w:rPr>
          <w:lang w:val="en-AU"/>
        </w:rPr>
        <w:t>“</w:t>
      </w:r>
      <w:r w:rsidRPr="00900950">
        <w:rPr>
          <w:lang w:val="en-AU"/>
        </w:rPr>
        <w:t>Helping protect the health of my family/whānau and those closest to me</w:t>
      </w:r>
      <w:r>
        <w:rPr>
          <w:lang w:val="en-AU"/>
        </w:rPr>
        <w:t>” (2</w:t>
      </w:r>
      <w:r w:rsidR="00A847CC">
        <w:rPr>
          <w:lang w:val="en-AU"/>
        </w:rPr>
        <w:t>6</w:t>
      </w:r>
      <w:r>
        <w:rPr>
          <w:lang w:val="en-AU"/>
        </w:rPr>
        <w:t>%).</w:t>
      </w:r>
    </w:p>
    <w:p w14:paraId="46826915" w14:textId="4D7DA110" w:rsidR="00A847CC" w:rsidRPr="00900950" w:rsidRDefault="00A847CC" w:rsidP="008450B4">
      <w:pPr>
        <w:pStyle w:val="ListParagraph"/>
        <w:numPr>
          <w:ilvl w:val="0"/>
          <w:numId w:val="29"/>
        </w:numPr>
        <w:spacing w:after="0"/>
        <w:rPr>
          <w:lang w:val="en-AU"/>
        </w:rPr>
      </w:pPr>
      <w:r>
        <w:rPr>
          <w:lang w:val="en-AU"/>
        </w:rPr>
        <w:t>“</w:t>
      </w:r>
      <w:r w:rsidRPr="00900950">
        <w:rPr>
          <w:lang w:val="en-AU"/>
        </w:rPr>
        <w:t>The benefits of taking the vaccine would outweigh any risks</w:t>
      </w:r>
      <w:r>
        <w:rPr>
          <w:lang w:val="en-AU"/>
        </w:rPr>
        <w:t>” (24%).</w:t>
      </w:r>
    </w:p>
    <w:p w14:paraId="4E0FBAD4" w14:textId="6AEBB46E" w:rsidR="009B05FB" w:rsidRPr="00900950" w:rsidRDefault="009B05FB" w:rsidP="008450B4">
      <w:pPr>
        <w:pStyle w:val="ListParagraph"/>
        <w:numPr>
          <w:ilvl w:val="0"/>
          <w:numId w:val="29"/>
        </w:numPr>
        <w:spacing w:after="0"/>
        <w:rPr>
          <w:lang w:val="en-AU"/>
        </w:rPr>
      </w:pPr>
      <w:r>
        <w:rPr>
          <w:lang w:val="en-AU"/>
        </w:rPr>
        <w:t>“</w:t>
      </w:r>
      <w:r w:rsidRPr="00900950">
        <w:rPr>
          <w:lang w:val="en-AU"/>
        </w:rPr>
        <w:t>Doing the best thing for my own health</w:t>
      </w:r>
      <w:r>
        <w:rPr>
          <w:lang w:val="en-AU"/>
        </w:rPr>
        <w:t>” (2</w:t>
      </w:r>
      <w:r w:rsidR="00A847CC">
        <w:rPr>
          <w:lang w:val="en-AU"/>
        </w:rPr>
        <w:t>1</w:t>
      </w:r>
      <w:r>
        <w:rPr>
          <w:lang w:val="en-AU"/>
        </w:rPr>
        <w:t>%).</w:t>
      </w:r>
    </w:p>
    <w:p w14:paraId="6794FE7F" w14:textId="0586DB19" w:rsidR="00A847CC" w:rsidRPr="00900950" w:rsidRDefault="00A847CC" w:rsidP="008450B4">
      <w:pPr>
        <w:pStyle w:val="ListParagraph"/>
        <w:numPr>
          <w:ilvl w:val="0"/>
          <w:numId w:val="29"/>
        </w:numPr>
        <w:spacing w:after="0"/>
        <w:rPr>
          <w:lang w:val="en-AU"/>
        </w:rPr>
      </w:pPr>
      <w:r>
        <w:rPr>
          <w:lang w:val="en-AU"/>
        </w:rPr>
        <w:t>“</w:t>
      </w:r>
      <w:r w:rsidRPr="00A847CC">
        <w:rPr>
          <w:lang w:val="en-AU"/>
        </w:rPr>
        <w:t xml:space="preserve">Helping reduce the risk of </w:t>
      </w:r>
      <w:r w:rsidR="004A3581">
        <w:rPr>
          <w:lang w:val="en-AU"/>
        </w:rPr>
        <w:t>COVID</w:t>
      </w:r>
      <w:r w:rsidRPr="00A847CC">
        <w:rPr>
          <w:lang w:val="en-AU"/>
        </w:rPr>
        <w:t>-19 infection and the prospect of further lockdowns and economic harm</w:t>
      </w:r>
      <w:r>
        <w:rPr>
          <w:lang w:val="en-AU"/>
        </w:rPr>
        <w:t>” (20%).</w:t>
      </w:r>
    </w:p>
    <w:p w14:paraId="1C66063D" w14:textId="77777777" w:rsidR="009B05FB" w:rsidRDefault="009B05FB" w:rsidP="009B05FB">
      <w:pPr>
        <w:spacing w:after="0"/>
        <w:rPr>
          <w:lang w:val="en-AU"/>
        </w:rPr>
      </w:pPr>
    </w:p>
    <w:p w14:paraId="110A1D64" w14:textId="77777777" w:rsidR="009B05FB" w:rsidRDefault="009B05FB" w:rsidP="009B05FB">
      <w:pPr>
        <w:spacing w:after="0"/>
        <w:rPr>
          <w:lang w:val="en-AU"/>
        </w:rPr>
      </w:pPr>
      <w:r>
        <w:rPr>
          <w:lang w:val="en-AU"/>
        </w:rPr>
        <w:t>Those who identify as disabled selected the following key influences:</w:t>
      </w:r>
    </w:p>
    <w:p w14:paraId="38683C4E" w14:textId="2DA3F098" w:rsidR="00475F3B" w:rsidRDefault="00475F3B" w:rsidP="008450B4">
      <w:pPr>
        <w:pStyle w:val="ListParagraph"/>
        <w:numPr>
          <w:ilvl w:val="0"/>
          <w:numId w:val="30"/>
        </w:numPr>
        <w:spacing w:after="0"/>
        <w:rPr>
          <w:lang w:val="en-AU"/>
        </w:rPr>
      </w:pPr>
      <w:r>
        <w:rPr>
          <w:lang w:val="en-AU"/>
        </w:rPr>
        <w:t>“</w:t>
      </w:r>
      <w:r w:rsidRPr="00900950">
        <w:rPr>
          <w:lang w:val="en-AU"/>
        </w:rPr>
        <w:t xml:space="preserve">Being vaccinated will protect me from the effects of </w:t>
      </w:r>
      <w:r w:rsidR="004A3581">
        <w:rPr>
          <w:lang w:val="en-AU"/>
        </w:rPr>
        <w:t>COVID</w:t>
      </w:r>
      <w:r w:rsidRPr="00900950">
        <w:rPr>
          <w:lang w:val="en-AU"/>
        </w:rPr>
        <w:t>-19</w:t>
      </w:r>
      <w:r>
        <w:rPr>
          <w:lang w:val="en-AU"/>
        </w:rPr>
        <w:t>” (31%).</w:t>
      </w:r>
    </w:p>
    <w:p w14:paraId="4AE1AFB2" w14:textId="4EAE9397" w:rsidR="00475F3B" w:rsidRPr="00900950" w:rsidRDefault="00475F3B" w:rsidP="008450B4">
      <w:pPr>
        <w:pStyle w:val="ListParagraph"/>
        <w:numPr>
          <w:ilvl w:val="0"/>
          <w:numId w:val="30"/>
        </w:numPr>
        <w:spacing w:after="0"/>
        <w:rPr>
          <w:lang w:val="en-AU"/>
        </w:rPr>
      </w:pPr>
      <w:r>
        <w:rPr>
          <w:lang w:val="en-AU"/>
        </w:rPr>
        <w:t>“</w:t>
      </w:r>
      <w:r w:rsidRPr="00900950">
        <w:rPr>
          <w:lang w:val="en-AU"/>
        </w:rPr>
        <w:t>Information about side-effects</w:t>
      </w:r>
      <w:r>
        <w:rPr>
          <w:lang w:val="en-AU"/>
        </w:rPr>
        <w:t>” (27%).</w:t>
      </w:r>
    </w:p>
    <w:p w14:paraId="1AD7BF7A" w14:textId="77D0371A" w:rsidR="00475F3B" w:rsidRPr="00900950" w:rsidRDefault="00475F3B" w:rsidP="008450B4">
      <w:pPr>
        <w:pStyle w:val="ListParagraph"/>
        <w:numPr>
          <w:ilvl w:val="0"/>
          <w:numId w:val="30"/>
        </w:numPr>
        <w:spacing w:after="0"/>
        <w:rPr>
          <w:lang w:val="en-AU"/>
        </w:rPr>
      </w:pPr>
      <w:r>
        <w:rPr>
          <w:lang w:val="en-AU"/>
        </w:rPr>
        <w:t>“</w:t>
      </w:r>
      <w:r w:rsidRPr="00900950">
        <w:rPr>
          <w:lang w:val="en-AU"/>
        </w:rPr>
        <w:t>The benefits of taking the vaccine would outweigh any risks</w:t>
      </w:r>
      <w:r>
        <w:rPr>
          <w:lang w:val="en-AU"/>
        </w:rPr>
        <w:t>” (24%).</w:t>
      </w:r>
    </w:p>
    <w:p w14:paraId="7DD222C2" w14:textId="01DEF039" w:rsidR="00475F3B" w:rsidRPr="00900950" w:rsidRDefault="00475F3B" w:rsidP="008450B4">
      <w:pPr>
        <w:pStyle w:val="ListParagraph"/>
        <w:numPr>
          <w:ilvl w:val="0"/>
          <w:numId w:val="30"/>
        </w:numPr>
        <w:spacing w:after="0"/>
        <w:rPr>
          <w:lang w:val="en-AU"/>
        </w:rPr>
      </w:pPr>
      <w:r>
        <w:rPr>
          <w:lang w:val="en-AU"/>
        </w:rPr>
        <w:t>“</w:t>
      </w:r>
      <w:r w:rsidRPr="00900950">
        <w:rPr>
          <w:lang w:val="en-AU"/>
        </w:rPr>
        <w:t>Helping protect the health of my family/whānau and those closest to me</w:t>
      </w:r>
      <w:r>
        <w:rPr>
          <w:lang w:val="en-AU"/>
        </w:rPr>
        <w:t>” (23%).</w:t>
      </w:r>
    </w:p>
    <w:p w14:paraId="54808CA1" w14:textId="1F84F819" w:rsidR="00475F3B" w:rsidRPr="00900950" w:rsidRDefault="00475F3B" w:rsidP="008450B4">
      <w:pPr>
        <w:pStyle w:val="ListParagraph"/>
        <w:numPr>
          <w:ilvl w:val="0"/>
          <w:numId w:val="30"/>
        </w:numPr>
        <w:spacing w:after="0"/>
        <w:rPr>
          <w:lang w:val="en-AU"/>
        </w:rPr>
      </w:pPr>
      <w:r>
        <w:rPr>
          <w:lang w:val="en-AU"/>
        </w:rPr>
        <w:t>“</w:t>
      </w:r>
      <w:r w:rsidRPr="00900950">
        <w:rPr>
          <w:lang w:val="en-AU"/>
        </w:rPr>
        <w:t>Has been through extensive, properly conducted, clinical trials</w:t>
      </w:r>
      <w:r>
        <w:rPr>
          <w:lang w:val="en-AU"/>
        </w:rPr>
        <w:t>” (2</w:t>
      </w:r>
      <w:r w:rsidR="00A847CC">
        <w:rPr>
          <w:lang w:val="en-AU"/>
        </w:rPr>
        <w:t>2</w:t>
      </w:r>
      <w:r>
        <w:rPr>
          <w:lang w:val="en-AU"/>
        </w:rPr>
        <w:t>%).</w:t>
      </w:r>
    </w:p>
    <w:p w14:paraId="4C1646E4" w14:textId="2ECB1E40" w:rsidR="009B05FB" w:rsidRPr="00900950" w:rsidRDefault="009B05FB" w:rsidP="008450B4">
      <w:pPr>
        <w:pStyle w:val="ListParagraph"/>
        <w:numPr>
          <w:ilvl w:val="0"/>
          <w:numId w:val="30"/>
        </w:numPr>
        <w:spacing w:after="0"/>
        <w:rPr>
          <w:lang w:val="en-AU"/>
        </w:rPr>
      </w:pPr>
      <w:r>
        <w:rPr>
          <w:lang w:val="en-AU"/>
        </w:rPr>
        <w:t>“</w:t>
      </w:r>
      <w:r w:rsidR="00A847CC" w:rsidRPr="00A847CC">
        <w:rPr>
          <w:lang w:val="en-AU"/>
        </w:rPr>
        <w:t xml:space="preserve">Helping reduce the risk of </w:t>
      </w:r>
      <w:r w:rsidR="004A3581">
        <w:rPr>
          <w:lang w:val="en-AU"/>
        </w:rPr>
        <w:t>COVID</w:t>
      </w:r>
      <w:r w:rsidR="00A847CC" w:rsidRPr="00A847CC">
        <w:rPr>
          <w:lang w:val="en-AU"/>
        </w:rPr>
        <w:t>-19 infection and the prospect of further lockdowns and economic harm</w:t>
      </w:r>
      <w:r>
        <w:rPr>
          <w:lang w:val="en-AU"/>
        </w:rPr>
        <w:t>” (2</w:t>
      </w:r>
      <w:r w:rsidR="00A847CC">
        <w:rPr>
          <w:lang w:val="en-AU"/>
        </w:rPr>
        <w:t>0</w:t>
      </w:r>
      <w:r>
        <w:rPr>
          <w:lang w:val="en-AU"/>
        </w:rPr>
        <w:t>%).</w:t>
      </w:r>
    </w:p>
    <w:p w14:paraId="34C2F621" w14:textId="77777777" w:rsidR="009B05FB" w:rsidRDefault="009B05FB" w:rsidP="009B05FB">
      <w:pPr>
        <w:spacing w:after="0"/>
        <w:rPr>
          <w:lang w:val="en-AU"/>
        </w:rPr>
      </w:pPr>
    </w:p>
    <w:p w14:paraId="36691167" w14:textId="77777777" w:rsidR="009B05FB" w:rsidRDefault="009B05FB" w:rsidP="009B05FB">
      <w:pPr>
        <w:rPr>
          <w:lang w:val="en-AU"/>
        </w:rPr>
      </w:pPr>
      <w:r>
        <w:rPr>
          <w:lang w:val="en-AU"/>
        </w:rPr>
        <w:br w:type="page"/>
      </w:r>
    </w:p>
    <w:p w14:paraId="575C6595" w14:textId="0EB1F8E5" w:rsidR="009B05FB" w:rsidRDefault="009B05FB" w:rsidP="005C1F01">
      <w:pPr>
        <w:spacing w:after="0"/>
        <w:rPr>
          <w:lang w:val="en-AU"/>
        </w:rPr>
      </w:pPr>
    </w:p>
    <w:p w14:paraId="5CA63504" w14:textId="77777777" w:rsidR="009B05FB" w:rsidRPr="00DB411A" w:rsidRDefault="009B05FB" w:rsidP="005C1F01">
      <w:pPr>
        <w:spacing w:after="0"/>
        <w:rPr>
          <w:lang w:val="en-AU"/>
        </w:rPr>
      </w:pPr>
    </w:p>
    <w:p w14:paraId="6D04D38C" w14:textId="68ECF605" w:rsidR="00514992" w:rsidRPr="00514992" w:rsidRDefault="00701DBA" w:rsidP="00A30D5C">
      <w:pPr>
        <w:pStyle w:val="Heading1"/>
        <w:numPr>
          <w:ilvl w:val="0"/>
          <w:numId w:val="2"/>
        </w:numPr>
        <w:ind w:left="851" w:hanging="424"/>
        <w:rPr>
          <w:rFonts w:asciiTheme="minorHAnsi" w:hAnsiTheme="minorHAnsi" w:cstheme="minorHAnsi"/>
          <w:color w:val="000000" w:themeColor="text1"/>
          <w:lang w:val="en-AU"/>
        </w:rPr>
      </w:pPr>
      <w:bookmarkStart w:id="68" w:name="_Toc82097915"/>
      <w:r>
        <w:rPr>
          <w:rFonts w:asciiTheme="minorHAnsi" w:hAnsiTheme="minorHAnsi" w:cstheme="minorHAnsi"/>
          <w:color w:val="000000" w:themeColor="text1"/>
          <w:lang w:val="en-AU"/>
        </w:rPr>
        <w:t>Reasons for being unsure or unlikely to get vaccinated</w:t>
      </w:r>
      <w:bookmarkEnd w:id="68"/>
    </w:p>
    <w:p w14:paraId="2790A392" w14:textId="6E1C691A" w:rsidR="00A7094B" w:rsidRDefault="00A7094B" w:rsidP="00A7094B">
      <w:pPr>
        <w:spacing w:after="0"/>
      </w:pPr>
      <w:r>
        <w:t>The 2</w:t>
      </w:r>
      <w:r w:rsidR="00701DBA">
        <w:t>90</w:t>
      </w:r>
      <w:r>
        <w:t xml:space="preserve"> people who said they definitely would not get vaccinated or were unsure or unlikely were asked why they felt this way.</w:t>
      </w:r>
    </w:p>
    <w:p w14:paraId="72DFF28D" w14:textId="77777777" w:rsidR="00A7094B" w:rsidRDefault="00A7094B" w:rsidP="00A7094B">
      <w:pPr>
        <w:spacing w:after="0"/>
      </w:pPr>
      <w:bookmarkStart w:id="69" w:name="_Hlk79477946"/>
    </w:p>
    <w:p w14:paraId="1468F540" w14:textId="0BCA834E" w:rsidR="00A7094B" w:rsidRDefault="00A7094B" w:rsidP="00A7094B">
      <w:pPr>
        <w:spacing w:after="0"/>
      </w:pPr>
      <w:r>
        <w:t xml:space="preserve">The </w:t>
      </w:r>
      <w:r w:rsidR="003F331A">
        <w:t xml:space="preserve">top </w:t>
      </w:r>
      <w:r w:rsidR="00DE065F">
        <w:t>three</w:t>
      </w:r>
      <w:r w:rsidR="003F331A">
        <w:t xml:space="preserve"> </w:t>
      </w:r>
      <w:r>
        <w:t xml:space="preserve">reasons for people to be unsure, unlikely or opposed were the same as in </w:t>
      </w:r>
      <w:r w:rsidR="003F331A">
        <w:t>all previous surveys, and the fourth reason is the same as in July 2021 (this was a new option added in July)</w:t>
      </w:r>
      <w:r>
        <w:t>:</w:t>
      </w:r>
    </w:p>
    <w:p w14:paraId="34EE5FF9" w14:textId="77777777" w:rsidR="003F331A" w:rsidRDefault="003F331A" w:rsidP="00A7094B">
      <w:pPr>
        <w:spacing w:after="0"/>
      </w:pPr>
    </w:p>
    <w:p w14:paraId="19954CA1" w14:textId="168C3FAD" w:rsidR="00A7094B" w:rsidRDefault="00A7094B" w:rsidP="0069025A">
      <w:pPr>
        <w:pStyle w:val="ListParagraph"/>
        <w:numPr>
          <w:ilvl w:val="0"/>
          <w:numId w:val="13"/>
        </w:numPr>
        <w:spacing w:after="0"/>
      </w:pPr>
      <w:r>
        <w:t>Believing it is too soon to know if there are long-term effects (</w:t>
      </w:r>
      <w:r w:rsidR="00701DBA">
        <w:t xml:space="preserve">66%; July </w:t>
      </w:r>
      <w:r>
        <w:t xml:space="preserve">62%, </w:t>
      </w:r>
      <w:r w:rsidR="00701DBA">
        <w:t xml:space="preserve">June </w:t>
      </w:r>
      <w:r>
        <w:t>59%).</w:t>
      </w:r>
    </w:p>
    <w:p w14:paraId="0FA96EB2" w14:textId="26D22A53" w:rsidR="00A7094B" w:rsidRDefault="00A7094B" w:rsidP="0069025A">
      <w:pPr>
        <w:pStyle w:val="ListParagraph"/>
        <w:numPr>
          <w:ilvl w:val="0"/>
          <w:numId w:val="13"/>
        </w:numPr>
        <w:spacing w:after="0"/>
      </w:pPr>
      <w:r>
        <w:t>Needing assurance of the vaccine’s safety (</w:t>
      </w:r>
      <w:r w:rsidR="00701DBA">
        <w:t xml:space="preserve">42%; July </w:t>
      </w:r>
      <w:r>
        <w:t xml:space="preserve">46%, </w:t>
      </w:r>
      <w:r w:rsidR="00701DBA">
        <w:t xml:space="preserve">June </w:t>
      </w:r>
      <w:r>
        <w:t>39%).</w:t>
      </w:r>
    </w:p>
    <w:p w14:paraId="72084A99" w14:textId="76AC7739" w:rsidR="00A7094B" w:rsidRDefault="00A7094B" w:rsidP="0069025A">
      <w:pPr>
        <w:pStyle w:val="ListParagraph"/>
        <w:numPr>
          <w:ilvl w:val="0"/>
          <w:numId w:val="13"/>
        </w:numPr>
        <w:spacing w:after="0"/>
      </w:pPr>
      <w:r>
        <w:t xml:space="preserve">Wanting to wait and see if others suffer side effects (41%, </w:t>
      </w:r>
      <w:r w:rsidR="00701DBA">
        <w:t xml:space="preserve">the same as July and </w:t>
      </w:r>
      <w:r w:rsidR="00F41AF4">
        <w:t>J</w:t>
      </w:r>
      <w:r>
        <w:t>une).</w:t>
      </w:r>
    </w:p>
    <w:p w14:paraId="5166C516" w14:textId="6D2E9AE5" w:rsidR="00F41AF4" w:rsidRDefault="00F41AF4" w:rsidP="0069025A">
      <w:pPr>
        <w:pStyle w:val="ListParagraph"/>
        <w:numPr>
          <w:ilvl w:val="0"/>
          <w:numId w:val="13"/>
        </w:numPr>
        <w:spacing w:after="0"/>
      </w:pPr>
      <w:r w:rsidRPr="00F41AF4">
        <w:t>The vaccine may not be effective against new variants</w:t>
      </w:r>
      <w:r>
        <w:t xml:space="preserve"> (36%; July 31%).</w:t>
      </w:r>
    </w:p>
    <w:p w14:paraId="4322C8AB" w14:textId="77777777" w:rsidR="00A7094B" w:rsidRDefault="00A7094B" w:rsidP="00A7094B">
      <w:pPr>
        <w:spacing w:after="0"/>
        <w:rPr>
          <w:b/>
          <w:bCs/>
        </w:rPr>
      </w:pPr>
    </w:p>
    <w:bookmarkEnd w:id="69"/>
    <w:p w14:paraId="4766CB14" w14:textId="14BD4606" w:rsidR="00A7094B" w:rsidRDefault="003F331A" w:rsidP="00A7094B">
      <w:r>
        <w:rPr>
          <w:noProof/>
        </w:rPr>
        <w:drawing>
          <wp:inline distT="0" distB="0" distL="0" distR="0" wp14:anchorId="58AEC2CD" wp14:editId="11A8D342">
            <wp:extent cx="5742940" cy="6882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940" cy="6882765"/>
                    </a:xfrm>
                    <a:prstGeom prst="rect">
                      <a:avLst/>
                    </a:prstGeom>
                    <a:noFill/>
                  </pic:spPr>
                </pic:pic>
              </a:graphicData>
            </a:graphic>
          </wp:inline>
        </w:drawing>
      </w:r>
    </w:p>
    <w:p w14:paraId="4D898F43" w14:textId="30C81812" w:rsidR="00A7094B" w:rsidRPr="00A9068B" w:rsidRDefault="00A7094B" w:rsidP="00A7094B">
      <w:pPr>
        <w:jc w:val="center"/>
        <w:rPr>
          <w:i/>
          <w:iCs/>
          <w:sz w:val="18"/>
          <w:szCs w:val="18"/>
        </w:rPr>
      </w:pPr>
      <w:r w:rsidRPr="00A9068B">
        <w:rPr>
          <w:i/>
          <w:iCs/>
          <w:sz w:val="18"/>
          <w:szCs w:val="18"/>
        </w:rPr>
        <w:t xml:space="preserve">Base: </w:t>
      </w:r>
      <w:r w:rsidR="003F331A">
        <w:rPr>
          <w:i/>
          <w:iCs/>
          <w:sz w:val="18"/>
          <w:szCs w:val="18"/>
        </w:rPr>
        <w:t xml:space="preserve">Aug 2021 n=290, </w:t>
      </w:r>
      <w:r>
        <w:rPr>
          <w:i/>
          <w:iCs/>
          <w:sz w:val="18"/>
          <w:szCs w:val="18"/>
        </w:rPr>
        <w:t xml:space="preserve">Jul 2021, n=435; </w:t>
      </w:r>
      <w:r w:rsidRPr="00A9068B">
        <w:rPr>
          <w:i/>
          <w:iCs/>
          <w:sz w:val="18"/>
          <w:szCs w:val="18"/>
        </w:rPr>
        <w:t>Jun 2021, n=272; May 2021, n=216</w:t>
      </w:r>
      <w:r>
        <w:rPr>
          <w:i/>
          <w:iCs/>
          <w:sz w:val="18"/>
          <w:szCs w:val="18"/>
        </w:rPr>
        <w:t>.</w:t>
      </w:r>
    </w:p>
    <w:p w14:paraId="3149E4BE" w14:textId="77777777" w:rsidR="00A7094B" w:rsidRDefault="00A7094B" w:rsidP="00A7094B"/>
    <w:p w14:paraId="7AD919F9" w14:textId="77777777" w:rsidR="00A7094B" w:rsidRDefault="00A7094B" w:rsidP="00A7094B">
      <w:r>
        <w:br w:type="page"/>
      </w:r>
    </w:p>
    <w:p w14:paraId="684DB5C2" w14:textId="77777777" w:rsidR="002540B5" w:rsidRDefault="003F331A" w:rsidP="002540B5">
      <w:pPr>
        <w:spacing w:after="0"/>
      </w:pPr>
      <w:r>
        <w:t>21</w:t>
      </w:r>
      <w:r w:rsidR="00A7094B">
        <w:t>% mentioned some other reason</w:t>
      </w:r>
      <w:r w:rsidR="002540B5">
        <w:t>.  Their comments are shown below.</w:t>
      </w:r>
    </w:p>
    <w:p w14:paraId="0259356E" w14:textId="77777777" w:rsidR="003F331A" w:rsidRPr="002540B5" w:rsidRDefault="003F331A" w:rsidP="002540B5">
      <w:pPr>
        <w:spacing w:after="0"/>
        <w:rPr>
          <w:b/>
        </w:rPr>
      </w:pPr>
    </w:p>
    <w:p w14:paraId="54991459" w14:textId="27BBA0F1" w:rsidR="00A7094B" w:rsidRPr="002540B5" w:rsidRDefault="002540B5" w:rsidP="002540B5">
      <w:pPr>
        <w:spacing w:after="0"/>
        <w:rPr>
          <w:b/>
        </w:rPr>
      </w:pPr>
      <w:r w:rsidRPr="002540B5">
        <w:rPr>
          <w:b/>
        </w:rPr>
        <w:t>V</w:t>
      </w:r>
      <w:r w:rsidR="00A7094B" w:rsidRPr="002540B5">
        <w:rPr>
          <w:b/>
        </w:rPr>
        <w:t>iews about the vaccine or political reasons</w:t>
      </w:r>
    </w:p>
    <w:p w14:paraId="287B42DB" w14:textId="1BC0A4BA" w:rsidR="008A6D5F" w:rsidRPr="002540B5" w:rsidRDefault="008A6D5F" w:rsidP="00A7094B">
      <w:pPr>
        <w:spacing w:after="120"/>
        <w:ind w:left="720"/>
        <w:rPr>
          <w:i/>
        </w:rPr>
      </w:pPr>
      <w:r w:rsidRPr="002540B5">
        <w:rPr>
          <w:i/>
        </w:rPr>
        <w:t>It is a weaponised vaccine - Aimed at Deleting World Population.</w:t>
      </w:r>
    </w:p>
    <w:p w14:paraId="446547F6" w14:textId="5D574A65" w:rsidR="008A6D5F" w:rsidRPr="002540B5" w:rsidRDefault="008A6D5F" w:rsidP="00A7094B">
      <w:pPr>
        <w:spacing w:after="120"/>
        <w:ind w:left="720"/>
        <w:rPr>
          <w:i/>
        </w:rPr>
      </w:pPr>
      <w:r w:rsidRPr="002540B5">
        <w:rPr>
          <w:i/>
        </w:rPr>
        <w:t>This is not a vaccine, it’s a genetic experiment.</w:t>
      </w:r>
    </w:p>
    <w:p w14:paraId="684F51FD" w14:textId="0ED960DA" w:rsidR="00A7094B" w:rsidRPr="002540B5" w:rsidRDefault="00DE77AA" w:rsidP="00A7094B">
      <w:pPr>
        <w:spacing w:after="120"/>
        <w:ind w:left="720"/>
        <w:rPr>
          <w:i/>
        </w:rPr>
      </w:pPr>
      <w:r w:rsidRPr="002540B5">
        <w:rPr>
          <w:i/>
        </w:rPr>
        <w:t>I don’t trust our current government</w:t>
      </w:r>
      <w:r w:rsidR="00A7094B" w:rsidRPr="002540B5">
        <w:rPr>
          <w:i/>
        </w:rPr>
        <w:t>.</w:t>
      </w:r>
    </w:p>
    <w:p w14:paraId="6D23BEF1" w14:textId="77777777" w:rsidR="00A7094B" w:rsidRPr="002540B5" w:rsidRDefault="00A7094B" w:rsidP="002540B5">
      <w:pPr>
        <w:spacing w:after="0"/>
        <w:rPr>
          <w:b/>
        </w:rPr>
      </w:pPr>
    </w:p>
    <w:p w14:paraId="0F610B68" w14:textId="156DEA60" w:rsidR="00A7094B" w:rsidRPr="002540B5" w:rsidRDefault="00916F31" w:rsidP="002540B5">
      <w:pPr>
        <w:spacing w:after="0"/>
        <w:rPr>
          <w:b/>
        </w:rPr>
      </w:pPr>
      <w:r w:rsidRPr="002540B5">
        <w:rPr>
          <w:b/>
        </w:rPr>
        <w:t>Side effects</w:t>
      </w:r>
    </w:p>
    <w:p w14:paraId="6FE59F1A" w14:textId="692F0466" w:rsidR="00916F31" w:rsidRPr="002540B5" w:rsidRDefault="00916F31" w:rsidP="00A7094B">
      <w:pPr>
        <w:spacing w:after="120"/>
        <w:ind w:left="720"/>
        <w:rPr>
          <w:i/>
        </w:rPr>
      </w:pPr>
      <w:r w:rsidRPr="002540B5">
        <w:rPr>
          <w:i/>
        </w:rPr>
        <w:t>Injections are questionable for heart, stroke, and they can be inefficient indeed.</w:t>
      </w:r>
    </w:p>
    <w:p w14:paraId="4BC8AF18" w14:textId="628C3DCA" w:rsidR="00916F31" w:rsidRPr="002540B5" w:rsidRDefault="00916F31" w:rsidP="00A7094B">
      <w:pPr>
        <w:spacing w:after="120"/>
        <w:ind w:left="720"/>
        <w:rPr>
          <w:i/>
        </w:rPr>
      </w:pPr>
      <w:r w:rsidRPr="002540B5">
        <w:rPr>
          <w:i/>
        </w:rPr>
        <w:t>01-.02% Chance of death, 1-2% chance of injury, High chance of LT risks.</w:t>
      </w:r>
    </w:p>
    <w:p w14:paraId="392B4680" w14:textId="46D50592" w:rsidR="00916F31" w:rsidRPr="002540B5" w:rsidRDefault="0065755B" w:rsidP="00A7094B">
      <w:pPr>
        <w:spacing w:after="120"/>
        <w:ind w:left="720"/>
        <w:rPr>
          <w:i/>
        </w:rPr>
      </w:pPr>
      <w:r w:rsidRPr="002540B5">
        <w:rPr>
          <w:i/>
        </w:rPr>
        <w:t>I have a friend whose friend died from the vaccine jab.</w:t>
      </w:r>
    </w:p>
    <w:p w14:paraId="127421E3" w14:textId="77777777" w:rsidR="0065755B" w:rsidRPr="002540B5" w:rsidRDefault="0065755B" w:rsidP="002540B5">
      <w:pPr>
        <w:spacing w:after="0"/>
        <w:rPr>
          <w:b/>
        </w:rPr>
      </w:pPr>
    </w:p>
    <w:p w14:paraId="5C4B107D" w14:textId="7B133D94" w:rsidR="00916F31" w:rsidRPr="002540B5" w:rsidRDefault="00DE77AA" w:rsidP="002540B5">
      <w:pPr>
        <w:spacing w:after="0"/>
        <w:rPr>
          <w:b/>
        </w:rPr>
      </w:pPr>
      <w:r w:rsidRPr="002540B5">
        <w:rPr>
          <w:b/>
        </w:rPr>
        <w:t>E</w:t>
      </w:r>
      <w:r w:rsidR="00916F31" w:rsidRPr="002540B5">
        <w:rPr>
          <w:b/>
        </w:rPr>
        <w:t>xisting medical condition</w:t>
      </w:r>
      <w:r w:rsidRPr="002540B5">
        <w:rPr>
          <w:b/>
        </w:rPr>
        <w:t>s</w:t>
      </w:r>
    </w:p>
    <w:p w14:paraId="713964FC" w14:textId="56DE3F2C" w:rsidR="00916F31" w:rsidRPr="002540B5" w:rsidRDefault="00DE77AA" w:rsidP="00A7094B">
      <w:pPr>
        <w:spacing w:after="120"/>
        <w:ind w:left="720"/>
        <w:rPr>
          <w:i/>
        </w:rPr>
      </w:pPr>
      <w:r w:rsidRPr="002540B5">
        <w:rPr>
          <w:i/>
        </w:rPr>
        <w:t>I have multiple reactions to past vaccines and a history of adverse drug reactions and an anaesthesia alert history.</w:t>
      </w:r>
    </w:p>
    <w:p w14:paraId="4353D1AA" w14:textId="40388B87" w:rsidR="00DE77AA" w:rsidRPr="002540B5" w:rsidRDefault="00DE77AA" w:rsidP="00DE77AA">
      <w:pPr>
        <w:spacing w:after="120"/>
        <w:ind w:left="720"/>
        <w:rPr>
          <w:i/>
        </w:rPr>
      </w:pPr>
      <w:r w:rsidRPr="002540B5">
        <w:rPr>
          <w:i/>
        </w:rPr>
        <w:t>My autoimmune condition puts me at risk of a bad adverse reaction which makes the whole thing difficult</w:t>
      </w:r>
    </w:p>
    <w:p w14:paraId="272A4ED5" w14:textId="7E0FEBBE" w:rsidR="00DE77AA" w:rsidRPr="002540B5" w:rsidRDefault="00DE77AA" w:rsidP="00DE77AA">
      <w:pPr>
        <w:spacing w:after="120"/>
        <w:ind w:left="720"/>
        <w:rPr>
          <w:i/>
        </w:rPr>
      </w:pPr>
      <w:r w:rsidRPr="002540B5">
        <w:rPr>
          <w:i/>
        </w:rPr>
        <w:t>I have a high risk of blood clotting and have been advised not to get it due to having Lupus.</w:t>
      </w:r>
    </w:p>
    <w:p w14:paraId="43D3CCB0" w14:textId="39B3E94D" w:rsidR="00DE77AA" w:rsidRPr="002540B5" w:rsidRDefault="00DE77AA" w:rsidP="00DE77AA">
      <w:pPr>
        <w:spacing w:after="120"/>
        <w:ind w:left="720"/>
        <w:rPr>
          <w:i/>
        </w:rPr>
      </w:pPr>
      <w:r w:rsidRPr="002540B5">
        <w:rPr>
          <w:i/>
        </w:rPr>
        <w:t xml:space="preserve">My mother won't let me, she's anti-vax. We also have had family allergies to vaccines so </w:t>
      </w:r>
      <w:r w:rsidR="00570ADE" w:rsidRPr="002540B5">
        <w:rPr>
          <w:i/>
        </w:rPr>
        <w:t>I’d</w:t>
      </w:r>
      <w:r w:rsidRPr="002540B5">
        <w:rPr>
          <w:i/>
        </w:rPr>
        <w:t xml:space="preserve"> have to talk to a doctor.</w:t>
      </w:r>
    </w:p>
    <w:p w14:paraId="06DFAFE2" w14:textId="78CDFF59" w:rsidR="00DE77AA" w:rsidRPr="002540B5" w:rsidRDefault="00DE77AA" w:rsidP="00DE77AA">
      <w:pPr>
        <w:spacing w:after="120"/>
        <w:ind w:left="720"/>
        <w:rPr>
          <w:i/>
        </w:rPr>
      </w:pPr>
      <w:r w:rsidRPr="002540B5">
        <w:rPr>
          <w:i/>
        </w:rPr>
        <w:t>Risk of exacerbating existing condition.</w:t>
      </w:r>
    </w:p>
    <w:p w14:paraId="11C9E070" w14:textId="5FDABB42" w:rsidR="008A6D5F" w:rsidRPr="002540B5" w:rsidRDefault="008A6D5F" w:rsidP="00DE77AA">
      <w:pPr>
        <w:spacing w:after="120"/>
        <w:ind w:left="720"/>
        <w:rPr>
          <w:i/>
        </w:rPr>
      </w:pPr>
      <w:r w:rsidRPr="002540B5">
        <w:rPr>
          <w:i/>
        </w:rPr>
        <w:t>After Polio vaccine made me very ill was advised by Dr not to get vaccine.</w:t>
      </w:r>
    </w:p>
    <w:p w14:paraId="654EA971" w14:textId="7198DB8B" w:rsidR="008A6D5F" w:rsidRPr="002540B5" w:rsidRDefault="008A6D5F" w:rsidP="00DE77AA">
      <w:pPr>
        <w:spacing w:after="120"/>
        <w:ind w:left="720"/>
        <w:rPr>
          <w:i/>
        </w:rPr>
      </w:pPr>
      <w:r w:rsidRPr="002540B5">
        <w:rPr>
          <w:i/>
        </w:rPr>
        <w:t>I am immune compromised due had having cancer twice which has decreased my immunity and no one is answering my question about its effects on the immune compromised.</w:t>
      </w:r>
    </w:p>
    <w:p w14:paraId="102B45CE" w14:textId="0909BCE8" w:rsidR="008A6D5F" w:rsidRPr="002540B5" w:rsidRDefault="008A6D5F" w:rsidP="00DE77AA">
      <w:pPr>
        <w:spacing w:after="120"/>
        <w:ind w:left="720"/>
        <w:rPr>
          <w:i/>
        </w:rPr>
      </w:pPr>
      <w:r w:rsidRPr="002540B5">
        <w:rPr>
          <w:i/>
        </w:rPr>
        <w:t>Mixed 'expert' advice as to whether it is recommended for people with the disease I have</w:t>
      </w:r>
      <w:r w:rsidR="002540B5" w:rsidRPr="002540B5">
        <w:rPr>
          <w:i/>
        </w:rPr>
        <w:t>.</w:t>
      </w:r>
    </w:p>
    <w:p w14:paraId="55A0D4D7" w14:textId="09546CFF" w:rsidR="002540B5" w:rsidRPr="002540B5" w:rsidRDefault="002540B5" w:rsidP="00DE77AA">
      <w:pPr>
        <w:spacing w:after="120"/>
        <w:ind w:left="720"/>
        <w:rPr>
          <w:i/>
        </w:rPr>
      </w:pPr>
      <w:r w:rsidRPr="002540B5">
        <w:rPr>
          <w:i/>
        </w:rPr>
        <w:t xml:space="preserve">I have had 3 anaphylactic </w:t>
      </w:r>
      <w:r w:rsidR="00570ADE" w:rsidRPr="002540B5">
        <w:rPr>
          <w:i/>
        </w:rPr>
        <w:t>fits.</w:t>
      </w:r>
    </w:p>
    <w:p w14:paraId="4815E9B5" w14:textId="77777777" w:rsidR="00A7094B" w:rsidRPr="002540B5" w:rsidRDefault="00A7094B" w:rsidP="00A7094B">
      <w:pPr>
        <w:spacing w:after="0"/>
        <w:rPr>
          <w:b/>
        </w:rPr>
      </w:pPr>
    </w:p>
    <w:p w14:paraId="0F8DA17D" w14:textId="4FF81B0B" w:rsidR="00F66137" w:rsidRPr="002540B5" w:rsidRDefault="00F66137" w:rsidP="00A7094B">
      <w:pPr>
        <w:spacing w:after="0"/>
        <w:rPr>
          <w:b/>
        </w:rPr>
      </w:pPr>
      <w:r w:rsidRPr="002540B5">
        <w:rPr>
          <w:b/>
        </w:rPr>
        <w:t>Trust</w:t>
      </w:r>
    </w:p>
    <w:p w14:paraId="7C32610A" w14:textId="3262CAD1" w:rsidR="00F66137" w:rsidRPr="002540B5" w:rsidRDefault="00F66137" w:rsidP="00F66137">
      <w:pPr>
        <w:spacing w:after="120"/>
        <w:ind w:left="720"/>
        <w:rPr>
          <w:i/>
        </w:rPr>
      </w:pPr>
      <w:r w:rsidRPr="002540B5">
        <w:rPr>
          <w:i/>
        </w:rPr>
        <w:t>After conducting personal research, I don’t trust Pfizer.</w:t>
      </w:r>
    </w:p>
    <w:p w14:paraId="05968E49" w14:textId="77777777" w:rsidR="00F66137" w:rsidRPr="002540B5" w:rsidRDefault="00F66137" w:rsidP="002540B5">
      <w:pPr>
        <w:spacing w:after="0"/>
        <w:rPr>
          <w:b/>
        </w:rPr>
      </w:pPr>
    </w:p>
    <w:p w14:paraId="073F7726" w14:textId="11339046" w:rsidR="00A7094B" w:rsidRPr="002540B5" w:rsidRDefault="008A6D5F" w:rsidP="00A7094B">
      <w:pPr>
        <w:spacing w:after="0"/>
        <w:rPr>
          <w:b/>
        </w:rPr>
      </w:pPr>
      <w:r w:rsidRPr="002540B5">
        <w:rPr>
          <w:b/>
        </w:rPr>
        <w:t>Development time/</w:t>
      </w:r>
      <w:r w:rsidR="00916F31" w:rsidRPr="002540B5">
        <w:rPr>
          <w:b/>
        </w:rPr>
        <w:t xml:space="preserve">Still in trial </w:t>
      </w:r>
    </w:p>
    <w:p w14:paraId="28CAA78D" w14:textId="487C2CE4" w:rsidR="00A7094B" w:rsidRPr="002540B5" w:rsidRDefault="00F66137" w:rsidP="00A7094B">
      <w:pPr>
        <w:spacing w:after="120"/>
        <w:ind w:left="720"/>
        <w:rPr>
          <w:i/>
        </w:rPr>
      </w:pPr>
      <w:r w:rsidRPr="002540B5">
        <w:rPr>
          <w:i/>
        </w:rPr>
        <w:t>Everything has been so rushed that not enough thought and research carried out before the vaccine was implemented. The only driving factor has been stamping out the virus at all costs to keep the economy going and getting back our freedoms. No thought given to what we are injecting in our bodies and the long-term effects, if any</w:t>
      </w:r>
      <w:r w:rsidR="00A7094B" w:rsidRPr="002540B5">
        <w:rPr>
          <w:i/>
        </w:rPr>
        <w:t>.</w:t>
      </w:r>
    </w:p>
    <w:p w14:paraId="5ED2FEF1" w14:textId="5C2AB8B0" w:rsidR="008A6D5F" w:rsidRPr="002540B5" w:rsidRDefault="008A6D5F" w:rsidP="00A7094B">
      <w:pPr>
        <w:spacing w:after="120"/>
        <w:ind w:left="720"/>
        <w:rPr>
          <w:i/>
        </w:rPr>
      </w:pPr>
      <w:r w:rsidRPr="002540B5">
        <w:rPr>
          <w:i/>
        </w:rPr>
        <w:t xml:space="preserve">It has taken many years to come up with vaccines and then all of a sudden there is a vaccine for </w:t>
      </w:r>
      <w:r w:rsidR="004A3581">
        <w:rPr>
          <w:i/>
        </w:rPr>
        <w:t>COVID</w:t>
      </w:r>
    </w:p>
    <w:p w14:paraId="2A9D00AD" w14:textId="3DC5A8E0" w:rsidR="00A7094B" w:rsidRPr="002540B5" w:rsidRDefault="00F66137" w:rsidP="00F66137">
      <w:pPr>
        <w:spacing w:after="120"/>
        <w:ind w:left="720"/>
        <w:rPr>
          <w:i/>
        </w:rPr>
      </w:pPr>
      <w:r w:rsidRPr="002540B5">
        <w:rPr>
          <w:i/>
        </w:rPr>
        <w:t>Still a trial and don't wish to be part of the experiment - remember Thalidomide?</w:t>
      </w:r>
    </w:p>
    <w:p w14:paraId="20F09A7A" w14:textId="22999AE1" w:rsidR="00916F31" w:rsidRPr="002540B5" w:rsidRDefault="00916F31" w:rsidP="002540B5">
      <w:pPr>
        <w:spacing w:after="120"/>
        <w:ind w:left="720"/>
        <w:rPr>
          <w:i/>
        </w:rPr>
      </w:pPr>
      <w:r w:rsidRPr="002540B5">
        <w:rPr>
          <w:i/>
        </w:rPr>
        <w:t>That Pfizer counts it as a clinical trial until 2023 is concerning.</w:t>
      </w:r>
    </w:p>
    <w:p w14:paraId="79D778B6" w14:textId="013DE9B3" w:rsidR="00916F31" w:rsidRPr="002540B5" w:rsidRDefault="008A6D5F" w:rsidP="002540B5">
      <w:pPr>
        <w:spacing w:after="120"/>
        <w:ind w:left="720"/>
        <w:rPr>
          <w:i/>
        </w:rPr>
      </w:pPr>
      <w:r w:rsidRPr="002540B5">
        <w:rPr>
          <w:i/>
        </w:rPr>
        <w:t xml:space="preserve">The human tests for this genetic therapy have not finished. This experimental 'leaky' 'vaccine' is not as effective compared to my normal immune system against the different variants that will show up in the future. Side effects and death associated with the "vaccines" are unacceptable. I would prefer to get </w:t>
      </w:r>
      <w:r w:rsidR="004A3581">
        <w:rPr>
          <w:i/>
        </w:rPr>
        <w:t>COVID</w:t>
      </w:r>
      <w:r w:rsidRPr="002540B5">
        <w:rPr>
          <w:i/>
        </w:rPr>
        <w:t xml:space="preserve"> naturally and have a </w:t>
      </w:r>
      <w:r w:rsidR="0090239C" w:rsidRPr="002540B5">
        <w:rPr>
          <w:i/>
        </w:rPr>
        <w:t>lifetime</w:t>
      </w:r>
      <w:r w:rsidRPr="002540B5">
        <w:rPr>
          <w:i/>
        </w:rPr>
        <w:t xml:space="preserve"> immunity than take the jab. All other vaccinations are alright, this one is not.</w:t>
      </w:r>
    </w:p>
    <w:p w14:paraId="7AC32AA0" w14:textId="4B898BD2" w:rsidR="008A6D5F" w:rsidRPr="002540B5" w:rsidRDefault="008A6D5F" w:rsidP="002540B5">
      <w:pPr>
        <w:spacing w:after="120"/>
        <w:ind w:left="720"/>
        <w:rPr>
          <w:i/>
        </w:rPr>
      </w:pPr>
      <w:r w:rsidRPr="002540B5">
        <w:rPr>
          <w:i/>
        </w:rPr>
        <w:t>Will consider it when the trial is finished in 2023.</w:t>
      </w:r>
    </w:p>
    <w:p w14:paraId="76C5CBBB" w14:textId="42152EAE" w:rsidR="008A6D5F" w:rsidRPr="002540B5" w:rsidRDefault="008A6D5F" w:rsidP="002540B5">
      <w:pPr>
        <w:spacing w:after="120"/>
        <w:ind w:left="720"/>
        <w:rPr>
          <w:i/>
        </w:rPr>
      </w:pPr>
      <w:r w:rsidRPr="002540B5">
        <w:rPr>
          <w:i/>
        </w:rPr>
        <w:t>Not Finish Trials yet</w:t>
      </w:r>
    </w:p>
    <w:p w14:paraId="0C9559AB" w14:textId="77777777" w:rsidR="008A6D5F" w:rsidRPr="002540B5" w:rsidRDefault="008A6D5F" w:rsidP="002540B5">
      <w:pPr>
        <w:spacing w:after="0"/>
        <w:rPr>
          <w:b/>
        </w:rPr>
      </w:pPr>
    </w:p>
    <w:p w14:paraId="29E47139" w14:textId="77777777" w:rsidR="008A6D5F" w:rsidRPr="00F8118F" w:rsidRDefault="008A6D5F" w:rsidP="00F8118F">
      <w:pPr>
        <w:spacing w:after="0"/>
        <w:rPr>
          <w:bCs/>
        </w:rPr>
      </w:pPr>
    </w:p>
    <w:p w14:paraId="62EC5E75" w14:textId="75E02027" w:rsidR="00916F31" w:rsidRPr="002540B5" w:rsidRDefault="00916F31" w:rsidP="00916F31">
      <w:pPr>
        <w:spacing w:after="0"/>
        <w:rPr>
          <w:b/>
        </w:rPr>
      </w:pPr>
      <w:r w:rsidRPr="002540B5">
        <w:rPr>
          <w:b/>
        </w:rPr>
        <w:t>Cautious</w:t>
      </w:r>
    </w:p>
    <w:p w14:paraId="2C9BEB94" w14:textId="4E742756" w:rsidR="00F66137" w:rsidRPr="002540B5" w:rsidRDefault="00F66137" w:rsidP="00F66137">
      <w:pPr>
        <w:spacing w:after="120"/>
        <w:ind w:left="720"/>
        <w:rPr>
          <w:i/>
        </w:rPr>
      </w:pPr>
      <w:r w:rsidRPr="002540B5">
        <w:rPr>
          <w:i/>
        </w:rPr>
        <w:t xml:space="preserve">I’m pregnant and unsure of the </w:t>
      </w:r>
      <w:r w:rsidR="008A6D5F" w:rsidRPr="002540B5">
        <w:rPr>
          <w:i/>
        </w:rPr>
        <w:t>long-term</w:t>
      </w:r>
      <w:r w:rsidRPr="002540B5">
        <w:rPr>
          <w:i/>
        </w:rPr>
        <w:t xml:space="preserve"> effects on my baby and myself.</w:t>
      </w:r>
    </w:p>
    <w:p w14:paraId="18E3B3EA" w14:textId="77777777" w:rsidR="00916F31" w:rsidRPr="002540B5" w:rsidRDefault="00916F31" w:rsidP="00916F31">
      <w:pPr>
        <w:spacing w:after="120"/>
        <w:ind w:left="720"/>
        <w:rPr>
          <w:i/>
        </w:rPr>
      </w:pPr>
      <w:r w:rsidRPr="002540B5">
        <w:rPr>
          <w:i/>
        </w:rPr>
        <w:t xml:space="preserve">I'm currently breastfeeding my baby and I want to make sure that it is safe for him. </w:t>
      </w:r>
    </w:p>
    <w:p w14:paraId="1AF3DFF7" w14:textId="041EE0FD" w:rsidR="00916F31" w:rsidRPr="002540B5" w:rsidRDefault="002540B5" w:rsidP="00F66137">
      <w:pPr>
        <w:spacing w:after="120"/>
        <w:ind w:left="720"/>
        <w:rPr>
          <w:i/>
        </w:rPr>
      </w:pPr>
      <w:r w:rsidRPr="002540B5">
        <w:rPr>
          <w:i/>
        </w:rPr>
        <w:t>I'm really unsure about the vaccine.</w:t>
      </w:r>
    </w:p>
    <w:p w14:paraId="2FAA0867" w14:textId="7F8AEEA3" w:rsidR="002540B5" w:rsidRPr="002540B5" w:rsidRDefault="002540B5" w:rsidP="00F66137">
      <w:pPr>
        <w:spacing w:after="120"/>
        <w:ind w:left="720"/>
        <w:rPr>
          <w:i/>
        </w:rPr>
      </w:pPr>
      <w:r w:rsidRPr="002540B5">
        <w:rPr>
          <w:i/>
        </w:rPr>
        <w:t>I am trying to conceive so I am not comfortable with getting the vaccine just yet.</w:t>
      </w:r>
    </w:p>
    <w:p w14:paraId="77F621DC" w14:textId="77777777" w:rsidR="002540B5" w:rsidRPr="002540B5" w:rsidRDefault="002540B5" w:rsidP="002540B5">
      <w:pPr>
        <w:spacing w:after="0"/>
        <w:rPr>
          <w:b/>
        </w:rPr>
      </w:pPr>
    </w:p>
    <w:p w14:paraId="55A31D5C" w14:textId="659C8761" w:rsidR="00F66137" w:rsidRPr="002540B5" w:rsidRDefault="00F66137" w:rsidP="00A7094B">
      <w:pPr>
        <w:spacing w:after="0"/>
        <w:rPr>
          <w:b/>
        </w:rPr>
      </w:pPr>
      <w:r w:rsidRPr="002540B5">
        <w:rPr>
          <w:b/>
        </w:rPr>
        <w:t>Denial</w:t>
      </w:r>
    </w:p>
    <w:p w14:paraId="33B3208C" w14:textId="2C9D27A9" w:rsidR="00F66137" w:rsidRPr="002540B5" w:rsidRDefault="00F66137" w:rsidP="002540B5">
      <w:pPr>
        <w:spacing w:after="120"/>
        <w:ind w:left="720"/>
        <w:rPr>
          <w:i/>
        </w:rPr>
      </w:pPr>
      <w:r w:rsidRPr="002540B5">
        <w:rPr>
          <w:i/>
        </w:rPr>
        <w:t xml:space="preserve">The </w:t>
      </w:r>
      <w:r w:rsidR="004A3581">
        <w:rPr>
          <w:i/>
        </w:rPr>
        <w:t>COVID</w:t>
      </w:r>
      <w:r w:rsidRPr="002540B5">
        <w:rPr>
          <w:i/>
        </w:rPr>
        <w:t xml:space="preserve"> virus has not been isolated therefore there is no virus and the PCR tests are a fraud.</w:t>
      </w:r>
    </w:p>
    <w:p w14:paraId="20378C4F" w14:textId="0E0E7577" w:rsidR="00F66137" w:rsidRPr="002540B5" w:rsidRDefault="00F66137" w:rsidP="002540B5">
      <w:pPr>
        <w:spacing w:after="0"/>
        <w:rPr>
          <w:b/>
        </w:rPr>
      </w:pPr>
    </w:p>
    <w:p w14:paraId="5BBD03A3" w14:textId="47CF6746" w:rsidR="00F66137" w:rsidRPr="002540B5" w:rsidRDefault="00F66137" w:rsidP="00F66137">
      <w:pPr>
        <w:spacing w:after="0"/>
        <w:ind w:left="720"/>
        <w:rPr>
          <w:bCs/>
          <w:i/>
          <w:iCs/>
        </w:rPr>
      </w:pPr>
    </w:p>
    <w:p w14:paraId="7AB9C8DC" w14:textId="69093322" w:rsidR="00F66137" w:rsidRPr="002540B5" w:rsidRDefault="00F66137" w:rsidP="00F66137">
      <w:pPr>
        <w:spacing w:after="0"/>
        <w:rPr>
          <w:b/>
        </w:rPr>
      </w:pPr>
      <w:r w:rsidRPr="002540B5">
        <w:rPr>
          <w:b/>
        </w:rPr>
        <w:t>Safety</w:t>
      </w:r>
      <w:r w:rsidR="00916F31" w:rsidRPr="002540B5">
        <w:rPr>
          <w:b/>
        </w:rPr>
        <w:t xml:space="preserve"> and efficacy</w:t>
      </w:r>
    </w:p>
    <w:p w14:paraId="26F5A919" w14:textId="4C5EB65F" w:rsidR="00F66137" w:rsidRPr="002540B5" w:rsidRDefault="00F66137" w:rsidP="002540B5">
      <w:pPr>
        <w:spacing w:after="120"/>
        <w:ind w:left="720"/>
        <w:rPr>
          <w:i/>
        </w:rPr>
      </w:pPr>
      <w:r w:rsidRPr="002540B5">
        <w:rPr>
          <w:i/>
        </w:rPr>
        <w:t xml:space="preserve">The lack of robust information being provided about the </w:t>
      </w:r>
      <w:r w:rsidR="00570ADE" w:rsidRPr="002540B5">
        <w:rPr>
          <w:i/>
        </w:rPr>
        <w:t>vaccine’s</w:t>
      </w:r>
      <w:r w:rsidRPr="002540B5">
        <w:rPr>
          <w:i/>
        </w:rPr>
        <w:t xml:space="preserve"> overall effectiveness, and the misleading information overstating the safety.</w:t>
      </w:r>
    </w:p>
    <w:p w14:paraId="31CA7122" w14:textId="5D944E36" w:rsidR="00F66137" w:rsidRPr="002540B5" w:rsidRDefault="00F66137" w:rsidP="002540B5">
      <w:pPr>
        <w:spacing w:after="120"/>
        <w:ind w:left="720"/>
        <w:rPr>
          <w:i/>
        </w:rPr>
      </w:pPr>
      <w:r w:rsidRPr="002540B5">
        <w:rPr>
          <w:i/>
        </w:rPr>
        <w:t>Government, MoH and MSM are lying to us regards the safety and effectiveness of Comirnaty.</w:t>
      </w:r>
    </w:p>
    <w:p w14:paraId="60D0ABC2" w14:textId="62D25896" w:rsidR="0065755B" w:rsidRPr="002540B5" w:rsidRDefault="0065755B" w:rsidP="002540B5">
      <w:pPr>
        <w:spacing w:after="120"/>
        <w:ind w:left="720"/>
        <w:rPr>
          <w:i/>
        </w:rPr>
      </w:pPr>
      <w:r w:rsidRPr="002540B5">
        <w:rPr>
          <w:i/>
        </w:rPr>
        <w:t>It might be shedding.</w:t>
      </w:r>
    </w:p>
    <w:p w14:paraId="3E86DBD8" w14:textId="3C64C28D" w:rsidR="00916F31" w:rsidRPr="002540B5" w:rsidRDefault="00DE77AA" w:rsidP="002540B5">
      <w:pPr>
        <w:spacing w:after="120"/>
        <w:ind w:left="720"/>
        <w:rPr>
          <w:i/>
        </w:rPr>
      </w:pPr>
      <w:r w:rsidRPr="002540B5">
        <w:rPr>
          <w:i/>
        </w:rPr>
        <w:t>Contains graphene oxide, a known toxin to the human body.</w:t>
      </w:r>
    </w:p>
    <w:p w14:paraId="00885C7D" w14:textId="4FF74466" w:rsidR="00DE77AA" w:rsidRPr="002540B5" w:rsidRDefault="008A6D5F" w:rsidP="002540B5">
      <w:pPr>
        <w:spacing w:after="120"/>
        <w:ind w:left="720"/>
        <w:rPr>
          <w:i/>
        </w:rPr>
      </w:pPr>
      <w:r w:rsidRPr="002540B5">
        <w:rPr>
          <w:i/>
        </w:rPr>
        <w:t>I do not like the metals that are in the vaccine.</w:t>
      </w:r>
    </w:p>
    <w:p w14:paraId="5432B8E2" w14:textId="77777777" w:rsidR="00DE77AA" w:rsidRPr="002540B5" w:rsidRDefault="00DE77AA" w:rsidP="002540B5">
      <w:pPr>
        <w:spacing w:after="0"/>
        <w:rPr>
          <w:b/>
        </w:rPr>
      </w:pPr>
    </w:p>
    <w:p w14:paraId="642FC7BC" w14:textId="77777777" w:rsidR="00A7094B" w:rsidRPr="002540B5" w:rsidRDefault="00A7094B" w:rsidP="002540B5">
      <w:pPr>
        <w:spacing w:after="0"/>
        <w:rPr>
          <w:b/>
        </w:rPr>
      </w:pPr>
      <w:r w:rsidRPr="002540B5">
        <w:rPr>
          <w:b/>
        </w:rPr>
        <w:t>It is unnecessary</w:t>
      </w:r>
    </w:p>
    <w:p w14:paraId="7C7BEE2C" w14:textId="77777777" w:rsidR="00F66137" w:rsidRPr="002540B5" w:rsidRDefault="00F66137" w:rsidP="00A7094B">
      <w:pPr>
        <w:spacing w:after="120"/>
        <w:ind w:left="720"/>
        <w:rPr>
          <w:i/>
        </w:rPr>
      </w:pPr>
      <w:r w:rsidRPr="002540B5">
        <w:rPr>
          <w:i/>
        </w:rPr>
        <w:t xml:space="preserve">I believe vaccines are wrong. </w:t>
      </w:r>
    </w:p>
    <w:p w14:paraId="180E5DCD" w14:textId="46CE3E9E" w:rsidR="00A7094B" w:rsidRPr="002540B5" w:rsidRDefault="00F66137" w:rsidP="00A7094B">
      <w:pPr>
        <w:spacing w:after="120"/>
        <w:ind w:left="720"/>
        <w:rPr>
          <w:i/>
        </w:rPr>
      </w:pPr>
      <w:r w:rsidRPr="002540B5">
        <w:rPr>
          <w:i/>
        </w:rPr>
        <w:t xml:space="preserve">I may have already had </w:t>
      </w:r>
      <w:r w:rsidR="004A3581">
        <w:rPr>
          <w:i/>
        </w:rPr>
        <w:t>COVID</w:t>
      </w:r>
      <w:r w:rsidRPr="002540B5">
        <w:rPr>
          <w:i/>
        </w:rPr>
        <w:t xml:space="preserve"> (I have certainly been exposed) - which would negate the need for a vaccine, and I would only accept the Novavax if I don't have antibodies already</w:t>
      </w:r>
      <w:r w:rsidR="00A7094B" w:rsidRPr="002540B5">
        <w:rPr>
          <w:i/>
        </w:rPr>
        <w:t>.</w:t>
      </w:r>
    </w:p>
    <w:p w14:paraId="702A7500" w14:textId="6D763A15" w:rsidR="00DE77AA" w:rsidRPr="002540B5" w:rsidRDefault="00DE77AA" w:rsidP="00A7094B">
      <w:pPr>
        <w:spacing w:after="120"/>
        <w:ind w:left="720"/>
        <w:rPr>
          <w:i/>
        </w:rPr>
      </w:pPr>
      <w:r w:rsidRPr="002540B5">
        <w:rPr>
          <w:i/>
        </w:rPr>
        <w:t>The so-called "pandemic" is a manufactured crisis. I will not voluntarily take a "vaccine" that's been manufactured in response to a non-existent threat.</w:t>
      </w:r>
    </w:p>
    <w:p w14:paraId="6B9F2E3D" w14:textId="79BD2837" w:rsidR="00DE77AA" w:rsidRPr="002540B5" w:rsidRDefault="008A6D5F" w:rsidP="00A7094B">
      <w:pPr>
        <w:spacing w:after="120"/>
        <w:ind w:left="720"/>
        <w:rPr>
          <w:i/>
        </w:rPr>
      </w:pPr>
      <w:r w:rsidRPr="002540B5">
        <w:rPr>
          <w:i/>
        </w:rPr>
        <w:t>It doesn’t stop the spread and doesn’t stop you getting it, so there’s no point in it.</w:t>
      </w:r>
    </w:p>
    <w:p w14:paraId="68BCAD9B" w14:textId="1591F22C" w:rsidR="008A6D5F" w:rsidRPr="002540B5" w:rsidRDefault="008A6D5F" w:rsidP="00A7094B">
      <w:pPr>
        <w:spacing w:after="120"/>
        <w:ind w:left="720"/>
        <w:rPr>
          <w:i/>
        </w:rPr>
      </w:pPr>
      <w:r w:rsidRPr="002540B5">
        <w:rPr>
          <w:i/>
        </w:rPr>
        <w:t>Let nature take its course.</w:t>
      </w:r>
    </w:p>
    <w:p w14:paraId="1B0430C8" w14:textId="0258C07B" w:rsidR="002540B5" w:rsidRPr="002540B5" w:rsidRDefault="002540B5" w:rsidP="00A7094B">
      <w:pPr>
        <w:spacing w:after="120"/>
        <w:ind w:left="720"/>
        <w:rPr>
          <w:i/>
        </w:rPr>
      </w:pPr>
      <w:r w:rsidRPr="002540B5">
        <w:rPr>
          <w:i/>
        </w:rPr>
        <w:t xml:space="preserve">I'm not at all concerned if I catch any variant of </w:t>
      </w:r>
      <w:r w:rsidR="004A3581">
        <w:rPr>
          <w:i/>
        </w:rPr>
        <w:t>COVID</w:t>
      </w:r>
      <w:r w:rsidRPr="002540B5">
        <w:rPr>
          <w:i/>
        </w:rPr>
        <w:t>. Any symptoms I'll get checked immediately, track and trace, Isolate.</w:t>
      </w:r>
    </w:p>
    <w:p w14:paraId="0D8C8EE8" w14:textId="57A636C7" w:rsidR="002540B5" w:rsidRPr="002540B5" w:rsidRDefault="002540B5" w:rsidP="00A7094B">
      <w:pPr>
        <w:spacing w:after="120"/>
        <w:ind w:left="720"/>
        <w:rPr>
          <w:i/>
        </w:rPr>
      </w:pPr>
      <w:r w:rsidRPr="002540B5">
        <w:rPr>
          <w:i/>
        </w:rPr>
        <w:t>I prefer to rely on my own immune system which I actively maintain</w:t>
      </w:r>
    </w:p>
    <w:p w14:paraId="6E390E82" w14:textId="77777777" w:rsidR="008A6D5F" w:rsidRPr="002540B5" w:rsidRDefault="008A6D5F" w:rsidP="002540B5">
      <w:pPr>
        <w:spacing w:after="0"/>
        <w:rPr>
          <w:b/>
        </w:rPr>
      </w:pPr>
    </w:p>
    <w:p w14:paraId="0FC8920E" w14:textId="26E4E356" w:rsidR="00DE77AA" w:rsidRPr="002540B5" w:rsidRDefault="00DE77AA" w:rsidP="002540B5">
      <w:pPr>
        <w:spacing w:after="0"/>
        <w:rPr>
          <w:b/>
        </w:rPr>
      </w:pPr>
      <w:r w:rsidRPr="002540B5">
        <w:rPr>
          <w:b/>
        </w:rPr>
        <w:t>Eff</w:t>
      </w:r>
      <w:r w:rsidR="002540B5" w:rsidRPr="002540B5">
        <w:rPr>
          <w:b/>
        </w:rPr>
        <w:t>ectiveness</w:t>
      </w:r>
    </w:p>
    <w:p w14:paraId="3F319D8F" w14:textId="2DD72579" w:rsidR="00DE77AA" w:rsidRPr="002540B5" w:rsidRDefault="00DE77AA" w:rsidP="002540B5">
      <w:pPr>
        <w:spacing w:after="120"/>
        <w:ind w:left="720"/>
        <w:rPr>
          <w:i/>
        </w:rPr>
      </w:pPr>
      <w:r w:rsidRPr="002540B5">
        <w:rPr>
          <w:i/>
        </w:rPr>
        <w:t>The vaccine doesn’t really appear to be effective?</w:t>
      </w:r>
    </w:p>
    <w:p w14:paraId="04F45835" w14:textId="354AC3A3" w:rsidR="00DE77AA" w:rsidRPr="002540B5" w:rsidRDefault="00DE77AA" w:rsidP="00A7094B">
      <w:pPr>
        <w:spacing w:after="120"/>
        <w:ind w:left="720"/>
        <w:rPr>
          <w:i/>
        </w:rPr>
      </w:pPr>
      <w:r w:rsidRPr="002540B5">
        <w:rPr>
          <w:i/>
        </w:rPr>
        <w:t xml:space="preserve">It doesn't prevent people from getting or passing on the </w:t>
      </w:r>
      <w:r w:rsidR="0015570D">
        <w:rPr>
          <w:i/>
        </w:rPr>
        <w:t>Delta</w:t>
      </w:r>
      <w:r w:rsidRPr="002540B5">
        <w:rPr>
          <w:i/>
        </w:rPr>
        <w:t xml:space="preserve"> variant.</w:t>
      </w:r>
    </w:p>
    <w:p w14:paraId="5EF041DE" w14:textId="578DCD97" w:rsidR="00DE77AA" w:rsidRPr="002540B5" w:rsidRDefault="00DE77AA" w:rsidP="00A7094B">
      <w:pPr>
        <w:spacing w:after="120"/>
        <w:ind w:left="720"/>
        <w:rPr>
          <w:b/>
        </w:rPr>
      </w:pPr>
      <w:r w:rsidRPr="002540B5">
        <w:rPr>
          <w:i/>
        </w:rPr>
        <w:t>“Doesn</w:t>
      </w:r>
      <w:r w:rsidR="008A6D5F" w:rsidRPr="002540B5">
        <w:rPr>
          <w:i/>
        </w:rPr>
        <w:t>’</w:t>
      </w:r>
      <w:r w:rsidRPr="002540B5">
        <w:rPr>
          <w:i/>
        </w:rPr>
        <w:t xml:space="preserve">t stop you from passing </w:t>
      </w:r>
      <w:r w:rsidR="004A3581">
        <w:rPr>
          <w:i/>
        </w:rPr>
        <w:t>COVID</w:t>
      </w:r>
      <w:r w:rsidRPr="002540B5">
        <w:rPr>
          <w:i/>
        </w:rPr>
        <w:t xml:space="preserve"> on to others and also doesn</w:t>
      </w:r>
      <w:r w:rsidR="008A6D5F" w:rsidRPr="002540B5">
        <w:rPr>
          <w:i/>
        </w:rPr>
        <w:t>’</w:t>
      </w:r>
      <w:r w:rsidRPr="002540B5">
        <w:rPr>
          <w:i/>
        </w:rPr>
        <w:t xml:space="preserve">t stop you from contracting </w:t>
      </w:r>
      <w:r w:rsidR="004A3581">
        <w:rPr>
          <w:bCs/>
          <w:i/>
          <w:iCs/>
        </w:rPr>
        <w:t>COVID</w:t>
      </w:r>
      <w:r w:rsidR="008A6D5F" w:rsidRPr="002540B5">
        <w:rPr>
          <w:bCs/>
        </w:rPr>
        <w:t>.</w:t>
      </w:r>
    </w:p>
    <w:p w14:paraId="0DEF82D2" w14:textId="77777777" w:rsidR="00DE77AA" w:rsidRPr="002540B5" w:rsidRDefault="00DE77AA" w:rsidP="002540B5">
      <w:pPr>
        <w:spacing w:after="0"/>
        <w:rPr>
          <w:b/>
        </w:rPr>
      </w:pPr>
    </w:p>
    <w:p w14:paraId="2F121BB4" w14:textId="77777777" w:rsidR="00A7094B" w:rsidRPr="002540B5" w:rsidRDefault="00A7094B" w:rsidP="002540B5">
      <w:pPr>
        <w:spacing w:after="0"/>
        <w:rPr>
          <w:b/>
        </w:rPr>
      </w:pPr>
      <w:r w:rsidRPr="002540B5">
        <w:rPr>
          <w:b/>
        </w:rPr>
        <w:t>Other</w:t>
      </w:r>
    </w:p>
    <w:p w14:paraId="752E235E" w14:textId="3B13754E" w:rsidR="00F66137" w:rsidRPr="002540B5" w:rsidRDefault="00F66137" w:rsidP="00A7094B">
      <w:pPr>
        <w:spacing w:after="120"/>
        <w:ind w:left="720"/>
        <w:rPr>
          <w:i/>
        </w:rPr>
      </w:pPr>
      <w:r w:rsidRPr="002540B5">
        <w:rPr>
          <w:i/>
        </w:rPr>
        <w:t xml:space="preserve">I honestly want to take the vaccine but because of all the media blast on </w:t>
      </w:r>
      <w:r w:rsidR="004A3581">
        <w:rPr>
          <w:i/>
        </w:rPr>
        <w:t>COVID</w:t>
      </w:r>
      <w:r w:rsidRPr="002540B5">
        <w:rPr>
          <w:i/>
        </w:rPr>
        <w:t xml:space="preserve"> vaccine problems it makes me feel hesitant to get it. why do we only receive bad reports on the </w:t>
      </w:r>
      <w:r w:rsidR="004A3581">
        <w:rPr>
          <w:i/>
        </w:rPr>
        <w:t>COVID</w:t>
      </w:r>
      <w:r w:rsidRPr="002540B5">
        <w:rPr>
          <w:i/>
        </w:rPr>
        <w:t xml:space="preserve"> vaccine via new article and personal social media platforms and not government agencies? it seems to me because of how pro-vax gov-agencies are the information they provide is so biased... I feel like if they were more informative of both positive and negative instances that have occurred from getting the vaccine, I would want to get the vaccine more. Also, I've read articles saying that people were injected with saline solutions instead of the vaccine, people who got vaccinated still got infected... all this provided by non-government agency sources.</w:t>
      </w:r>
    </w:p>
    <w:p w14:paraId="31662A09" w14:textId="49B163B4" w:rsidR="008A6D5F" w:rsidRPr="002540B5" w:rsidRDefault="008A6D5F" w:rsidP="00A7094B">
      <w:pPr>
        <w:spacing w:after="120"/>
        <w:ind w:left="720"/>
        <w:rPr>
          <w:i/>
        </w:rPr>
      </w:pPr>
      <w:r w:rsidRPr="002540B5">
        <w:rPr>
          <w:i/>
        </w:rPr>
        <w:t xml:space="preserve">I simply don't think NZ should go down the path of opening up like other countries especially if the new dominant mutations become more dangerous (as well as more contagious), as we seem to be seeing with Alpha, then </w:t>
      </w:r>
      <w:r w:rsidR="0015570D">
        <w:rPr>
          <w:i/>
        </w:rPr>
        <w:t>Delta</w:t>
      </w:r>
      <w:r w:rsidRPr="002540B5">
        <w:rPr>
          <w:i/>
        </w:rPr>
        <w:t xml:space="preserve"> and now possibly Lambda too. A foolhardy approach.</w:t>
      </w:r>
    </w:p>
    <w:p w14:paraId="0229F7F7" w14:textId="1F1A61B0" w:rsidR="008A6D5F" w:rsidRPr="002540B5" w:rsidRDefault="008A6D5F" w:rsidP="00A7094B">
      <w:pPr>
        <w:spacing w:after="120"/>
        <w:ind w:left="720"/>
        <w:rPr>
          <w:i/>
        </w:rPr>
      </w:pPr>
      <w:r w:rsidRPr="002540B5">
        <w:rPr>
          <w:i/>
        </w:rPr>
        <w:t>Vegetarian</w:t>
      </w:r>
    </w:p>
    <w:p w14:paraId="4874B4D1" w14:textId="75438E7F" w:rsidR="00916F31" w:rsidRPr="002540B5" w:rsidRDefault="00916F31" w:rsidP="00A7094B">
      <w:pPr>
        <w:spacing w:after="120"/>
        <w:ind w:left="720"/>
        <w:rPr>
          <w:i/>
        </w:rPr>
      </w:pPr>
      <w:r w:rsidRPr="002540B5">
        <w:rPr>
          <w:i/>
        </w:rPr>
        <w:t>Far too many lies, propaganda, heavy political pressure.</w:t>
      </w:r>
    </w:p>
    <w:p w14:paraId="3BBEA3E2" w14:textId="3D1197F5" w:rsidR="0065755B" w:rsidRPr="002540B5" w:rsidRDefault="0065755B" w:rsidP="00A7094B">
      <w:pPr>
        <w:spacing w:after="120"/>
        <w:ind w:left="720"/>
        <w:rPr>
          <w:i/>
        </w:rPr>
      </w:pPr>
      <w:r w:rsidRPr="002540B5">
        <w:rPr>
          <w:i/>
        </w:rPr>
        <w:t>Jesus is the way the truth and the life.</w:t>
      </w:r>
    </w:p>
    <w:p w14:paraId="66FF76B5" w14:textId="3B18E8ED" w:rsidR="0065755B" w:rsidRPr="002540B5" w:rsidRDefault="0065755B" w:rsidP="00A7094B">
      <w:pPr>
        <w:spacing w:after="120"/>
        <w:ind w:left="720"/>
        <w:rPr>
          <w:i/>
        </w:rPr>
      </w:pPr>
      <w:r w:rsidRPr="002540B5">
        <w:rPr>
          <w:i/>
        </w:rPr>
        <w:t>Still waiting for a cure to the Spanish Flu</w:t>
      </w:r>
    </w:p>
    <w:p w14:paraId="45ACA9D5" w14:textId="034BA024" w:rsidR="002540B5" w:rsidRPr="002540B5" w:rsidRDefault="00570ADE" w:rsidP="00A7094B">
      <w:pPr>
        <w:spacing w:after="120"/>
        <w:ind w:left="720"/>
        <w:rPr>
          <w:i/>
        </w:rPr>
      </w:pPr>
      <w:r w:rsidRPr="002540B5">
        <w:rPr>
          <w:i/>
        </w:rPr>
        <w:t>I</w:t>
      </w:r>
      <w:r w:rsidR="002540B5" w:rsidRPr="002540B5">
        <w:rPr>
          <w:i/>
        </w:rPr>
        <w:t xml:space="preserve"> work from home and shop online - the person I share a house with </w:t>
      </w:r>
      <w:r w:rsidRPr="002540B5">
        <w:rPr>
          <w:i/>
        </w:rPr>
        <w:t>is</w:t>
      </w:r>
      <w:r w:rsidR="002540B5" w:rsidRPr="002540B5">
        <w:rPr>
          <w:i/>
        </w:rPr>
        <w:t xml:space="preserve"> fully vaccinated. I am not against vaccines generally and do think it's safe, but needing at least 2 and likely later booster dose/s as well pretty much rules it </w:t>
      </w:r>
      <w:r w:rsidRPr="002540B5">
        <w:rPr>
          <w:i/>
        </w:rPr>
        <w:t>out</w:t>
      </w:r>
      <w:r w:rsidR="002540B5" w:rsidRPr="002540B5">
        <w:rPr>
          <w:i/>
        </w:rPr>
        <w:t xml:space="preserve"> for me with my current lowish level of risk. I dislike going to doctors / similar at best of times (last time went to one was over 10 years ago). However, IF they had a bus coming to the town and people could just roll up and get vaccinated, I would likely do it - make it easy for people - send vaccinators to them where you can, especially big employers and rural areas</w:t>
      </w:r>
    </w:p>
    <w:p w14:paraId="6B08AB9D" w14:textId="6B0F1A0C" w:rsidR="0065755B" w:rsidRPr="002540B5" w:rsidRDefault="002540B5" w:rsidP="00A7094B">
      <w:pPr>
        <w:spacing w:after="120"/>
        <w:ind w:left="720"/>
        <w:rPr>
          <w:i/>
        </w:rPr>
      </w:pPr>
      <w:r w:rsidRPr="002540B5">
        <w:rPr>
          <w:i/>
        </w:rPr>
        <w:t>I have volunteered to take part in a trial vaccine [Valneva] of which I had first jab today</w:t>
      </w:r>
    </w:p>
    <w:p w14:paraId="799FDF2B" w14:textId="6C2ACB3A" w:rsidR="002540B5" w:rsidRDefault="002540B5">
      <w:r>
        <w:br w:type="page"/>
      </w:r>
    </w:p>
    <w:p w14:paraId="40C3645C" w14:textId="77777777" w:rsidR="00A7094B" w:rsidRPr="002540B5" w:rsidRDefault="00A7094B" w:rsidP="00A7094B"/>
    <w:p w14:paraId="05417906" w14:textId="77777777" w:rsidR="00A7094B" w:rsidRDefault="00A7094B" w:rsidP="00A7094B">
      <w:r>
        <w:t>Key differences in the reasons given by the ‘unsure’ and ‘unlikely or definitely not’ groups are shown in the next chart. Only differences of more than five percentage points are shown.</w:t>
      </w:r>
    </w:p>
    <w:p w14:paraId="3BCC8D28" w14:textId="77777777" w:rsidR="00A7094B" w:rsidRPr="007D6956" w:rsidRDefault="00A7094B" w:rsidP="00A7094B">
      <w:pPr>
        <w:spacing w:after="0"/>
        <w:rPr>
          <w:u w:val="single"/>
        </w:rPr>
      </w:pPr>
      <w:r>
        <w:t xml:space="preserve">The ‘unsure’ group is likely to be more persuadable than people who say they are unlikely to get vaccinated or definitely will not. </w:t>
      </w:r>
      <w:r w:rsidRPr="007D6956">
        <w:rPr>
          <w:u w:val="single"/>
        </w:rPr>
        <w:t>For these unsure people, the following messages are likely to resonate:</w:t>
      </w:r>
    </w:p>
    <w:p w14:paraId="3150174A" w14:textId="77777777" w:rsidR="00A7094B" w:rsidRDefault="00A7094B" w:rsidP="00A7094B">
      <w:pPr>
        <w:spacing w:after="0"/>
      </w:pPr>
    </w:p>
    <w:p w14:paraId="689A50F7" w14:textId="77777777" w:rsidR="00A7094B" w:rsidRDefault="00A7094B" w:rsidP="0069025A">
      <w:pPr>
        <w:pStyle w:val="ListParagraph"/>
        <w:numPr>
          <w:ilvl w:val="0"/>
          <w:numId w:val="14"/>
        </w:numPr>
        <w:spacing w:after="240" w:line="240" w:lineRule="auto"/>
      </w:pPr>
      <w:r>
        <w:t xml:space="preserve">Assurance that the vaccine is safe. </w:t>
      </w:r>
    </w:p>
    <w:p w14:paraId="032100D5" w14:textId="77777777" w:rsidR="00A7094B" w:rsidRDefault="00A7094B" w:rsidP="0069025A">
      <w:pPr>
        <w:pStyle w:val="ListParagraph"/>
        <w:numPr>
          <w:ilvl w:val="0"/>
          <w:numId w:val="14"/>
        </w:numPr>
        <w:spacing w:after="240" w:line="240" w:lineRule="auto"/>
      </w:pPr>
      <w:r>
        <w:t>Messages from those who have already been vaccinated re little or no side effects.</w:t>
      </w:r>
    </w:p>
    <w:p w14:paraId="24298A7A" w14:textId="038AD286" w:rsidR="00A7094B" w:rsidRDefault="00A7094B" w:rsidP="0069025A">
      <w:pPr>
        <w:pStyle w:val="ListParagraph"/>
        <w:numPr>
          <w:ilvl w:val="0"/>
          <w:numId w:val="14"/>
        </w:numPr>
        <w:spacing w:after="240" w:line="240" w:lineRule="auto"/>
      </w:pPr>
      <w:r>
        <w:t>Having a discussion with their GP or health provider.</w:t>
      </w:r>
    </w:p>
    <w:p w14:paraId="7FBB2170" w14:textId="610C5F1C" w:rsidR="00793BAC" w:rsidRDefault="00793BAC" w:rsidP="00793BAC">
      <w:pPr>
        <w:spacing w:after="0" w:line="240" w:lineRule="auto"/>
      </w:pPr>
    </w:p>
    <w:p w14:paraId="32A98DAA" w14:textId="1F0DF275" w:rsidR="00793BAC" w:rsidRDefault="00793BAC" w:rsidP="00793BAC">
      <w:pPr>
        <w:spacing w:after="240" w:line="240" w:lineRule="auto"/>
      </w:pPr>
      <w:r>
        <w:t xml:space="preserve">Messages about the effectiveness of the </w:t>
      </w:r>
      <w:r w:rsidR="004A3581">
        <w:t>COVID</w:t>
      </w:r>
      <w:r>
        <w:t>-19 vaccine against new strains will be likely to resonate with both the unsure and those who are currently unlikely to get a vaccine.</w:t>
      </w:r>
    </w:p>
    <w:p w14:paraId="68CCC747" w14:textId="12971F08" w:rsidR="0021490A" w:rsidRDefault="00A7094B" w:rsidP="00E94DDB">
      <w:pPr>
        <w:rPr>
          <w:lang w:val="en-AU"/>
        </w:rPr>
      </w:pPr>
      <w:r>
        <w:rPr>
          <w:noProof/>
        </w:rPr>
        <mc:AlternateContent>
          <mc:Choice Requires="wps">
            <w:drawing>
              <wp:anchor distT="0" distB="0" distL="114300" distR="114300" simplePos="0" relativeHeight="251680768" behindDoc="0" locked="0" layoutInCell="1" allowOverlap="1" wp14:anchorId="3BDA4B91" wp14:editId="7E615FD1">
                <wp:simplePos x="0" y="0"/>
                <wp:positionH relativeFrom="column">
                  <wp:posOffset>4729843</wp:posOffset>
                </wp:positionH>
                <wp:positionV relativeFrom="paragraph">
                  <wp:posOffset>904603</wp:posOffset>
                </wp:positionV>
                <wp:extent cx="1159328" cy="1186180"/>
                <wp:effectExtent l="0" t="0" r="3175" b="0"/>
                <wp:wrapNone/>
                <wp:docPr id="178" name="Text Box 178"/>
                <wp:cNvGraphicFramePr/>
                <a:graphic xmlns:a="http://schemas.openxmlformats.org/drawingml/2006/main">
                  <a:graphicData uri="http://schemas.microsoft.com/office/word/2010/wordprocessingShape">
                    <wps:wsp>
                      <wps:cNvSpPr txBox="1"/>
                      <wps:spPr>
                        <a:xfrm>
                          <a:off x="0" y="0"/>
                          <a:ext cx="1159328" cy="1186180"/>
                        </a:xfrm>
                        <a:prstGeom prst="rect">
                          <a:avLst/>
                        </a:prstGeom>
                        <a:solidFill>
                          <a:schemeClr val="lt1"/>
                        </a:solidFill>
                        <a:ln w="6350">
                          <a:noFill/>
                        </a:ln>
                      </wps:spPr>
                      <wps:txbx>
                        <w:txbxContent>
                          <w:p w14:paraId="6D3C1E83" w14:textId="77777777" w:rsidR="00A7094B" w:rsidRPr="00F63C33" w:rsidRDefault="00A7094B" w:rsidP="00A7094B">
                            <w:pPr>
                              <w:ind w:left="0"/>
                              <w:rPr>
                                <w:sz w:val="20"/>
                              </w:rPr>
                            </w:pPr>
                            <w:r w:rsidRPr="00F63C33">
                              <w:rPr>
                                <w:sz w:val="20"/>
                              </w:rPr>
                              <w:t>Reasons mentioned more often by the ‘unlikely and ‘definitely not’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BDA4B91" id="Text Box 178" o:spid="_x0000_s1033" type="#_x0000_t202" style="position:absolute;left:0;text-align:left;margin-left:372.45pt;margin-top:71.25pt;width:91.3pt;height:9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" fillcolor="white [3201]" stroked="f" strokeweight=".5pt">
                <v:textbox>
                  <w:txbxContent>
                    <w:p w14:paraId="6D3C1E83" w14:textId="77777777" w:rsidR="00A7094B" w:rsidRPr="00F63C33" w:rsidRDefault="00A7094B" w:rsidP="00A7094B">
                      <w:pPr>
                        <w:ind w:left="0"/>
                        <w:rPr>
                          <w:sz w:val="20"/>
                        </w:rPr>
                      </w:pPr>
                      <w:r w:rsidRPr="00F63C33">
                        <w:rPr>
                          <w:sz w:val="20"/>
                        </w:rPr>
                        <w:t>Reasons mentioned more often by the ‘unlikely and ‘definitely not’ group</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1AF0BB1" wp14:editId="7F0B14DC">
                <wp:simplePos x="0" y="0"/>
                <wp:positionH relativeFrom="column">
                  <wp:posOffset>4744992</wp:posOffset>
                </wp:positionH>
                <wp:positionV relativeFrom="paragraph">
                  <wp:posOffset>3207385</wp:posOffset>
                </wp:positionV>
                <wp:extent cx="1126490" cy="118618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126490" cy="1186180"/>
                        </a:xfrm>
                        <a:prstGeom prst="rect">
                          <a:avLst/>
                        </a:prstGeom>
                        <a:solidFill>
                          <a:schemeClr val="lt1"/>
                        </a:solidFill>
                        <a:ln w="6350">
                          <a:noFill/>
                        </a:ln>
                      </wps:spPr>
                      <wps:txbx>
                        <w:txbxContent>
                          <w:p w14:paraId="52AD71E0" w14:textId="77777777" w:rsidR="00A7094B" w:rsidRPr="00F63C33" w:rsidRDefault="00A7094B" w:rsidP="00A7094B">
                            <w:pPr>
                              <w:ind w:left="0"/>
                              <w:rPr>
                                <w:sz w:val="20"/>
                              </w:rPr>
                            </w:pPr>
                            <w:r w:rsidRPr="00F63C33">
                              <w:rPr>
                                <w:sz w:val="20"/>
                              </w:rPr>
                              <w:t>Reasons mentioned more often by the ‘unsure’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31AF0BB1" id="Text Box 179" o:spid="_x0000_s1034" type="#_x0000_t202" style="position:absolute;left:0;text-align:left;margin-left:373.6pt;margin-top:252.55pt;width:88.7pt;height:93.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" fillcolor="white [3201]" stroked="f" strokeweight=".5pt">
                <v:textbox>
                  <w:txbxContent>
                    <w:p w14:paraId="52AD71E0" w14:textId="77777777" w:rsidR="00A7094B" w:rsidRPr="00F63C33" w:rsidRDefault="00A7094B" w:rsidP="00A7094B">
                      <w:pPr>
                        <w:ind w:left="0"/>
                        <w:rPr>
                          <w:sz w:val="20"/>
                        </w:rPr>
                      </w:pPr>
                      <w:r w:rsidRPr="00F63C33">
                        <w:rPr>
                          <w:sz w:val="20"/>
                        </w:rPr>
                        <w:t>Reasons mentioned more often by the ‘unsure’ group</w:t>
                      </w:r>
                    </w:p>
                  </w:txbxContent>
                </v:textbox>
              </v:shape>
            </w:pict>
          </mc:Fallback>
        </mc:AlternateContent>
      </w:r>
      <w:r w:rsidR="00793BAC">
        <w:rPr>
          <w:noProof/>
        </w:rPr>
        <mc:AlternateContent>
          <mc:Choice Requires="wps">
            <w:drawing>
              <wp:anchor distT="0" distB="0" distL="114300" distR="114300" simplePos="0" relativeHeight="251679744" behindDoc="0" locked="0" layoutInCell="1" allowOverlap="1" wp14:anchorId="41CD29A8" wp14:editId="17DC08D8">
                <wp:simplePos x="0" y="0"/>
                <wp:positionH relativeFrom="column">
                  <wp:posOffset>1517015</wp:posOffset>
                </wp:positionH>
                <wp:positionV relativeFrom="paragraph">
                  <wp:posOffset>2754630</wp:posOffset>
                </wp:positionV>
                <wp:extent cx="3842658" cy="15966"/>
                <wp:effectExtent l="0" t="0" r="24765" b="22225"/>
                <wp:wrapNone/>
                <wp:docPr id="180" name="Straight Connector 180"/>
                <wp:cNvGraphicFramePr/>
                <a:graphic xmlns:a="http://schemas.openxmlformats.org/drawingml/2006/main">
                  <a:graphicData uri="http://schemas.microsoft.com/office/word/2010/wordprocessingShape">
                    <wps:wsp>
                      <wps:cNvCnPr/>
                      <wps:spPr>
                        <a:xfrm flipV="1">
                          <a:off x="0" y="0"/>
                          <a:ext cx="3842658" cy="1596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D3B4924" id="Straight Connector 18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45pt,216.9pt" to="422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" strokecolor="black [3213]">
                <v:stroke dashstyle="dash"/>
              </v:line>
            </w:pict>
          </mc:Fallback>
        </mc:AlternateContent>
      </w:r>
      <w:r w:rsidR="00A30D5C">
        <w:rPr>
          <w:noProof/>
          <w:lang w:val="en-AU"/>
        </w:rPr>
        <w:drawing>
          <wp:inline distT="0" distB="0" distL="0" distR="0" wp14:anchorId="71B2E63E" wp14:editId="4CD4964E">
            <wp:extent cx="5614670" cy="501713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4670" cy="5017135"/>
                    </a:xfrm>
                    <a:prstGeom prst="rect">
                      <a:avLst/>
                    </a:prstGeom>
                    <a:noFill/>
                  </pic:spPr>
                </pic:pic>
              </a:graphicData>
            </a:graphic>
          </wp:inline>
        </w:drawing>
      </w:r>
    </w:p>
    <w:p w14:paraId="071F40F5" w14:textId="4A8E3093" w:rsidR="00793BAC" w:rsidRDefault="00E94DDB">
      <w:pPr>
        <w:rPr>
          <w:lang w:val="en-AU"/>
        </w:rPr>
      </w:pPr>
      <w:r>
        <w:rPr>
          <w:lang w:val="en-AU"/>
        </w:rPr>
        <w:br w:type="page"/>
      </w:r>
    </w:p>
    <w:p w14:paraId="1CEF295D" w14:textId="77777777" w:rsidR="00A30D5C" w:rsidRPr="00A30D5C" w:rsidRDefault="00A30D5C" w:rsidP="002961C2">
      <w:pPr>
        <w:pStyle w:val="Heading1"/>
        <w:numPr>
          <w:ilvl w:val="0"/>
          <w:numId w:val="2"/>
        </w:numPr>
        <w:ind w:left="851" w:hanging="424"/>
        <w:rPr>
          <w:rFonts w:asciiTheme="minorHAnsi" w:hAnsiTheme="minorHAnsi" w:cstheme="minorHAnsi"/>
          <w:color w:val="000000" w:themeColor="text1"/>
          <w:lang w:val="en-AU"/>
        </w:rPr>
      </w:pPr>
      <w:bookmarkStart w:id="70" w:name="_Toc82097916"/>
      <w:bookmarkStart w:id="71" w:name="_Hlk81683941"/>
      <w:r w:rsidRPr="00A30D5C">
        <w:rPr>
          <w:rFonts w:asciiTheme="minorHAnsi" w:hAnsiTheme="minorHAnsi" w:cstheme="minorHAnsi"/>
          <w:color w:val="000000" w:themeColor="text1"/>
          <w:lang w:val="en-AU"/>
        </w:rPr>
        <w:t>Attitudes of those who have not been vaccinated</w:t>
      </w:r>
      <w:bookmarkEnd w:id="70"/>
    </w:p>
    <w:bookmarkEnd w:id="71"/>
    <w:p w14:paraId="1E128FFB" w14:textId="341F41AB" w:rsidR="00A30D5C" w:rsidRDefault="00A30D5C" w:rsidP="00A30D5C">
      <w:pPr>
        <w:spacing w:after="0"/>
      </w:pPr>
      <w:r>
        <w:t xml:space="preserve">In the following section, results are shown for those who have </w:t>
      </w:r>
      <w:r w:rsidRPr="006D17C7">
        <w:rPr>
          <w:u w:val="single"/>
        </w:rPr>
        <w:t>not been vaccinated</w:t>
      </w:r>
      <w:r>
        <w:t xml:space="preserve"> (either once or twice).</w:t>
      </w:r>
    </w:p>
    <w:p w14:paraId="2E26FA6B" w14:textId="77777777" w:rsidR="00A30D5C" w:rsidRDefault="00A30D5C" w:rsidP="00A30D5C">
      <w:pPr>
        <w:spacing w:after="0"/>
      </w:pPr>
    </w:p>
    <w:p w14:paraId="492A56B1" w14:textId="14EB392F" w:rsidR="00A30D5C" w:rsidRDefault="002961C2" w:rsidP="00A30D5C">
      <w:pPr>
        <w:pStyle w:val="Heading2"/>
        <w:spacing w:before="0"/>
        <w:ind w:left="992" w:hanging="567"/>
        <w:rPr>
          <w:rFonts w:asciiTheme="minorHAnsi" w:hAnsiTheme="minorHAnsi"/>
          <w:color w:val="auto"/>
        </w:rPr>
      </w:pPr>
      <w:bookmarkStart w:id="72" w:name="_Toc82097917"/>
      <w:r>
        <w:rPr>
          <w:rFonts w:asciiTheme="minorHAnsi" w:hAnsiTheme="minorHAnsi"/>
          <w:color w:val="auto"/>
        </w:rPr>
        <w:t>8</w:t>
      </w:r>
      <w:r w:rsidR="00A30D5C">
        <w:rPr>
          <w:rFonts w:asciiTheme="minorHAnsi" w:hAnsiTheme="minorHAnsi"/>
          <w:color w:val="auto"/>
        </w:rPr>
        <w:t>.1 W</w:t>
      </w:r>
      <w:r w:rsidR="00A30D5C" w:rsidRPr="009061DA">
        <w:rPr>
          <w:rFonts w:asciiTheme="minorHAnsi" w:hAnsiTheme="minorHAnsi"/>
          <w:color w:val="auto"/>
        </w:rPr>
        <w:t xml:space="preserve">hen </w:t>
      </w:r>
      <w:r w:rsidR="00A30D5C">
        <w:rPr>
          <w:rFonts w:asciiTheme="minorHAnsi" w:hAnsiTheme="minorHAnsi"/>
          <w:color w:val="auto"/>
        </w:rPr>
        <w:t xml:space="preserve">people </w:t>
      </w:r>
      <w:r w:rsidR="00A30D5C" w:rsidRPr="009061DA">
        <w:rPr>
          <w:rFonts w:asciiTheme="minorHAnsi" w:hAnsiTheme="minorHAnsi"/>
          <w:color w:val="auto"/>
        </w:rPr>
        <w:t xml:space="preserve">would most like to get </w:t>
      </w:r>
      <w:r w:rsidR="00A30D5C">
        <w:rPr>
          <w:rFonts w:asciiTheme="minorHAnsi" w:hAnsiTheme="minorHAnsi"/>
          <w:color w:val="auto"/>
        </w:rPr>
        <w:t>vaccinated</w:t>
      </w:r>
      <w:bookmarkEnd w:id="72"/>
    </w:p>
    <w:p w14:paraId="784C9B37" w14:textId="2FF9C3EC" w:rsidR="00A30D5C" w:rsidRDefault="00A30D5C" w:rsidP="00A30D5C">
      <w:pPr>
        <w:spacing w:after="0"/>
        <w:rPr>
          <w:i/>
        </w:rPr>
      </w:pPr>
      <w:r>
        <w:t>Those who had not been vaccinated were asked ‘</w:t>
      </w:r>
      <w:r w:rsidRPr="00704265">
        <w:rPr>
          <w:i/>
        </w:rPr>
        <w:t xml:space="preserve">Ideally, when would you most like to get a </w:t>
      </w:r>
      <w:r w:rsidR="004A3581">
        <w:rPr>
          <w:i/>
        </w:rPr>
        <w:t>COVID</w:t>
      </w:r>
      <w:r w:rsidRPr="00704265">
        <w:rPr>
          <w:i/>
        </w:rPr>
        <w:t>-19 vaccine this year?</w:t>
      </w:r>
      <w:r>
        <w:rPr>
          <w:i/>
        </w:rPr>
        <w:t>’</w:t>
      </w:r>
    </w:p>
    <w:p w14:paraId="42AA11FA" w14:textId="77777777" w:rsidR="00A30D5C" w:rsidRDefault="00A30D5C" w:rsidP="00A30D5C">
      <w:pPr>
        <w:spacing w:after="0"/>
      </w:pPr>
    </w:p>
    <w:p w14:paraId="2DEB81CC" w14:textId="2A682427" w:rsidR="00A30D5C" w:rsidRDefault="00A30D5C" w:rsidP="00A30D5C">
      <w:pPr>
        <w:spacing w:after="0"/>
      </w:pPr>
      <w:r>
        <w:t xml:space="preserve">Compared with July results, there is a significant increase among those who want to be vaccinated </w:t>
      </w:r>
      <w:r w:rsidRPr="009666EF">
        <w:rPr>
          <w:b/>
        </w:rPr>
        <w:t>immediately</w:t>
      </w:r>
      <w:r>
        <w:t xml:space="preserve">. This has increased the percentage of unvaccinated people who want to be vaccinated </w:t>
      </w:r>
      <w:r w:rsidRPr="009666EF">
        <w:rPr>
          <w:b/>
        </w:rPr>
        <w:t>by September</w:t>
      </w:r>
      <w:r>
        <w:t xml:space="preserve"> from 46% to 50%</w:t>
      </w:r>
      <w:r w:rsidR="004A3581">
        <w:t xml:space="preserve"> (an estimated 960,000 people 16+)</w:t>
      </w:r>
      <w:r>
        <w:t xml:space="preserve">.  This increase is likely prompted by the </w:t>
      </w:r>
      <w:r w:rsidR="0015570D">
        <w:t>Delta</w:t>
      </w:r>
      <w:r>
        <w:t xml:space="preserve"> variant </w:t>
      </w:r>
      <w:r w:rsidR="004A3581">
        <w:t>COVID</w:t>
      </w:r>
      <w:r>
        <w:t xml:space="preserve">-19 outbreak and the Level 4 lockdown that was announced on 17 August (the August survey </w:t>
      </w:r>
      <w:r w:rsidR="004A3581">
        <w:t>c</w:t>
      </w:r>
      <w:r>
        <w:t>ommenced on 24 August, a week after the national Level 4 lockdown).</w:t>
      </w:r>
    </w:p>
    <w:p w14:paraId="095EAE33" w14:textId="77777777" w:rsidR="00A30D5C" w:rsidRDefault="00A30D5C" w:rsidP="00A30D5C">
      <w:pPr>
        <w:spacing w:after="0"/>
      </w:pPr>
    </w:p>
    <w:p w14:paraId="3EDF297B" w14:textId="2683862C" w:rsidR="00A30D5C" w:rsidRPr="00776B62" w:rsidRDefault="00D33ACE" w:rsidP="00A30D5C">
      <w:pPr>
        <w:spacing w:after="0"/>
      </w:pPr>
      <w:r>
        <w:rPr>
          <w:noProof/>
        </w:rPr>
        <w:drawing>
          <wp:inline distT="0" distB="0" distL="0" distR="0" wp14:anchorId="1EBF1988" wp14:editId="513B19AA">
            <wp:extent cx="5486400" cy="3343275"/>
            <wp:effectExtent l="0" t="0" r="0" b="0"/>
            <wp:docPr id="60" name="Chart 60">
              <a:extLst xmlns:a="http://schemas.openxmlformats.org/drawingml/2006/main">
                <a:ext uri="{FF2B5EF4-FFF2-40B4-BE49-F238E27FC236}">
                  <a16:creationId xmlns:a16="http://schemas.microsoft.com/office/drawing/2014/main" id="{D36A788E-15EC-44DE-B2D6-4E75BDF37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471A45" w14:textId="32098672" w:rsidR="00A30D5C" w:rsidRDefault="00A30D5C" w:rsidP="00A30D5C">
      <w:pPr>
        <w:spacing w:after="0"/>
        <w:jc w:val="center"/>
        <w:rPr>
          <w:i/>
          <w:sz w:val="20"/>
        </w:rPr>
      </w:pPr>
      <w:r w:rsidRPr="009F2AF6">
        <w:rPr>
          <w:i/>
          <w:sz w:val="20"/>
        </w:rPr>
        <w:t xml:space="preserve">Base: </w:t>
      </w:r>
      <w:r w:rsidR="00D33ACE">
        <w:rPr>
          <w:i/>
          <w:sz w:val="20"/>
        </w:rPr>
        <w:t>H</w:t>
      </w:r>
      <w:r w:rsidRPr="009F2AF6">
        <w:rPr>
          <w:i/>
          <w:sz w:val="20"/>
        </w:rPr>
        <w:t xml:space="preserve">ave </w:t>
      </w:r>
      <w:r w:rsidRPr="00496241">
        <w:rPr>
          <w:i/>
          <w:sz w:val="20"/>
          <w:u w:val="single"/>
        </w:rPr>
        <w:t>not</w:t>
      </w:r>
      <w:r w:rsidRPr="009F2AF6">
        <w:rPr>
          <w:i/>
          <w:sz w:val="20"/>
        </w:rPr>
        <w:t xml:space="preserve"> been vaccinate</w:t>
      </w:r>
      <w:r>
        <w:rPr>
          <w:i/>
          <w:sz w:val="20"/>
        </w:rPr>
        <w:t>d:  July n=1,575, August n=1,044</w:t>
      </w:r>
    </w:p>
    <w:p w14:paraId="0ADA67B4" w14:textId="77777777" w:rsidR="00A30D5C" w:rsidRDefault="00A30D5C">
      <w:r>
        <w:br w:type="page"/>
      </w:r>
    </w:p>
    <w:p w14:paraId="4CC78096" w14:textId="77C90D4C" w:rsidR="00A30D5C" w:rsidRDefault="00A30D5C" w:rsidP="00A30D5C">
      <w:pPr>
        <w:spacing w:before="120" w:after="0"/>
      </w:pPr>
      <w:r w:rsidRPr="00A368CA">
        <w:t xml:space="preserve">Groups who are more and less likely to want to take the vaccine </w:t>
      </w:r>
      <w:r w:rsidRPr="00A368CA">
        <w:rPr>
          <w:b/>
        </w:rPr>
        <w:t>immediately</w:t>
      </w:r>
      <w:r w:rsidRPr="00A368CA">
        <w:t xml:space="preserve"> are shown </w:t>
      </w:r>
      <w:r>
        <w:t>below:</w:t>
      </w:r>
    </w:p>
    <w:p w14:paraId="7710238D" w14:textId="77777777" w:rsidR="00A30D5C" w:rsidRPr="00A368CA" w:rsidRDefault="00A30D5C" w:rsidP="00A30D5C">
      <w:pPr>
        <w:spacing w:before="120" w:after="0"/>
      </w:pPr>
    </w:p>
    <w:tbl>
      <w:tblPr>
        <w:tblStyle w:val="TableGrid"/>
        <w:tblW w:w="0" w:type="auto"/>
        <w:jc w:val="center"/>
        <w:tblLook w:val="04A0" w:firstRow="1" w:lastRow="0" w:firstColumn="1" w:lastColumn="0" w:noHBand="0" w:noVBand="1"/>
      </w:tblPr>
      <w:tblGrid>
        <w:gridCol w:w="5099"/>
        <w:gridCol w:w="850"/>
      </w:tblGrid>
      <w:tr w:rsidR="00A30D5C" w:rsidRPr="00A30D5C" w14:paraId="0C092D45" w14:textId="77777777" w:rsidTr="00A30D5C">
        <w:trPr>
          <w:trHeight w:val="227"/>
          <w:jc w:val="center"/>
        </w:trPr>
        <w:tc>
          <w:tcPr>
            <w:tcW w:w="5099" w:type="dxa"/>
            <w:shd w:val="clear" w:color="auto" w:fill="0070C0"/>
          </w:tcPr>
          <w:p w14:paraId="1C9CEB30" w14:textId="77777777" w:rsidR="00A30D5C" w:rsidRPr="00A30D5C" w:rsidRDefault="00A30D5C" w:rsidP="00A30D5C">
            <w:pPr>
              <w:jc w:val="center"/>
              <w:rPr>
                <w:b/>
                <w:color w:val="FFFFFF" w:themeColor="background1"/>
                <w:szCs w:val="24"/>
              </w:rPr>
            </w:pPr>
            <w:r w:rsidRPr="00A30D5C">
              <w:rPr>
                <w:b/>
                <w:color w:val="FFFFFF" w:themeColor="background1"/>
                <w:szCs w:val="24"/>
              </w:rPr>
              <w:t>Want to be vaccinated immediately</w:t>
            </w:r>
          </w:p>
        </w:tc>
        <w:tc>
          <w:tcPr>
            <w:tcW w:w="850" w:type="dxa"/>
            <w:shd w:val="clear" w:color="auto" w:fill="0070C0"/>
          </w:tcPr>
          <w:p w14:paraId="4AF74B1B" w14:textId="77777777" w:rsidR="00A30D5C" w:rsidRPr="00A30D5C" w:rsidRDefault="00A30D5C" w:rsidP="00A30D5C">
            <w:pPr>
              <w:ind w:hanging="44"/>
              <w:jc w:val="center"/>
              <w:rPr>
                <w:b/>
                <w:color w:val="FFFFFF" w:themeColor="background1"/>
                <w:szCs w:val="24"/>
              </w:rPr>
            </w:pPr>
            <w:r w:rsidRPr="00A30D5C">
              <w:rPr>
                <w:b/>
                <w:color w:val="FFFFFF" w:themeColor="background1"/>
                <w:szCs w:val="24"/>
              </w:rPr>
              <w:t>%</w:t>
            </w:r>
          </w:p>
        </w:tc>
      </w:tr>
      <w:tr w:rsidR="00A30D5C" w:rsidRPr="00A30D5C" w14:paraId="2F16AA29" w14:textId="77777777" w:rsidTr="00A30D5C">
        <w:trPr>
          <w:trHeight w:val="227"/>
          <w:jc w:val="center"/>
        </w:trPr>
        <w:tc>
          <w:tcPr>
            <w:tcW w:w="5099" w:type="dxa"/>
          </w:tcPr>
          <w:p w14:paraId="571A571A" w14:textId="77777777" w:rsidR="00A30D5C" w:rsidRPr="00A30D5C" w:rsidRDefault="00A30D5C" w:rsidP="00A30D5C">
            <w:pPr>
              <w:rPr>
                <w:szCs w:val="24"/>
              </w:rPr>
            </w:pPr>
            <w:r w:rsidRPr="00A30D5C">
              <w:rPr>
                <w:szCs w:val="24"/>
              </w:rPr>
              <w:t>Flatting or boarding</w:t>
            </w:r>
          </w:p>
        </w:tc>
        <w:tc>
          <w:tcPr>
            <w:tcW w:w="850" w:type="dxa"/>
            <w:vAlign w:val="center"/>
          </w:tcPr>
          <w:p w14:paraId="288C72A3" w14:textId="77777777" w:rsidR="00A30D5C" w:rsidRPr="00A30D5C" w:rsidRDefault="00A30D5C" w:rsidP="00A30D5C">
            <w:pPr>
              <w:ind w:hanging="44"/>
              <w:rPr>
                <w:szCs w:val="24"/>
              </w:rPr>
            </w:pPr>
            <w:r w:rsidRPr="00A30D5C">
              <w:rPr>
                <w:szCs w:val="24"/>
              </w:rPr>
              <w:t xml:space="preserve">48% </w:t>
            </w:r>
            <w:r w:rsidRPr="00A30D5C">
              <w:rPr>
                <w:rFonts w:cstheme="minorHAnsi"/>
                <w:color w:val="00B0F0"/>
                <w:szCs w:val="24"/>
              </w:rPr>
              <w:t>↑</w:t>
            </w:r>
          </w:p>
        </w:tc>
      </w:tr>
      <w:tr w:rsidR="00A30D5C" w:rsidRPr="00A30D5C" w14:paraId="630ECE38" w14:textId="77777777" w:rsidTr="00A30D5C">
        <w:trPr>
          <w:trHeight w:val="227"/>
          <w:jc w:val="center"/>
        </w:trPr>
        <w:tc>
          <w:tcPr>
            <w:tcW w:w="5099" w:type="dxa"/>
          </w:tcPr>
          <w:p w14:paraId="138AC3A9" w14:textId="77777777" w:rsidR="00A30D5C" w:rsidRPr="00A30D5C" w:rsidRDefault="00A30D5C" w:rsidP="00A30D5C">
            <w:pPr>
              <w:rPr>
                <w:szCs w:val="24"/>
              </w:rPr>
            </w:pPr>
            <w:r w:rsidRPr="00A30D5C">
              <w:rPr>
                <w:szCs w:val="24"/>
              </w:rPr>
              <w:t>Students</w:t>
            </w:r>
          </w:p>
        </w:tc>
        <w:tc>
          <w:tcPr>
            <w:tcW w:w="850" w:type="dxa"/>
            <w:vAlign w:val="center"/>
          </w:tcPr>
          <w:p w14:paraId="4D80D8ED" w14:textId="77777777" w:rsidR="00A30D5C" w:rsidRPr="00A30D5C" w:rsidRDefault="00A30D5C" w:rsidP="00A30D5C">
            <w:pPr>
              <w:ind w:hanging="44"/>
              <w:rPr>
                <w:szCs w:val="24"/>
              </w:rPr>
            </w:pPr>
            <w:r w:rsidRPr="00A30D5C">
              <w:rPr>
                <w:szCs w:val="24"/>
              </w:rPr>
              <w:t xml:space="preserve">38% </w:t>
            </w:r>
            <w:r w:rsidRPr="00A30D5C">
              <w:rPr>
                <w:rFonts w:cstheme="minorHAnsi"/>
                <w:color w:val="00B0F0"/>
                <w:szCs w:val="24"/>
              </w:rPr>
              <w:t>↑</w:t>
            </w:r>
          </w:p>
        </w:tc>
      </w:tr>
      <w:tr w:rsidR="00A30D5C" w:rsidRPr="00A30D5C" w14:paraId="1DB6A468" w14:textId="77777777" w:rsidTr="00A30D5C">
        <w:trPr>
          <w:trHeight w:val="227"/>
          <w:jc w:val="center"/>
        </w:trPr>
        <w:tc>
          <w:tcPr>
            <w:tcW w:w="5099" w:type="dxa"/>
          </w:tcPr>
          <w:p w14:paraId="4A0A172E" w14:textId="77777777" w:rsidR="00A30D5C" w:rsidRPr="00A30D5C" w:rsidRDefault="00A30D5C" w:rsidP="00A30D5C">
            <w:pPr>
              <w:rPr>
                <w:szCs w:val="24"/>
              </w:rPr>
            </w:pPr>
            <w:r w:rsidRPr="00A30D5C">
              <w:rPr>
                <w:szCs w:val="24"/>
              </w:rPr>
              <w:t>Professionals /senior government officials</w:t>
            </w:r>
          </w:p>
        </w:tc>
        <w:tc>
          <w:tcPr>
            <w:tcW w:w="850" w:type="dxa"/>
            <w:vAlign w:val="center"/>
          </w:tcPr>
          <w:p w14:paraId="00281B94" w14:textId="77777777" w:rsidR="00A30D5C" w:rsidRPr="00A30D5C" w:rsidRDefault="00A30D5C" w:rsidP="00A30D5C">
            <w:pPr>
              <w:ind w:hanging="44"/>
              <w:rPr>
                <w:szCs w:val="24"/>
              </w:rPr>
            </w:pPr>
            <w:r w:rsidRPr="00A30D5C">
              <w:rPr>
                <w:szCs w:val="24"/>
              </w:rPr>
              <w:t xml:space="preserve">36% </w:t>
            </w:r>
            <w:r w:rsidRPr="00A30D5C">
              <w:rPr>
                <w:rFonts w:cstheme="minorHAnsi"/>
                <w:color w:val="00B0F0"/>
                <w:szCs w:val="24"/>
              </w:rPr>
              <w:t>↑</w:t>
            </w:r>
          </w:p>
        </w:tc>
      </w:tr>
      <w:tr w:rsidR="00A30D5C" w:rsidRPr="00A30D5C" w14:paraId="489783F2" w14:textId="77777777" w:rsidTr="00A30D5C">
        <w:trPr>
          <w:trHeight w:val="227"/>
          <w:jc w:val="center"/>
        </w:trPr>
        <w:tc>
          <w:tcPr>
            <w:tcW w:w="5099" w:type="dxa"/>
          </w:tcPr>
          <w:p w14:paraId="02CDE0A2" w14:textId="77777777" w:rsidR="00A30D5C" w:rsidRPr="00A30D5C" w:rsidRDefault="00A30D5C" w:rsidP="00A30D5C">
            <w:pPr>
              <w:rPr>
                <w:szCs w:val="24"/>
              </w:rPr>
            </w:pPr>
            <w:r w:rsidRPr="00A30D5C">
              <w:rPr>
                <w:szCs w:val="24"/>
              </w:rPr>
              <w:t>With a postgraduate degree</w:t>
            </w:r>
          </w:p>
        </w:tc>
        <w:tc>
          <w:tcPr>
            <w:tcW w:w="850" w:type="dxa"/>
            <w:vAlign w:val="center"/>
          </w:tcPr>
          <w:p w14:paraId="2F2F6737" w14:textId="77777777" w:rsidR="00A30D5C" w:rsidRPr="00A30D5C" w:rsidRDefault="00A30D5C" w:rsidP="00A30D5C">
            <w:pPr>
              <w:ind w:hanging="44"/>
              <w:rPr>
                <w:szCs w:val="24"/>
              </w:rPr>
            </w:pPr>
            <w:r w:rsidRPr="00A30D5C">
              <w:rPr>
                <w:szCs w:val="24"/>
              </w:rPr>
              <w:t xml:space="preserve">34% </w:t>
            </w:r>
            <w:r w:rsidRPr="00A30D5C">
              <w:rPr>
                <w:rFonts w:cstheme="minorHAnsi"/>
                <w:color w:val="00B0F0"/>
                <w:szCs w:val="24"/>
              </w:rPr>
              <w:t>↑</w:t>
            </w:r>
          </w:p>
        </w:tc>
      </w:tr>
      <w:tr w:rsidR="00A30D5C" w:rsidRPr="00A30D5C" w14:paraId="3A568941" w14:textId="77777777" w:rsidTr="00A30D5C">
        <w:trPr>
          <w:trHeight w:val="227"/>
          <w:jc w:val="center"/>
        </w:trPr>
        <w:tc>
          <w:tcPr>
            <w:tcW w:w="5099" w:type="dxa"/>
          </w:tcPr>
          <w:p w14:paraId="77ADB905" w14:textId="77777777" w:rsidR="00A30D5C" w:rsidRPr="00A30D5C" w:rsidRDefault="00A30D5C" w:rsidP="00A30D5C">
            <w:pPr>
              <w:rPr>
                <w:szCs w:val="24"/>
              </w:rPr>
            </w:pPr>
            <w:r w:rsidRPr="00A30D5C">
              <w:rPr>
                <w:szCs w:val="24"/>
              </w:rPr>
              <w:t>Aged 18-34</w:t>
            </w:r>
          </w:p>
        </w:tc>
        <w:tc>
          <w:tcPr>
            <w:tcW w:w="850" w:type="dxa"/>
            <w:vAlign w:val="center"/>
          </w:tcPr>
          <w:p w14:paraId="5E9FFA69" w14:textId="77777777" w:rsidR="00A30D5C" w:rsidRPr="00A30D5C" w:rsidRDefault="00A30D5C" w:rsidP="00A30D5C">
            <w:pPr>
              <w:ind w:hanging="44"/>
              <w:rPr>
                <w:szCs w:val="24"/>
              </w:rPr>
            </w:pPr>
            <w:r w:rsidRPr="00A30D5C">
              <w:rPr>
                <w:szCs w:val="24"/>
              </w:rPr>
              <w:t xml:space="preserve">30% </w:t>
            </w:r>
            <w:r w:rsidRPr="00A30D5C">
              <w:rPr>
                <w:rFonts w:cstheme="minorHAnsi"/>
                <w:color w:val="00B0F0"/>
                <w:szCs w:val="24"/>
              </w:rPr>
              <w:t>↑</w:t>
            </w:r>
          </w:p>
        </w:tc>
      </w:tr>
      <w:tr w:rsidR="00A30D5C" w:rsidRPr="00A30D5C" w14:paraId="38293D8D" w14:textId="77777777" w:rsidTr="00A30D5C">
        <w:trPr>
          <w:trHeight w:val="227"/>
          <w:jc w:val="center"/>
        </w:trPr>
        <w:tc>
          <w:tcPr>
            <w:tcW w:w="5099" w:type="dxa"/>
          </w:tcPr>
          <w:p w14:paraId="24DC46CD" w14:textId="77777777" w:rsidR="00A30D5C" w:rsidRPr="00A30D5C" w:rsidRDefault="00A30D5C" w:rsidP="00A30D5C">
            <w:pPr>
              <w:rPr>
                <w:szCs w:val="24"/>
              </w:rPr>
            </w:pPr>
            <w:r w:rsidRPr="00A30D5C">
              <w:rPr>
                <w:szCs w:val="24"/>
              </w:rPr>
              <w:t>Males</w:t>
            </w:r>
          </w:p>
        </w:tc>
        <w:tc>
          <w:tcPr>
            <w:tcW w:w="850" w:type="dxa"/>
            <w:vAlign w:val="center"/>
          </w:tcPr>
          <w:p w14:paraId="3194E530" w14:textId="77777777" w:rsidR="00A30D5C" w:rsidRPr="00A30D5C" w:rsidRDefault="00A30D5C" w:rsidP="00A30D5C">
            <w:pPr>
              <w:ind w:hanging="44"/>
              <w:rPr>
                <w:szCs w:val="24"/>
              </w:rPr>
            </w:pPr>
            <w:r w:rsidRPr="00A30D5C">
              <w:rPr>
                <w:szCs w:val="24"/>
              </w:rPr>
              <w:t xml:space="preserve">29% </w:t>
            </w:r>
            <w:r w:rsidRPr="00A30D5C">
              <w:rPr>
                <w:rFonts w:cstheme="minorHAnsi"/>
                <w:color w:val="00B0F0"/>
                <w:szCs w:val="24"/>
              </w:rPr>
              <w:t>↑</w:t>
            </w:r>
          </w:p>
        </w:tc>
      </w:tr>
      <w:tr w:rsidR="00A30D5C" w:rsidRPr="00A30D5C" w14:paraId="60A9346F" w14:textId="77777777" w:rsidTr="00A30D5C">
        <w:trPr>
          <w:trHeight w:val="227"/>
          <w:jc w:val="center"/>
        </w:trPr>
        <w:tc>
          <w:tcPr>
            <w:tcW w:w="5099" w:type="dxa"/>
            <w:shd w:val="clear" w:color="auto" w:fill="D9D9D9" w:themeFill="background1" w:themeFillShade="D9"/>
          </w:tcPr>
          <w:p w14:paraId="212B1F45" w14:textId="77777777" w:rsidR="00A30D5C" w:rsidRPr="00A30D5C" w:rsidRDefault="00A30D5C" w:rsidP="00A30D5C">
            <w:pPr>
              <w:rPr>
                <w:szCs w:val="24"/>
              </w:rPr>
            </w:pPr>
            <w:r w:rsidRPr="00A30D5C">
              <w:rPr>
                <w:szCs w:val="24"/>
              </w:rPr>
              <w:t>Total</w:t>
            </w:r>
          </w:p>
        </w:tc>
        <w:tc>
          <w:tcPr>
            <w:tcW w:w="850" w:type="dxa"/>
            <w:shd w:val="clear" w:color="auto" w:fill="D9D9D9" w:themeFill="background1" w:themeFillShade="D9"/>
            <w:vAlign w:val="center"/>
          </w:tcPr>
          <w:p w14:paraId="0E5B53C4" w14:textId="77777777" w:rsidR="00A30D5C" w:rsidRPr="00A30D5C" w:rsidRDefault="00A30D5C" w:rsidP="00A30D5C">
            <w:pPr>
              <w:ind w:hanging="44"/>
              <w:rPr>
                <w:szCs w:val="24"/>
              </w:rPr>
            </w:pPr>
            <w:r w:rsidRPr="00A30D5C">
              <w:rPr>
                <w:szCs w:val="24"/>
              </w:rPr>
              <w:t>25%</w:t>
            </w:r>
          </w:p>
        </w:tc>
      </w:tr>
      <w:tr w:rsidR="00A30D5C" w:rsidRPr="00A30D5C" w14:paraId="3A175DCE" w14:textId="77777777" w:rsidTr="00A30D5C">
        <w:trPr>
          <w:trHeight w:val="227"/>
          <w:jc w:val="center"/>
        </w:trPr>
        <w:tc>
          <w:tcPr>
            <w:tcW w:w="5099" w:type="dxa"/>
            <w:shd w:val="clear" w:color="auto" w:fill="auto"/>
          </w:tcPr>
          <w:p w14:paraId="564D62EF" w14:textId="77777777" w:rsidR="00A30D5C" w:rsidRPr="00A30D5C" w:rsidRDefault="00A30D5C" w:rsidP="00A30D5C">
            <w:pPr>
              <w:rPr>
                <w:szCs w:val="24"/>
              </w:rPr>
            </w:pPr>
            <w:r w:rsidRPr="00A30D5C">
              <w:rPr>
                <w:szCs w:val="24"/>
              </w:rPr>
              <w:t>Females</w:t>
            </w:r>
          </w:p>
        </w:tc>
        <w:tc>
          <w:tcPr>
            <w:tcW w:w="850" w:type="dxa"/>
            <w:shd w:val="clear" w:color="auto" w:fill="auto"/>
            <w:vAlign w:val="center"/>
          </w:tcPr>
          <w:p w14:paraId="71D95824" w14:textId="77777777" w:rsidR="00A30D5C" w:rsidRPr="00A30D5C" w:rsidRDefault="00A30D5C" w:rsidP="00A30D5C">
            <w:pPr>
              <w:ind w:hanging="44"/>
              <w:rPr>
                <w:szCs w:val="24"/>
              </w:rPr>
            </w:pPr>
            <w:r w:rsidRPr="00A30D5C">
              <w:rPr>
                <w:szCs w:val="24"/>
              </w:rPr>
              <w:t>22%</w:t>
            </w:r>
            <w:r w:rsidRPr="00A30D5C">
              <w:rPr>
                <w:rFonts w:cstheme="minorHAnsi"/>
                <w:color w:val="FF0000"/>
                <w:szCs w:val="24"/>
              </w:rPr>
              <w:t>↓</w:t>
            </w:r>
          </w:p>
        </w:tc>
      </w:tr>
      <w:tr w:rsidR="00A30D5C" w:rsidRPr="00A30D5C" w14:paraId="6F7D5334" w14:textId="77777777" w:rsidTr="00A30D5C">
        <w:trPr>
          <w:trHeight w:val="227"/>
          <w:jc w:val="center"/>
        </w:trPr>
        <w:tc>
          <w:tcPr>
            <w:tcW w:w="5099" w:type="dxa"/>
            <w:shd w:val="clear" w:color="auto" w:fill="auto"/>
          </w:tcPr>
          <w:p w14:paraId="2D768413" w14:textId="77777777" w:rsidR="00A30D5C" w:rsidRPr="00A30D5C" w:rsidRDefault="00A30D5C" w:rsidP="00A30D5C">
            <w:pPr>
              <w:rPr>
                <w:szCs w:val="24"/>
              </w:rPr>
            </w:pPr>
            <w:r w:rsidRPr="00A30D5C">
              <w:rPr>
                <w:szCs w:val="24"/>
              </w:rPr>
              <w:t>Clerical/ sales employee</w:t>
            </w:r>
          </w:p>
        </w:tc>
        <w:tc>
          <w:tcPr>
            <w:tcW w:w="850" w:type="dxa"/>
            <w:shd w:val="clear" w:color="auto" w:fill="auto"/>
            <w:vAlign w:val="center"/>
          </w:tcPr>
          <w:p w14:paraId="36B59762" w14:textId="77777777" w:rsidR="00A30D5C" w:rsidRPr="00A30D5C" w:rsidRDefault="00A30D5C" w:rsidP="00A30D5C">
            <w:pPr>
              <w:ind w:hanging="44"/>
              <w:rPr>
                <w:szCs w:val="24"/>
              </w:rPr>
            </w:pPr>
            <w:r w:rsidRPr="00A30D5C">
              <w:rPr>
                <w:szCs w:val="24"/>
              </w:rPr>
              <w:t>19%</w:t>
            </w:r>
            <w:r w:rsidRPr="00A30D5C">
              <w:rPr>
                <w:rFonts w:cstheme="minorHAnsi"/>
                <w:color w:val="FF0000"/>
                <w:szCs w:val="24"/>
              </w:rPr>
              <w:t>↓</w:t>
            </w:r>
          </w:p>
        </w:tc>
      </w:tr>
      <w:tr w:rsidR="00A30D5C" w:rsidRPr="00A30D5C" w14:paraId="18AB6B2C" w14:textId="77777777" w:rsidTr="00A30D5C">
        <w:trPr>
          <w:trHeight w:val="227"/>
          <w:jc w:val="center"/>
        </w:trPr>
        <w:tc>
          <w:tcPr>
            <w:tcW w:w="5099" w:type="dxa"/>
            <w:shd w:val="clear" w:color="auto" w:fill="auto"/>
          </w:tcPr>
          <w:p w14:paraId="35EDF278" w14:textId="77777777" w:rsidR="00A30D5C" w:rsidRPr="00A30D5C" w:rsidRDefault="00A30D5C" w:rsidP="00A30D5C">
            <w:pPr>
              <w:rPr>
                <w:szCs w:val="24"/>
              </w:rPr>
            </w:pPr>
            <w:r w:rsidRPr="00A30D5C">
              <w:rPr>
                <w:szCs w:val="24"/>
              </w:rPr>
              <w:t>Live rurally but not remotely</w:t>
            </w:r>
          </w:p>
        </w:tc>
        <w:tc>
          <w:tcPr>
            <w:tcW w:w="850" w:type="dxa"/>
            <w:shd w:val="clear" w:color="auto" w:fill="auto"/>
            <w:vAlign w:val="center"/>
          </w:tcPr>
          <w:p w14:paraId="047BB3BF" w14:textId="77777777" w:rsidR="00A30D5C" w:rsidRPr="00A30D5C" w:rsidRDefault="00A30D5C" w:rsidP="00A30D5C">
            <w:pPr>
              <w:ind w:hanging="44"/>
              <w:rPr>
                <w:szCs w:val="24"/>
              </w:rPr>
            </w:pPr>
            <w:r w:rsidRPr="00A30D5C">
              <w:rPr>
                <w:szCs w:val="24"/>
              </w:rPr>
              <w:t>19%</w:t>
            </w:r>
            <w:r w:rsidRPr="00A30D5C">
              <w:rPr>
                <w:rFonts w:cstheme="minorHAnsi"/>
                <w:color w:val="FF0000"/>
                <w:szCs w:val="24"/>
              </w:rPr>
              <w:t>↓</w:t>
            </w:r>
          </w:p>
        </w:tc>
      </w:tr>
      <w:tr w:rsidR="00A30D5C" w:rsidRPr="00A30D5C" w14:paraId="16BE03C3" w14:textId="77777777" w:rsidTr="00A30D5C">
        <w:trPr>
          <w:trHeight w:val="227"/>
          <w:jc w:val="center"/>
        </w:trPr>
        <w:tc>
          <w:tcPr>
            <w:tcW w:w="5099" w:type="dxa"/>
            <w:shd w:val="clear" w:color="auto" w:fill="auto"/>
          </w:tcPr>
          <w:p w14:paraId="033B4716" w14:textId="77777777" w:rsidR="00A30D5C" w:rsidRPr="00A30D5C" w:rsidRDefault="00A30D5C" w:rsidP="00A30D5C">
            <w:pPr>
              <w:rPr>
                <w:szCs w:val="24"/>
              </w:rPr>
            </w:pPr>
            <w:r w:rsidRPr="00A30D5C">
              <w:rPr>
                <w:szCs w:val="24"/>
              </w:rPr>
              <w:t>Business Proprietor/ self-employed</w:t>
            </w:r>
          </w:p>
        </w:tc>
        <w:tc>
          <w:tcPr>
            <w:tcW w:w="850" w:type="dxa"/>
            <w:shd w:val="clear" w:color="auto" w:fill="auto"/>
            <w:vAlign w:val="center"/>
          </w:tcPr>
          <w:p w14:paraId="1422D124" w14:textId="77777777" w:rsidR="00A30D5C" w:rsidRPr="00A30D5C" w:rsidRDefault="00A30D5C" w:rsidP="00A30D5C">
            <w:pPr>
              <w:ind w:hanging="44"/>
              <w:rPr>
                <w:szCs w:val="24"/>
              </w:rPr>
            </w:pPr>
            <w:r w:rsidRPr="00A30D5C">
              <w:rPr>
                <w:szCs w:val="24"/>
              </w:rPr>
              <w:t>18%</w:t>
            </w:r>
            <w:r w:rsidRPr="00A30D5C">
              <w:rPr>
                <w:rFonts w:cstheme="minorHAnsi"/>
                <w:color w:val="FF0000"/>
                <w:szCs w:val="24"/>
              </w:rPr>
              <w:t>↓</w:t>
            </w:r>
          </w:p>
        </w:tc>
      </w:tr>
      <w:tr w:rsidR="00A30D5C" w:rsidRPr="00A30D5C" w14:paraId="678DBEF0" w14:textId="77777777" w:rsidTr="00A30D5C">
        <w:trPr>
          <w:trHeight w:val="227"/>
          <w:jc w:val="center"/>
        </w:trPr>
        <w:tc>
          <w:tcPr>
            <w:tcW w:w="5099" w:type="dxa"/>
            <w:shd w:val="clear" w:color="auto" w:fill="auto"/>
          </w:tcPr>
          <w:p w14:paraId="12A3045E" w14:textId="77777777" w:rsidR="00A30D5C" w:rsidRPr="00A30D5C" w:rsidRDefault="00A30D5C" w:rsidP="00A30D5C">
            <w:pPr>
              <w:rPr>
                <w:szCs w:val="24"/>
              </w:rPr>
            </w:pPr>
            <w:r w:rsidRPr="00A30D5C">
              <w:rPr>
                <w:szCs w:val="24"/>
              </w:rPr>
              <w:t>Home-maker (not otherwise employed)</w:t>
            </w:r>
          </w:p>
        </w:tc>
        <w:tc>
          <w:tcPr>
            <w:tcW w:w="850" w:type="dxa"/>
            <w:shd w:val="clear" w:color="auto" w:fill="auto"/>
            <w:vAlign w:val="center"/>
          </w:tcPr>
          <w:p w14:paraId="12EB4A4A" w14:textId="77777777" w:rsidR="00A30D5C" w:rsidRPr="00A30D5C" w:rsidRDefault="00A30D5C" w:rsidP="00A30D5C">
            <w:pPr>
              <w:ind w:hanging="44"/>
              <w:rPr>
                <w:szCs w:val="24"/>
              </w:rPr>
            </w:pPr>
            <w:r w:rsidRPr="00A30D5C">
              <w:rPr>
                <w:szCs w:val="24"/>
              </w:rPr>
              <w:t>16%</w:t>
            </w:r>
            <w:r w:rsidRPr="00A30D5C">
              <w:rPr>
                <w:rFonts w:cstheme="minorHAnsi"/>
                <w:color w:val="FF0000"/>
                <w:szCs w:val="24"/>
              </w:rPr>
              <w:t>↓</w:t>
            </w:r>
          </w:p>
        </w:tc>
      </w:tr>
      <w:tr w:rsidR="00A30D5C" w:rsidRPr="00A30D5C" w14:paraId="1C5B2BB0" w14:textId="77777777" w:rsidTr="00A30D5C">
        <w:trPr>
          <w:trHeight w:val="227"/>
          <w:jc w:val="center"/>
        </w:trPr>
        <w:tc>
          <w:tcPr>
            <w:tcW w:w="5099" w:type="dxa"/>
            <w:shd w:val="clear" w:color="auto" w:fill="auto"/>
          </w:tcPr>
          <w:p w14:paraId="43E2F705" w14:textId="77777777" w:rsidR="00A30D5C" w:rsidRPr="00A30D5C" w:rsidRDefault="00A30D5C" w:rsidP="00A30D5C">
            <w:pPr>
              <w:rPr>
                <w:szCs w:val="24"/>
              </w:rPr>
            </w:pPr>
            <w:r w:rsidRPr="00A30D5C">
              <w:rPr>
                <w:szCs w:val="24"/>
              </w:rPr>
              <w:t>Retired/ superannuitant</w:t>
            </w:r>
          </w:p>
        </w:tc>
        <w:tc>
          <w:tcPr>
            <w:tcW w:w="850" w:type="dxa"/>
            <w:shd w:val="clear" w:color="auto" w:fill="auto"/>
            <w:vAlign w:val="center"/>
          </w:tcPr>
          <w:p w14:paraId="752B61FD" w14:textId="77777777" w:rsidR="00A30D5C" w:rsidRPr="00A30D5C" w:rsidRDefault="00A30D5C" w:rsidP="00A30D5C">
            <w:pPr>
              <w:ind w:hanging="44"/>
              <w:rPr>
                <w:szCs w:val="24"/>
              </w:rPr>
            </w:pPr>
            <w:r w:rsidRPr="00A30D5C">
              <w:rPr>
                <w:szCs w:val="24"/>
              </w:rPr>
              <w:t>16%</w:t>
            </w:r>
            <w:r w:rsidRPr="00A30D5C">
              <w:rPr>
                <w:rFonts w:cstheme="minorHAnsi"/>
                <w:color w:val="FF0000"/>
                <w:szCs w:val="24"/>
              </w:rPr>
              <w:t>↓</w:t>
            </w:r>
          </w:p>
        </w:tc>
      </w:tr>
      <w:tr w:rsidR="00A30D5C" w:rsidRPr="00A30D5C" w14:paraId="31F4F9B3" w14:textId="77777777" w:rsidTr="00A30D5C">
        <w:trPr>
          <w:trHeight w:val="227"/>
          <w:jc w:val="center"/>
        </w:trPr>
        <w:tc>
          <w:tcPr>
            <w:tcW w:w="5099" w:type="dxa"/>
            <w:shd w:val="clear" w:color="auto" w:fill="auto"/>
          </w:tcPr>
          <w:p w14:paraId="70A7AD51" w14:textId="4130DDAC" w:rsidR="00A30D5C" w:rsidRPr="00A30D5C" w:rsidRDefault="00A30D5C" w:rsidP="00A30D5C">
            <w:pPr>
              <w:rPr>
                <w:szCs w:val="24"/>
              </w:rPr>
            </w:pPr>
            <w:r w:rsidRPr="00A30D5C">
              <w:rPr>
                <w:szCs w:val="24"/>
              </w:rPr>
              <w:t>Those with the lowest education levels</w:t>
            </w:r>
          </w:p>
          <w:p w14:paraId="6BB0E6F9" w14:textId="77777777" w:rsidR="00A30D5C" w:rsidRPr="00A30D5C" w:rsidRDefault="00A30D5C" w:rsidP="00A30D5C">
            <w:pPr>
              <w:rPr>
                <w:szCs w:val="24"/>
              </w:rPr>
            </w:pPr>
            <w:r w:rsidRPr="00A30D5C">
              <w:rPr>
                <w:szCs w:val="24"/>
              </w:rPr>
              <w:t>(no school qualification or School Certificate/NCEA Level 1)</w:t>
            </w:r>
          </w:p>
        </w:tc>
        <w:tc>
          <w:tcPr>
            <w:tcW w:w="850" w:type="dxa"/>
            <w:shd w:val="clear" w:color="auto" w:fill="auto"/>
            <w:vAlign w:val="center"/>
          </w:tcPr>
          <w:p w14:paraId="7C99C3AF" w14:textId="77777777" w:rsidR="00A30D5C" w:rsidRPr="00A30D5C" w:rsidRDefault="00A30D5C" w:rsidP="00A30D5C">
            <w:pPr>
              <w:ind w:hanging="44"/>
              <w:rPr>
                <w:szCs w:val="24"/>
              </w:rPr>
            </w:pPr>
            <w:r w:rsidRPr="00A30D5C">
              <w:rPr>
                <w:szCs w:val="24"/>
              </w:rPr>
              <w:t>16%</w:t>
            </w:r>
            <w:r w:rsidRPr="00A30D5C">
              <w:rPr>
                <w:rFonts w:cstheme="minorHAnsi"/>
                <w:color w:val="FF0000"/>
                <w:szCs w:val="24"/>
              </w:rPr>
              <w:t>↓</w:t>
            </w:r>
          </w:p>
        </w:tc>
      </w:tr>
      <w:tr w:rsidR="00A30D5C" w:rsidRPr="00A30D5C" w14:paraId="638CF2EC" w14:textId="77777777" w:rsidTr="00A30D5C">
        <w:trPr>
          <w:trHeight w:val="227"/>
          <w:jc w:val="center"/>
        </w:trPr>
        <w:tc>
          <w:tcPr>
            <w:tcW w:w="5099" w:type="dxa"/>
            <w:shd w:val="clear" w:color="auto" w:fill="auto"/>
          </w:tcPr>
          <w:p w14:paraId="1E1C1BE0" w14:textId="77777777" w:rsidR="00A30D5C" w:rsidRPr="00A30D5C" w:rsidRDefault="00A30D5C" w:rsidP="00A30D5C">
            <w:pPr>
              <w:rPr>
                <w:szCs w:val="24"/>
              </w:rPr>
            </w:pPr>
            <w:r w:rsidRPr="00A30D5C">
              <w:rPr>
                <w:szCs w:val="24"/>
              </w:rPr>
              <w:t>Not sure of my vaccine group</w:t>
            </w:r>
          </w:p>
        </w:tc>
        <w:tc>
          <w:tcPr>
            <w:tcW w:w="850" w:type="dxa"/>
            <w:shd w:val="clear" w:color="auto" w:fill="auto"/>
            <w:vAlign w:val="center"/>
          </w:tcPr>
          <w:p w14:paraId="37661DAB" w14:textId="77777777" w:rsidR="00A30D5C" w:rsidRPr="00A30D5C" w:rsidRDefault="00A30D5C" w:rsidP="00A30D5C">
            <w:pPr>
              <w:ind w:hanging="44"/>
              <w:rPr>
                <w:szCs w:val="24"/>
              </w:rPr>
            </w:pPr>
            <w:r w:rsidRPr="00A30D5C">
              <w:rPr>
                <w:szCs w:val="24"/>
              </w:rPr>
              <w:t>15%</w:t>
            </w:r>
            <w:r w:rsidRPr="00A30D5C">
              <w:rPr>
                <w:rFonts w:cstheme="minorHAnsi"/>
                <w:color w:val="FF0000"/>
                <w:szCs w:val="24"/>
              </w:rPr>
              <w:t>↓</w:t>
            </w:r>
          </w:p>
        </w:tc>
      </w:tr>
      <w:tr w:rsidR="00A30D5C" w:rsidRPr="00A30D5C" w14:paraId="29356F04" w14:textId="77777777" w:rsidTr="00A30D5C">
        <w:trPr>
          <w:trHeight w:val="227"/>
          <w:jc w:val="center"/>
        </w:trPr>
        <w:tc>
          <w:tcPr>
            <w:tcW w:w="5099" w:type="dxa"/>
            <w:shd w:val="clear" w:color="auto" w:fill="auto"/>
          </w:tcPr>
          <w:p w14:paraId="315044B7" w14:textId="77777777" w:rsidR="00A30D5C" w:rsidRPr="00A30D5C" w:rsidRDefault="00A30D5C" w:rsidP="00A30D5C">
            <w:pPr>
              <w:rPr>
                <w:szCs w:val="24"/>
              </w:rPr>
            </w:pPr>
            <w:r w:rsidRPr="00A30D5C">
              <w:rPr>
                <w:szCs w:val="24"/>
              </w:rPr>
              <w:t>From a single person household</w:t>
            </w:r>
          </w:p>
        </w:tc>
        <w:tc>
          <w:tcPr>
            <w:tcW w:w="850" w:type="dxa"/>
            <w:shd w:val="clear" w:color="auto" w:fill="auto"/>
            <w:vAlign w:val="center"/>
          </w:tcPr>
          <w:p w14:paraId="6F68F96B" w14:textId="77777777" w:rsidR="00A30D5C" w:rsidRPr="00A30D5C" w:rsidRDefault="00A30D5C" w:rsidP="00A30D5C">
            <w:pPr>
              <w:ind w:hanging="44"/>
              <w:rPr>
                <w:szCs w:val="24"/>
              </w:rPr>
            </w:pPr>
            <w:r w:rsidRPr="00A30D5C">
              <w:rPr>
                <w:szCs w:val="24"/>
              </w:rPr>
              <w:t>14%</w:t>
            </w:r>
            <w:r w:rsidRPr="00A30D5C">
              <w:rPr>
                <w:rFonts w:cstheme="minorHAnsi"/>
                <w:color w:val="FF0000"/>
                <w:szCs w:val="24"/>
              </w:rPr>
              <w:t>↓</w:t>
            </w:r>
          </w:p>
        </w:tc>
      </w:tr>
      <w:tr w:rsidR="00A30D5C" w:rsidRPr="00A30D5C" w14:paraId="02026501" w14:textId="77777777" w:rsidTr="00A30D5C">
        <w:trPr>
          <w:trHeight w:val="227"/>
          <w:jc w:val="center"/>
        </w:trPr>
        <w:tc>
          <w:tcPr>
            <w:tcW w:w="5099" w:type="dxa"/>
            <w:shd w:val="clear" w:color="auto" w:fill="auto"/>
          </w:tcPr>
          <w:p w14:paraId="01F0AAB9" w14:textId="77777777" w:rsidR="00A30D5C" w:rsidRPr="00A30D5C" w:rsidRDefault="00A30D5C" w:rsidP="00A30D5C">
            <w:pPr>
              <w:rPr>
                <w:szCs w:val="24"/>
              </w:rPr>
            </w:pPr>
            <w:r w:rsidRPr="00A30D5C">
              <w:rPr>
                <w:szCs w:val="24"/>
              </w:rPr>
              <w:t>Aged 65 or more</w:t>
            </w:r>
          </w:p>
        </w:tc>
        <w:tc>
          <w:tcPr>
            <w:tcW w:w="850" w:type="dxa"/>
            <w:shd w:val="clear" w:color="auto" w:fill="auto"/>
            <w:vAlign w:val="center"/>
          </w:tcPr>
          <w:p w14:paraId="08D22C83" w14:textId="77777777" w:rsidR="00A30D5C" w:rsidRPr="00A30D5C" w:rsidRDefault="00A30D5C" w:rsidP="00A30D5C">
            <w:pPr>
              <w:ind w:hanging="44"/>
              <w:rPr>
                <w:szCs w:val="24"/>
              </w:rPr>
            </w:pPr>
            <w:r w:rsidRPr="00A30D5C">
              <w:rPr>
                <w:szCs w:val="24"/>
              </w:rPr>
              <w:t xml:space="preserve">9% </w:t>
            </w:r>
            <w:r w:rsidRPr="00A30D5C">
              <w:rPr>
                <w:rFonts w:cstheme="minorHAnsi"/>
                <w:color w:val="FF0000"/>
                <w:szCs w:val="24"/>
              </w:rPr>
              <w:t>↓</w:t>
            </w:r>
          </w:p>
        </w:tc>
      </w:tr>
    </w:tbl>
    <w:p w14:paraId="30E97F71" w14:textId="77777777" w:rsidR="00A30D5C" w:rsidRDefault="00A30D5C" w:rsidP="00A30D5C">
      <w:pPr>
        <w:spacing w:before="40" w:after="0"/>
        <w:jc w:val="center"/>
        <w:rPr>
          <w:i/>
          <w:sz w:val="20"/>
        </w:rPr>
      </w:pPr>
      <w:r>
        <w:rPr>
          <w:i/>
          <w:sz w:val="20"/>
        </w:rPr>
        <w:t>Results for sample sizes of n=50 or more</w:t>
      </w:r>
    </w:p>
    <w:p w14:paraId="4BEA59DC" w14:textId="725153BF" w:rsidR="00A30D5C" w:rsidRDefault="00A30D5C" w:rsidP="00A30D5C">
      <w:pPr>
        <w:spacing w:after="0"/>
        <w:rPr>
          <w:lang w:val="en-AU"/>
        </w:rPr>
      </w:pPr>
    </w:p>
    <w:p w14:paraId="6C866FFB" w14:textId="0B0563D5" w:rsidR="00D33ACE" w:rsidRPr="00634B51" w:rsidRDefault="002961C2" w:rsidP="00634B51">
      <w:pPr>
        <w:pStyle w:val="Heading2"/>
        <w:spacing w:before="0"/>
        <w:ind w:left="992" w:hanging="567"/>
        <w:rPr>
          <w:rFonts w:asciiTheme="minorHAnsi" w:hAnsiTheme="minorHAnsi"/>
          <w:color w:val="auto"/>
        </w:rPr>
      </w:pPr>
      <w:bookmarkStart w:id="73" w:name="_Toc82097918"/>
      <w:r w:rsidRPr="00634B51">
        <w:rPr>
          <w:rFonts w:asciiTheme="minorHAnsi" w:hAnsiTheme="minorHAnsi"/>
          <w:color w:val="auto"/>
        </w:rPr>
        <w:t xml:space="preserve">8.2 </w:t>
      </w:r>
      <w:r w:rsidR="00D33ACE" w:rsidRPr="00634B51">
        <w:rPr>
          <w:rFonts w:asciiTheme="minorHAnsi" w:hAnsiTheme="minorHAnsi"/>
          <w:color w:val="auto"/>
        </w:rPr>
        <w:t xml:space="preserve"> Preferred ways to get vaccinated</w:t>
      </w:r>
      <w:bookmarkEnd w:id="73"/>
      <w:r w:rsidR="00D33ACE" w:rsidRPr="00634B51">
        <w:rPr>
          <w:rFonts w:asciiTheme="minorHAnsi" w:hAnsiTheme="minorHAnsi"/>
          <w:color w:val="auto"/>
        </w:rPr>
        <w:t xml:space="preserve"> </w:t>
      </w:r>
    </w:p>
    <w:p w14:paraId="7C82DA81" w14:textId="77777777" w:rsidR="00D33ACE" w:rsidRDefault="00D33ACE" w:rsidP="001F4B1A">
      <w:pPr>
        <w:spacing w:after="0"/>
      </w:pPr>
      <w:r>
        <w:t>Respondents</w:t>
      </w:r>
      <w:r w:rsidRPr="00C11497">
        <w:t xml:space="preserve"> who had </w:t>
      </w:r>
      <w:r w:rsidRPr="00C11497">
        <w:rPr>
          <w:u w:val="single"/>
        </w:rPr>
        <w:t>not yet been vaccinated</w:t>
      </w:r>
      <w:r>
        <w:rPr>
          <w:u w:val="single"/>
        </w:rPr>
        <w:t xml:space="preserve"> and had not made a booking</w:t>
      </w:r>
      <w:r>
        <w:t xml:space="preserve"> </w:t>
      </w:r>
      <w:r w:rsidRPr="00C11497">
        <w:t xml:space="preserve">were asked to select </w:t>
      </w:r>
      <w:r>
        <w:t xml:space="preserve">their </w:t>
      </w:r>
      <w:r w:rsidRPr="003029D0">
        <w:rPr>
          <w:b/>
        </w:rPr>
        <w:t>preferred ways to be vaccinated</w:t>
      </w:r>
      <w:r w:rsidRPr="00C11497">
        <w:t>.</w:t>
      </w:r>
      <w:r>
        <w:t xml:space="preserve"> They could select more than one option.</w:t>
      </w:r>
    </w:p>
    <w:p w14:paraId="568AFD15" w14:textId="77777777" w:rsidR="001F4B1A" w:rsidRDefault="001F4B1A" w:rsidP="001F4B1A">
      <w:pPr>
        <w:spacing w:after="0"/>
      </w:pPr>
    </w:p>
    <w:p w14:paraId="43057D7A" w14:textId="2D1BF38F" w:rsidR="00D33ACE" w:rsidRDefault="00D33ACE" w:rsidP="001F4B1A">
      <w:pPr>
        <w:spacing w:after="0"/>
      </w:pPr>
      <w:r>
        <w:t xml:space="preserve">From a small base (39 people) just over half of those aged under 16 or 17 (53%) would prefer to be </w:t>
      </w:r>
      <w:r w:rsidRPr="003029D0">
        <w:rPr>
          <w:b/>
        </w:rPr>
        <w:t>vaccinated at the same time as their parents</w:t>
      </w:r>
      <w:r>
        <w:t xml:space="preserve">.  Four out of ten (41%) would like to be able to </w:t>
      </w:r>
      <w:r w:rsidRPr="003029D0">
        <w:rPr>
          <w:b/>
        </w:rPr>
        <w:t>go with other family/wh</w:t>
      </w:r>
      <w:r w:rsidRPr="003029D0">
        <w:rPr>
          <w:rFonts w:cstheme="minorHAnsi"/>
          <w:b/>
        </w:rPr>
        <w:t>ā</w:t>
      </w:r>
      <w:r w:rsidRPr="003029D0">
        <w:rPr>
          <w:b/>
        </w:rPr>
        <w:t>nau members regardless of age</w:t>
      </w:r>
      <w:r>
        <w:t xml:space="preserve">, while only three out of ten (30%) would </w:t>
      </w:r>
      <w:r w:rsidRPr="00351B20">
        <w:rPr>
          <w:b/>
        </w:rPr>
        <w:t>prefer to go on their own</w:t>
      </w:r>
      <w:r>
        <w:t>.</w:t>
      </w:r>
    </w:p>
    <w:p w14:paraId="245B8221" w14:textId="68D3AA88" w:rsidR="002961C2" w:rsidRDefault="002961C2">
      <w:r>
        <w:br w:type="page"/>
      </w:r>
    </w:p>
    <w:p w14:paraId="1B42208A" w14:textId="52E70EA5" w:rsidR="001F4B1A" w:rsidRDefault="001F4B1A" w:rsidP="001F4B1A">
      <w:pPr>
        <w:spacing w:after="0"/>
      </w:pPr>
    </w:p>
    <w:p w14:paraId="0529B8D8" w14:textId="2CA4F556" w:rsidR="002961C2" w:rsidRDefault="002961C2" w:rsidP="001F4B1A">
      <w:pPr>
        <w:spacing w:after="0"/>
      </w:pPr>
    </w:p>
    <w:p w14:paraId="4F64A6EE" w14:textId="77777777" w:rsidR="002961C2" w:rsidRDefault="002961C2" w:rsidP="001F4B1A">
      <w:pPr>
        <w:spacing w:after="0"/>
      </w:pPr>
    </w:p>
    <w:p w14:paraId="44AB797A" w14:textId="77777777" w:rsidR="00D33ACE" w:rsidRDefault="00D33ACE" w:rsidP="00D33ACE">
      <w:pPr>
        <w:spacing w:before="120" w:after="120"/>
      </w:pPr>
      <w:r>
        <w:rPr>
          <w:rFonts w:eastAsiaTheme="majorEastAsia" w:cstheme="majorBidi"/>
          <w:b/>
          <w:bCs/>
          <w:noProof/>
          <w:sz w:val="26"/>
          <w:szCs w:val="26"/>
        </w:rPr>
        <w:drawing>
          <wp:inline distT="0" distB="0" distL="0" distR="0" wp14:anchorId="3BFA86DC" wp14:editId="15147F2A">
            <wp:extent cx="5486400" cy="4053840"/>
            <wp:effectExtent l="0" t="0" r="0" b="381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601417" w14:textId="6B4FEB63" w:rsidR="00D33ACE" w:rsidRDefault="00D33ACE" w:rsidP="00634B51">
      <w:pPr>
        <w:spacing w:before="120" w:after="120"/>
        <w:jc w:val="center"/>
        <w:rPr>
          <w:i/>
          <w:sz w:val="20"/>
        </w:rPr>
      </w:pPr>
      <w:r w:rsidRPr="006C79B7">
        <w:rPr>
          <w:i/>
          <w:sz w:val="20"/>
        </w:rPr>
        <w:t xml:space="preserve">Base not yet vaccinated </w:t>
      </w:r>
      <w:r>
        <w:rPr>
          <w:i/>
          <w:sz w:val="20"/>
        </w:rPr>
        <w:t xml:space="preserve">and have not </w:t>
      </w:r>
      <w:r w:rsidRPr="006C79B7">
        <w:rPr>
          <w:i/>
          <w:sz w:val="20"/>
        </w:rPr>
        <w:t>made a booking:  n=683</w:t>
      </w:r>
    </w:p>
    <w:p w14:paraId="6AB7EA8D" w14:textId="77777777" w:rsidR="00D33ACE" w:rsidRPr="001F4B1A" w:rsidRDefault="00D33ACE" w:rsidP="001F4B1A">
      <w:pPr>
        <w:spacing w:after="0"/>
      </w:pPr>
    </w:p>
    <w:p w14:paraId="2CAE0442" w14:textId="77777777" w:rsidR="00D33ACE" w:rsidRPr="001F4B1A" w:rsidRDefault="00D33ACE" w:rsidP="001F4B1A">
      <w:pPr>
        <w:spacing w:after="0"/>
        <w:rPr>
          <w:rFonts w:eastAsiaTheme="majorEastAsia" w:cstheme="majorBidi"/>
        </w:rPr>
      </w:pPr>
    </w:p>
    <w:p w14:paraId="2AE61412" w14:textId="384AA853" w:rsidR="00D33ACE" w:rsidRDefault="00D33ACE" w:rsidP="00D33ACE">
      <w:r>
        <w:br w:type="page"/>
      </w:r>
    </w:p>
    <w:p w14:paraId="0AF4D0DF" w14:textId="77777777" w:rsidR="00DF6E5A" w:rsidRPr="002961C2" w:rsidRDefault="00DF6E5A" w:rsidP="002961C2">
      <w:pPr>
        <w:pStyle w:val="Heading1"/>
        <w:numPr>
          <w:ilvl w:val="0"/>
          <w:numId w:val="2"/>
        </w:numPr>
        <w:ind w:left="851" w:hanging="424"/>
        <w:rPr>
          <w:rFonts w:asciiTheme="minorHAnsi" w:hAnsiTheme="minorHAnsi" w:cstheme="minorHAnsi"/>
          <w:color w:val="000000" w:themeColor="text1"/>
          <w:lang w:val="en-AU"/>
        </w:rPr>
      </w:pPr>
      <w:bookmarkStart w:id="74" w:name="_Toc82097919"/>
      <w:r w:rsidRPr="002961C2">
        <w:rPr>
          <w:rFonts w:asciiTheme="minorHAnsi" w:hAnsiTheme="minorHAnsi" w:cstheme="minorHAnsi"/>
          <w:color w:val="000000" w:themeColor="text1"/>
          <w:lang w:val="en-AU"/>
        </w:rPr>
        <w:t>Support for the plan to offer vaccines to all New Zealanders aged 12 years or over</w:t>
      </w:r>
      <w:bookmarkEnd w:id="74"/>
    </w:p>
    <w:p w14:paraId="6CFDA592" w14:textId="77777777" w:rsidR="00DF6E5A" w:rsidRDefault="00DF6E5A" w:rsidP="00DF6E5A">
      <w:pPr>
        <w:spacing w:after="0"/>
        <w:rPr>
          <w:i/>
        </w:rPr>
      </w:pPr>
      <w:r>
        <w:t>All those surveyed were asked ‘</w:t>
      </w:r>
      <w:r w:rsidRPr="00BB5111">
        <w:rPr>
          <w:i/>
        </w:rPr>
        <w:t>In general, do you support or oppose the changed plan to offer vaccines to all New Zealanders aged 12 years or over from 1 September and extend the gap between doses?</w:t>
      </w:r>
      <w:r>
        <w:rPr>
          <w:i/>
        </w:rPr>
        <w:t>’</w:t>
      </w:r>
    </w:p>
    <w:p w14:paraId="06D7A819" w14:textId="77777777" w:rsidR="00DF6E5A" w:rsidRDefault="00DF6E5A" w:rsidP="00DF6E5A">
      <w:pPr>
        <w:spacing w:after="0"/>
      </w:pPr>
    </w:p>
    <w:p w14:paraId="59C5B278" w14:textId="1A586DF9" w:rsidR="00DF6E5A" w:rsidRDefault="00DF6E5A" w:rsidP="00DF6E5A">
      <w:pPr>
        <w:spacing w:after="0"/>
      </w:pPr>
      <w:r>
        <w:t>Support for this plan (76%) is almost eleven times higher than opposition (7%).</w:t>
      </w:r>
    </w:p>
    <w:p w14:paraId="4D7FA759" w14:textId="77777777" w:rsidR="00DF6E5A" w:rsidRPr="00E32A73" w:rsidRDefault="00DF6E5A" w:rsidP="00DF6E5A">
      <w:pPr>
        <w:spacing w:after="0"/>
      </w:pPr>
    </w:p>
    <w:p w14:paraId="105C9D1C" w14:textId="77777777" w:rsidR="00DF6E5A" w:rsidRDefault="00DF6E5A" w:rsidP="00F8118F">
      <w:pPr>
        <w:spacing w:after="0"/>
        <w:jc w:val="center"/>
      </w:pPr>
      <w:r>
        <w:rPr>
          <w:noProof/>
        </w:rPr>
        <mc:AlternateContent>
          <mc:Choice Requires="wps">
            <w:drawing>
              <wp:anchor distT="0" distB="0" distL="114300" distR="114300" simplePos="0" relativeHeight="251811840" behindDoc="0" locked="0" layoutInCell="1" allowOverlap="1" wp14:anchorId="6A6A5538" wp14:editId="0C543CB5">
                <wp:simplePos x="0" y="0"/>
                <wp:positionH relativeFrom="margin">
                  <wp:align>center</wp:align>
                </wp:positionH>
                <wp:positionV relativeFrom="paragraph">
                  <wp:posOffset>1975143</wp:posOffset>
                </wp:positionV>
                <wp:extent cx="873760" cy="36576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873760" cy="365760"/>
                        </a:xfrm>
                        <a:prstGeom prst="rect">
                          <a:avLst/>
                        </a:prstGeom>
                        <a:noFill/>
                        <a:ln w="6350">
                          <a:noFill/>
                        </a:ln>
                      </wps:spPr>
                      <wps:txbx>
                        <w:txbxContent>
                          <w:p w14:paraId="5C8AF2B2" w14:textId="77777777" w:rsidR="00DF6E5A" w:rsidRPr="00521320" w:rsidRDefault="00DF6E5A" w:rsidP="00DF6E5A">
                            <w:pPr>
                              <w:spacing w:after="0"/>
                              <w:ind w:left="0"/>
                              <w:rPr>
                                <w:b/>
                                <w:sz w:val="18"/>
                              </w:rPr>
                            </w:pPr>
                            <w:r w:rsidRPr="00521320">
                              <w:rPr>
                                <w:b/>
                                <w:sz w:val="18"/>
                              </w:rPr>
                              <w:t xml:space="preserve">Total </w:t>
                            </w:r>
                            <w:r>
                              <w:rPr>
                                <w:b/>
                                <w:sz w:val="18"/>
                              </w:rPr>
                              <w:t>opposed</w:t>
                            </w:r>
                          </w:p>
                          <w:p w14:paraId="598D7479" w14:textId="77777777" w:rsidR="00DF6E5A" w:rsidRPr="00521320" w:rsidRDefault="00DF6E5A" w:rsidP="00DF6E5A">
                            <w:pPr>
                              <w:ind w:left="0"/>
                              <w:rPr>
                                <w:sz w:val="18"/>
                              </w:rPr>
                            </w:pPr>
                            <w:r w:rsidRPr="00521320">
                              <w:rPr>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A6A5538" id="Text Box 168" o:spid="_x0000_s1035" type="#_x0000_t202" style="position:absolute;left:0;text-align:left;margin-left:0;margin-top:155.5pt;width:68.8pt;height:28.8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" filled="f" stroked="f" strokeweight=".5pt">
                <v:textbox>
                  <w:txbxContent>
                    <w:p w14:paraId="5C8AF2B2" w14:textId="77777777" w:rsidR="00DF6E5A" w:rsidRPr="00521320" w:rsidRDefault="00DF6E5A" w:rsidP="00DF6E5A">
                      <w:pPr>
                        <w:spacing w:after="0"/>
                        <w:ind w:left="0"/>
                        <w:rPr>
                          <w:b/>
                          <w:sz w:val="18"/>
                        </w:rPr>
                      </w:pPr>
                      <w:r w:rsidRPr="00521320">
                        <w:rPr>
                          <w:b/>
                          <w:sz w:val="18"/>
                        </w:rPr>
                        <w:t xml:space="preserve">Total </w:t>
                      </w:r>
                      <w:r>
                        <w:rPr>
                          <w:b/>
                          <w:sz w:val="18"/>
                        </w:rPr>
                        <w:t>opposed</w:t>
                      </w:r>
                    </w:p>
                    <w:p w14:paraId="598D7479" w14:textId="77777777" w:rsidR="00DF6E5A" w:rsidRPr="00521320" w:rsidRDefault="00DF6E5A" w:rsidP="00DF6E5A">
                      <w:pPr>
                        <w:ind w:left="0"/>
                        <w:rPr>
                          <w:sz w:val="18"/>
                        </w:rPr>
                      </w:pPr>
                      <w:r w:rsidRPr="00521320">
                        <w:rPr>
                          <w:sz w:val="18"/>
                        </w:rPr>
                        <w:t>7%</w:t>
                      </w:r>
                    </w:p>
                  </w:txbxContent>
                </v:textbox>
                <w10:wrap anchorx="margin"/>
              </v:shape>
            </w:pict>
          </mc:Fallback>
        </mc:AlternateContent>
      </w:r>
      <w:r>
        <w:rPr>
          <w:noProof/>
        </w:rPr>
        <mc:AlternateContent>
          <mc:Choice Requires="wps">
            <w:drawing>
              <wp:anchor distT="0" distB="0" distL="114300" distR="114300" simplePos="0" relativeHeight="251810816" behindDoc="0" locked="0" layoutInCell="1" allowOverlap="1" wp14:anchorId="16A9ACCB" wp14:editId="0656B4B4">
                <wp:simplePos x="0" y="0"/>
                <wp:positionH relativeFrom="column">
                  <wp:posOffset>4413738</wp:posOffset>
                </wp:positionH>
                <wp:positionV relativeFrom="paragraph">
                  <wp:posOffset>765224</wp:posOffset>
                </wp:positionV>
                <wp:extent cx="1037492" cy="398584"/>
                <wp:effectExtent l="0" t="0" r="0" b="1905"/>
                <wp:wrapNone/>
                <wp:docPr id="169" name="Text Box 169"/>
                <wp:cNvGraphicFramePr/>
                <a:graphic xmlns:a="http://schemas.openxmlformats.org/drawingml/2006/main">
                  <a:graphicData uri="http://schemas.microsoft.com/office/word/2010/wordprocessingShape">
                    <wps:wsp>
                      <wps:cNvSpPr txBox="1"/>
                      <wps:spPr>
                        <a:xfrm>
                          <a:off x="0" y="0"/>
                          <a:ext cx="1037492" cy="398584"/>
                        </a:xfrm>
                        <a:prstGeom prst="rect">
                          <a:avLst/>
                        </a:prstGeom>
                        <a:noFill/>
                        <a:ln w="6350">
                          <a:noFill/>
                        </a:ln>
                      </wps:spPr>
                      <wps:txbx>
                        <w:txbxContent>
                          <w:p w14:paraId="22BA2FAF" w14:textId="77777777" w:rsidR="00DF6E5A" w:rsidRPr="005B0740" w:rsidRDefault="00DF6E5A" w:rsidP="00DF6E5A">
                            <w:pPr>
                              <w:spacing w:after="0"/>
                              <w:ind w:left="0"/>
                              <w:rPr>
                                <w:b/>
                                <w:sz w:val="20"/>
                              </w:rPr>
                            </w:pPr>
                            <w:r w:rsidRPr="005B0740">
                              <w:rPr>
                                <w:b/>
                                <w:sz w:val="20"/>
                              </w:rPr>
                              <w:t>Total support</w:t>
                            </w:r>
                          </w:p>
                          <w:p w14:paraId="5BC40B5D" w14:textId="77777777" w:rsidR="00DF6E5A" w:rsidRPr="005B0740" w:rsidRDefault="00DF6E5A" w:rsidP="00DF6E5A">
                            <w:pPr>
                              <w:ind w:left="0"/>
                              <w:rPr>
                                <w:sz w:val="20"/>
                              </w:rPr>
                            </w:pPr>
                            <w:r w:rsidRPr="005B0740">
                              <w:rPr>
                                <w:sz w:val="20"/>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6A9ACCB" id="Text Box 169" o:spid="_x0000_s1036" type="#_x0000_t202" style="position:absolute;left:0;text-align:left;margin-left:347.55pt;margin-top:60.25pt;width:81.7pt;height:31.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" filled="f" stroked="f" strokeweight=".5pt">
                <v:textbox>
                  <w:txbxContent>
                    <w:p w14:paraId="22BA2FAF" w14:textId="77777777" w:rsidR="00DF6E5A" w:rsidRPr="005B0740" w:rsidRDefault="00DF6E5A" w:rsidP="00DF6E5A">
                      <w:pPr>
                        <w:spacing w:after="0"/>
                        <w:ind w:left="0"/>
                        <w:rPr>
                          <w:b/>
                          <w:sz w:val="20"/>
                        </w:rPr>
                      </w:pPr>
                      <w:r w:rsidRPr="005B0740">
                        <w:rPr>
                          <w:b/>
                          <w:sz w:val="20"/>
                        </w:rPr>
                        <w:t>Total support</w:t>
                      </w:r>
                    </w:p>
                    <w:p w14:paraId="5BC40B5D" w14:textId="77777777" w:rsidR="00DF6E5A" w:rsidRPr="005B0740" w:rsidRDefault="00DF6E5A" w:rsidP="00DF6E5A">
                      <w:pPr>
                        <w:ind w:left="0"/>
                        <w:rPr>
                          <w:sz w:val="20"/>
                        </w:rPr>
                      </w:pPr>
                      <w:r w:rsidRPr="005B0740">
                        <w:rPr>
                          <w:sz w:val="20"/>
                        </w:rPr>
                        <w:t>76%</w:t>
                      </w:r>
                    </w:p>
                  </w:txbxContent>
                </v:textbox>
              </v:shape>
            </w:pict>
          </mc:Fallback>
        </mc:AlternateContent>
      </w:r>
      <w:r>
        <w:rPr>
          <w:noProof/>
        </w:rPr>
        <w:drawing>
          <wp:inline distT="0" distB="0" distL="0" distR="0" wp14:anchorId="475EFF68" wp14:editId="22792475">
            <wp:extent cx="5486400" cy="3053080"/>
            <wp:effectExtent l="0" t="0" r="0" b="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03E3C8" w14:textId="77777777" w:rsidR="00DF6E5A" w:rsidRDefault="00DF6E5A" w:rsidP="00DF6E5A">
      <w:pPr>
        <w:jc w:val="center"/>
        <w:rPr>
          <w:i/>
          <w:sz w:val="20"/>
        </w:rPr>
      </w:pPr>
      <w:r w:rsidRPr="0094559B">
        <w:rPr>
          <w:i/>
          <w:sz w:val="20"/>
        </w:rPr>
        <w:t>Base total sample: n=2,334</w:t>
      </w:r>
    </w:p>
    <w:p w14:paraId="4C465ABA" w14:textId="63B29073" w:rsidR="00DF6E5A" w:rsidRDefault="00DF6E5A" w:rsidP="00DF6E5A">
      <w:pPr>
        <w:spacing w:before="120" w:after="0"/>
        <w:rPr>
          <w:szCs w:val="24"/>
        </w:rPr>
      </w:pPr>
      <w:r w:rsidRPr="00DF6E5A">
        <w:rPr>
          <w:szCs w:val="24"/>
        </w:rPr>
        <w:t xml:space="preserve">Groups who are more and less supportive of this plan are as follows:  </w:t>
      </w:r>
    </w:p>
    <w:p w14:paraId="545C871C" w14:textId="77777777" w:rsidR="00DF6E5A" w:rsidRPr="00DF6E5A" w:rsidRDefault="00DF6E5A" w:rsidP="00DF6E5A">
      <w:pPr>
        <w:spacing w:before="120" w:after="0"/>
        <w:rPr>
          <w:szCs w:val="24"/>
        </w:rPr>
      </w:pPr>
    </w:p>
    <w:tbl>
      <w:tblPr>
        <w:tblStyle w:val="TableGrid"/>
        <w:tblW w:w="0" w:type="auto"/>
        <w:jc w:val="center"/>
        <w:tblLook w:val="04A0" w:firstRow="1" w:lastRow="0" w:firstColumn="1" w:lastColumn="0" w:noHBand="0" w:noVBand="1"/>
      </w:tblPr>
      <w:tblGrid>
        <w:gridCol w:w="5949"/>
        <w:gridCol w:w="1134"/>
      </w:tblGrid>
      <w:tr w:rsidR="00DF6E5A" w14:paraId="3B34F1B8" w14:textId="77777777" w:rsidTr="00F8118F">
        <w:trPr>
          <w:trHeight w:val="227"/>
          <w:jc w:val="center"/>
        </w:trPr>
        <w:tc>
          <w:tcPr>
            <w:tcW w:w="5949" w:type="dxa"/>
            <w:shd w:val="clear" w:color="auto" w:fill="0070C0"/>
          </w:tcPr>
          <w:p w14:paraId="42138110" w14:textId="77777777" w:rsidR="00DF6E5A" w:rsidRPr="00026089" w:rsidRDefault="00DF6E5A" w:rsidP="00855840">
            <w:pPr>
              <w:rPr>
                <w:b/>
                <w:color w:val="FFFFFF" w:themeColor="background1"/>
                <w:sz w:val="20"/>
              </w:rPr>
            </w:pPr>
            <w:r>
              <w:rPr>
                <w:b/>
                <w:color w:val="FFFFFF" w:themeColor="background1"/>
                <w:sz w:val="20"/>
              </w:rPr>
              <w:t xml:space="preserve">Support the plan to </w:t>
            </w:r>
            <w:r w:rsidRPr="00112D26">
              <w:rPr>
                <w:b/>
                <w:color w:val="FFFFFF" w:themeColor="background1"/>
                <w:sz w:val="20"/>
              </w:rPr>
              <w:t>offer vaccines to all New Zealanders aged 12 years or over from 1 September and extend the gap between doses</w:t>
            </w:r>
          </w:p>
        </w:tc>
        <w:tc>
          <w:tcPr>
            <w:tcW w:w="1134" w:type="dxa"/>
            <w:shd w:val="clear" w:color="auto" w:fill="0070C0"/>
            <w:vAlign w:val="bottom"/>
          </w:tcPr>
          <w:p w14:paraId="014B2772" w14:textId="77777777" w:rsidR="00DF6E5A" w:rsidRPr="00026089" w:rsidRDefault="00DF6E5A" w:rsidP="00855840">
            <w:pPr>
              <w:ind w:hanging="44"/>
              <w:jc w:val="center"/>
              <w:rPr>
                <w:b/>
                <w:color w:val="FFFFFF" w:themeColor="background1"/>
                <w:sz w:val="20"/>
              </w:rPr>
            </w:pPr>
            <w:r w:rsidRPr="00026089">
              <w:rPr>
                <w:b/>
                <w:color w:val="FFFFFF" w:themeColor="background1"/>
                <w:sz w:val="20"/>
              </w:rPr>
              <w:t>%</w:t>
            </w:r>
          </w:p>
        </w:tc>
      </w:tr>
      <w:tr w:rsidR="00DF6E5A" w14:paraId="33BED576" w14:textId="77777777" w:rsidTr="00F8118F">
        <w:trPr>
          <w:trHeight w:val="227"/>
          <w:jc w:val="center"/>
        </w:trPr>
        <w:tc>
          <w:tcPr>
            <w:tcW w:w="5949" w:type="dxa"/>
          </w:tcPr>
          <w:p w14:paraId="7929E740" w14:textId="77777777" w:rsidR="00DF6E5A" w:rsidRDefault="00DF6E5A" w:rsidP="00855840">
            <w:pPr>
              <w:jc w:val="right"/>
              <w:rPr>
                <w:sz w:val="20"/>
              </w:rPr>
            </w:pPr>
            <w:r>
              <w:rPr>
                <w:sz w:val="20"/>
              </w:rPr>
              <w:t>Of Indian ethnicity</w:t>
            </w:r>
          </w:p>
        </w:tc>
        <w:tc>
          <w:tcPr>
            <w:tcW w:w="1134" w:type="dxa"/>
            <w:vAlign w:val="center"/>
          </w:tcPr>
          <w:p w14:paraId="57996B86" w14:textId="77777777" w:rsidR="00DF6E5A" w:rsidRDefault="00DF6E5A" w:rsidP="00855840">
            <w:pPr>
              <w:ind w:hanging="44"/>
              <w:jc w:val="center"/>
              <w:rPr>
                <w:sz w:val="20"/>
              </w:rPr>
            </w:pPr>
            <w:r>
              <w:rPr>
                <w:sz w:val="20"/>
              </w:rPr>
              <w:t>85%</w:t>
            </w:r>
            <w:r w:rsidRPr="007E64F4">
              <w:rPr>
                <w:rFonts w:cstheme="minorHAnsi"/>
                <w:color w:val="00B0F0"/>
                <w:sz w:val="20"/>
              </w:rPr>
              <w:t>↑</w:t>
            </w:r>
          </w:p>
        </w:tc>
      </w:tr>
      <w:tr w:rsidR="00DF6E5A" w14:paraId="67AF5CB0" w14:textId="77777777" w:rsidTr="00F8118F">
        <w:trPr>
          <w:trHeight w:val="227"/>
          <w:jc w:val="center"/>
        </w:trPr>
        <w:tc>
          <w:tcPr>
            <w:tcW w:w="5949" w:type="dxa"/>
          </w:tcPr>
          <w:p w14:paraId="3B0FEB48" w14:textId="77777777" w:rsidR="00DF6E5A" w:rsidRDefault="00DF6E5A" w:rsidP="00855840">
            <w:pPr>
              <w:jc w:val="right"/>
              <w:rPr>
                <w:sz w:val="20"/>
              </w:rPr>
            </w:pPr>
            <w:r w:rsidRPr="007E53DD">
              <w:rPr>
                <w:sz w:val="20"/>
              </w:rPr>
              <w:t xml:space="preserve">Retired/ </w:t>
            </w:r>
            <w:r>
              <w:rPr>
                <w:sz w:val="20"/>
              </w:rPr>
              <w:t>s</w:t>
            </w:r>
            <w:r w:rsidRPr="007E53DD">
              <w:rPr>
                <w:sz w:val="20"/>
              </w:rPr>
              <w:t>uperannuitant</w:t>
            </w:r>
          </w:p>
        </w:tc>
        <w:tc>
          <w:tcPr>
            <w:tcW w:w="1134" w:type="dxa"/>
            <w:vAlign w:val="center"/>
          </w:tcPr>
          <w:p w14:paraId="6CC1F3B5" w14:textId="77777777" w:rsidR="00DF6E5A" w:rsidRDefault="00DF6E5A" w:rsidP="00855840">
            <w:pPr>
              <w:ind w:hanging="44"/>
              <w:jc w:val="center"/>
              <w:rPr>
                <w:sz w:val="20"/>
              </w:rPr>
            </w:pPr>
            <w:r>
              <w:rPr>
                <w:sz w:val="20"/>
              </w:rPr>
              <w:t>84%</w:t>
            </w:r>
            <w:r w:rsidRPr="007E64F4">
              <w:rPr>
                <w:rFonts w:cstheme="minorHAnsi"/>
                <w:color w:val="00B0F0"/>
                <w:sz w:val="20"/>
              </w:rPr>
              <w:t>↑</w:t>
            </w:r>
          </w:p>
        </w:tc>
      </w:tr>
      <w:tr w:rsidR="00DF6E5A" w14:paraId="55AE8E63" w14:textId="77777777" w:rsidTr="00F8118F">
        <w:trPr>
          <w:trHeight w:val="227"/>
          <w:jc w:val="center"/>
        </w:trPr>
        <w:tc>
          <w:tcPr>
            <w:tcW w:w="5949" w:type="dxa"/>
          </w:tcPr>
          <w:p w14:paraId="4D83C88B" w14:textId="77777777" w:rsidR="00DF6E5A" w:rsidRDefault="00DF6E5A" w:rsidP="00855840">
            <w:pPr>
              <w:jc w:val="right"/>
              <w:rPr>
                <w:sz w:val="20"/>
              </w:rPr>
            </w:pPr>
            <w:r>
              <w:rPr>
                <w:sz w:val="20"/>
              </w:rPr>
              <w:t>Aged 65 or more</w:t>
            </w:r>
          </w:p>
        </w:tc>
        <w:tc>
          <w:tcPr>
            <w:tcW w:w="1134" w:type="dxa"/>
            <w:vAlign w:val="center"/>
          </w:tcPr>
          <w:p w14:paraId="53B158F5" w14:textId="77777777" w:rsidR="00DF6E5A" w:rsidRDefault="00DF6E5A" w:rsidP="00855840">
            <w:pPr>
              <w:ind w:hanging="44"/>
              <w:jc w:val="center"/>
              <w:rPr>
                <w:sz w:val="20"/>
              </w:rPr>
            </w:pPr>
            <w:r>
              <w:rPr>
                <w:sz w:val="20"/>
              </w:rPr>
              <w:t>84%</w:t>
            </w:r>
            <w:r w:rsidRPr="007E64F4">
              <w:rPr>
                <w:rFonts w:cstheme="minorHAnsi"/>
                <w:color w:val="00B0F0"/>
                <w:sz w:val="20"/>
              </w:rPr>
              <w:t>↑</w:t>
            </w:r>
          </w:p>
        </w:tc>
      </w:tr>
      <w:tr w:rsidR="00DF6E5A" w14:paraId="3B95D6D3" w14:textId="77777777" w:rsidTr="00F8118F">
        <w:trPr>
          <w:trHeight w:val="227"/>
          <w:jc w:val="center"/>
        </w:trPr>
        <w:tc>
          <w:tcPr>
            <w:tcW w:w="5949" w:type="dxa"/>
          </w:tcPr>
          <w:p w14:paraId="24994E93" w14:textId="77777777" w:rsidR="00DF6E5A" w:rsidRDefault="00DF6E5A" w:rsidP="00855840">
            <w:pPr>
              <w:jc w:val="right"/>
              <w:rPr>
                <w:sz w:val="20"/>
              </w:rPr>
            </w:pPr>
            <w:r>
              <w:rPr>
                <w:sz w:val="20"/>
              </w:rPr>
              <w:t>In vaccine group 3</w:t>
            </w:r>
          </w:p>
        </w:tc>
        <w:tc>
          <w:tcPr>
            <w:tcW w:w="1134" w:type="dxa"/>
            <w:vAlign w:val="center"/>
          </w:tcPr>
          <w:p w14:paraId="28681261" w14:textId="77777777" w:rsidR="00DF6E5A" w:rsidRDefault="00DF6E5A" w:rsidP="00855840">
            <w:pPr>
              <w:ind w:hanging="44"/>
              <w:jc w:val="center"/>
              <w:rPr>
                <w:sz w:val="20"/>
              </w:rPr>
            </w:pPr>
            <w:r>
              <w:rPr>
                <w:sz w:val="20"/>
              </w:rPr>
              <w:t xml:space="preserve">83% </w:t>
            </w:r>
            <w:r w:rsidRPr="007E64F4">
              <w:rPr>
                <w:rFonts w:cstheme="minorHAnsi"/>
                <w:color w:val="00B0F0"/>
                <w:sz w:val="20"/>
              </w:rPr>
              <w:t>↑</w:t>
            </w:r>
          </w:p>
        </w:tc>
      </w:tr>
      <w:tr w:rsidR="00DF6E5A" w14:paraId="254570C5" w14:textId="77777777" w:rsidTr="00F8118F">
        <w:trPr>
          <w:trHeight w:val="227"/>
          <w:jc w:val="center"/>
        </w:trPr>
        <w:tc>
          <w:tcPr>
            <w:tcW w:w="5949" w:type="dxa"/>
          </w:tcPr>
          <w:p w14:paraId="7E5F3058" w14:textId="77777777" w:rsidR="00DF6E5A" w:rsidRDefault="00DF6E5A" w:rsidP="00855840">
            <w:pPr>
              <w:jc w:val="right"/>
              <w:rPr>
                <w:sz w:val="20"/>
              </w:rPr>
            </w:pPr>
            <w:r>
              <w:rPr>
                <w:sz w:val="20"/>
              </w:rPr>
              <w:t>Flatting or boarding</w:t>
            </w:r>
          </w:p>
        </w:tc>
        <w:tc>
          <w:tcPr>
            <w:tcW w:w="1134" w:type="dxa"/>
            <w:vAlign w:val="center"/>
          </w:tcPr>
          <w:p w14:paraId="24CE9C0D" w14:textId="77777777" w:rsidR="00DF6E5A" w:rsidRDefault="00DF6E5A" w:rsidP="00855840">
            <w:pPr>
              <w:ind w:hanging="44"/>
              <w:jc w:val="center"/>
              <w:rPr>
                <w:sz w:val="20"/>
              </w:rPr>
            </w:pPr>
            <w:r>
              <w:rPr>
                <w:sz w:val="20"/>
              </w:rPr>
              <w:t xml:space="preserve">83% </w:t>
            </w:r>
            <w:r w:rsidRPr="007E64F4">
              <w:rPr>
                <w:rFonts w:cstheme="minorHAnsi"/>
                <w:color w:val="00B0F0"/>
                <w:sz w:val="20"/>
              </w:rPr>
              <w:t>↑</w:t>
            </w:r>
          </w:p>
        </w:tc>
      </w:tr>
      <w:tr w:rsidR="00DF6E5A" w14:paraId="1E688167" w14:textId="77777777" w:rsidTr="00F8118F">
        <w:trPr>
          <w:trHeight w:val="227"/>
          <w:jc w:val="center"/>
        </w:trPr>
        <w:tc>
          <w:tcPr>
            <w:tcW w:w="5949" w:type="dxa"/>
          </w:tcPr>
          <w:p w14:paraId="74040B6E" w14:textId="77777777" w:rsidR="00DF6E5A" w:rsidRDefault="00DF6E5A" w:rsidP="00855840">
            <w:pPr>
              <w:jc w:val="right"/>
              <w:rPr>
                <w:sz w:val="20"/>
              </w:rPr>
            </w:pPr>
            <w:r w:rsidRPr="002D5B69">
              <w:rPr>
                <w:sz w:val="20"/>
              </w:rPr>
              <w:t>Teacher/ Nurse/ Police or other trained service worker</w:t>
            </w:r>
          </w:p>
        </w:tc>
        <w:tc>
          <w:tcPr>
            <w:tcW w:w="1134" w:type="dxa"/>
            <w:vAlign w:val="center"/>
          </w:tcPr>
          <w:p w14:paraId="5A37814E" w14:textId="77777777" w:rsidR="00DF6E5A" w:rsidRDefault="00DF6E5A" w:rsidP="00855840">
            <w:pPr>
              <w:ind w:hanging="44"/>
              <w:jc w:val="center"/>
              <w:rPr>
                <w:sz w:val="20"/>
              </w:rPr>
            </w:pPr>
            <w:r>
              <w:rPr>
                <w:sz w:val="20"/>
              </w:rPr>
              <w:t>83%</w:t>
            </w:r>
            <w:r w:rsidRPr="007E64F4">
              <w:rPr>
                <w:rFonts w:cstheme="minorHAnsi"/>
                <w:color w:val="00B0F0"/>
                <w:sz w:val="20"/>
              </w:rPr>
              <w:t>↑</w:t>
            </w:r>
          </w:p>
        </w:tc>
      </w:tr>
      <w:tr w:rsidR="00DF6E5A" w14:paraId="273F0E73" w14:textId="77777777" w:rsidTr="00F8118F">
        <w:trPr>
          <w:trHeight w:val="227"/>
          <w:jc w:val="center"/>
        </w:trPr>
        <w:tc>
          <w:tcPr>
            <w:tcW w:w="5949" w:type="dxa"/>
          </w:tcPr>
          <w:p w14:paraId="2A390DC2" w14:textId="77777777" w:rsidR="00DF6E5A" w:rsidRDefault="00DF6E5A" w:rsidP="00855840">
            <w:pPr>
              <w:jc w:val="right"/>
              <w:rPr>
                <w:sz w:val="20"/>
              </w:rPr>
            </w:pPr>
            <w:r>
              <w:rPr>
                <w:sz w:val="20"/>
              </w:rPr>
              <w:t>Have an undergraduate degree</w:t>
            </w:r>
          </w:p>
        </w:tc>
        <w:tc>
          <w:tcPr>
            <w:tcW w:w="1134" w:type="dxa"/>
            <w:vAlign w:val="center"/>
          </w:tcPr>
          <w:p w14:paraId="69D18DF0" w14:textId="77777777" w:rsidR="00DF6E5A" w:rsidRDefault="00DF6E5A" w:rsidP="00855840">
            <w:pPr>
              <w:ind w:hanging="44"/>
              <w:jc w:val="center"/>
              <w:rPr>
                <w:sz w:val="20"/>
              </w:rPr>
            </w:pPr>
            <w:r>
              <w:rPr>
                <w:sz w:val="20"/>
              </w:rPr>
              <w:t>83%</w:t>
            </w:r>
            <w:r w:rsidRPr="007E64F4">
              <w:rPr>
                <w:rFonts w:cstheme="minorHAnsi"/>
                <w:color w:val="00B0F0"/>
                <w:sz w:val="20"/>
              </w:rPr>
              <w:t>↑</w:t>
            </w:r>
          </w:p>
        </w:tc>
      </w:tr>
      <w:tr w:rsidR="00DF6E5A" w14:paraId="349961B3" w14:textId="77777777" w:rsidTr="00F8118F">
        <w:trPr>
          <w:trHeight w:val="227"/>
          <w:jc w:val="center"/>
        </w:trPr>
        <w:tc>
          <w:tcPr>
            <w:tcW w:w="5949" w:type="dxa"/>
            <w:shd w:val="clear" w:color="auto" w:fill="D9D9D9" w:themeFill="background1" w:themeFillShade="D9"/>
          </w:tcPr>
          <w:p w14:paraId="391A1896" w14:textId="77777777" w:rsidR="00DF6E5A" w:rsidRDefault="00DF6E5A" w:rsidP="00855840">
            <w:pPr>
              <w:jc w:val="right"/>
              <w:rPr>
                <w:sz w:val="20"/>
              </w:rPr>
            </w:pPr>
            <w:r>
              <w:rPr>
                <w:sz w:val="20"/>
              </w:rPr>
              <w:t>Total</w:t>
            </w:r>
          </w:p>
        </w:tc>
        <w:tc>
          <w:tcPr>
            <w:tcW w:w="1134" w:type="dxa"/>
            <w:shd w:val="clear" w:color="auto" w:fill="D9D9D9" w:themeFill="background1" w:themeFillShade="D9"/>
            <w:vAlign w:val="center"/>
          </w:tcPr>
          <w:p w14:paraId="392DFEEB" w14:textId="77777777" w:rsidR="00DF6E5A" w:rsidRDefault="00DF6E5A" w:rsidP="00855840">
            <w:pPr>
              <w:ind w:hanging="44"/>
              <w:jc w:val="center"/>
              <w:rPr>
                <w:sz w:val="20"/>
              </w:rPr>
            </w:pPr>
            <w:r>
              <w:rPr>
                <w:sz w:val="20"/>
              </w:rPr>
              <w:t>76%</w:t>
            </w:r>
          </w:p>
        </w:tc>
      </w:tr>
      <w:tr w:rsidR="00DF6E5A" w14:paraId="7553E350" w14:textId="77777777" w:rsidTr="00F8118F">
        <w:trPr>
          <w:trHeight w:val="227"/>
          <w:jc w:val="center"/>
        </w:trPr>
        <w:tc>
          <w:tcPr>
            <w:tcW w:w="5949" w:type="dxa"/>
            <w:shd w:val="clear" w:color="auto" w:fill="auto"/>
          </w:tcPr>
          <w:p w14:paraId="7B45F22E" w14:textId="77777777" w:rsidR="00DF6E5A" w:rsidRDefault="00DF6E5A" w:rsidP="00855840">
            <w:pPr>
              <w:jc w:val="right"/>
              <w:rPr>
                <w:sz w:val="20"/>
              </w:rPr>
            </w:pPr>
            <w:r>
              <w:rPr>
                <w:sz w:val="20"/>
              </w:rPr>
              <w:t xml:space="preserve">Those with the lowest education levels </w:t>
            </w:r>
          </w:p>
          <w:p w14:paraId="4568CCF7" w14:textId="77777777" w:rsidR="00DF6E5A" w:rsidRPr="00DF148A" w:rsidRDefault="00DF6E5A" w:rsidP="00855840">
            <w:pPr>
              <w:jc w:val="right"/>
              <w:rPr>
                <w:sz w:val="20"/>
              </w:rPr>
            </w:pPr>
            <w:r>
              <w:rPr>
                <w:sz w:val="20"/>
              </w:rPr>
              <w:t>(no school qualification or School Certificate/NCEA Level 1)</w:t>
            </w:r>
          </w:p>
        </w:tc>
        <w:tc>
          <w:tcPr>
            <w:tcW w:w="1134" w:type="dxa"/>
            <w:shd w:val="clear" w:color="auto" w:fill="auto"/>
            <w:vAlign w:val="center"/>
          </w:tcPr>
          <w:p w14:paraId="608BFC1E" w14:textId="77777777" w:rsidR="00DF6E5A" w:rsidRDefault="00DF6E5A" w:rsidP="00855840">
            <w:pPr>
              <w:ind w:hanging="44"/>
              <w:jc w:val="center"/>
              <w:rPr>
                <w:sz w:val="20"/>
              </w:rPr>
            </w:pPr>
            <w:r>
              <w:rPr>
                <w:sz w:val="20"/>
              </w:rPr>
              <w:t>70%</w:t>
            </w:r>
            <w:r w:rsidRPr="00306078">
              <w:rPr>
                <w:rFonts w:cstheme="minorHAnsi"/>
                <w:color w:val="FF0000"/>
                <w:sz w:val="20"/>
              </w:rPr>
              <w:t>↓</w:t>
            </w:r>
          </w:p>
        </w:tc>
      </w:tr>
      <w:tr w:rsidR="00DF6E5A" w14:paraId="50A4474F" w14:textId="77777777" w:rsidTr="00F8118F">
        <w:trPr>
          <w:trHeight w:val="227"/>
          <w:jc w:val="center"/>
        </w:trPr>
        <w:tc>
          <w:tcPr>
            <w:tcW w:w="5949" w:type="dxa"/>
            <w:shd w:val="clear" w:color="auto" w:fill="auto"/>
          </w:tcPr>
          <w:p w14:paraId="2E445ACA" w14:textId="77777777" w:rsidR="00DF6E5A" w:rsidRPr="00DF148A" w:rsidRDefault="00DF6E5A" w:rsidP="00855840">
            <w:pPr>
              <w:jc w:val="right"/>
              <w:rPr>
                <w:sz w:val="20"/>
              </w:rPr>
            </w:pPr>
            <w:r w:rsidRPr="008E6325">
              <w:rPr>
                <w:sz w:val="20"/>
              </w:rPr>
              <w:t xml:space="preserve">Unemployed/ </w:t>
            </w:r>
            <w:r>
              <w:rPr>
                <w:sz w:val="20"/>
              </w:rPr>
              <w:t>b</w:t>
            </w:r>
            <w:r w:rsidRPr="008E6325">
              <w:rPr>
                <w:sz w:val="20"/>
              </w:rPr>
              <w:t>eneficiary</w:t>
            </w:r>
          </w:p>
        </w:tc>
        <w:tc>
          <w:tcPr>
            <w:tcW w:w="1134" w:type="dxa"/>
            <w:shd w:val="clear" w:color="auto" w:fill="auto"/>
            <w:vAlign w:val="center"/>
          </w:tcPr>
          <w:p w14:paraId="0F5BD26D" w14:textId="77777777" w:rsidR="00DF6E5A" w:rsidRDefault="00DF6E5A" w:rsidP="00855840">
            <w:pPr>
              <w:ind w:hanging="44"/>
              <w:jc w:val="center"/>
              <w:rPr>
                <w:sz w:val="20"/>
              </w:rPr>
            </w:pPr>
            <w:r>
              <w:rPr>
                <w:sz w:val="20"/>
              </w:rPr>
              <w:t>69%</w:t>
            </w:r>
            <w:r w:rsidRPr="00306078">
              <w:rPr>
                <w:rFonts w:cstheme="minorHAnsi"/>
                <w:color w:val="FF0000"/>
                <w:sz w:val="20"/>
              </w:rPr>
              <w:t>↓</w:t>
            </w:r>
          </w:p>
        </w:tc>
      </w:tr>
      <w:tr w:rsidR="00DF6E5A" w14:paraId="21258324" w14:textId="77777777" w:rsidTr="00F8118F">
        <w:trPr>
          <w:trHeight w:val="227"/>
          <w:jc w:val="center"/>
        </w:trPr>
        <w:tc>
          <w:tcPr>
            <w:tcW w:w="5949" w:type="dxa"/>
            <w:shd w:val="clear" w:color="auto" w:fill="auto"/>
          </w:tcPr>
          <w:p w14:paraId="495085E1" w14:textId="77777777" w:rsidR="00DF6E5A" w:rsidRPr="008E6325" w:rsidRDefault="00DF6E5A" w:rsidP="00855840">
            <w:pPr>
              <w:jc w:val="right"/>
              <w:rPr>
                <w:sz w:val="20"/>
              </w:rPr>
            </w:pPr>
            <w:r>
              <w:rPr>
                <w:sz w:val="20"/>
              </w:rPr>
              <w:t>Rural, but not remote place of residence</w:t>
            </w:r>
          </w:p>
        </w:tc>
        <w:tc>
          <w:tcPr>
            <w:tcW w:w="1134" w:type="dxa"/>
            <w:shd w:val="clear" w:color="auto" w:fill="auto"/>
            <w:vAlign w:val="center"/>
          </w:tcPr>
          <w:p w14:paraId="312CDCF5" w14:textId="77777777" w:rsidR="00DF6E5A" w:rsidRDefault="00DF6E5A" w:rsidP="00855840">
            <w:pPr>
              <w:ind w:hanging="44"/>
              <w:jc w:val="center"/>
              <w:rPr>
                <w:sz w:val="20"/>
              </w:rPr>
            </w:pPr>
            <w:r>
              <w:rPr>
                <w:sz w:val="20"/>
              </w:rPr>
              <w:t>68%</w:t>
            </w:r>
            <w:r w:rsidRPr="00306078">
              <w:rPr>
                <w:rFonts w:cstheme="minorHAnsi"/>
                <w:color w:val="FF0000"/>
                <w:sz w:val="20"/>
              </w:rPr>
              <w:t>↓</w:t>
            </w:r>
          </w:p>
        </w:tc>
      </w:tr>
      <w:tr w:rsidR="00DF6E5A" w14:paraId="6083BCD9" w14:textId="77777777" w:rsidTr="00F8118F">
        <w:trPr>
          <w:trHeight w:val="227"/>
          <w:jc w:val="center"/>
        </w:trPr>
        <w:tc>
          <w:tcPr>
            <w:tcW w:w="5949" w:type="dxa"/>
            <w:shd w:val="clear" w:color="auto" w:fill="auto"/>
          </w:tcPr>
          <w:p w14:paraId="3724B147" w14:textId="77777777" w:rsidR="00DF6E5A" w:rsidRDefault="00DF6E5A" w:rsidP="00855840">
            <w:pPr>
              <w:jc w:val="right"/>
              <w:rPr>
                <w:sz w:val="20"/>
              </w:rPr>
            </w:pPr>
            <w:r w:rsidRPr="00DF148A">
              <w:rPr>
                <w:sz w:val="20"/>
              </w:rPr>
              <w:t xml:space="preserve">Labourer/ </w:t>
            </w:r>
            <w:r>
              <w:rPr>
                <w:sz w:val="20"/>
              </w:rPr>
              <w:t>a</w:t>
            </w:r>
            <w:r w:rsidRPr="00DF148A">
              <w:rPr>
                <w:sz w:val="20"/>
              </w:rPr>
              <w:t xml:space="preserve">gricultural or </w:t>
            </w:r>
            <w:r>
              <w:rPr>
                <w:sz w:val="20"/>
              </w:rPr>
              <w:t>d</w:t>
            </w:r>
            <w:r w:rsidRPr="00DF148A">
              <w:rPr>
                <w:sz w:val="20"/>
              </w:rPr>
              <w:t xml:space="preserve">omestic </w:t>
            </w:r>
            <w:r>
              <w:rPr>
                <w:sz w:val="20"/>
              </w:rPr>
              <w:t>w</w:t>
            </w:r>
            <w:r w:rsidRPr="00DF148A">
              <w:rPr>
                <w:sz w:val="20"/>
              </w:rPr>
              <w:t>orker</w:t>
            </w:r>
          </w:p>
        </w:tc>
        <w:tc>
          <w:tcPr>
            <w:tcW w:w="1134" w:type="dxa"/>
            <w:shd w:val="clear" w:color="auto" w:fill="auto"/>
            <w:vAlign w:val="center"/>
          </w:tcPr>
          <w:p w14:paraId="15B1C949" w14:textId="77777777" w:rsidR="00DF6E5A" w:rsidRDefault="00DF6E5A" w:rsidP="00855840">
            <w:pPr>
              <w:ind w:hanging="44"/>
              <w:jc w:val="center"/>
              <w:rPr>
                <w:sz w:val="20"/>
              </w:rPr>
            </w:pPr>
            <w:r>
              <w:rPr>
                <w:sz w:val="20"/>
              </w:rPr>
              <w:t>67%</w:t>
            </w:r>
            <w:r w:rsidRPr="00306078">
              <w:rPr>
                <w:rFonts w:cstheme="minorHAnsi"/>
                <w:color w:val="FF0000"/>
                <w:sz w:val="20"/>
              </w:rPr>
              <w:t>↓</w:t>
            </w:r>
          </w:p>
        </w:tc>
      </w:tr>
      <w:tr w:rsidR="00DF6E5A" w14:paraId="3CF2C650" w14:textId="77777777" w:rsidTr="00F8118F">
        <w:trPr>
          <w:trHeight w:val="227"/>
          <w:jc w:val="center"/>
        </w:trPr>
        <w:tc>
          <w:tcPr>
            <w:tcW w:w="5949" w:type="dxa"/>
            <w:shd w:val="clear" w:color="auto" w:fill="auto"/>
          </w:tcPr>
          <w:p w14:paraId="38F0CE0A" w14:textId="77777777" w:rsidR="00DF6E5A" w:rsidRDefault="00DF6E5A" w:rsidP="00855840">
            <w:pPr>
              <w:jc w:val="right"/>
              <w:rPr>
                <w:sz w:val="20"/>
              </w:rPr>
            </w:pPr>
            <w:r w:rsidRPr="00101F84">
              <w:rPr>
                <w:sz w:val="20"/>
              </w:rPr>
              <w:t xml:space="preserve">Business </w:t>
            </w:r>
            <w:r>
              <w:rPr>
                <w:sz w:val="20"/>
              </w:rPr>
              <w:t>p</w:t>
            </w:r>
            <w:r w:rsidRPr="00101F84">
              <w:rPr>
                <w:sz w:val="20"/>
              </w:rPr>
              <w:t xml:space="preserve">roprietor/ </w:t>
            </w:r>
            <w:r>
              <w:rPr>
                <w:sz w:val="20"/>
              </w:rPr>
              <w:t>s</w:t>
            </w:r>
            <w:r w:rsidRPr="00101F84">
              <w:rPr>
                <w:sz w:val="20"/>
              </w:rPr>
              <w:t>elf-employed</w:t>
            </w:r>
          </w:p>
        </w:tc>
        <w:tc>
          <w:tcPr>
            <w:tcW w:w="1134" w:type="dxa"/>
            <w:shd w:val="clear" w:color="auto" w:fill="auto"/>
            <w:vAlign w:val="center"/>
          </w:tcPr>
          <w:p w14:paraId="091D1D1E" w14:textId="77777777" w:rsidR="00DF6E5A" w:rsidRDefault="00DF6E5A" w:rsidP="00855840">
            <w:pPr>
              <w:ind w:hanging="44"/>
              <w:jc w:val="center"/>
              <w:rPr>
                <w:sz w:val="20"/>
              </w:rPr>
            </w:pPr>
            <w:r>
              <w:rPr>
                <w:sz w:val="20"/>
              </w:rPr>
              <w:t>67%</w:t>
            </w:r>
            <w:r w:rsidRPr="00306078">
              <w:rPr>
                <w:rFonts w:cstheme="minorHAnsi"/>
                <w:color w:val="FF0000"/>
                <w:sz w:val="20"/>
              </w:rPr>
              <w:t>↓</w:t>
            </w:r>
          </w:p>
        </w:tc>
      </w:tr>
      <w:tr w:rsidR="00DF6E5A" w14:paraId="7AF3A213" w14:textId="77777777" w:rsidTr="00F8118F">
        <w:trPr>
          <w:trHeight w:val="227"/>
          <w:jc w:val="center"/>
        </w:trPr>
        <w:tc>
          <w:tcPr>
            <w:tcW w:w="5949" w:type="dxa"/>
            <w:shd w:val="clear" w:color="auto" w:fill="auto"/>
          </w:tcPr>
          <w:p w14:paraId="48AED0AA" w14:textId="77777777" w:rsidR="00DF6E5A" w:rsidRPr="00101F84" w:rsidRDefault="00DF6E5A" w:rsidP="00855840">
            <w:pPr>
              <w:jc w:val="right"/>
              <w:rPr>
                <w:sz w:val="20"/>
              </w:rPr>
            </w:pPr>
            <w:r w:rsidRPr="00FA105D">
              <w:rPr>
                <w:sz w:val="20"/>
              </w:rPr>
              <w:t>Home-maker (not otherwise employed)</w:t>
            </w:r>
          </w:p>
        </w:tc>
        <w:tc>
          <w:tcPr>
            <w:tcW w:w="1134" w:type="dxa"/>
            <w:shd w:val="clear" w:color="auto" w:fill="auto"/>
            <w:vAlign w:val="center"/>
          </w:tcPr>
          <w:p w14:paraId="7587EF48" w14:textId="77777777" w:rsidR="00DF6E5A" w:rsidRDefault="00DF6E5A" w:rsidP="00855840">
            <w:pPr>
              <w:ind w:hanging="44"/>
              <w:jc w:val="center"/>
              <w:rPr>
                <w:sz w:val="20"/>
              </w:rPr>
            </w:pPr>
            <w:r>
              <w:rPr>
                <w:sz w:val="20"/>
              </w:rPr>
              <w:t>64%</w:t>
            </w:r>
            <w:r w:rsidRPr="00306078">
              <w:rPr>
                <w:rFonts w:cstheme="minorHAnsi"/>
                <w:color w:val="FF0000"/>
                <w:sz w:val="20"/>
              </w:rPr>
              <w:t>↓</w:t>
            </w:r>
          </w:p>
        </w:tc>
      </w:tr>
      <w:tr w:rsidR="00DF6E5A" w14:paraId="3F0A9EE6" w14:textId="77777777" w:rsidTr="00F8118F">
        <w:trPr>
          <w:trHeight w:val="227"/>
          <w:jc w:val="center"/>
        </w:trPr>
        <w:tc>
          <w:tcPr>
            <w:tcW w:w="5949" w:type="dxa"/>
            <w:shd w:val="clear" w:color="auto" w:fill="auto"/>
          </w:tcPr>
          <w:p w14:paraId="6F9DBC18" w14:textId="77777777" w:rsidR="00DF6E5A" w:rsidRDefault="00DF6E5A" w:rsidP="00855840">
            <w:pPr>
              <w:jc w:val="right"/>
              <w:rPr>
                <w:sz w:val="20"/>
              </w:rPr>
            </w:pPr>
            <w:r>
              <w:rPr>
                <w:sz w:val="20"/>
              </w:rPr>
              <w:t>Aged under 18 years</w:t>
            </w:r>
          </w:p>
        </w:tc>
        <w:tc>
          <w:tcPr>
            <w:tcW w:w="1134" w:type="dxa"/>
            <w:shd w:val="clear" w:color="auto" w:fill="auto"/>
            <w:vAlign w:val="center"/>
          </w:tcPr>
          <w:p w14:paraId="1145D50A" w14:textId="77777777" w:rsidR="00DF6E5A" w:rsidRDefault="00DF6E5A" w:rsidP="00855840">
            <w:pPr>
              <w:ind w:hanging="44"/>
              <w:jc w:val="center"/>
              <w:rPr>
                <w:sz w:val="20"/>
              </w:rPr>
            </w:pPr>
            <w:r>
              <w:rPr>
                <w:sz w:val="20"/>
              </w:rPr>
              <w:t>59%</w:t>
            </w:r>
            <w:r w:rsidRPr="00306078">
              <w:rPr>
                <w:rFonts w:cstheme="minorHAnsi"/>
                <w:color w:val="FF0000"/>
                <w:sz w:val="20"/>
              </w:rPr>
              <w:t>↓</w:t>
            </w:r>
          </w:p>
        </w:tc>
      </w:tr>
      <w:tr w:rsidR="00DF6E5A" w14:paraId="13191D59" w14:textId="77777777" w:rsidTr="00F8118F">
        <w:trPr>
          <w:trHeight w:val="227"/>
          <w:jc w:val="center"/>
        </w:trPr>
        <w:tc>
          <w:tcPr>
            <w:tcW w:w="5949" w:type="dxa"/>
            <w:shd w:val="clear" w:color="auto" w:fill="auto"/>
          </w:tcPr>
          <w:p w14:paraId="157EB539" w14:textId="77777777" w:rsidR="00DF6E5A" w:rsidRDefault="00DF6E5A" w:rsidP="00855840">
            <w:pPr>
              <w:jc w:val="right"/>
              <w:rPr>
                <w:sz w:val="20"/>
              </w:rPr>
            </w:pPr>
            <w:r>
              <w:rPr>
                <w:sz w:val="20"/>
              </w:rPr>
              <w:t>Not sure what vaccine group I am in</w:t>
            </w:r>
          </w:p>
        </w:tc>
        <w:tc>
          <w:tcPr>
            <w:tcW w:w="1134" w:type="dxa"/>
            <w:shd w:val="clear" w:color="auto" w:fill="auto"/>
            <w:vAlign w:val="center"/>
          </w:tcPr>
          <w:p w14:paraId="38FB131D" w14:textId="77777777" w:rsidR="00DF6E5A" w:rsidRDefault="00DF6E5A" w:rsidP="00855840">
            <w:pPr>
              <w:ind w:hanging="44"/>
              <w:jc w:val="center"/>
              <w:rPr>
                <w:sz w:val="20"/>
              </w:rPr>
            </w:pPr>
            <w:r>
              <w:rPr>
                <w:sz w:val="20"/>
              </w:rPr>
              <w:t>48%</w:t>
            </w:r>
            <w:r w:rsidRPr="00306078">
              <w:rPr>
                <w:rFonts w:cstheme="minorHAnsi"/>
                <w:color w:val="FF0000"/>
                <w:sz w:val="20"/>
              </w:rPr>
              <w:t>↓</w:t>
            </w:r>
          </w:p>
        </w:tc>
      </w:tr>
    </w:tbl>
    <w:p w14:paraId="4587A2B1" w14:textId="77777777" w:rsidR="00DF6E5A" w:rsidRDefault="00DF6E5A" w:rsidP="00DF6E5A">
      <w:pPr>
        <w:spacing w:before="40" w:after="0"/>
        <w:jc w:val="center"/>
        <w:rPr>
          <w:i/>
          <w:sz w:val="20"/>
        </w:rPr>
      </w:pPr>
      <w:r>
        <w:rPr>
          <w:i/>
          <w:sz w:val="20"/>
        </w:rPr>
        <w:t>Results for sample sizes of n=50 or more</w:t>
      </w:r>
    </w:p>
    <w:p w14:paraId="5FE5476B" w14:textId="77777777" w:rsidR="00726E40" w:rsidRPr="002961C2" w:rsidRDefault="00726E40" w:rsidP="002961C2">
      <w:pPr>
        <w:pStyle w:val="Heading1"/>
        <w:numPr>
          <w:ilvl w:val="0"/>
          <w:numId w:val="2"/>
        </w:numPr>
        <w:ind w:left="851" w:hanging="424"/>
        <w:rPr>
          <w:rFonts w:asciiTheme="minorHAnsi" w:hAnsiTheme="minorHAnsi" w:cstheme="minorHAnsi"/>
          <w:color w:val="000000" w:themeColor="text1"/>
          <w:lang w:val="en-AU"/>
        </w:rPr>
      </w:pPr>
      <w:bookmarkStart w:id="75" w:name="_Toc82097920"/>
      <w:r w:rsidRPr="002961C2">
        <w:rPr>
          <w:rFonts w:asciiTheme="minorHAnsi" w:hAnsiTheme="minorHAnsi" w:cstheme="minorHAnsi"/>
          <w:color w:val="000000" w:themeColor="text1"/>
          <w:lang w:val="en-AU"/>
        </w:rPr>
        <w:t>Support for the Level 4 lockdown</w:t>
      </w:r>
      <w:bookmarkEnd w:id="75"/>
    </w:p>
    <w:p w14:paraId="79F1C695" w14:textId="03F613DE" w:rsidR="00726E40" w:rsidRDefault="00726E40" w:rsidP="00726E40">
      <w:pPr>
        <w:spacing w:after="0"/>
        <w:rPr>
          <w:i/>
        </w:rPr>
      </w:pPr>
      <w:r>
        <w:t xml:space="preserve">The August 2021 survey began one week after New Zealand went into Level 4 lockdown due to the outbreak of the </w:t>
      </w:r>
      <w:r w:rsidR="0015570D">
        <w:t>Delta</w:t>
      </w:r>
      <w:r>
        <w:t xml:space="preserve"> variant of </w:t>
      </w:r>
      <w:r w:rsidR="004A3581">
        <w:t>COVID</w:t>
      </w:r>
      <w:r>
        <w:t>-19 in the community. The full survey sample was asked “</w:t>
      </w:r>
      <w:r w:rsidRPr="000D5477">
        <w:rPr>
          <w:i/>
        </w:rPr>
        <w:t xml:space="preserve">New Zealand is currently in Level 4 lockdown because of an outbreak of the </w:t>
      </w:r>
      <w:r w:rsidR="004A3581">
        <w:rPr>
          <w:i/>
        </w:rPr>
        <w:t>COVID</w:t>
      </w:r>
      <w:r w:rsidRPr="000D5477">
        <w:rPr>
          <w:i/>
        </w:rPr>
        <w:t xml:space="preserve">-19 </w:t>
      </w:r>
      <w:r w:rsidR="0015570D">
        <w:rPr>
          <w:i/>
        </w:rPr>
        <w:t>Delta</w:t>
      </w:r>
      <w:r w:rsidRPr="000D5477">
        <w:rPr>
          <w:i/>
        </w:rPr>
        <w:t xml:space="preserve"> strain. How strongly do you support or oppose that approach?</w:t>
      </w:r>
      <w:r>
        <w:rPr>
          <w:i/>
        </w:rPr>
        <w:t>”</w:t>
      </w:r>
    </w:p>
    <w:p w14:paraId="57493CC5" w14:textId="77777777" w:rsidR="00726E40" w:rsidRDefault="00726E40" w:rsidP="00726E40">
      <w:pPr>
        <w:spacing w:after="0"/>
      </w:pPr>
    </w:p>
    <w:p w14:paraId="4B5C45DA" w14:textId="2FAD445C" w:rsidR="00726E40" w:rsidRDefault="00726E40" w:rsidP="00726E40">
      <w:pPr>
        <w:spacing w:after="0"/>
      </w:pPr>
      <w:r>
        <w:t>Around five out of six people (83%) support the lockdown, with only 11% opposed.</w:t>
      </w:r>
    </w:p>
    <w:p w14:paraId="25243B64" w14:textId="77777777" w:rsidR="00726E40" w:rsidRPr="00E41A07" w:rsidRDefault="00726E40" w:rsidP="00726E40">
      <w:pPr>
        <w:spacing w:after="0"/>
      </w:pPr>
    </w:p>
    <w:p w14:paraId="2DF0A2A0" w14:textId="11822CC1" w:rsidR="00726E40" w:rsidRDefault="00726E40" w:rsidP="00726E40">
      <w:pPr>
        <w:spacing w:after="0"/>
      </w:pPr>
      <w:r>
        <w:rPr>
          <w:noProof/>
        </w:rPr>
        <w:drawing>
          <wp:inline distT="0" distB="0" distL="0" distR="0" wp14:anchorId="17D75EA7" wp14:editId="41E88D51">
            <wp:extent cx="5487035" cy="3200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039B9338" w14:textId="77777777" w:rsidR="00726E40" w:rsidRDefault="00726E40" w:rsidP="00726E40">
      <w:pPr>
        <w:spacing w:before="120"/>
        <w:ind w:left="1865" w:firstLine="295"/>
      </w:pPr>
      <w:r w:rsidRPr="00706CC1">
        <w:rPr>
          <w:i/>
          <w:sz w:val="20"/>
          <w:szCs w:val="20"/>
        </w:rPr>
        <w:t>Base total sample: n=2,334</w:t>
      </w:r>
    </w:p>
    <w:p w14:paraId="52EED426" w14:textId="77777777" w:rsidR="00726E40" w:rsidRDefault="00726E40" w:rsidP="00726E40">
      <w:pPr>
        <w:spacing w:after="0"/>
        <w:ind w:left="720"/>
        <w:rPr>
          <w:szCs w:val="24"/>
        </w:rPr>
      </w:pPr>
    </w:p>
    <w:p w14:paraId="026B7C93" w14:textId="2F4DA12E" w:rsidR="00726E40" w:rsidRDefault="00726E40" w:rsidP="00726E40">
      <w:pPr>
        <w:spacing w:after="0"/>
        <w:ind w:left="720"/>
        <w:rPr>
          <w:szCs w:val="24"/>
        </w:rPr>
      </w:pPr>
      <w:r w:rsidRPr="00726E40">
        <w:rPr>
          <w:szCs w:val="24"/>
        </w:rPr>
        <w:t xml:space="preserve">Groups who are more and less supportive of the Level 4 lockdown are as follows:  </w:t>
      </w:r>
    </w:p>
    <w:p w14:paraId="502D205A" w14:textId="77777777" w:rsidR="00726E40" w:rsidRPr="00726E40" w:rsidRDefault="00726E40" w:rsidP="00726E40">
      <w:pPr>
        <w:spacing w:after="0"/>
        <w:ind w:left="720"/>
        <w:rPr>
          <w:szCs w:val="24"/>
        </w:rPr>
      </w:pPr>
    </w:p>
    <w:tbl>
      <w:tblPr>
        <w:tblStyle w:val="TableGrid"/>
        <w:tblW w:w="0" w:type="auto"/>
        <w:jc w:val="center"/>
        <w:tblLook w:val="04A0" w:firstRow="1" w:lastRow="0" w:firstColumn="1" w:lastColumn="0" w:noHBand="0" w:noVBand="1"/>
      </w:tblPr>
      <w:tblGrid>
        <w:gridCol w:w="6237"/>
        <w:gridCol w:w="1418"/>
      </w:tblGrid>
      <w:tr w:rsidR="00726E40" w14:paraId="09F69160" w14:textId="77777777" w:rsidTr="00726E40">
        <w:trPr>
          <w:trHeight w:val="227"/>
          <w:jc w:val="center"/>
        </w:trPr>
        <w:tc>
          <w:tcPr>
            <w:tcW w:w="6237" w:type="dxa"/>
            <w:shd w:val="clear" w:color="auto" w:fill="0070C0"/>
          </w:tcPr>
          <w:p w14:paraId="7096D3D7" w14:textId="77777777" w:rsidR="00726E40" w:rsidRDefault="00726E40" w:rsidP="00855840">
            <w:pPr>
              <w:rPr>
                <w:b/>
                <w:color w:val="FFFFFF" w:themeColor="background1"/>
                <w:sz w:val="20"/>
              </w:rPr>
            </w:pPr>
            <w:r>
              <w:rPr>
                <w:b/>
                <w:color w:val="FFFFFF" w:themeColor="background1"/>
                <w:sz w:val="20"/>
              </w:rPr>
              <w:t>Support the Level 4 lockdown</w:t>
            </w:r>
          </w:p>
          <w:p w14:paraId="6549C10A" w14:textId="584119A9" w:rsidR="00726E40" w:rsidRPr="00026089" w:rsidRDefault="00726E40" w:rsidP="00855840">
            <w:pPr>
              <w:rPr>
                <w:b/>
                <w:color w:val="FFFFFF" w:themeColor="background1"/>
                <w:sz w:val="20"/>
              </w:rPr>
            </w:pPr>
            <w:r>
              <w:rPr>
                <w:b/>
                <w:color w:val="FFFFFF" w:themeColor="background1"/>
                <w:sz w:val="20"/>
              </w:rPr>
              <w:t>(total s</w:t>
            </w:r>
            <w:r w:rsidRPr="0020260D">
              <w:rPr>
                <w:b/>
                <w:color w:val="FFFFFF" w:themeColor="background1"/>
                <w:sz w:val="20"/>
              </w:rPr>
              <w:t>omewhat support</w:t>
            </w:r>
            <w:r>
              <w:rPr>
                <w:b/>
                <w:color w:val="FFFFFF" w:themeColor="background1"/>
                <w:sz w:val="20"/>
              </w:rPr>
              <w:t>, s</w:t>
            </w:r>
            <w:r w:rsidRPr="0020260D">
              <w:rPr>
                <w:b/>
                <w:color w:val="FFFFFF" w:themeColor="background1"/>
                <w:sz w:val="20"/>
              </w:rPr>
              <w:t>upport</w:t>
            </w:r>
            <w:r>
              <w:rPr>
                <w:b/>
                <w:color w:val="FFFFFF" w:themeColor="background1"/>
                <w:sz w:val="20"/>
              </w:rPr>
              <w:t xml:space="preserve"> and d</w:t>
            </w:r>
            <w:r w:rsidRPr="0020260D">
              <w:rPr>
                <w:b/>
                <w:color w:val="FFFFFF" w:themeColor="background1"/>
                <w:sz w:val="20"/>
              </w:rPr>
              <w:t>efinitely support</w:t>
            </w:r>
            <w:r>
              <w:rPr>
                <w:b/>
                <w:color w:val="FFFFFF" w:themeColor="background1"/>
                <w:sz w:val="20"/>
              </w:rPr>
              <w:t>)</w:t>
            </w:r>
          </w:p>
        </w:tc>
        <w:tc>
          <w:tcPr>
            <w:tcW w:w="1418" w:type="dxa"/>
            <w:shd w:val="clear" w:color="auto" w:fill="0070C0"/>
            <w:vAlign w:val="bottom"/>
          </w:tcPr>
          <w:p w14:paraId="597F769F" w14:textId="77777777" w:rsidR="00726E40" w:rsidRPr="00026089" w:rsidRDefault="00726E40" w:rsidP="00855840">
            <w:pPr>
              <w:ind w:hanging="44"/>
              <w:jc w:val="center"/>
              <w:rPr>
                <w:b/>
                <w:color w:val="FFFFFF" w:themeColor="background1"/>
                <w:sz w:val="20"/>
              </w:rPr>
            </w:pPr>
            <w:r w:rsidRPr="00026089">
              <w:rPr>
                <w:b/>
                <w:color w:val="FFFFFF" w:themeColor="background1"/>
                <w:sz w:val="20"/>
              </w:rPr>
              <w:t>%</w:t>
            </w:r>
          </w:p>
        </w:tc>
      </w:tr>
      <w:tr w:rsidR="00726E40" w14:paraId="6AF06538" w14:textId="77777777" w:rsidTr="00726E40">
        <w:trPr>
          <w:trHeight w:val="227"/>
          <w:jc w:val="center"/>
        </w:trPr>
        <w:tc>
          <w:tcPr>
            <w:tcW w:w="6237" w:type="dxa"/>
          </w:tcPr>
          <w:p w14:paraId="5333BAA9" w14:textId="77777777" w:rsidR="00726E40" w:rsidRDefault="00726E40" w:rsidP="00855840">
            <w:pPr>
              <w:jc w:val="right"/>
              <w:rPr>
                <w:sz w:val="20"/>
              </w:rPr>
            </w:pPr>
            <w:r>
              <w:rPr>
                <w:sz w:val="20"/>
              </w:rPr>
              <w:t>In an extended family</w:t>
            </w:r>
          </w:p>
        </w:tc>
        <w:tc>
          <w:tcPr>
            <w:tcW w:w="1418" w:type="dxa"/>
            <w:vAlign w:val="center"/>
          </w:tcPr>
          <w:p w14:paraId="028CB45F" w14:textId="77777777" w:rsidR="00726E40" w:rsidRDefault="00726E40" w:rsidP="00855840">
            <w:pPr>
              <w:ind w:hanging="44"/>
              <w:jc w:val="center"/>
              <w:rPr>
                <w:sz w:val="20"/>
              </w:rPr>
            </w:pPr>
            <w:r>
              <w:rPr>
                <w:sz w:val="20"/>
              </w:rPr>
              <w:t>94%</w:t>
            </w:r>
            <w:r w:rsidRPr="007E64F4">
              <w:rPr>
                <w:rFonts w:cstheme="minorHAnsi"/>
                <w:color w:val="00B0F0"/>
                <w:sz w:val="20"/>
              </w:rPr>
              <w:t>↑</w:t>
            </w:r>
          </w:p>
        </w:tc>
      </w:tr>
      <w:tr w:rsidR="00726E40" w14:paraId="3E08EE59" w14:textId="77777777" w:rsidTr="00726E40">
        <w:trPr>
          <w:trHeight w:val="227"/>
          <w:jc w:val="center"/>
        </w:trPr>
        <w:tc>
          <w:tcPr>
            <w:tcW w:w="6237" w:type="dxa"/>
          </w:tcPr>
          <w:p w14:paraId="236804D7" w14:textId="77777777" w:rsidR="00726E40" w:rsidRDefault="00726E40" w:rsidP="00855840">
            <w:pPr>
              <w:jc w:val="right"/>
              <w:rPr>
                <w:sz w:val="20"/>
              </w:rPr>
            </w:pPr>
            <w:r>
              <w:rPr>
                <w:sz w:val="20"/>
              </w:rPr>
              <w:t>Aged 75 or over</w:t>
            </w:r>
          </w:p>
        </w:tc>
        <w:tc>
          <w:tcPr>
            <w:tcW w:w="1418" w:type="dxa"/>
            <w:vAlign w:val="center"/>
          </w:tcPr>
          <w:p w14:paraId="688E8172" w14:textId="77777777" w:rsidR="00726E40" w:rsidRDefault="00726E40" w:rsidP="00855840">
            <w:pPr>
              <w:ind w:hanging="44"/>
              <w:jc w:val="center"/>
              <w:rPr>
                <w:sz w:val="20"/>
              </w:rPr>
            </w:pPr>
            <w:r>
              <w:rPr>
                <w:sz w:val="20"/>
              </w:rPr>
              <w:t>89%</w:t>
            </w:r>
            <w:r w:rsidRPr="007E64F4">
              <w:rPr>
                <w:rFonts w:cstheme="minorHAnsi"/>
                <w:color w:val="00B0F0"/>
                <w:sz w:val="20"/>
              </w:rPr>
              <w:t>↑</w:t>
            </w:r>
          </w:p>
        </w:tc>
      </w:tr>
      <w:tr w:rsidR="00726E40" w14:paraId="2E218D21" w14:textId="77777777" w:rsidTr="00726E40">
        <w:trPr>
          <w:trHeight w:val="227"/>
          <w:jc w:val="center"/>
        </w:trPr>
        <w:tc>
          <w:tcPr>
            <w:tcW w:w="6237" w:type="dxa"/>
          </w:tcPr>
          <w:p w14:paraId="77AC9070" w14:textId="77777777" w:rsidR="00726E40" w:rsidRDefault="00726E40" w:rsidP="00855840">
            <w:pPr>
              <w:jc w:val="right"/>
              <w:rPr>
                <w:sz w:val="20"/>
              </w:rPr>
            </w:pPr>
            <w:r>
              <w:rPr>
                <w:sz w:val="20"/>
              </w:rPr>
              <w:t>Female</w:t>
            </w:r>
          </w:p>
        </w:tc>
        <w:tc>
          <w:tcPr>
            <w:tcW w:w="1418" w:type="dxa"/>
            <w:vAlign w:val="center"/>
          </w:tcPr>
          <w:p w14:paraId="322E1D29" w14:textId="77777777" w:rsidR="00726E40" w:rsidRDefault="00726E40" w:rsidP="00855840">
            <w:pPr>
              <w:ind w:hanging="44"/>
              <w:jc w:val="center"/>
              <w:rPr>
                <w:sz w:val="20"/>
              </w:rPr>
            </w:pPr>
            <w:r>
              <w:rPr>
                <w:sz w:val="20"/>
              </w:rPr>
              <w:t>86%</w:t>
            </w:r>
            <w:r w:rsidRPr="007E64F4">
              <w:rPr>
                <w:rFonts w:cstheme="minorHAnsi"/>
                <w:color w:val="00B0F0"/>
                <w:sz w:val="20"/>
              </w:rPr>
              <w:t>↑</w:t>
            </w:r>
          </w:p>
        </w:tc>
      </w:tr>
      <w:tr w:rsidR="00726E40" w14:paraId="0C4A50E0" w14:textId="77777777" w:rsidTr="00726E40">
        <w:trPr>
          <w:trHeight w:val="227"/>
          <w:jc w:val="center"/>
        </w:trPr>
        <w:tc>
          <w:tcPr>
            <w:tcW w:w="6237" w:type="dxa"/>
            <w:shd w:val="clear" w:color="auto" w:fill="D9D9D9" w:themeFill="background1" w:themeFillShade="D9"/>
          </w:tcPr>
          <w:p w14:paraId="582FFFA8" w14:textId="77777777" w:rsidR="00726E40" w:rsidRDefault="00726E40" w:rsidP="00855840">
            <w:pPr>
              <w:jc w:val="right"/>
              <w:rPr>
                <w:sz w:val="20"/>
              </w:rPr>
            </w:pPr>
            <w:r>
              <w:rPr>
                <w:sz w:val="20"/>
              </w:rPr>
              <w:t>Total</w:t>
            </w:r>
          </w:p>
        </w:tc>
        <w:tc>
          <w:tcPr>
            <w:tcW w:w="1418" w:type="dxa"/>
            <w:shd w:val="clear" w:color="auto" w:fill="D9D9D9" w:themeFill="background1" w:themeFillShade="D9"/>
            <w:vAlign w:val="center"/>
          </w:tcPr>
          <w:p w14:paraId="446FB39C" w14:textId="77777777" w:rsidR="00726E40" w:rsidRDefault="00726E40" w:rsidP="00855840">
            <w:pPr>
              <w:ind w:hanging="44"/>
              <w:jc w:val="center"/>
              <w:rPr>
                <w:sz w:val="20"/>
              </w:rPr>
            </w:pPr>
            <w:r>
              <w:rPr>
                <w:sz w:val="20"/>
              </w:rPr>
              <w:t>83%</w:t>
            </w:r>
          </w:p>
        </w:tc>
      </w:tr>
      <w:tr w:rsidR="00726E40" w14:paraId="5DE414B9" w14:textId="77777777" w:rsidTr="00726E40">
        <w:trPr>
          <w:trHeight w:val="227"/>
          <w:jc w:val="center"/>
        </w:trPr>
        <w:tc>
          <w:tcPr>
            <w:tcW w:w="6237" w:type="dxa"/>
            <w:shd w:val="clear" w:color="auto" w:fill="auto"/>
          </w:tcPr>
          <w:p w14:paraId="1A0D55C1" w14:textId="77777777" w:rsidR="00726E40" w:rsidRPr="008E6325" w:rsidRDefault="00726E40" w:rsidP="00855840">
            <w:pPr>
              <w:jc w:val="right"/>
              <w:rPr>
                <w:sz w:val="20"/>
              </w:rPr>
            </w:pPr>
            <w:r>
              <w:rPr>
                <w:sz w:val="20"/>
              </w:rPr>
              <w:t>Male</w:t>
            </w:r>
          </w:p>
        </w:tc>
        <w:tc>
          <w:tcPr>
            <w:tcW w:w="1418" w:type="dxa"/>
            <w:shd w:val="clear" w:color="auto" w:fill="auto"/>
            <w:vAlign w:val="center"/>
          </w:tcPr>
          <w:p w14:paraId="0C9F7F52" w14:textId="77777777" w:rsidR="00726E40" w:rsidRDefault="00726E40" w:rsidP="00855840">
            <w:pPr>
              <w:ind w:hanging="44"/>
              <w:jc w:val="center"/>
              <w:rPr>
                <w:sz w:val="20"/>
              </w:rPr>
            </w:pPr>
            <w:r>
              <w:rPr>
                <w:sz w:val="20"/>
              </w:rPr>
              <w:t>79%</w:t>
            </w:r>
            <w:r w:rsidRPr="00306078">
              <w:rPr>
                <w:rFonts w:cstheme="minorHAnsi"/>
                <w:color w:val="FF0000"/>
                <w:sz w:val="20"/>
              </w:rPr>
              <w:t>↓</w:t>
            </w:r>
          </w:p>
        </w:tc>
      </w:tr>
      <w:tr w:rsidR="00726E40" w14:paraId="30FABDB4" w14:textId="77777777" w:rsidTr="00726E40">
        <w:trPr>
          <w:trHeight w:val="227"/>
          <w:jc w:val="center"/>
        </w:trPr>
        <w:tc>
          <w:tcPr>
            <w:tcW w:w="6237" w:type="dxa"/>
            <w:shd w:val="clear" w:color="auto" w:fill="auto"/>
          </w:tcPr>
          <w:p w14:paraId="11FBF64B" w14:textId="77777777" w:rsidR="00726E40" w:rsidRDefault="00726E40" w:rsidP="00855840">
            <w:pPr>
              <w:jc w:val="right"/>
              <w:rPr>
                <w:sz w:val="20"/>
              </w:rPr>
            </w:pPr>
            <w:r w:rsidRPr="009150F1">
              <w:rPr>
                <w:sz w:val="20"/>
              </w:rPr>
              <w:t>No formal school qualification</w:t>
            </w:r>
          </w:p>
        </w:tc>
        <w:tc>
          <w:tcPr>
            <w:tcW w:w="1418" w:type="dxa"/>
            <w:shd w:val="clear" w:color="auto" w:fill="auto"/>
            <w:vAlign w:val="center"/>
          </w:tcPr>
          <w:p w14:paraId="0A24631B" w14:textId="77777777" w:rsidR="00726E40" w:rsidRDefault="00726E40" w:rsidP="00855840">
            <w:pPr>
              <w:ind w:hanging="44"/>
              <w:jc w:val="center"/>
              <w:rPr>
                <w:sz w:val="20"/>
              </w:rPr>
            </w:pPr>
            <w:r>
              <w:rPr>
                <w:sz w:val="20"/>
              </w:rPr>
              <w:t>76%</w:t>
            </w:r>
            <w:r w:rsidRPr="00306078">
              <w:rPr>
                <w:rFonts w:cstheme="minorHAnsi"/>
                <w:color w:val="FF0000"/>
                <w:sz w:val="20"/>
              </w:rPr>
              <w:t>↓</w:t>
            </w:r>
          </w:p>
        </w:tc>
      </w:tr>
      <w:tr w:rsidR="00726E40" w14:paraId="1A29D71A" w14:textId="77777777" w:rsidTr="00726E40">
        <w:trPr>
          <w:trHeight w:val="227"/>
          <w:jc w:val="center"/>
        </w:trPr>
        <w:tc>
          <w:tcPr>
            <w:tcW w:w="6237" w:type="dxa"/>
            <w:shd w:val="clear" w:color="auto" w:fill="auto"/>
          </w:tcPr>
          <w:p w14:paraId="1E4C7364" w14:textId="77777777" w:rsidR="00726E40" w:rsidRPr="008E6325" w:rsidRDefault="00726E40" w:rsidP="00855840">
            <w:pPr>
              <w:jc w:val="right"/>
              <w:rPr>
                <w:sz w:val="20"/>
              </w:rPr>
            </w:pPr>
            <w:r w:rsidRPr="006A7C2A">
              <w:rPr>
                <w:sz w:val="20"/>
              </w:rPr>
              <w:t xml:space="preserve">Business </w:t>
            </w:r>
            <w:r>
              <w:rPr>
                <w:sz w:val="20"/>
              </w:rPr>
              <w:t>m</w:t>
            </w:r>
            <w:r w:rsidRPr="006A7C2A">
              <w:rPr>
                <w:sz w:val="20"/>
              </w:rPr>
              <w:t>anager</w:t>
            </w:r>
            <w:r>
              <w:rPr>
                <w:sz w:val="20"/>
              </w:rPr>
              <w:t>s</w:t>
            </w:r>
            <w:r w:rsidRPr="006A7C2A">
              <w:rPr>
                <w:sz w:val="20"/>
              </w:rPr>
              <w:t xml:space="preserve">/ </w:t>
            </w:r>
            <w:r>
              <w:rPr>
                <w:sz w:val="20"/>
              </w:rPr>
              <w:t>e</w:t>
            </w:r>
            <w:r w:rsidRPr="006A7C2A">
              <w:rPr>
                <w:sz w:val="20"/>
              </w:rPr>
              <w:t>xecutive</w:t>
            </w:r>
            <w:r>
              <w:rPr>
                <w:sz w:val="20"/>
              </w:rPr>
              <w:t>s</w:t>
            </w:r>
          </w:p>
        </w:tc>
        <w:tc>
          <w:tcPr>
            <w:tcW w:w="1418" w:type="dxa"/>
            <w:shd w:val="clear" w:color="auto" w:fill="auto"/>
            <w:vAlign w:val="center"/>
          </w:tcPr>
          <w:p w14:paraId="75F3845D" w14:textId="77777777" w:rsidR="00726E40" w:rsidRDefault="00726E40" w:rsidP="00855840">
            <w:pPr>
              <w:ind w:hanging="44"/>
              <w:jc w:val="center"/>
              <w:rPr>
                <w:sz w:val="20"/>
              </w:rPr>
            </w:pPr>
            <w:r>
              <w:rPr>
                <w:sz w:val="20"/>
              </w:rPr>
              <w:t>75%</w:t>
            </w:r>
            <w:r w:rsidRPr="00306078">
              <w:rPr>
                <w:rFonts w:cstheme="minorHAnsi"/>
                <w:color w:val="FF0000"/>
                <w:sz w:val="20"/>
              </w:rPr>
              <w:t>↓</w:t>
            </w:r>
          </w:p>
        </w:tc>
      </w:tr>
      <w:tr w:rsidR="00726E40" w14:paraId="0FA3DE8F" w14:textId="77777777" w:rsidTr="00726E40">
        <w:trPr>
          <w:trHeight w:val="227"/>
          <w:jc w:val="center"/>
        </w:trPr>
        <w:tc>
          <w:tcPr>
            <w:tcW w:w="6237" w:type="dxa"/>
            <w:shd w:val="clear" w:color="auto" w:fill="auto"/>
          </w:tcPr>
          <w:p w14:paraId="522DC8E6" w14:textId="77777777" w:rsidR="00726E40" w:rsidRPr="008E6325" w:rsidRDefault="00726E40" w:rsidP="00855840">
            <w:pPr>
              <w:jc w:val="right"/>
              <w:rPr>
                <w:sz w:val="20"/>
              </w:rPr>
            </w:pPr>
            <w:r w:rsidRPr="009160C4">
              <w:rPr>
                <w:sz w:val="20"/>
              </w:rPr>
              <w:t>Professional</w:t>
            </w:r>
            <w:r>
              <w:rPr>
                <w:sz w:val="20"/>
              </w:rPr>
              <w:t>s</w:t>
            </w:r>
            <w:r w:rsidRPr="009160C4">
              <w:rPr>
                <w:sz w:val="20"/>
              </w:rPr>
              <w:t xml:space="preserve"> /</w:t>
            </w:r>
            <w:r>
              <w:rPr>
                <w:sz w:val="20"/>
              </w:rPr>
              <w:t>s</w:t>
            </w:r>
            <w:r w:rsidRPr="009160C4">
              <w:rPr>
                <w:sz w:val="20"/>
              </w:rPr>
              <w:t xml:space="preserve">enior </w:t>
            </w:r>
            <w:r>
              <w:rPr>
                <w:sz w:val="20"/>
              </w:rPr>
              <w:t>g</w:t>
            </w:r>
            <w:r w:rsidRPr="009160C4">
              <w:rPr>
                <w:sz w:val="20"/>
              </w:rPr>
              <w:t xml:space="preserve">overnment </w:t>
            </w:r>
            <w:r>
              <w:rPr>
                <w:sz w:val="20"/>
              </w:rPr>
              <w:t>o</w:t>
            </w:r>
            <w:r w:rsidRPr="009160C4">
              <w:rPr>
                <w:sz w:val="20"/>
              </w:rPr>
              <w:t>fficial</w:t>
            </w:r>
            <w:r>
              <w:rPr>
                <w:sz w:val="20"/>
              </w:rPr>
              <w:t>s</w:t>
            </w:r>
          </w:p>
        </w:tc>
        <w:tc>
          <w:tcPr>
            <w:tcW w:w="1418" w:type="dxa"/>
            <w:shd w:val="clear" w:color="auto" w:fill="auto"/>
            <w:vAlign w:val="center"/>
          </w:tcPr>
          <w:p w14:paraId="41811232" w14:textId="77777777" w:rsidR="00726E40" w:rsidRDefault="00726E40" w:rsidP="00855840">
            <w:pPr>
              <w:ind w:hanging="44"/>
              <w:jc w:val="center"/>
              <w:rPr>
                <w:sz w:val="20"/>
              </w:rPr>
            </w:pPr>
            <w:r>
              <w:rPr>
                <w:sz w:val="20"/>
              </w:rPr>
              <w:t>75%</w:t>
            </w:r>
            <w:r w:rsidRPr="00306078">
              <w:rPr>
                <w:rFonts w:cstheme="minorHAnsi"/>
                <w:color w:val="FF0000"/>
                <w:sz w:val="20"/>
              </w:rPr>
              <w:t>↓</w:t>
            </w:r>
          </w:p>
        </w:tc>
      </w:tr>
      <w:tr w:rsidR="00726E40" w14:paraId="680E044A" w14:textId="77777777" w:rsidTr="00726E40">
        <w:trPr>
          <w:trHeight w:val="227"/>
          <w:jc w:val="center"/>
        </w:trPr>
        <w:tc>
          <w:tcPr>
            <w:tcW w:w="6237" w:type="dxa"/>
            <w:shd w:val="clear" w:color="auto" w:fill="auto"/>
          </w:tcPr>
          <w:p w14:paraId="1C9DD7FD" w14:textId="77777777" w:rsidR="00726E40" w:rsidRPr="009160C4" w:rsidRDefault="00726E40" w:rsidP="00855840">
            <w:pPr>
              <w:jc w:val="right"/>
              <w:rPr>
                <w:sz w:val="20"/>
              </w:rPr>
            </w:pPr>
            <w:r>
              <w:rPr>
                <w:sz w:val="20"/>
              </w:rPr>
              <w:t>Of Indian ethnicity</w:t>
            </w:r>
          </w:p>
        </w:tc>
        <w:tc>
          <w:tcPr>
            <w:tcW w:w="1418" w:type="dxa"/>
            <w:shd w:val="clear" w:color="auto" w:fill="auto"/>
            <w:vAlign w:val="center"/>
          </w:tcPr>
          <w:p w14:paraId="6E73B5B0" w14:textId="77777777" w:rsidR="00726E40" w:rsidRDefault="00726E40" w:rsidP="00855840">
            <w:pPr>
              <w:ind w:hanging="44"/>
              <w:jc w:val="center"/>
              <w:rPr>
                <w:sz w:val="20"/>
              </w:rPr>
            </w:pPr>
            <w:r>
              <w:rPr>
                <w:sz w:val="20"/>
              </w:rPr>
              <w:t>73%</w:t>
            </w:r>
            <w:r w:rsidRPr="00306078">
              <w:rPr>
                <w:rFonts w:cstheme="minorHAnsi"/>
                <w:color w:val="FF0000"/>
                <w:sz w:val="20"/>
              </w:rPr>
              <w:t>↓</w:t>
            </w:r>
          </w:p>
        </w:tc>
      </w:tr>
    </w:tbl>
    <w:p w14:paraId="7CC785B0" w14:textId="77777777" w:rsidR="00726E40" w:rsidRDefault="00726E40" w:rsidP="00726E40">
      <w:pPr>
        <w:spacing w:before="40" w:after="0"/>
        <w:ind w:left="720"/>
        <w:jc w:val="center"/>
        <w:rPr>
          <w:i/>
          <w:sz w:val="20"/>
        </w:rPr>
      </w:pPr>
      <w:r>
        <w:rPr>
          <w:i/>
          <w:sz w:val="20"/>
        </w:rPr>
        <w:t>Results for sample sizes of n=50 or more</w:t>
      </w:r>
    </w:p>
    <w:p w14:paraId="0D60A5FB" w14:textId="77777777" w:rsidR="00726E40" w:rsidRPr="003B73CC" w:rsidRDefault="00726E40" w:rsidP="00726E40">
      <w:pPr>
        <w:spacing w:after="0"/>
      </w:pPr>
    </w:p>
    <w:p w14:paraId="23284FD2" w14:textId="79C9667C" w:rsidR="002B6BD6" w:rsidRDefault="002B6BD6">
      <w:r>
        <w:br w:type="page"/>
      </w:r>
    </w:p>
    <w:p w14:paraId="3E6D8F8B" w14:textId="77777777" w:rsidR="002B6BD6" w:rsidRDefault="002B6BD6"/>
    <w:p w14:paraId="0F7DA104" w14:textId="5E03DE3C" w:rsidR="002B6BD6" w:rsidRPr="002B6BD6" w:rsidRDefault="002B6BD6" w:rsidP="002B6BD6">
      <w:pPr>
        <w:spacing w:after="0" w:line="259" w:lineRule="auto"/>
        <w:ind w:left="720"/>
        <w:rPr>
          <w:lang w:val="en-AU"/>
        </w:rPr>
      </w:pPr>
      <w:r w:rsidRPr="002B6BD6">
        <w:rPr>
          <w:lang w:val="en-AU"/>
        </w:rPr>
        <w:t xml:space="preserve">Support </w:t>
      </w:r>
      <w:r w:rsidR="00BA494D">
        <w:rPr>
          <w:lang w:val="en-AU"/>
        </w:rPr>
        <w:t>for the current lockdown wa</w:t>
      </w:r>
      <w:r w:rsidRPr="002B6BD6">
        <w:rPr>
          <w:lang w:val="en-AU"/>
        </w:rPr>
        <w:t xml:space="preserve">s high across New Zealand.  Lowest support (but still majority support) </w:t>
      </w:r>
      <w:r w:rsidR="00BA494D">
        <w:rPr>
          <w:lang w:val="en-AU"/>
        </w:rPr>
        <w:t>wa</w:t>
      </w:r>
      <w:r w:rsidR="00BA494D" w:rsidRPr="002B6BD6">
        <w:rPr>
          <w:lang w:val="en-AU"/>
        </w:rPr>
        <w:t xml:space="preserve">s </w:t>
      </w:r>
      <w:r w:rsidRPr="002B6BD6">
        <w:rPr>
          <w:lang w:val="en-AU"/>
        </w:rPr>
        <w:t>indicated in Wairarapa (support for the Level 4 Lockdown by DHB area is shown below):</w:t>
      </w:r>
    </w:p>
    <w:p w14:paraId="6196BDF0" w14:textId="77777777" w:rsidR="002B6BD6" w:rsidRDefault="002B6BD6" w:rsidP="002B6BD6">
      <w:pPr>
        <w:rPr>
          <w:lang w:val="en-AU"/>
        </w:rPr>
      </w:pPr>
    </w:p>
    <w:tbl>
      <w:tblPr>
        <w:tblStyle w:val="TableGrid"/>
        <w:tblW w:w="5339" w:type="dxa"/>
        <w:tblInd w:w="2122" w:type="dxa"/>
        <w:tblLayout w:type="fixed"/>
        <w:tblLook w:val="04A0" w:firstRow="1" w:lastRow="0" w:firstColumn="1" w:lastColumn="0" w:noHBand="0" w:noVBand="1"/>
      </w:tblPr>
      <w:tblGrid>
        <w:gridCol w:w="3544"/>
        <w:gridCol w:w="1795"/>
      </w:tblGrid>
      <w:tr w:rsidR="002B6BD6" w:rsidRPr="00C568E0" w14:paraId="1358FCE2" w14:textId="77777777" w:rsidTr="00855840">
        <w:trPr>
          <w:trHeight w:val="255"/>
        </w:trPr>
        <w:tc>
          <w:tcPr>
            <w:tcW w:w="3544" w:type="dxa"/>
            <w:tcBorders>
              <w:bottom w:val="single" w:sz="4" w:space="0" w:color="auto"/>
              <w:right w:val="single" w:sz="4" w:space="0" w:color="FFFFFF" w:themeColor="background1"/>
            </w:tcBorders>
            <w:shd w:val="clear" w:color="auto" w:fill="4F81BD" w:themeFill="accent1"/>
            <w:noWrap/>
            <w:vAlign w:val="center"/>
            <w:hideMark/>
          </w:tcPr>
          <w:p w14:paraId="6F0195D3" w14:textId="77777777" w:rsidR="002B6BD6" w:rsidRPr="00C568E0" w:rsidRDefault="002B6BD6" w:rsidP="00855840">
            <w:pPr>
              <w:rPr>
                <w:color w:val="FFFFFF" w:themeColor="background1"/>
                <w:sz w:val="20"/>
                <w:szCs w:val="20"/>
              </w:rPr>
            </w:pPr>
            <w:r>
              <w:rPr>
                <w:color w:val="FFFFFF" w:themeColor="background1"/>
                <w:sz w:val="20"/>
                <w:szCs w:val="20"/>
              </w:rPr>
              <w:t>DHB Area</w:t>
            </w:r>
          </w:p>
        </w:tc>
        <w:tc>
          <w:tcPr>
            <w:tcW w:w="1795" w:type="dxa"/>
            <w:tcBorders>
              <w:left w:val="single" w:sz="4" w:space="0" w:color="FFFFFF" w:themeColor="background1"/>
              <w:bottom w:val="single" w:sz="4" w:space="0" w:color="auto"/>
            </w:tcBorders>
            <w:shd w:val="clear" w:color="auto" w:fill="4F81BD" w:themeFill="accent1"/>
            <w:noWrap/>
            <w:vAlign w:val="center"/>
            <w:hideMark/>
          </w:tcPr>
          <w:p w14:paraId="2ADDA03D" w14:textId="4C4BAC98" w:rsidR="002B6BD6" w:rsidRPr="00C568E0" w:rsidRDefault="002B6BD6" w:rsidP="00855840">
            <w:pPr>
              <w:jc w:val="center"/>
              <w:rPr>
                <w:color w:val="FFFFFF" w:themeColor="background1"/>
                <w:sz w:val="20"/>
                <w:szCs w:val="20"/>
              </w:rPr>
            </w:pPr>
            <w:r>
              <w:rPr>
                <w:color w:val="FFFFFF" w:themeColor="background1"/>
                <w:sz w:val="20"/>
                <w:szCs w:val="20"/>
              </w:rPr>
              <w:t xml:space="preserve">Support </w:t>
            </w:r>
            <w:r w:rsidR="00D5169A">
              <w:rPr>
                <w:color w:val="FFFFFF" w:themeColor="background1"/>
                <w:sz w:val="20"/>
                <w:szCs w:val="20"/>
              </w:rPr>
              <w:t>for lockdown</w:t>
            </w:r>
            <w:r>
              <w:rPr>
                <w:color w:val="FFFFFF" w:themeColor="background1"/>
                <w:sz w:val="20"/>
                <w:szCs w:val="20"/>
              </w:rPr>
              <w:t xml:space="preserve"> %</w:t>
            </w:r>
          </w:p>
        </w:tc>
      </w:tr>
      <w:tr w:rsidR="002B6BD6" w:rsidRPr="00C568E0" w14:paraId="5E9857FA"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EA30D5" w14:textId="77777777" w:rsidR="002B6BD6" w:rsidRPr="00C17A8F" w:rsidRDefault="002B6BD6" w:rsidP="00855840">
            <w:pPr>
              <w:rPr>
                <w:b/>
                <w:bCs/>
                <w:sz w:val="24"/>
                <w:szCs w:val="24"/>
              </w:rPr>
            </w:pPr>
            <w:r w:rsidRPr="00C17A8F">
              <w:rPr>
                <w:rFonts w:ascii="Calibri" w:hAnsi="Calibri" w:cs="Calibri"/>
                <w:b/>
                <w:bCs/>
                <w:color w:val="000000"/>
                <w:sz w:val="24"/>
                <w:szCs w:val="24"/>
              </w:rPr>
              <w:t>ALL</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604733" w14:textId="77777777" w:rsidR="002B6BD6" w:rsidRPr="00C17A8F" w:rsidRDefault="002B6BD6" w:rsidP="00855840">
            <w:pPr>
              <w:jc w:val="center"/>
              <w:rPr>
                <w:b/>
                <w:bCs/>
                <w:sz w:val="24"/>
                <w:szCs w:val="24"/>
              </w:rPr>
            </w:pPr>
            <w:r w:rsidRPr="00C17A8F">
              <w:rPr>
                <w:rFonts w:ascii="Calibri" w:hAnsi="Calibri" w:cs="Calibri"/>
                <w:b/>
                <w:bCs/>
                <w:color w:val="000000"/>
                <w:sz w:val="24"/>
                <w:szCs w:val="24"/>
              </w:rPr>
              <w:t>83%</w:t>
            </w:r>
          </w:p>
        </w:tc>
      </w:tr>
      <w:tr w:rsidR="002B6BD6" w:rsidRPr="00C568E0" w14:paraId="0C1331FB"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3F39B" w14:textId="77777777" w:rsidR="002B6BD6" w:rsidRPr="00C568E0" w:rsidRDefault="002B6BD6" w:rsidP="00855840">
            <w:pPr>
              <w:rPr>
                <w:sz w:val="20"/>
                <w:szCs w:val="20"/>
              </w:rPr>
            </w:pPr>
            <w:r>
              <w:rPr>
                <w:rFonts w:ascii="Calibri" w:hAnsi="Calibri" w:cs="Calibri"/>
                <w:color w:val="000000"/>
                <w:sz w:val="20"/>
                <w:szCs w:val="20"/>
              </w:rPr>
              <w:t>Northland</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5365C" w14:textId="77777777" w:rsidR="002B6BD6" w:rsidRPr="00C568E0" w:rsidRDefault="002B6BD6" w:rsidP="00855840">
            <w:pPr>
              <w:jc w:val="center"/>
              <w:rPr>
                <w:sz w:val="20"/>
                <w:szCs w:val="20"/>
              </w:rPr>
            </w:pPr>
            <w:r>
              <w:rPr>
                <w:rFonts w:ascii="Calibri" w:hAnsi="Calibri" w:cs="Calibri"/>
                <w:color w:val="000000"/>
                <w:sz w:val="20"/>
                <w:szCs w:val="20"/>
              </w:rPr>
              <w:t>86%</w:t>
            </w:r>
          </w:p>
        </w:tc>
      </w:tr>
      <w:tr w:rsidR="002B6BD6" w:rsidRPr="00C568E0" w14:paraId="6AF2F08B"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711365" w14:textId="77777777" w:rsidR="002B6BD6" w:rsidRPr="00C568E0" w:rsidRDefault="002B6BD6" w:rsidP="00855840">
            <w:pPr>
              <w:rPr>
                <w:sz w:val="20"/>
                <w:szCs w:val="20"/>
              </w:rPr>
            </w:pPr>
            <w:r>
              <w:rPr>
                <w:rFonts w:ascii="Calibri" w:hAnsi="Calibri" w:cs="Calibri"/>
                <w:color w:val="000000"/>
                <w:sz w:val="20"/>
                <w:szCs w:val="20"/>
              </w:rPr>
              <w:t>Waitemata</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01DFC9" w14:textId="77777777" w:rsidR="002B6BD6" w:rsidRPr="00C568E0" w:rsidRDefault="002B6BD6" w:rsidP="00855840">
            <w:pPr>
              <w:jc w:val="center"/>
              <w:rPr>
                <w:sz w:val="20"/>
                <w:szCs w:val="20"/>
              </w:rPr>
            </w:pPr>
            <w:r>
              <w:rPr>
                <w:rFonts w:ascii="Calibri" w:hAnsi="Calibri" w:cs="Calibri"/>
                <w:color w:val="000000"/>
                <w:sz w:val="20"/>
                <w:szCs w:val="20"/>
              </w:rPr>
              <w:t>82%</w:t>
            </w:r>
          </w:p>
        </w:tc>
      </w:tr>
      <w:tr w:rsidR="002B6BD6" w:rsidRPr="00C568E0" w14:paraId="36039827"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2EC20" w14:textId="77777777" w:rsidR="002B6BD6" w:rsidRPr="00C568E0" w:rsidRDefault="002B6BD6" w:rsidP="00855840">
            <w:pPr>
              <w:rPr>
                <w:sz w:val="20"/>
                <w:szCs w:val="20"/>
              </w:rPr>
            </w:pPr>
            <w:r>
              <w:rPr>
                <w:rFonts w:ascii="Calibri" w:hAnsi="Calibri" w:cs="Calibri"/>
                <w:color w:val="000000"/>
                <w:sz w:val="20"/>
                <w:szCs w:val="20"/>
              </w:rPr>
              <w:t>Auckland</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94331" w14:textId="77777777" w:rsidR="002B6BD6" w:rsidRPr="00C568E0" w:rsidRDefault="002B6BD6" w:rsidP="00855840">
            <w:pPr>
              <w:jc w:val="center"/>
              <w:rPr>
                <w:sz w:val="20"/>
                <w:szCs w:val="20"/>
              </w:rPr>
            </w:pPr>
            <w:r>
              <w:rPr>
                <w:rFonts w:ascii="Calibri" w:hAnsi="Calibri" w:cs="Calibri"/>
                <w:color w:val="000000"/>
                <w:sz w:val="20"/>
                <w:szCs w:val="20"/>
              </w:rPr>
              <w:t>80%</w:t>
            </w:r>
          </w:p>
        </w:tc>
      </w:tr>
      <w:tr w:rsidR="002B6BD6" w:rsidRPr="00C568E0" w14:paraId="20DFE0C7"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F0D27B" w14:textId="77777777" w:rsidR="002B6BD6" w:rsidRPr="00C568E0" w:rsidRDefault="002B6BD6" w:rsidP="00855840">
            <w:pPr>
              <w:rPr>
                <w:sz w:val="20"/>
                <w:szCs w:val="20"/>
              </w:rPr>
            </w:pPr>
            <w:r>
              <w:rPr>
                <w:rFonts w:ascii="Calibri" w:hAnsi="Calibri" w:cs="Calibri"/>
                <w:color w:val="000000"/>
                <w:sz w:val="20"/>
                <w:szCs w:val="20"/>
              </w:rPr>
              <w:t>Counties Manukau</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C78902" w14:textId="77777777" w:rsidR="002B6BD6" w:rsidRPr="00C568E0" w:rsidRDefault="002B6BD6" w:rsidP="00855840">
            <w:pPr>
              <w:jc w:val="center"/>
              <w:rPr>
                <w:sz w:val="20"/>
                <w:szCs w:val="20"/>
              </w:rPr>
            </w:pPr>
            <w:r>
              <w:rPr>
                <w:rFonts w:ascii="Calibri" w:hAnsi="Calibri" w:cs="Calibri"/>
                <w:color w:val="000000"/>
                <w:sz w:val="20"/>
                <w:szCs w:val="20"/>
              </w:rPr>
              <w:t>81%</w:t>
            </w:r>
          </w:p>
        </w:tc>
      </w:tr>
      <w:tr w:rsidR="002B6BD6" w:rsidRPr="00C568E0" w14:paraId="042C003D"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EFDF8" w14:textId="77777777" w:rsidR="002B6BD6" w:rsidRPr="00C568E0" w:rsidRDefault="002B6BD6" w:rsidP="00855840">
            <w:pPr>
              <w:rPr>
                <w:sz w:val="20"/>
                <w:szCs w:val="20"/>
              </w:rPr>
            </w:pPr>
            <w:r>
              <w:rPr>
                <w:rFonts w:ascii="Calibri" w:hAnsi="Calibri" w:cs="Calibri"/>
                <w:color w:val="000000"/>
                <w:sz w:val="20"/>
                <w:szCs w:val="20"/>
              </w:rPr>
              <w:t>Waikato</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1FE78" w14:textId="77777777" w:rsidR="002B6BD6" w:rsidRPr="00C568E0" w:rsidRDefault="002B6BD6" w:rsidP="00855840">
            <w:pPr>
              <w:jc w:val="center"/>
              <w:rPr>
                <w:sz w:val="20"/>
                <w:szCs w:val="20"/>
              </w:rPr>
            </w:pPr>
            <w:r>
              <w:rPr>
                <w:rFonts w:ascii="Calibri" w:hAnsi="Calibri" w:cs="Calibri"/>
                <w:color w:val="000000"/>
                <w:sz w:val="20"/>
                <w:szCs w:val="20"/>
              </w:rPr>
              <w:t>83%</w:t>
            </w:r>
          </w:p>
        </w:tc>
      </w:tr>
      <w:tr w:rsidR="002B6BD6" w:rsidRPr="00C568E0" w14:paraId="03BFC32B"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11D1F1" w14:textId="77777777" w:rsidR="002B6BD6" w:rsidRPr="00C568E0" w:rsidRDefault="002B6BD6" w:rsidP="00855840">
            <w:pPr>
              <w:rPr>
                <w:sz w:val="20"/>
                <w:szCs w:val="20"/>
              </w:rPr>
            </w:pPr>
            <w:r>
              <w:rPr>
                <w:rFonts w:ascii="Calibri" w:hAnsi="Calibri" w:cs="Calibri"/>
                <w:color w:val="000000"/>
                <w:sz w:val="20"/>
                <w:szCs w:val="20"/>
              </w:rPr>
              <w:t>Lakes</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AFE3B6" w14:textId="77777777" w:rsidR="002B6BD6" w:rsidRPr="00C568E0" w:rsidRDefault="002B6BD6" w:rsidP="00855840">
            <w:pPr>
              <w:jc w:val="center"/>
              <w:rPr>
                <w:sz w:val="20"/>
                <w:szCs w:val="20"/>
              </w:rPr>
            </w:pPr>
            <w:r>
              <w:rPr>
                <w:rFonts w:ascii="Calibri" w:hAnsi="Calibri" w:cs="Calibri"/>
                <w:color w:val="000000"/>
                <w:sz w:val="20"/>
                <w:szCs w:val="20"/>
              </w:rPr>
              <w:t>87%</w:t>
            </w:r>
          </w:p>
        </w:tc>
      </w:tr>
      <w:tr w:rsidR="002B6BD6" w:rsidRPr="00C568E0" w14:paraId="06F0D7E9"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FA72" w14:textId="77777777" w:rsidR="002B6BD6" w:rsidRPr="00C568E0" w:rsidRDefault="002B6BD6" w:rsidP="00855840">
            <w:pPr>
              <w:rPr>
                <w:sz w:val="20"/>
                <w:szCs w:val="20"/>
              </w:rPr>
            </w:pPr>
            <w:r>
              <w:rPr>
                <w:rFonts w:ascii="Calibri" w:hAnsi="Calibri" w:cs="Calibri"/>
                <w:color w:val="000000"/>
                <w:sz w:val="20"/>
                <w:szCs w:val="20"/>
              </w:rPr>
              <w:t>Bay of Plenty</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ADF99" w14:textId="77777777" w:rsidR="002B6BD6" w:rsidRPr="00C568E0" w:rsidRDefault="002B6BD6" w:rsidP="00855840">
            <w:pPr>
              <w:jc w:val="center"/>
              <w:rPr>
                <w:sz w:val="20"/>
                <w:szCs w:val="20"/>
              </w:rPr>
            </w:pPr>
            <w:r>
              <w:rPr>
                <w:rFonts w:ascii="Calibri" w:hAnsi="Calibri" w:cs="Calibri"/>
                <w:color w:val="000000"/>
                <w:sz w:val="20"/>
                <w:szCs w:val="20"/>
              </w:rPr>
              <w:t>88%</w:t>
            </w:r>
          </w:p>
        </w:tc>
      </w:tr>
      <w:tr w:rsidR="002B6BD6" w:rsidRPr="00C568E0" w14:paraId="4FB1F435"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97CBA0" w14:textId="77777777" w:rsidR="002B6BD6" w:rsidRPr="00C568E0" w:rsidRDefault="002B6BD6" w:rsidP="00855840">
            <w:pPr>
              <w:rPr>
                <w:sz w:val="20"/>
                <w:szCs w:val="20"/>
              </w:rPr>
            </w:pPr>
            <w:r>
              <w:rPr>
                <w:rFonts w:ascii="Calibri" w:hAnsi="Calibri" w:cs="Calibri"/>
                <w:color w:val="000000"/>
                <w:sz w:val="20"/>
                <w:szCs w:val="20"/>
              </w:rPr>
              <w:t>Tairawhiti</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6BABFE" w14:textId="77777777" w:rsidR="002B6BD6" w:rsidRPr="00C568E0" w:rsidRDefault="002B6BD6" w:rsidP="00855840">
            <w:pPr>
              <w:jc w:val="center"/>
              <w:rPr>
                <w:sz w:val="20"/>
                <w:szCs w:val="20"/>
              </w:rPr>
            </w:pPr>
            <w:r>
              <w:rPr>
                <w:rFonts w:ascii="Calibri" w:hAnsi="Calibri" w:cs="Calibri"/>
                <w:color w:val="000000"/>
                <w:sz w:val="20"/>
                <w:szCs w:val="20"/>
              </w:rPr>
              <w:t>94%</w:t>
            </w:r>
          </w:p>
        </w:tc>
      </w:tr>
      <w:tr w:rsidR="002B6BD6" w:rsidRPr="00C568E0" w14:paraId="4281A8BF"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27349" w14:textId="77777777" w:rsidR="002B6BD6" w:rsidRPr="00C568E0" w:rsidRDefault="002B6BD6" w:rsidP="00855840">
            <w:pPr>
              <w:rPr>
                <w:sz w:val="20"/>
                <w:szCs w:val="20"/>
              </w:rPr>
            </w:pPr>
            <w:r>
              <w:rPr>
                <w:rFonts w:ascii="Calibri" w:hAnsi="Calibri" w:cs="Calibri"/>
                <w:color w:val="000000"/>
                <w:sz w:val="20"/>
                <w:szCs w:val="20"/>
              </w:rPr>
              <w:t>Taranaki</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DB627" w14:textId="77777777" w:rsidR="002B6BD6" w:rsidRPr="00C568E0" w:rsidRDefault="002B6BD6" w:rsidP="00855840">
            <w:pPr>
              <w:jc w:val="center"/>
              <w:rPr>
                <w:sz w:val="20"/>
                <w:szCs w:val="20"/>
              </w:rPr>
            </w:pPr>
            <w:r>
              <w:rPr>
                <w:rFonts w:ascii="Calibri" w:hAnsi="Calibri" w:cs="Calibri"/>
                <w:color w:val="000000"/>
                <w:sz w:val="20"/>
                <w:szCs w:val="20"/>
              </w:rPr>
              <w:t>96%</w:t>
            </w:r>
          </w:p>
        </w:tc>
      </w:tr>
      <w:tr w:rsidR="002B6BD6" w:rsidRPr="00C568E0" w14:paraId="56A9B164"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333722B" w14:textId="77777777" w:rsidR="002B6BD6" w:rsidRPr="00C568E0" w:rsidRDefault="002B6BD6" w:rsidP="00855840">
            <w:pPr>
              <w:rPr>
                <w:sz w:val="20"/>
                <w:szCs w:val="20"/>
              </w:rPr>
            </w:pPr>
            <w:r>
              <w:rPr>
                <w:rFonts w:ascii="Calibri" w:hAnsi="Calibri" w:cs="Calibri"/>
                <w:color w:val="000000"/>
                <w:sz w:val="20"/>
                <w:szCs w:val="20"/>
              </w:rPr>
              <w:t>Hawke's Bay</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AF99BC" w14:textId="77777777" w:rsidR="002B6BD6" w:rsidRPr="00C568E0" w:rsidRDefault="002B6BD6" w:rsidP="00855840">
            <w:pPr>
              <w:jc w:val="center"/>
              <w:rPr>
                <w:sz w:val="20"/>
                <w:szCs w:val="20"/>
              </w:rPr>
            </w:pPr>
            <w:r>
              <w:rPr>
                <w:rFonts w:ascii="Calibri" w:hAnsi="Calibri" w:cs="Calibri"/>
                <w:color w:val="000000"/>
                <w:sz w:val="20"/>
                <w:szCs w:val="20"/>
              </w:rPr>
              <w:t>79%</w:t>
            </w:r>
          </w:p>
        </w:tc>
      </w:tr>
      <w:tr w:rsidR="002B6BD6" w:rsidRPr="00C568E0" w14:paraId="1C83A3F1"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72FFB" w14:textId="77777777" w:rsidR="002B6BD6" w:rsidRPr="00C568E0" w:rsidRDefault="002B6BD6" w:rsidP="00855840">
            <w:pPr>
              <w:rPr>
                <w:sz w:val="20"/>
                <w:szCs w:val="20"/>
              </w:rPr>
            </w:pPr>
            <w:r>
              <w:rPr>
                <w:rFonts w:ascii="Calibri" w:hAnsi="Calibri" w:cs="Calibri"/>
                <w:color w:val="000000"/>
                <w:sz w:val="20"/>
                <w:szCs w:val="20"/>
              </w:rPr>
              <w:t>Whanganui</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8842D" w14:textId="77777777" w:rsidR="002B6BD6" w:rsidRPr="00C568E0" w:rsidRDefault="002B6BD6" w:rsidP="00855840">
            <w:pPr>
              <w:jc w:val="center"/>
              <w:rPr>
                <w:sz w:val="20"/>
                <w:szCs w:val="20"/>
              </w:rPr>
            </w:pPr>
            <w:r>
              <w:rPr>
                <w:rFonts w:ascii="Calibri" w:hAnsi="Calibri" w:cs="Calibri"/>
                <w:color w:val="000000"/>
                <w:sz w:val="20"/>
                <w:szCs w:val="20"/>
              </w:rPr>
              <w:t>87%</w:t>
            </w:r>
          </w:p>
        </w:tc>
      </w:tr>
      <w:tr w:rsidR="002B6BD6" w:rsidRPr="00C568E0" w14:paraId="0B53C8D2"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35161E" w14:textId="77777777" w:rsidR="002B6BD6" w:rsidRPr="00C568E0" w:rsidRDefault="002B6BD6" w:rsidP="00855840">
            <w:pPr>
              <w:rPr>
                <w:sz w:val="20"/>
                <w:szCs w:val="20"/>
              </w:rPr>
            </w:pPr>
            <w:r>
              <w:rPr>
                <w:rFonts w:ascii="Calibri" w:hAnsi="Calibri" w:cs="Calibri"/>
                <w:color w:val="000000"/>
                <w:sz w:val="20"/>
                <w:szCs w:val="20"/>
              </w:rPr>
              <w:t>MidCentral</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9E2DE6" w14:textId="77777777" w:rsidR="002B6BD6" w:rsidRPr="00C568E0" w:rsidRDefault="002B6BD6" w:rsidP="00855840">
            <w:pPr>
              <w:jc w:val="center"/>
              <w:rPr>
                <w:sz w:val="20"/>
                <w:szCs w:val="20"/>
              </w:rPr>
            </w:pPr>
            <w:r>
              <w:rPr>
                <w:rFonts w:ascii="Calibri" w:hAnsi="Calibri" w:cs="Calibri"/>
                <w:color w:val="000000"/>
                <w:sz w:val="20"/>
                <w:szCs w:val="20"/>
              </w:rPr>
              <w:t>79%</w:t>
            </w:r>
          </w:p>
        </w:tc>
      </w:tr>
      <w:tr w:rsidR="002B6BD6" w:rsidRPr="00C568E0" w14:paraId="18D6C6F4"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BCD79" w14:textId="77777777" w:rsidR="002B6BD6" w:rsidRPr="00C568E0" w:rsidRDefault="002B6BD6" w:rsidP="00855840">
            <w:pPr>
              <w:rPr>
                <w:sz w:val="20"/>
                <w:szCs w:val="20"/>
              </w:rPr>
            </w:pPr>
            <w:r>
              <w:rPr>
                <w:rFonts w:ascii="Calibri" w:hAnsi="Calibri" w:cs="Calibri"/>
                <w:color w:val="000000"/>
                <w:sz w:val="20"/>
                <w:szCs w:val="20"/>
              </w:rPr>
              <w:t>Hutt</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662BC" w14:textId="77777777" w:rsidR="002B6BD6" w:rsidRPr="00C568E0" w:rsidRDefault="002B6BD6" w:rsidP="00855840">
            <w:pPr>
              <w:jc w:val="center"/>
              <w:rPr>
                <w:sz w:val="20"/>
                <w:szCs w:val="20"/>
              </w:rPr>
            </w:pPr>
            <w:r>
              <w:rPr>
                <w:rFonts w:ascii="Calibri" w:hAnsi="Calibri" w:cs="Calibri"/>
                <w:color w:val="000000"/>
                <w:sz w:val="20"/>
                <w:szCs w:val="20"/>
              </w:rPr>
              <w:t>82%</w:t>
            </w:r>
          </w:p>
        </w:tc>
      </w:tr>
      <w:tr w:rsidR="002B6BD6" w:rsidRPr="00C568E0" w14:paraId="3B036736"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9B2D7A" w14:textId="77777777" w:rsidR="002B6BD6" w:rsidRPr="00C568E0" w:rsidRDefault="002B6BD6" w:rsidP="00855840">
            <w:pPr>
              <w:rPr>
                <w:sz w:val="20"/>
                <w:szCs w:val="20"/>
              </w:rPr>
            </w:pPr>
            <w:r>
              <w:rPr>
                <w:rFonts w:ascii="Calibri" w:hAnsi="Calibri" w:cs="Calibri"/>
                <w:color w:val="000000"/>
                <w:sz w:val="20"/>
                <w:szCs w:val="20"/>
              </w:rPr>
              <w:t>Capital and Coast</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2C4297" w14:textId="1144143A" w:rsidR="002B6BD6" w:rsidRPr="00C568E0" w:rsidRDefault="002B6BD6" w:rsidP="00855840">
            <w:pPr>
              <w:jc w:val="center"/>
              <w:rPr>
                <w:sz w:val="20"/>
                <w:szCs w:val="20"/>
              </w:rPr>
            </w:pPr>
            <w:r>
              <w:rPr>
                <w:rFonts w:ascii="Calibri" w:hAnsi="Calibri" w:cs="Calibri"/>
                <w:color w:val="000000"/>
                <w:sz w:val="20"/>
                <w:szCs w:val="20"/>
              </w:rPr>
              <w:t>81%</w:t>
            </w:r>
          </w:p>
        </w:tc>
      </w:tr>
      <w:tr w:rsidR="002B6BD6" w:rsidRPr="00C568E0" w14:paraId="23E82B04"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B509F" w14:textId="77777777" w:rsidR="002B6BD6" w:rsidRPr="00C568E0" w:rsidRDefault="002B6BD6" w:rsidP="00855840">
            <w:pPr>
              <w:rPr>
                <w:sz w:val="20"/>
                <w:szCs w:val="20"/>
              </w:rPr>
            </w:pPr>
            <w:r>
              <w:rPr>
                <w:rFonts w:ascii="Calibri" w:hAnsi="Calibri" w:cs="Calibri"/>
                <w:color w:val="000000"/>
                <w:sz w:val="20"/>
                <w:szCs w:val="20"/>
              </w:rPr>
              <w:t>Wairarapa</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09A9C" w14:textId="7BC8B907" w:rsidR="002B6BD6" w:rsidRPr="00C568E0" w:rsidRDefault="00DD5E6E" w:rsidP="00855840">
            <w:pPr>
              <w:jc w:val="center"/>
              <w:rPr>
                <w:sz w:val="20"/>
                <w:szCs w:val="20"/>
              </w:rPr>
            </w:pPr>
            <w:r>
              <w:rPr>
                <w:rFonts w:ascii="Calibri" w:hAnsi="Calibri" w:cs="Calibri"/>
                <w:noProof/>
                <w:color w:val="000000"/>
                <w:sz w:val="20"/>
                <w:szCs w:val="20"/>
              </w:rPr>
              <mc:AlternateContent>
                <mc:Choice Requires="wps">
                  <w:drawing>
                    <wp:anchor distT="0" distB="0" distL="114300" distR="114300" simplePos="0" relativeHeight="251820032" behindDoc="0" locked="0" layoutInCell="1" allowOverlap="1" wp14:anchorId="5655697C" wp14:editId="2C7906DD">
                      <wp:simplePos x="0" y="0"/>
                      <wp:positionH relativeFrom="column">
                        <wp:posOffset>205105</wp:posOffset>
                      </wp:positionH>
                      <wp:positionV relativeFrom="paragraph">
                        <wp:posOffset>-5715</wp:posOffset>
                      </wp:positionV>
                      <wp:extent cx="619125" cy="171450"/>
                      <wp:effectExtent l="0" t="0" r="28575" b="19050"/>
                      <wp:wrapNone/>
                      <wp:docPr id="184" name="Oval 184"/>
                      <wp:cNvGraphicFramePr/>
                      <a:graphic xmlns:a="http://schemas.openxmlformats.org/drawingml/2006/main">
                        <a:graphicData uri="http://schemas.microsoft.com/office/word/2010/wordprocessingShape">
                          <wps:wsp>
                            <wps:cNvSpPr/>
                            <wps:spPr>
                              <a:xfrm>
                                <a:off x="0" y="0"/>
                                <a:ext cx="619125" cy="1714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0D2F25DE" id="Oval 184" o:spid="_x0000_s1026" style="position:absolute;margin-left:16.15pt;margin-top:-.45pt;width:48.75pt;height:1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" filled="f" strokecolor="#c00000" strokeweight="2pt"/>
                  </w:pict>
                </mc:Fallback>
              </mc:AlternateContent>
            </w:r>
            <w:r w:rsidR="002B6BD6">
              <w:rPr>
                <w:rFonts w:ascii="Calibri" w:hAnsi="Calibri" w:cs="Calibri"/>
                <w:color w:val="000000"/>
                <w:sz w:val="20"/>
                <w:szCs w:val="20"/>
              </w:rPr>
              <w:t>68%</w:t>
            </w:r>
          </w:p>
        </w:tc>
      </w:tr>
      <w:tr w:rsidR="002B6BD6" w:rsidRPr="00C568E0" w14:paraId="7E7F2E1A"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CC6F1DA" w14:textId="77777777" w:rsidR="002B6BD6" w:rsidRPr="00C568E0" w:rsidRDefault="002B6BD6" w:rsidP="00855840">
            <w:pPr>
              <w:rPr>
                <w:sz w:val="20"/>
                <w:szCs w:val="20"/>
              </w:rPr>
            </w:pPr>
            <w:r>
              <w:rPr>
                <w:rFonts w:ascii="Calibri" w:hAnsi="Calibri" w:cs="Calibri"/>
                <w:color w:val="000000"/>
                <w:sz w:val="20"/>
                <w:szCs w:val="20"/>
              </w:rPr>
              <w:t>Nelson/Marlborough</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38F0EB" w14:textId="77777777" w:rsidR="002B6BD6" w:rsidRPr="00C568E0" w:rsidRDefault="002B6BD6" w:rsidP="00855840">
            <w:pPr>
              <w:jc w:val="center"/>
              <w:rPr>
                <w:sz w:val="20"/>
                <w:szCs w:val="20"/>
              </w:rPr>
            </w:pPr>
            <w:r>
              <w:rPr>
                <w:rFonts w:ascii="Calibri" w:hAnsi="Calibri" w:cs="Calibri"/>
                <w:color w:val="000000"/>
                <w:sz w:val="20"/>
                <w:szCs w:val="20"/>
              </w:rPr>
              <w:t>82%</w:t>
            </w:r>
          </w:p>
        </w:tc>
      </w:tr>
      <w:tr w:rsidR="002B6BD6" w:rsidRPr="00C568E0" w14:paraId="381CADE5"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88744" w14:textId="77777777" w:rsidR="002B6BD6" w:rsidRPr="00C568E0" w:rsidRDefault="002B6BD6" w:rsidP="00855840">
            <w:pPr>
              <w:rPr>
                <w:sz w:val="20"/>
                <w:szCs w:val="20"/>
              </w:rPr>
            </w:pPr>
            <w:r>
              <w:rPr>
                <w:rFonts w:ascii="Calibri" w:hAnsi="Calibri" w:cs="Calibri"/>
                <w:color w:val="000000"/>
                <w:sz w:val="20"/>
                <w:szCs w:val="20"/>
              </w:rPr>
              <w:t>West Coast</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A243A" w14:textId="77777777" w:rsidR="002B6BD6" w:rsidRPr="00C568E0" w:rsidRDefault="002B6BD6" w:rsidP="00855840">
            <w:pPr>
              <w:jc w:val="center"/>
              <w:rPr>
                <w:sz w:val="20"/>
                <w:szCs w:val="20"/>
              </w:rPr>
            </w:pPr>
            <w:r>
              <w:rPr>
                <w:rFonts w:ascii="Calibri" w:hAnsi="Calibri" w:cs="Calibri"/>
                <w:color w:val="000000"/>
                <w:sz w:val="20"/>
                <w:szCs w:val="20"/>
              </w:rPr>
              <w:t>86%</w:t>
            </w:r>
          </w:p>
        </w:tc>
      </w:tr>
      <w:tr w:rsidR="002B6BD6" w:rsidRPr="00C568E0" w14:paraId="32D27099"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480887" w14:textId="77777777" w:rsidR="002B6BD6" w:rsidRPr="00C568E0" w:rsidRDefault="002B6BD6" w:rsidP="00855840">
            <w:pPr>
              <w:rPr>
                <w:sz w:val="20"/>
                <w:szCs w:val="20"/>
              </w:rPr>
            </w:pPr>
            <w:r>
              <w:rPr>
                <w:rFonts w:ascii="Calibri" w:hAnsi="Calibri" w:cs="Calibri"/>
                <w:color w:val="000000"/>
                <w:sz w:val="20"/>
                <w:szCs w:val="20"/>
              </w:rPr>
              <w:t>Canterbury</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7BF0D1" w14:textId="77777777" w:rsidR="002B6BD6" w:rsidRPr="00C568E0" w:rsidRDefault="002B6BD6" w:rsidP="00855840">
            <w:pPr>
              <w:jc w:val="center"/>
              <w:rPr>
                <w:sz w:val="20"/>
                <w:szCs w:val="20"/>
              </w:rPr>
            </w:pPr>
            <w:r>
              <w:rPr>
                <w:rFonts w:ascii="Calibri" w:hAnsi="Calibri" w:cs="Calibri"/>
                <w:color w:val="000000"/>
                <w:sz w:val="20"/>
                <w:szCs w:val="20"/>
              </w:rPr>
              <w:t>84%</w:t>
            </w:r>
          </w:p>
        </w:tc>
      </w:tr>
      <w:tr w:rsidR="002B6BD6" w:rsidRPr="00C568E0" w14:paraId="13653ECD"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65BEC" w14:textId="77777777" w:rsidR="002B6BD6" w:rsidRPr="00C568E0" w:rsidRDefault="002B6BD6" w:rsidP="00855840">
            <w:pPr>
              <w:rPr>
                <w:sz w:val="20"/>
                <w:szCs w:val="20"/>
              </w:rPr>
            </w:pPr>
            <w:r>
              <w:rPr>
                <w:rFonts w:ascii="Calibri" w:hAnsi="Calibri" w:cs="Calibri"/>
                <w:color w:val="000000"/>
                <w:sz w:val="20"/>
                <w:szCs w:val="20"/>
              </w:rPr>
              <w:t>South Canterbury</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14B5F" w14:textId="77777777" w:rsidR="002B6BD6" w:rsidRPr="00C568E0" w:rsidRDefault="002B6BD6" w:rsidP="00855840">
            <w:pPr>
              <w:jc w:val="center"/>
              <w:rPr>
                <w:sz w:val="20"/>
                <w:szCs w:val="20"/>
              </w:rPr>
            </w:pPr>
            <w:r>
              <w:rPr>
                <w:rFonts w:ascii="Calibri" w:hAnsi="Calibri" w:cs="Calibri"/>
                <w:color w:val="000000"/>
                <w:sz w:val="20"/>
                <w:szCs w:val="20"/>
              </w:rPr>
              <w:t>82%</w:t>
            </w:r>
          </w:p>
        </w:tc>
      </w:tr>
      <w:tr w:rsidR="002B6BD6" w:rsidRPr="00C568E0" w14:paraId="1249E954" w14:textId="77777777" w:rsidTr="00855840">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26F64C" w14:textId="77777777" w:rsidR="002B6BD6" w:rsidRPr="00C568E0" w:rsidRDefault="002B6BD6" w:rsidP="00855840">
            <w:pPr>
              <w:rPr>
                <w:sz w:val="20"/>
                <w:szCs w:val="20"/>
              </w:rPr>
            </w:pPr>
            <w:r>
              <w:rPr>
                <w:rFonts w:ascii="Calibri" w:hAnsi="Calibri" w:cs="Calibri"/>
                <w:color w:val="000000"/>
                <w:sz w:val="20"/>
                <w:szCs w:val="20"/>
              </w:rPr>
              <w:t>Southern</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C38173" w14:textId="77777777" w:rsidR="002B6BD6" w:rsidRPr="00C568E0" w:rsidRDefault="002B6BD6" w:rsidP="00855840">
            <w:pPr>
              <w:jc w:val="center"/>
              <w:rPr>
                <w:sz w:val="20"/>
                <w:szCs w:val="20"/>
              </w:rPr>
            </w:pPr>
            <w:r>
              <w:rPr>
                <w:rFonts w:ascii="Calibri" w:hAnsi="Calibri" w:cs="Calibri"/>
                <w:color w:val="000000"/>
                <w:sz w:val="20"/>
                <w:szCs w:val="20"/>
              </w:rPr>
              <w:t>82%</w:t>
            </w:r>
          </w:p>
        </w:tc>
      </w:tr>
    </w:tbl>
    <w:p w14:paraId="3888F91C" w14:textId="77777777" w:rsidR="002B6BD6" w:rsidRDefault="002B6BD6" w:rsidP="002B6BD6">
      <w:pPr>
        <w:rPr>
          <w:lang w:val="en-AU"/>
        </w:rPr>
      </w:pPr>
    </w:p>
    <w:p w14:paraId="12088F7E" w14:textId="64D047AA" w:rsidR="001F4B1A" w:rsidRPr="001F4B1A" w:rsidRDefault="001F4B1A" w:rsidP="001F4B1A">
      <w:pPr>
        <w:pStyle w:val="Heading1"/>
        <w:numPr>
          <w:ilvl w:val="0"/>
          <w:numId w:val="2"/>
        </w:numPr>
        <w:ind w:left="851" w:hanging="424"/>
        <w:rPr>
          <w:rFonts w:asciiTheme="minorHAnsi" w:hAnsiTheme="minorHAnsi" w:cstheme="minorHAnsi"/>
          <w:color w:val="000000" w:themeColor="text1"/>
          <w:lang w:val="en-AU"/>
        </w:rPr>
      </w:pPr>
      <w:bookmarkStart w:id="76" w:name="_Toc82097921"/>
      <w:r w:rsidRPr="001F4B1A">
        <w:rPr>
          <w:rFonts w:asciiTheme="minorHAnsi" w:hAnsiTheme="minorHAnsi" w:cstheme="minorHAnsi"/>
          <w:color w:val="000000" w:themeColor="text1"/>
          <w:lang w:val="en-AU"/>
        </w:rPr>
        <w:t xml:space="preserve">Information about the </w:t>
      </w:r>
      <w:r w:rsidR="004A3581">
        <w:rPr>
          <w:rFonts w:asciiTheme="minorHAnsi" w:hAnsiTheme="minorHAnsi" w:cstheme="minorHAnsi"/>
          <w:color w:val="000000" w:themeColor="text1"/>
          <w:lang w:val="en-AU"/>
        </w:rPr>
        <w:t>COVID</w:t>
      </w:r>
      <w:r w:rsidRPr="001F4B1A">
        <w:rPr>
          <w:rFonts w:asciiTheme="minorHAnsi" w:hAnsiTheme="minorHAnsi" w:cstheme="minorHAnsi"/>
          <w:color w:val="000000" w:themeColor="text1"/>
          <w:lang w:val="en-AU"/>
        </w:rPr>
        <w:t>-19 vaccine</w:t>
      </w:r>
      <w:bookmarkEnd w:id="76"/>
      <w:r w:rsidRPr="001F4B1A">
        <w:rPr>
          <w:rFonts w:asciiTheme="minorHAnsi" w:hAnsiTheme="minorHAnsi" w:cstheme="minorHAnsi"/>
          <w:color w:val="000000" w:themeColor="text1"/>
          <w:lang w:val="en-AU"/>
        </w:rPr>
        <w:t xml:space="preserve"> </w:t>
      </w:r>
    </w:p>
    <w:p w14:paraId="057568B5" w14:textId="77777777" w:rsidR="0016528F" w:rsidRDefault="0016528F" w:rsidP="0016528F">
      <w:pPr>
        <w:spacing w:after="0"/>
        <w:rPr>
          <w:lang w:val="en-AU"/>
        </w:rPr>
      </w:pPr>
      <w:bookmarkStart w:id="77" w:name="_Toc76931971"/>
      <w:bookmarkStart w:id="78" w:name="_Toc79506489"/>
    </w:p>
    <w:p w14:paraId="043E98B0" w14:textId="2F3D38E1" w:rsidR="0016528F" w:rsidRPr="009F31FB" w:rsidRDefault="002961C2" w:rsidP="002961C2">
      <w:pPr>
        <w:pStyle w:val="Heading2"/>
        <w:ind w:left="993" w:hanging="567"/>
        <w:rPr>
          <w:rFonts w:asciiTheme="minorHAnsi" w:hAnsiTheme="minorHAnsi" w:cstheme="minorHAnsi"/>
          <w:color w:val="auto"/>
          <w:lang w:val="en-AU"/>
        </w:rPr>
      </w:pPr>
      <w:bookmarkStart w:id="79" w:name="_Toc82097922"/>
      <w:r>
        <w:rPr>
          <w:rFonts w:asciiTheme="minorHAnsi" w:hAnsiTheme="minorHAnsi"/>
          <w:color w:val="auto"/>
        </w:rPr>
        <w:t>11</w:t>
      </w:r>
      <w:r w:rsidR="0016528F">
        <w:rPr>
          <w:rFonts w:asciiTheme="minorHAnsi" w:hAnsiTheme="minorHAnsi"/>
          <w:color w:val="auto"/>
        </w:rPr>
        <w:t>.</w:t>
      </w:r>
      <w:r>
        <w:rPr>
          <w:rFonts w:asciiTheme="minorHAnsi" w:hAnsiTheme="minorHAnsi"/>
          <w:color w:val="auto"/>
        </w:rPr>
        <w:t>1</w:t>
      </w:r>
      <w:r w:rsidR="0016528F">
        <w:rPr>
          <w:rFonts w:asciiTheme="minorHAnsi" w:hAnsiTheme="minorHAnsi" w:cstheme="minorHAnsi"/>
          <w:color w:val="auto"/>
          <w:lang w:val="en-AU"/>
        </w:rPr>
        <w:t xml:space="preserve"> </w:t>
      </w:r>
      <w:r>
        <w:rPr>
          <w:rFonts w:asciiTheme="minorHAnsi" w:hAnsiTheme="minorHAnsi" w:cstheme="minorHAnsi"/>
          <w:color w:val="auto"/>
          <w:lang w:val="en-AU"/>
        </w:rPr>
        <w:t xml:space="preserve"> </w:t>
      </w:r>
      <w:r w:rsidR="0016528F" w:rsidRPr="009F31FB">
        <w:rPr>
          <w:rFonts w:asciiTheme="minorHAnsi" w:hAnsiTheme="minorHAnsi" w:cstheme="minorHAnsi"/>
          <w:color w:val="auto"/>
          <w:lang w:val="en-AU"/>
        </w:rPr>
        <w:t xml:space="preserve">Do </w:t>
      </w:r>
      <w:r w:rsidR="0016528F">
        <w:rPr>
          <w:rFonts w:asciiTheme="minorHAnsi" w:hAnsiTheme="minorHAnsi" w:cstheme="minorHAnsi"/>
          <w:color w:val="auto"/>
          <w:lang w:val="en-AU"/>
        </w:rPr>
        <w:t xml:space="preserve">unvaccinated </w:t>
      </w:r>
      <w:r w:rsidR="0016528F" w:rsidRPr="009F31FB">
        <w:rPr>
          <w:rFonts w:asciiTheme="minorHAnsi" w:hAnsiTheme="minorHAnsi" w:cstheme="minorHAnsi"/>
          <w:color w:val="auto"/>
          <w:lang w:val="en-AU"/>
        </w:rPr>
        <w:t xml:space="preserve">people have enough information to decide whether or not to take the </w:t>
      </w:r>
      <w:r w:rsidR="004A3581">
        <w:rPr>
          <w:rFonts w:asciiTheme="minorHAnsi" w:hAnsiTheme="minorHAnsi" w:cstheme="minorHAnsi"/>
          <w:color w:val="auto"/>
          <w:lang w:val="en-AU"/>
        </w:rPr>
        <w:t>COVID</w:t>
      </w:r>
      <w:r w:rsidR="0016528F" w:rsidRPr="009F31FB">
        <w:rPr>
          <w:rFonts w:asciiTheme="minorHAnsi" w:hAnsiTheme="minorHAnsi" w:cstheme="minorHAnsi"/>
          <w:color w:val="auto"/>
          <w:lang w:val="en-AU"/>
        </w:rPr>
        <w:t>-19 vaccine?</w:t>
      </w:r>
      <w:bookmarkEnd w:id="79"/>
      <w:r w:rsidR="0016528F" w:rsidRPr="009F31FB">
        <w:rPr>
          <w:rFonts w:asciiTheme="minorHAnsi" w:hAnsiTheme="minorHAnsi" w:cstheme="minorHAnsi"/>
          <w:color w:val="auto"/>
          <w:lang w:val="en-AU"/>
        </w:rPr>
        <w:t xml:space="preserve"> </w:t>
      </w:r>
    </w:p>
    <w:p w14:paraId="70743C80" w14:textId="33D366B3" w:rsidR="0016528F" w:rsidRDefault="0016528F" w:rsidP="0016528F">
      <w:pPr>
        <w:spacing w:after="0"/>
      </w:pPr>
      <w:r>
        <w:t xml:space="preserve">Those who had not received a second dose of the </w:t>
      </w:r>
      <w:r w:rsidR="004A3581">
        <w:t>COVID</w:t>
      </w:r>
      <w:r>
        <w:t xml:space="preserve">-19 vaccination were asked if they had </w:t>
      </w:r>
      <w:r w:rsidRPr="00C16DEE">
        <w:rPr>
          <w:b/>
        </w:rPr>
        <w:t>all the information they needed</w:t>
      </w:r>
      <w:r>
        <w:t xml:space="preserve"> to decide whether or not to take the </w:t>
      </w:r>
      <w:r w:rsidR="004A3581">
        <w:t>COVID</w:t>
      </w:r>
      <w:r>
        <w:t>-19 vaccine.  The latest August results are compared with the previous two surveys in the chart below</w:t>
      </w:r>
      <w:r w:rsidR="00AB24E5">
        <w:t>.</w:t>
      </w:r>
    </w:p>
    <w:p w14:paraId="3641ECEB" w14:textId="77777777" w:rsidR="0016528F" w:rsidRDefault="0016528F" w:rsidP="0016528F">
      <w:pPr>
        <w:spacing w:after="0"/>
      </w:pPr>
    </w:p>
    <w:p w14:paraId="1A2AB4F0" w14:textId="3906ECB8" w:rsidR="0016528F" w:rsidRDefault="0016528F" w:rsidP="0016528F">
      <w:pPr>
        <w:spacing w:after="0"/>
      </w:pPr>
      <w:r>
        <w:t xml:space="preserve">The proportion who felt they definitely or mostly have enough information </w:t>
      </w:r>
      <w:r w:rsidR="00AB24E5">
        <w:t>was</w:t>
      </w:r>
      <w:r>
        <w:t xml:space="preserve"> much the same as the in the past two survey waves, as was the proportion of those who say they need more information or they don’t quite have enough information.</w:t>
      </w:r>
    </w:p>
    <w:p w14:paraId="736C0C30" w14:textId="2CCC12C8" w:rsidR="0016528F" w:rsidRDefault="00406A26" w:rsidP="0016528F">
      <w:pPr>
        <w:spacing w:after="0"/>
      </w:pPr>
      <w:r>
        <w:rPr>
          <w:noProof/>
        </w:rPr>
        <mc:AlternateContent>
          <mc:Choice Requires="wps">
            <w:drawing>
              <wp:anchor distT="0" distB="0" distL="114300" distR="114300" simplePos="0" relativeHeight="251771904" behindDoc="0" locked="0" layoutInCell="1" allowOverlap="1" wp14:anchorId="3FC2C736" wp14:editId="0093E263">
                <wp:simplePos x="0" y="0"/>
                <wp:positionH relativeFrom="column">
                  <wp:posOffset>4400550</wp:posOffset>
                </wp:positionH>
                <wp:positionV relativeFrom="paragraph">
                  <wp:posOffset>762001</wp:posOffset>
                </wp:positionV>
                <wp:extent cx="1185545" cy="704850"/>
                <wp:effectExtent l="0" t="0" r="14605" b="19050"/>
                <wp:wrapNone/>
                <wp:docPr id="61" name="Text Box 61"/>
                <wp:cNvGraphicFramePr/>
                <a:graphic xmlns:a="http://schemas.openxmlformats.org/drawingml/2006/main">
                  <a:graphicData uri="http://schemas.microsoft.com/office/word/2010/wordprocessingShape">
                    <wps:wsp>
                      <wps:cNvSpPr txBox="1"/>
                      <wps:spPr>
                        <a:xfrm>
                          <a:off x="0" y="0"/>
                          <a:ext cx="1185545" cy="704850"/>
                        </a:xfrm>
                        <a:prstGeom prst="rect">
                          <a:avLst/>
                        </a:prstGeom>
                        <a:solidFill>
                          <a:schemeClr val="lt1"/>
                        </a:solidFill>
                        <a:ln w="6350">
                          <a:solidFill>
                            <a:schemeClr val="tx1"/>
                          </a:solidFill>
                        </a:ln>
                      </wps:spPr>
                      <wps:txbx>
                        <w:txbxContent>
                          <w:p w14:paraId="582DC09B" w14:textId="77777777" w:rsidR="0016528F" w:rsidRDefault="0016528F" w:rsidP="0016528F">
                            <w:pPr>
                              <w:spacing w:after="0"/>
                              <w:ind w:left="0"/>
                              <w:rPr>
                                <w:b/>
                                <w:sz w:val="18"/>
                              </w:rPr>
                            </w:pPr>
                            <w:r w:rsidRPr="00DB552A">
                              <w:rPr>
                                <w:b/>
                                <w:sz w:val="18"/>
                              </w:rPr>
                              <w:t>Definitely &amp; mostly</w:t>
                            </w:r>
                          </w:p>
                          <w:p w14:paraId="5C4611F2" w14:textId="77777777" w:rsidR="00406A26" w:rsidRDefault="0016528F" w:rsidP="00406A26">
                            <w:pPr>
                              <w:spacing w:after="0"/>
                              <w:ind w:left="0"/>
                              <w:rPr>
                                <w:sz w:val="18"/>
                              </w:rPr>
                            </w:pPr>
                            <w:r w:rsidRPr="00DB552A">
                              <w:rPr>
                                <w:sz w:val="18"/>
                              </w:rPr>
                              <w:t>August</w:t>
                            </w:r>
                            <w:r>
                              <w:rPr>
                                <w:sz w:val="18"/>
                              </w:rPr>
                              <w:t xml:space="preserve">  68%</w:t>
                            </w:r>
                            <w:r w:rsidR="00406A26" w:rsidRPr="00406A26">
                              <w:rPr>
                                <w:sz w:val="18"/>
                              </w:rPr>
                              <w:t xml:space="preserve"> </w:t>
                            </w:r>
                          </w:p>
                          <w:p w14:paraId="1733F272" w14:textId="7EF01AEE" w:rsidR="00406A26" w:rsidRDefault="00406A26" w:rsidP="00406A26">
                            <w:pPr>
                              <w:spacing w:after="0"/>
                              <w:ind w:left="0"/>
                              <w:rPr>
                                <w:sz w:val="18"/>
                              </w:rPr>
                            </w:pPr>
                            <w:r w:rsidRPr="00DB552A">
                              <w:rPr>
                                <w:sz w:val="18"/>
                              </w:rPr>
                              <w:t>July</w:t>
                            </w:r>
                            <w:r>
                              <w:rPr>
                                <w:sz w:val="18"/>
                              </w:rPr>
                              <w:t xml:space="preserve">       68%</w:t>
                            </w:r>
                          </w:p>
                          <w:p w14:paraId="1777C080" w14:textId="71FF0CE7" w:rsidR="0016528F" w:rsidRPr="00DB552A" w:rsidRDefault="00406A26" w:rsidP="0016528F">
                            <w:pPr>
                              <w:spacing w:after="0"/>
                              <w:ind w:left="0"/>
                              <w:rPr>
                                <w:sz w:val="18"/>
                              </w:rPr>
                            </w:pPr>
                            <w:r w:rsidRPr="00406A26">
                              <w:rPr>
                                <w:sz w:val="18"/>
                              </w:rPr>
                              <w:t xml:space="preserve"> </w:t>
                            </w:r>
                            <w:r w:rsidRPr="00DB552A">
                              <w:rPr>
                                <w:sz w:val="18"/>
                              </w:rPr>
                              <w:t>June</w:t>
                            </w:r>
                            <w:r>
                              <w:rPr>
                                <w:sz w:val="18"/>
                              </w:rPr>
                              <w:t xml:space="preserve">     69%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3FC2C736" id="Text Box 61" o:spid="_x0000_s1037" type="#_x0000_t202" style="position:absolute;left:0;text-align:left;margin-left:346.5pt;margin-top:60pt;width:93.35pt;height:55.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" fillcolor="white [3201]" strokecolor="black [3213]" strokeweight=".5pt">
                <v:textbox>
                  <w:txbxContent>
                    <w:p w14:paraId="582DC09B" w14:textId="77777777" w:rsidR="0016528F" w:rsidRDefault="0016528F" w:rsidP="0016528F">
                      <w:pPr>
                        <w:spacing w:after="0"/>
                        <w:ind w:left="0"/>
                        <w:rPr>
                          <w:b/>
                          <w:sz w:val="18"/>
                        </w:rPr>
                      </w:pPr>
                      <w:r w:rsidRPr="00DB552A">
                        <w:rPr>
                          <w:b/>
                          <w:sz w:val="18"/>
                        </w:rPr>
                        <w:t>Definitely &amp; mostly</w:t>
                      </w:r>
                    </w:p>
                    <w:p w14:paraId="5C4611F2" w14:textId="77777777" w:rsidR="00406A26" w:rsidRDefault="0016528F" w:rsidP="00406A26">
                      <w:pPr>
                        <w:spacing w:after="0"/>
                        <w:ind w:left="0"/>
                        <w:rPr>
                          <w:sz w:val="18"/>
                        </w:rPr>
                      </w:pPr>
                      <w:r w:rsidRPr="00DB552A">
                        <w:rPr>
                          <w:sz w:val="18"/>
                        </w:rPr>
                        <w:t>August</w:t>
                      </w:r>
                      <w:r>
                        <w:rPr>
                          <w:sz w:val="18"/>
                        </w:rPr>
                        <w:t xml:space="preserve">  68%</w:t>
                      </w:r>
                      <w:r w:rsidR="00406A26" w:rsidRPr="00406A26">
                        <w:rPr>
                          <w:sz w:val="18"/>
                        </w:rPr>
                        <w:t xml:space="preserve"> </w:t>
                      </w:r>
                    </w:p>
                    <w:p w14:paraId="1733F272" w14:textId="7EF01AEE" w:rsidR="00406A26" w:rsidRDefault="00406A26" w:rsidP="00406A26">
                      <w:pPr>
                        <w:spacing w:after="0"/>
                        <w:ind w:left="0"/>
                        <w:rPr>
                          <w:sz w:val="18"/>
                        </w:rPr>
                      </w:pPr>
                      <w:r w:rsidRPr="00DB552A">
                        <w:rPr>
                          <w:sz w:val="18"/>
                        </w:rPr>
                        <w:t>July</w:t>
                      </w:r>
                      <w:r>
                        <w:rPr>
                          <w:sz w:val="18"/>
                        </w:rPr>
                        <w:t xml:space="preserve">       68%</w:t>
                      </w:r>
                    </w:p>
                    <w:p w14:paraId="1777C080" w14:textId="71FF0CE7" w:rsidR="0016528F" w:rsidRPr="00DB552A" w:rsidRDefault="00406A26" w:rsidP="0016528F">
                      <w:pPr>
                        <w:spacing w:after="0"/>
                        <w:ind w:left="0"/>
                        <w:rPr>
                          <w:sz w:val="18"/>
                        </w:rPr>
                      </w:pPr>
                      <w:r w:rsidRPr="00406A26">
                        <w:rPr>
                          <w:sz w:val="18"/>
                        </w:rPr>
                        <w:t xml:space="preserve"> </w:t>
                      </w:r>
                      <w:r w:rsidRPr="00DB552A">
                        <w:rPr>
                          <w:sz w:val="18"/>
                        </w:rPr>
                        <w:t>June</w:t>
                      </w:r>
                      <w:r>
                        <w:rPr>
                          <w:sz w:val="18"/>
                        </w:rPr>
                        <w:t xml:space="preserve">     69% </w:t>
                      </w:r>
                    </w:p>
                  </w:txbxContent>
                </v:textbox>
              </v:shape>
            </w:pict>
          </mc:Fallback>
        </mc:AlternateContent>
      </w:r>
      <w:r w:rsidR="0016528F">
        <w:rPr>
          <w:noProof/>
        </w:rPr>
        <mc:AlternateContent>
          <mc:Choice Requires="wps">
            <w:drawing>
              <wp:anchor distT="0" distB="0" distL="114300" distR="114300" simplePos="0" relativeHeight="251772928" behindDoc="0" locked="0" layoutInCell="1" allowOverlap="1" wp14:anchorId="158E44FF" wp14:editId="1E674D0E">
                <wp:simplePos x="0" y="0"/>
                <wp:positionH relativeFrom="column">
                  <wp:posOffset>2886075</wp:posOffset>
                </wp:positionH>
                <wp:positionV relativeFrom="paragraph">
                  <wp:posOffset>1712913</wp:posOffset>
                </wp:positionV>
                <wp:extent cx="45719" cy="809625"/>
                <wp:effectExtent l="0" t="0" r="0" b="9525"/>
                <wp:wrapNone/>
                <wp:docPr id="25" name="Rectangle 25"/>
                <wp:cNvGraphicFramePr/>
                <a:graphic xmlns:a="http://schemas.openxmlformats.org/drawingml/2006/main">
                  <a:graphicData uri="http://schemas.microsoft.com/office/word/2010/wordprocessingShape">
                    <wps:wsp>
                      <wps:cNvSpPr/>
                      <wps:spPr>
                        <a:xfrm>
                          <a:off x="0" y="0"/>
                          <a:ext cx="45719" cy="8096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36AD98A" id="Rectangle 25" o:spid="_x0000_s1026" style="position:absolute;margin-left:227.25pt;margin-top:134.9pt;width:3.6pt;height:63.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" fillcolor="#a5a5a5 [2092]" stroked="f" strokeweight="2pt"/>
            </w:pict>
          </mc:Fallback>
        </mc:AlternateContent>
      </w:r>
      <w:r w:rsidR="0016528F">
        <w:rPr>
          <w:noProof/>
        </w:rPr>
        <mc:AlternateContent>
          <mc:Choice Requires="wps">
            <w:drawing>
              <wp:anchor distT="0" distB="0" distL="114300" distR="114300" simplePos="0" relativeHeight="251770880" behindDoc="0" locked="0" layoutInCell="1" allowOverlap="1" wp14:anchorId="62FA4A71" wp14:editId="3706BF59">
                <wp:simplePos x="0" y="0"/>
                <wp:positionH relativeFrom="column">
                  <wp:posOffset>4240531</wp:posOffset>
                </wp:positionH>
                <wp:positionV relativeFrom="paragraph">
                  <wp:posOffset>708025</wp:posOffset>
                </wp:positionV>
                <wp:extent cx="45719" cy="809625"/>
                <wp:effectExtent l="0" t="0" r="0" b="9525"/>
                <wp:wrapNone/>
                <wp:docPr id="62" name="Rectangle 62"/>
                <wp:cNvGraphicFramePr/>
                <a:graphic xmlns:a="http://schemas.openxmlformats.org/drawingml/2006/main">
                  <a:graphicData uri="http://schemas.microsoft.com/office/word/2010/wordprocessingShape">
                    <wps:wsp>
                      <wps:cNvSpPr/>
                      <wps:spPr>
                        <a:xfrm>
                          <a:off x="0" y="0"/>
                          <a:ext cx="45719" cy="8096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E2316C2" id="Rectangle 62" o:spid="_x0000_s1026" style="position:absolute;margin-left:333.9pt;margin-top:55.75pt;width:3.6pt;height:63.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" fillcolor="#a5a5a5 [2092]" stroked="f" strokeweight="2pt"/>
            </w:pict>
          </mc:Fallback>
        </mc:AlternateContent>
      </w:r>
      <w:r w:rsidR="0016528F">
        <w:rPr>
          <w:noProof/>
        </w:rPr>
        <w:drawing>
          <wp:inline distT="0" distB="0" distL="0" distR="0" wp14:anchorId="18E77B32" wp14:editId="036DFA0B">
            <wp:extent cx="5487035" cy="3200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131C85B3" w14:textId="77777777" w:rsidR="0016528F" w:rsidRDefault="0016528F" w:rsidP="0016528F">
      <w:pPr>
        <w:spacing w:after="0"/>
        <w:rPr>
          <w:i/>
          <w:sz w:val="20"/>
        </w:rPr>
      </w:pPr>
      <w:r>
        <w:rPr>
          <w:i/>
          <w:sz w:val="20"/>
        </w:rPr>
        <w:t xml:space="preserve">Base: Not yet vaccinated:  </w:t>
      </w:r>
      <w:r w:rsidRPr="00330F14">
        <w:rPr>
          <w:i/>
          <w:sz w:val="20"/>
        </w:rPr>
        <w:t>June</w:t>
      </w:r>
      <w:r>
        <w:rPr>
          <w:i/>
          <w:sz w:val="20"/>
        </w:rPr>
        <w:t xml:space="preserve"> n=1,105, July 2021 n=1,575, August n=1,044</w:t>
      </w:r>
    </w:p>
    <w:p w14:paraId="4841EC09" w14:textId="77777777" w:rsidR="0016528F" w:rsidRDefault="0016528F" w:rsidP="0016528F">
      <w:pPr>
        <w:spacing w:after="0"/>
        <w:rPr>
          <w:i/>
          <w:sz w:val="20"/>
        </w:rPr>
      </w:pPr>
      <w:r>
        <w:rPr>
          <w:i/>
          <w:sz w:val="20"/>
        </w:rPr>
        <w:t>Some totals are affected by rounding.</w:t>
      </w:r>
    </w:p>
    <w:p w14:paraId="2408DE1A" w14:textId="77777777" w:rsidR="0016528F" w:rsidRDefault="0016528F" w:rsidP="0016528F">
      <w:pPr>
        <w:spacing w:before="240" w:after="120"/>
      </w:pPr>
      <w:r>
        <w:t>Those who need more information are more likely than average to be from the following groups:</w:t>
      </w:r>
    </w:p>
    <w:tbl>
      <w:tblPr>
        <w:tblStyle w:val="TableGrid"/>
        <w:tblW w:w="7650" w:type="dxa"/>
        <w:jc w:val="center"/>
        <w:tblLook w:val="04A0" w:firstRow="1" w:lastRow="0" w:firstColumn="1" w:lastColumn="0" w:noHBand="0" w:noVBand="1"/>
      </w:tblPr>
      <w:tblGrid>
        <w:gridCol w:w="6091"/>
        <w:gridCol w:w="1559"/>
      </w:tblGrid>
      <w:tr w:rsidR="0016528F" w14:paraId="7C90A91E" w14:textId="77777777" w:rsidTr="00A2748C">
        <w:trPr>
          <w:trHeight w:val="538"/>
          <w:jc w:val="center"/>
        </w:trPr>
        <w:tc>
          <w:tcPr>
            <w:tcW w:w="6091" w:type="dxa"/>
            <w:tcBorders>
              <w:top w:val="single" w:sz="4" w:space="0" w:color="auto"/>
              <w:left w:val="single" w:sz="4" w:space="0" w:color="auto"/>
              <w:bottom w:val="single" w:sz="4" w:space="0" w:color="auto"/>
              <w:right w:val="single" w:sz="4" w:space="0" w:color="auto"/>
            </w:tcBorders>
            <w:shd w:val="clear" w:color="auto" w:fill="0070C0"/>
            <w:vAlign w:val="bottom"/>
            <w:hideMark/>
          </w:tcPr>
          <w:p w14:paraId="033D5434" w14:textId="77777777" w:rsidR="0016528F" w:rsidRDefault="0016528F" w:rsidP="00A2748C">
            <w:pPr>
              <w:jc w:val="center"/>
              <w:rPr>
                <w:b/>
                <w:color w:val="FFFFFF" w:themeColor="background1"/>
              </w:rPr>
            </w:pPr>
            <w:r>
              <w:rPr>
                <w:b/>
                <w:color w:val="FFFFFF" w:themeColor="background1"/>
              </w:rPr>
              <w:t>Do not have quite enough &amp; need more information</w:t>
            </w:r>
          </w:p>
        </w:tc>
        <w:tc>
          <w:tcPr>
            <w:tcW w:w="1559" w:type="dxa"/>
            <w:tcBorders>
              <w:top w:val="single" w:sz="4" w:space="0" w:color="auto"/>
              <w:left w:val="single" w:sz="4" w:space="0" w:color="auto"/>
              <w:bottom w:val="single" w:sz="4" w:space="0" w:color="auto"/>
              <w:right w:val="single" w:sz="4" w:space="0" w:color="auto"/>
            </w:tcBorders>
            <w:shd w:val="clear" w:color="auto" w:fill="0070C0"/>
            <w:vAlign w:val="bottom"/>
            <w:hideMark/>
          </w:tcPr>
          <w:p w14:paraId="62D410AD" w14:textId="77777777" w:rsidR="0016528F" w:rsidRDefault="0016528F" w:rsidP="00A2748C">
            <w:pPr>
              <w:jc w:val="center"/>
              <w:rPr>
                <w:b/>
                <w:color w:val="FFFFFF" w:themeColor="background1"/>
              </w:rPr>
            </w:pPr>
            <w:r>
              <w:rPr>
                <w:b/>
                <w:color w:val="FFFFFF" w:themeColor="background1"/>
              </w:rPr>
              <w:t>August 2021 Results</w:t>
            </w:r>
          </w:p>
        </w:tc>
      </w:tr>
      <w:tr w:rsidR="0016528F" w14:paraId="17929B3A" w14:textId="77777777" w:rsidTr="00A2748C">
        <w:trPr>
          <w:trHeight w:val="57"/>
          <w:jc w:val="center"/>
        </w:trPr>
        <w:tc>
          <w:tcPr>
            <w:tcW w:w="6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4E6CC" w14:textId="77777777" w:rsidR="0016528F" w:rsidRDefault="0016528F" w:rsidP="00A2748C">
            <w:pPr>
              <w:jc w:val="right"/>
              <w:rPr>
                <w:b/>
              </w:rPr>
            </w:pPr>
            <w:r>
              <w:rPr>
                <w:b/>
              </w:rPr>
              <w:t>Total</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070689" w14:textId="77777777" w:rsidR="0016528F" w:rsidRDefault="0016528F" w:rsidP="00A2748C">
            <w:pPr>
              <w:rPr>
                <w:b/>
              </w:rPr>
            </w:pPr>
            <w:r>
              <w:rPr>
                <w:b/>
              </w:rPr>
              <w:t xml:space="preserve">   28%</w:t>
            </w:r>
          </w:p>
        </w:tc>
      </w:tr>
      <w:tr w:rsidR="0016528F" w:rsidRPr="004E6399" w14:paraId="79047913" w14:textId="77777777" w:rsidTr="00A2748C">
        <w:trPr>
          <w:jc w:val="center"/>
        </w:trPr>
        <w:tc>
          <w:tcPr>
            <w:tcW w:w="6091" w:type="dxa"/>
            <w:tcBorders>
              <w:top w:val="single" w:sz="4" w:space="0" w:color="auto"/>
              <w:left w:val="single" w:sz="4" w:space="0" w:color="auto"/>
              <w:bottom w:val="single" w:sz="4" w:space="0" w:color="auto"/>
              <w:right w:val="single" w:sz="4" w:space="0" w:color="auto"/>
            </w:tcBorders>
          </w:tcPr>
          <w:p w14:paraId="6E59B14C" w14:textId="77777777" w:rsidR="0016528F" w:rsidRDefault="0016528F" w:rsidP="00A2748C">
            <w:pPr>
              <w:jc w:val="right"/>
              <w:rPr>
                <w:sz w:val="20"/>
                <w:szCs w:val="20"/>
              </w:rPr>
            </w:pPr>
            <w:r>
              <w:rPr>
                <w:sz w:val="20"/>
                <w:szCs w:val="20"/>
              </w:rPr>
              <w:t xml:space="preserve">Pasifika ethnicity </w:t>
            </w:r>
          </w:p>
        </w:tc>
        <w:tc>
          <w:tcPr>
            <w:tcW w:w="1559" w:type="dxa"/>
            <w:tcBorders>
              <w:top w:val="single" w:sz="4" w:space="0" w:color="auto"/>
              <w:left w:val="single" w:sz="4" w:space="0" w:color="auto"/>
              <w:bottom w:val="single" w:sz="4" w:space="0" w:color="auto"/>
              <w:right w:val="single" w:sz="4" w:space="0" w:color="auto"/>
            </w:tcBorders>
          </w:tcPr>
          <w:p w14:paraId="01F3976A" w14:textId="77777777" w:rsidR="0016528F" w:rsidRDefault="0016528F" w:rsidP="00A2748C">
            <w:pPr>
              <w:jc w:val="center"/>
              <w:rPr>
                <w:sz w:val="20"/>
                <w:szCs w:val="20"/>
              </w:rPr>
            </w:pPr>
            <w:r>
              <w:rPr>
                <w:sz w:val="20"/>
                <w:szCs w:val="20"/>
              </w:rPr>
              <w:t xml:space="preserve">45% </w:t>
            </w:r>
            <w:r w:rsidRPr="004E6399">
              <w:rPr>
                <w:rFonts w:cstheme="minorHAnsi"/>
                <w:b/>
                <w:color w:val="00B0F0"/>
                <w:sz w:val="20"/>
                <w:szCs w:val="20"/>
              </w:rPr>
              <w:t>↑</w:t>
            </w:r>
          </w:p>
        </w:tc>
      </w:tr>
      <w:tr w:rsidR="0016528F" w:rsidRPr="004E6399" w14:paraId="02E37E98" w14:textId="77777777" w:rsidTr="00A2748C">
        <w:trPr>
          <w:jc w:val="center"/>
        </w:trPr>
        <w:tc>
          <w:tcPr>
            <w:tcW w:w="6091" w:type="dxa"/>
            <w:tcBorders>
              <w:top w:val="single" w:sz="4" w:space="0" w:color="auto"/>
              <w:left w:val="single" w:sz="4" w:space="0" w:color="auto"/>
              <w:bottom w:val="single" w:sz="4" w:space="0" w:color="auto"/>
              <w:right w:val="single" w:sz="4" w:space="0" w:color="auto"/>
            </w:tcBorders>
          </w:tcPr>
          <w:p w14:paraId="3BA5B741" w14:textId="77777777" w:rsidR="0016528F" w:rsidRDefault="0016528F" w:rsidP="00A2748C">
            <w:pPr>
              <w:jc w:val="right"/>
              <w:rPr>
                <w:sz w:val="20"/>
                <w:szCs w:val="20"/>
              </w:rPr>
            </w:pPr>
            <w:r>
              <w:rPr>
                <w:sz w:val="20"/>
                <w:szCs w:val="20"/>
              </w:rPr>
              <w:t>Not sure of their vaccine group</w:t>
            </w:r>
          </w:p>
        </w:tc>
        <w:tc>
          <w:tcPr>
            <w:tcW w:w="1559" w:type="dxa"/>
            <w:tcBorders>
              <w:top w:val="single" w:sz="4" w:space="0" w:color="auto"/>
              <w:left w:val="single" w:sz="4" w:space="0" w:color="auto"/>
              <w:bottom w:val="single" w:sz="4" w:space="0" w:color="auto"/>
              <w:right w:val="single" w:sz="4" w:space="0" w:color="auto"/>
            </w:tcBorders>
          </w:tcPr>
          <w:p w14:paraId="5F741200" w14:textId="77777777" w:rsidR="0016528F" w:rsidRDefault="0016528F" w:rsidP="00A2748C">
            <w:pPr>
              <w:jc w:val="center"/>
              <w:rPr>
                <w:sz w:val="20"/>
                <w:szCs w:val="20"/>
              </w:rPr>
            </w:pPr>
            <w:r>
              <w:rPr>
                <w:sz w:val="20"/>
                <w:szCs w:val="20"/>
              </w:rPr>
              <w:t xml:space="preserve">43% </w:t>
            </w:r>
            <w:r w:rsidRPr="004E6399">
              <w:rPr>
                <w:rFonts w:cstheme="minorHAnsi"/>
                <w:b/>
                <w:color w:val="00B0F0"/>
                <w:sz w:val="20"/>
                <w:szCs w:val="20"/>
              </w:rPr>
              <w:t>↑</w:t>
            </w:r>
          </w:p>
        </w:tc>
      </w:tr>
      <w:tr w:rsidR="0016528F" w:rsidRPr="004E6399" w14:paraId="023F1645" w14:textId="77777777" w:rsidTr="00A2748C">
        <w:trPr>
          <w:jc w:val="center"/>
        </w:trPr>
        <w:tc>
          <w:tcPr>
            <w:tcW w:w="6091" w:type="dxa"/>
            <w:tcBorders>
              <w:top w:val="single" w:sz="4" w:space="0" w:color="auto"/>
              <w:left w:val="single" w:sz="4" w:space="0" w:color="auto"/>
              <w:bottom w:val="single" w:sz="4" w:space="0" w:color="auto"/>
              <w:right w:val="single" w:sz="4" w:space="0" w:color="auto"/>
            </w:tcBorders>
          </w:tcPr>
          <w:p w14:paraId="6C7C329B" w14:textId="77777777" w:rsidR="0016528F" w:rsidRDefault="0016528F" w:rsidP="00A2748C">
            <w:pPr>
              <w:jc w:val="right"/>
              <w:rPr>
                <w:sz w:val="20"/>
                <w:szCs w:val="20"/>
              </w:rPr>
            </w:pPr>
            <w:r w:rsidRPr="004E6399">
              <w:rPr>
                <w:sz w:val="20"/>
                <w:szCs w:val="20"/>
              </w:rPr>
              <w:t>Home-maker (not otherwise employed)</w:t>
            </w:r>
          </w:p>
        </w:tc>
        <w:tc>
          <w:tcPr>
            <w:tcW w:w="1559" w:type="dxa"/>
            <w:tcBorders>
              <w:top w:val="single" w:sz="4" w:space="0" w:color="auto"/>
              <w:left w:val="single" w:sz="4" w:space="0" w:color="auto"/>
              <w:bottom w:val="single" w:sz="4" w:space="0" w:color="auto"/>
              <w:right w:val="single" w:sz="4" w:space="0" w:color="auto"/>
            </w:tcBorders>
          </w:tcPr>
          <w:p w14:paraId="73AE56A6" w14:textId="77777777" w:rsidR="0016528F" w:rsidRDefault="0016528F" w:rsidP="00A2748C">
            <w:pPr>
              <w:jc w:val="center"/>
              <w:rPr>
                <w:sz w:val="20"/>
                <w:szCs w:val="20"/>
              </w:rPr>
            </w:pPr>
            <w:r>
              <w:rPr>
                <w:sz w:val="20"/>
                <w:szCs w:val="20"/>
              </w:rPr>
              <w:t>40</w:t>
            </w:r>
            <w:r w:rsidRPr="004E6399">
              <w:rPr>
                <w:sz w:val="20"/>
                <w:szCs w:val="20"/>
              </w:rPr>
              <w:t xml:space="preserve">% </w:t>
            </w:r>
            <w:r w:rsidRPr="004E6399">
              <w:rPr>
                <w:rFonts w:cstheme="minorHAnsi"/>
                <w:b/>
                <w:color w:val="00B0F0"/>
                <w:sz w:val="20"/>
                <w:szCs w:val="20"/>
              </w:rPr>
              <w:t>↑</w:t>
            </w:r>
          </w:p>
        </w:tc>
      </w:tr>
      <w:tr w:rsidR="0016528F" w:rsidRPr="004E6399" w14:paraId="71E06EBA" w14:textId="77777777" w:rsidTr="00A2748C">
        <w:trPr>
          <w:jc w:val="center"/>
        </w:trPr>
        <w:tc>
          <w:tcPr>
            <w:tcW w:w="6091" w:type="dxa"/>
            <w:tcBorders>
              <w:top w:val="single" w:sz="4" w:space="0" w:color="auto"/>
              <w:left w:val="single" w:sz="4" w:space="0" w:color="auto"/>
              <w:bottom w:val="single" w:sz="4" w:space="0" w:color="auto"/>
              <w:right w:val="single" w:sz="4" w:space="0" w:color="auto"/>
            </w:tcBorders>
          </w:tcPr>
          <w:p w14:paraId="49460133" w14:textId="77777777" w:rsidR="0016528F" w:rsidRPr="004E6399" w:rsidRDefault="0016528F" w:rsidP="00A2748C">
            <w:pPr>
              <w:jc w:val="right"/>
              <w:rPr>
                <w:sz w:val="20"/>
                <w:szCs w:val="20"/>
              </w:rPr>
            </w:pPr>
            <w:r>
              <w:rPr>
                <w:sz w:val="20"/>
                <w:szCs w:val="20"/>
              </w:rPr>
              <w:t>Aged 45 to 54</w:t>
            </w:r>
          </w:p>
        </w:tc>
        <w:tc>
          <w:tcPr>
            <w:tcW w:w="1559" w:type="dxa"/>
            <w:tcBorders>
              <w:top w:val="single" w:sz="4" w:space="0" w:color="auto"/>
              <w:left w:val="single" w:sz="4" w:space="0" w:color="auto"/>
              <w:bottom w:val="single" w:sz="4" w:space="0" w:color="auto"/>
              <w:right w:val="single" w:sz="4" w:space="0" w:color="auto"/>
            </w:tcBorders>
          </w:tcPr>
          <w:p w14:paraId="1DA8DAD9" w14:textId="77777777" w:rsidR="0016528F" w:rsidRPr="004E6399" w:rsidRDefault="0016528F" w:rsidP="00A2748C">
            <w:pPr>
              <w:jc w:val="center"/>
              <w:rPr>
                <w:sz w:val="20"/>
                <w:szCs w:val="20"/>
              </w:rPr>
            </w:pPr>
            <w:r>
              <w:rPr>
                <w:sz w:val="20"/>
                <w:szCs w:val="20"/>
              </w:rPr>
              <w:t xml:space="preserve">39% </w:t>
            </w:r>
            <w:r w:rsidRPr="004E6399">
              <w:rPr>
                <w:rFonts w:cstheme="minorHAnsi"/>
                <w:b/>
                <w:color w:val="00B0F0"/>
                <w:sz w:val="20"/>
                <w:szCs w:val="20"/>
              </w:rPr>
              <w:t>↑</w:t>
            </w:r>
          </w:p>
        </w:tc>
      </w:tr>
      <w:tr w:rsidR="0016528F" w:rsidRPr="004E6399" w14:paraId="785362F9" w14:textId="77777777" w:rsidTr="00A2748C">
        <w:trPr>
          <w:jc w:val="center"/>
        </w:trPr>
        <w:tc>
          <w:tcPr>
            <w:tcW w:w="6091" w:type="dxa"/>
            <w:tcBorders>
              <w:top w:val="single" w:sz="4" w:space="0" w:color="auto"/>
              <w:left w:val="single" w:sz="4" w:space="0" w:color="auto"/>
              <w:bottom w:val="single" w:sz="4" w:space="0" w:color="auto"/>
              <w:right w:val="single" w:sz="4" w:space="0" w:color="auto"/>
            </w:tcBorders>
          </w:tcPr>
          <w:p w14:paraId="4A04C2BE" w14:textId="77777777" w:rsidR="0016528F" w:rsidRDefault="0016528F" w:rsidP="00A2748C">
            <w:pPr>
              <w:jc w:val="right"/>
              <w:rPr>
                <w:sz w:val="20"/>
                <w:szCs w:val="20"/>
              </w:rPr>
            </w:pPr>
            <w:r>
              <w:rPr>
                <w:sz w:val="20"/>
                <w:szCs w:val="20"/>
              </w:rPr>
              <w:t>Māori ethnicity</w:t>
            </w:r>
          </w:p>
        </w:tc>
        <w:tc>
          <w:tcPr>
            <w:tcW w:w="1559" w:type="dxa"/>
            <w:tcBorders>
              <w:top w:val="single" w:sz="4" w:space="0" w:color="auto"/>
              <w:left w:val="single" w:sz="4" w:space="0" w:color="auto"/>
              <w:bottom w:val="single" w:sz="4" w:space="0" w:color="auto"/>
              <w:right w:val="single" w:sz="4" w:space="0" w:color="auto"/>
            </w:tcBorders>
          </w:tcPr>
          <w:p w14:paraId="33AFBF87" w14:textId="77777777" w:rsidR="0016528F" w:rsidRDefault="0016528F" w:rsidP="00A2748C">
            <w:pPr>
              <w:jc w:val="center"/>
              <w:rPr>
                <w:sz w:val="20"/>
                <w:szCs w:val="20"/>
              </w:rPr>
            </w:pPr>
            <w:r>
              <w:rPr>
                <w:sz w:val="20"/>
                <w:szCs w:val="20"/>
              </w:rPr>
              <w:t xml:space="preserve">38% </w:t>
            </w:r>
            <w:r w:rsidRPr="004E6399">
              <w:rPr>
                <w:rFonts w:cstheme="minorHAnsi"/>
                <w:b/>
                <w:color w:val="00B0F0"/>
                <w:sz w:val="20"/>
                <w:szCs w:val="20"/>
              </w:rPr>
              <w:t>↑</w:t>
            </w:r>
          </w:p>
        </w:tc>
      </w:tr>
      <w:tr w:rsidR="0016528F" w:rsidRPr="004E6399" w14:paraId="34949A50" w14:textId="77777777" w:rsidTr="00A2748C">
        <w:trPr>
          <w:jc w:val="center"/>
        </w:trPr>
        <w:tc>
          <w:tcPr>
            <w:tcW w:w="6091" w:type="dxa"/>
            <w:tcBorders>
              <w:top w:val="single" w:sz="4" w:space="0" w:color="auto"/>
              <w:left w:val="single" w:sz="4" w:space="0" w:color="auto"/>
              <w:bottom w:val="single" w:sz="4" w:space="0" w:color="auto"/>
              <w:right w:val="single" w:sz="4" w:space="0" w:color="auto"/>
            </w:tcBorders>
          </w:tcPr>
          <w:p w14:paraId="3208EEDB" w14:textId="77777777" w:rsidR="0016528F" w:rsidRPr="004E6399" w:rsidRDefault="0016528F" w:rsidP="00A2748C">
            <w:pPr>
              <w:jc w:val="right"/>
              <w:rPr>
                <w:sz w:val="20"/>
                <w:szCs w:val="20"/>
              </w:rPr>
            </w:pPr>
            <w:r>
              <w:rPr>
                <w:sz w:val="20"/>
                <w:szCs w:val="20"/>
              </w:rPr>
              <w:t>No formal qualification or school certificate/NCEA Level One</w:t>
            </w:r>
          </w:p>
        </w:tc>
        <w:tc>
          <w:tcPr>
            <w:tcW w:w="1559" w:type="dxa"/>
            <w:tcBorders>
              <w:top w:val="single" w:sz="4" w:space="0" w:color="auto"/>
              <w:left w:val="single" w:sz="4" w:space="0" w:color="auto"/>
              <w:bottom w:val="single" w:sz="4" w:space="0" w:color="auto"/>
              <w:right w:val="single" w:sz="4" w:space="0" w:color="auto"/>
            </w:tcBorders>
          </w:tcPr>
          <w:p w14:paraId="1BC01FE7" w14:textId="77777777" w:rsidR="0016528F" w:rsidRDefault="0016528F" w:rsidP="00A2748C">
            <w:pPr>
              <w:jc w:val="center"/>
              <w:rPr>
                <w:sz w:val="20"/>
                <w:szCs w:val="20"/>
              </w:rPr>
            </w:pPr>
            <w:r>
              <w:rPr>
                <w:sz w:val="20"/>
                <w:szCs w:val="20"/>
              </w:rPr>
              <w:t xml:space="preserve">36% </w:t>
            </w:r>
            <w:r w:rsidRPr="004E6399">
              <w:rPr>
                <w:rFonts w:cstheme="minorHAnsi"/>
                <w:b/>
                <w:color w:val="00B0F0"/>
                <w:sz w:val="20"/>
                <w:szCs w:val="20"/>
              </w:rPr>
              <w:t>↑</w:t>
            </w:r>
          </w:p>
        </w:tc>
      </w:tr>
      <w:tr w:rsidR="0016528F" w:rsidRPr="004E6399" w14:paraId="00CEC998" w14:textId="77777777" w:rsidTr="00A2748C">
        <w:trPr>
          <w:jc w:val="center"/>
        </w:trPr>
        <w:tc>
          <w:tcPr>
            <w:tcW w:w="6091" w:type="dxa"/>
            <w:tcBorders>
              <w:top w:val="single" w:sz="4" w:space="0" w:color="auto"/>
              <w:left w:val="single" w:sz="4" w:space="0" w:color="auto"/>
              <w:bottom w:val="single" w:sz="4" w:space="0" w:color="auto"/>
              <w:right w:val="single" w:sz="4" w:space="0" w:color="auto"/>
            </w:tcBorders>
          </w:tcPr>
          <w:p w14:paraId="43F0CE26" w14:textId="77777777" w:rsidR="0016528F" w:rsidRDefault="0016528F" w:rsidP="00A2748C">
            <w:pPr>
              <w:jc w:val="right"/>
              <w:rPr>
                <w:sz w:val="20"/>
                <w:szCs w:val="20"/>
              </w:rPr>
            </w:pPr>
            <w:r>
              <w:rPr>
                <w:sz w:val="20"/>
                <w:szCs w:val="20"/>
              </w:rPr>
              <w:t>Not employed</w:t>
            </w:r>
          </w:p>
        </w:tc>
        <w:tc>
          <w:tcPr>
            <w:tcW w:w="1559" w:type="dxa"/>
            <w:tcBorders>
              <w:top w:val="single" w:sz="4" w:space="0" w:color="auto"/>
              <w:left w:val="single" w:sz="4" w:space="0" w:color="auto"/>
              <w:bottom w:val="single" w:sz="4" w:space="0" w:color="auto"/>
              <w:right w:val="single" w:sz="4" w:space="0" w:color="auto"/>
            </w:tcBorders>
          </w:tcPr>
          <w:p w14:paraId="08214E8A" w14:textId="77777777" w:rsidR="0016528F" w:rsidRDefault="0016528F" w:rsidP="00A2748C">
            <w:pPr>
              <w:jc w:val="center"/>
              <w:rPr>
                <w:sz w:val="20"/>
                <w:szCs w:val="20"/>
              </w:rPr>
            </w:pPr>
            <w:r>
              <w:rPr>
                <w:sz w:val="20"/>
                <w:szCs w:val="20"/>
              </w:rPr>
              <w:t xml:space="preserve">33% </w:t>
            </w:r>
            <w:r w:rsidRPr="004E6399">
              <w:rPr>
                <w:rFonts w:cstheme="minorHAnsi"/>
                <w:b/>
                <w:color w:val="00B0F0"/>
                <w:sz w:val="20"/>
                <w:szCs w:val="20"/>
              </w:rPr>
              <w:t>↑</w:t>
            </w:r>
          </w:p>
        </w:tc>
      </w:tr>
    </w:tbl>
    <w:p w14:paraId="0118281F" w14:textId="77777777" w:rsidR="0016528F" w:rsidRDefault="0016528F" w:rsidP="0016528F">
      <w:r>
        <w:br w:type="page"/>
      </w:r>
    </w:p>
    <w:p w14:paraId="0EFB1DC5" w14:textId="03FA1DB1" w:rsidR="0016528F" w:rsidRPr="009F31FB" w:rsidRDefault="002961C2" w:rsidP="002961C2">
      <w:pPr>
        <w:pStyle w:val="Heading2"/>
        <w:ind w:left="993" w:hanging="568"/>
        <w:rPr>
          <w:rFonts w:asciiTheme="minorHAnsi" w:hAnsiTheme="minorHAnsi" w:cstheme="minorHAnsi"/>
          <w:color w:val="auto"/>
          <w:lang w:val="en-AU"/>
        </w:rPr>
      </w:pPr>
      <w:bookmarkStart w:id="80" w:name="_Toc82097923"/>
      <w:r>
        <w:rPr>
          <w:rFonts w:asciiTheme="minorHAnsi" w:hAnsiTheme="minorHAnsi" w:cstheme="minorHAnsi"/>
          <w:color w:val="auto"/>
          <w:lang w:val="en-AU"/>
        </w:rPr>
        <w:t xml:space="preserve">11.2 </w:t>
      </w:r>
      <w:r w:rsidR="0016528F" w:rsidRPr="009F31FB">
        <w:rPr>
          <w:rFonts w:asciiTheme="minorHAnsi" w:hAnsiTheme="minorHAnsi" w:cstheme="minorHAnsi"/>
          <w:color w:val="auto"/>
          <w:lang w:val="en-AU"/>
        </w:rPr>
        <w:t xml:space="preserve"> What else do people need to know to help them decide whether to get the </w:t>
      </w:r>
      <w:r w:rsidR="004A3581">
        <w:rPr>
          <w:rFonts w:asciiTheme="minorHAnsi" w:hAnsiTheme="minorHAnsi" w:cstheme="minorHAnsi"/>
          <w:color w:val="auto"/>
          <w:lang w:val="en-AU"/>
        </w:rPr>
        <w:t>COVID</w:t>
      </w:r>
      <w:r w:rsidR="0016528F" w:rsidRPr="009F31FB">
        <w:rPr>
          <w:rFonts w:asciiTheme="minorHAnsi" w:hAnsiTheme="minorHAnsi" w:cstheme="minorHAnsi"/>
          <w:color w:val="auto"/>
          <w:lang w:val="en-AU"/>
        </w:rPr>
        <w:t>-19 vaccine?</w:t>
      </w:r>
      <w:bookmarkEnd w:id="80"/>
      <w:r w:rsidR="0016528F">
        <w:rPr>
          <w:rFonts w:asciiTheme="minorHAnsi" w:hAnsiTheme="minorHAnsi" w:cstheme="minorHAnsi"/>
          <w:color w:val="auto"/>
          <w:lang w:val="en-AU"/>
        </w:rPr>
        <w:t xml:space="preserve">  </w:t>
      </w:r>
    </w:p>
    <w:p w14:paraId="52B1C3B1" w14:textId="22C499CA" w:rsidR="0016528F" w:rsidRDefault="0016528F" w:rsidP="0016528F">
      <w:pPr>
        <w:spacing w:after="0"/>
        <w:rPr>
          <w:color w:val="000000" w:themeColor="text1"/>
        </w:rPr>
      </w:pPr>
      <w:r>
        <w:rPr>
          <w:color w:val="000000" w:themeColor="text1"/>
        </w:rPr>
        <w:t xml:space="preserve">Respondents who had not been vaccinated and </w:t>
      </w:r>
      <w:r w:rsidRPr="00945708">
        <w:rPr>
          <w:color w:val="000000" w:themeColor="text1"/>
        </w:rPr>
        <w:t>who gave the following responses to the previous question: “I mostly have enough information to decide”, “Not quite enough information”</w:t>
      </w:r>
      <w:r>
        <w:rPr>
          <w:color w:val="000000" w:themeColor="text1"/>
        </w:rPr>
        <w:t xml:space="preserve"> and</w:t>
      </w:r>
      <w:r w:rsidRPr="00945708">
        <w:rPr>
          <w:color w:val="000000" w:themeColor="text1"/>
        </w:rPr>
        <w:t xml:space="preserve"> “I need to know more”</w:t>
      </w:r>
      <w:r>
        <w:rPr>
          <w:color w:val="000000" w:themeColor="text1"/>
        </w:rPr>
        <w:t xml:space="preserve"> were asked</w:t>
      </w:r>
      <w:r w:rsidR="004548AE">
        <w:rPr>
          <w:color w:val="000000" w:themeColor="text1"/>
        </w:rPr>
        <w:t xml:space="preserve"> to say in their own words</w:t>
      </w:r>
      <w:r>
        <w:rPr>
          <w:color w:val="000000" w:themeColor="text1"/>
        </w:rPr>
        <w:t xml:space="preserve"> </w:t>
      </w:r>
      <w:r w:rsidRPr="00180B16">
        <w:rPr>
          <w:b/>
          <w:color w:val="000000" w:themeColor="text1"/>
        </w:rPr>
        <w:t>what else they needed to know to help them decide</w:t>
      </w:r>
      <w:r w:rsidRPr="00945708">
        <w:rPr>
          <w:color w:val="000000" w:themeColor="text1"/>
        </w:rPr>
        <w:t xml:space="preserve"> </w:t>
      </w:r>
      <w:r>
        <w:rPr>
          <w:color w:val="000000" w:themeColor="text1"/>
        </w:rPr>
        <w:t xml:space="preserve">whether or not </w:t>
      </w:r>
      <w:r w:rsidRPr="00945708">
        <w:rPr>
          <w:color w:val="000000" w:themeColor="text1"/>
        </w:rPr>
        <w:t xml:space="preserve">to get vaccinated. </w:t>
      </w:r>
    </w:p>
    <w:p w14:paraId="08AD2ED4" w14:textId="77777777" w:rsidR="0016528F" w:rsidRDefault="0016528F" w:rsidP="0016528F">
      <w:pPr>
        <w:spacing w:before="120" w:after="0"/>
        <w:rPr>
          <w:color w:val="000000" w:themeColor="text1"/>
        </w:rPr>
      </w:pPr>
      <w:r w:rsidRPr="00365E84">
        <w:rPr>
          <w:b/>
          <w:color w:val="000000" w:themeColor="text1"/>
        </w:rPr>
        <w:t>Main themes</w:t>
      </w:r>
      <w:r w:rsidRPr="00945708">
        <w:rPr>
          <w:color w:val="000000" w:themeColor="text1"/>
        </w:rPr>
        <w:t xml:space="preserve"> from their comments are illustrated in the following chart. These are compared with results from the </w:t>
      </w:r>
      <w:r>
        <w:rPr>
          <w:color w:val="000000" w:themeColor="text1"/>
        </w:rPr>
        <w:t xml:space="preserve">previous </w:t>
      </w:r>
      <w:r w:rsidRPr="00945708">
        <w:rPr>
          <w:color w:val="000000" w:themeColor="text1"/>
        </w:rPr>
        <w:t xml:space="preserve">survey </w:t>
      </w:r>
      <w:r>
        <w:rPr>
          <w:color w:val="000000" w:themeColor="text1"/>
        </w:rPr>
        <w:t xml:space="preserve">wave in July </w:t>
      </w:r>
      <w:r w:rsidRPr="00945708">
        <w:rPr>
          <w:color w:val="000000" w:themeColor="text1"/>
        </w:rPr>
        <w:t>where the same question was asked</w:t>
      </w:r>
      <w:r>
        <w:rPr>
          <w:color w:val="000000" w:themeColor="text1"/>
        </w:rPr>
        <w:t>.</w:t>
      </w:r>
    </w:p>
    <w:p w14:paraId="76EA201A" w14:textId="77777777" w:rsidR="0016528F" w:rsidRPr="00945708" w:rsidRDefault="0016528F" w:rsidP="0016528F">
      <w:pPr>
        <w:spacing w:before="120" w:after="0"/>
        <w:rPr>
          <w:color w:val="000000" w:themeColor="text1"/>
        </w:rPr>
      </w:pPr>
      <w:bookmarkStart w:id="81" w:name="_Hlk76744761"/>
      <w:r>
        <w:rPr>
          <w:color w:val="000000" w:themeColor="text1"/>
        </w:rPr>
        <w:t>As in previous surveys, t</w:t>
      </w:r>
      <w:r w:rsidRPr="00945708">
        <w:rPr>
          <w:color w:val="000000" w:themeColor="text1"/>
        </w:rPr>
        <w:t xml:space="preserve">he </w:t>
      </w:r>
      <w:r w:rsidRPr="00114A30">
        <w:rPr>
          <w:b/>
          <w:color w:val="000000" w:themeColor="text1"/>
        </w:rPr>
        <w:t>two main things people said they need to know</w:t>
      </w:r>
      <w:r w:rsidRPr="00945708">
        <w:rPr>
          <w:color w:val="000000" w:themeColor="text1"/>
        </w:rPr>
        <w:t xml:space="preserve"> are:</w:t>
      </w:r>
    </w:p>
    <w:p w14:paraId="0EDE8247" w14:textId="77777777" w:rsidR="0016528F" w:rsidRPr="00945708" w:rsidRDefault="0016528F" w:rsidP="008450B4">
      <w:pPr>
        <w:numPr>
          <w:ilvl w:val="0"/>
          <w:numId w:val="31"/>
        </w:numPr>
        <w:spacing w:after="0" w:line="240" w:lineRule="auto"/>
        <w:contextualSpacing/>
        <w:rPr>
          <w:color w:val="000000" w:themeColor="text1"/>
        </w:rPr>
      </w:pPr>
      <w:r w:rsidRPr="00945708">
        <w:rPr>
          <w:color w:val="000000" w:themeColor="text1"/>
        </w:rPr>
        <w:t xml:space="preserve">Information on the </w:t>
      </w:r>
      <w:r w:rsidRPr="00365E84">
        <w:rPr>
          <w:b/>
          <w:color w:val="000000" w:themeColor="text1"/>
        </w:rPr>
        <w:t>long-term effects</w:t>
      </w:r>
      <w:r w:rsidRPr="00945708">
        <w:rPr>
          <w:color w:val="000000" w:themeColor="text1"/>
        </w:rPr>
        <w:t xml:space="preserve"> of the vaccine, based on longer and/or more clinical studies (</w:t>
      </w:r>
      <w:r>
        <w:rPr>
          <w:color w:val="000000" w:themeColor="text1"/>
        </w:rPr>
        <w:t xml:space="preserve">24%, up from 19% in July) </w:t>
      </w:r>
    </w:p>
    <w:p w14:paraId="0938A8F3" w14:textId="77777777" w:rsidR="0016528F" w:rsidRPr="00945708" w:rsidRDefault="0016528F" w:rsidP="008450B4">
      <w:pPr>
        <w:numPr>
          <w:ilvl w:val="0"/>
          <w:numId w:val="31"/>
        </w:numPr>
        <w:spacing w:after="0" w:line="240" w:lineRule="auto"/>
        <w:contextualSpacing/>
        <w:rPr>
          <w:color w:val="000000" w:themeColor="text1"/>
        </w:rPr>
      </w:pPr>
      <w:r w:rsidRPr="00945708">
        <w:rPr>
          <w:color w:val="000000" w:themeColor="text1"/>
        </w:rPr>
        <w:t xml:space="preserve">Information on </w:t>
      </w:r>
      <w:r w:rsidRPr="00365E84">
        <w:rPr>
          <w:b/>
          <w:color w:val="000000" w:themeColor="text1"/>
        </w:rPr>
        <w:t>side effects and risks</w:t>
      </w:r>
      <w:r w:rsidRPr="00945708">
        <w:rPr>
          <w:color w:val="000000" w:themeColor="text1"/>
        </w:rPr>
        <w:t xml:space="preserve"> (</w:t>
      </w:r>
      <w:r>
        <w:rPr>
          <w:color w:val="000000" w:themeColor="text1"/>
        </w:rPr>
        <w:t>19%, down from 34% in July).</w:t>
      </w:r>
    </w:p>
    <w:p w14:paraId="5DB62CDF" w14:textId="77777777" w:rsidR="0016528F" w:rsidRDefault="0016528F" w:rsidP="0016528F">
      <w:pPr>
        <w:spacing w:before="120" w:after="120"/>
        <w:rPr>
          <w:color w:val="000000" w:themeColor="text1"/>
        </w:rPr>
      </w:pPr>
      <w:r>
        <w:rPr>
          <w:color w:val="000000" w:themeColor="text1"/>
        </w:rPr>
        <w:t xml:space="preserve">Note that queries about </w:t>
      </w:r>
      <w:r w:rsidRPr="00114A30">
        <w:rPr>
          <w:b/>
          <w:color w:val="000000" w:themeColor="text1"/>
        </w:rPr>
        <w:t>booster shots</w:t>
      </w:r>
      <w:r>
        <w:rPr>
          <w:color w:val="000000" w:themeColor="text1"/>
        </w:rPr>
        <w:t xml:space="preserve"> is a new theme, with 3% of responses in August.</w:t>
      </w:r>
    </w:p>
    <w:p w14:paraId="30E44280" w14:textId="77777777" w:rsidR="0016528F" w:rsidRDefault="0016528F" w:rsidP="0016528F">
      <w:pPr>
        <w:spacing w:after="0"/>
        <w:contextualSpacing/>
        <w:rPr>
          <w:color w:val="000000" w:themeColor="text1"/>
        </w:rPr>
      </w:pPr>
      <w:r>
        <w:rPr>
          <w:noProof/>
          <w:color w:val="000000" w:themeColor="text1"/>
        </w:rPr>
        <mc:AlternateContent>
          <mc:Choice Requires="wps">
            <w:drawing>
              <wp:anchor distT="0" distB="0" distL="114300" distR="114300" simplePos="0" relativeHeight="251769856" behindDoc="0" locked="0" layoutInCell="1" allowOverlap="1" wp14:anchorId="2D1E3969" wp14:editId="7B8D3A92">
                <wp:simplePos x="0" y="0"/>
                <wp:positionH relativeFrom="column">
                  <wp:posOffset>2853632</wp:posOffset>
                </wp:positionH>
                <wp:positionV relativeFrom="paragraph">
                  <wp:posOffset>3933190</wp:posOffset>
                </wp:positionV>
                <wp:extent cx="1309254" cy="311727"/>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309254" cy="311727"/>
                        </a:xfrm>
                        <a:prstGeom prst="rect">
                          <a:avLst/>
                        </a:prstGeom>
                        <a:noFill/>
                        <a:ln w="6350">
                          <a:noFill/>
                        </a:ln>
                      </wps:spPr>
                      <wps:txbx>
                        <w:txbxContent>
                          <w:p w14:paraId="6820B861" w14:textId="77777777" w:rsidR="0016528F" w:rsidRPr="00FD40FC" w:rsidRDefault="0016528F" w:rsidP="0016528F">
                            <w:pPr>
                              <w:ind w:left="0"/>
                              <w:rPr>
                                <w:sz w:val="16"/>
                              </w:rPr>
                            </w:pPr>
                            <w:r w:rsidRPr="00FD40FC">
                              <w:rPr>
                                <w:sz w:val="16"/>
                              </w:rPr>
                              <w:t xml:space="preserve">Not </w:t>
                            </w:r>
                            <w:r>
                              <w:rPr>
                                <w:sz w:val="16"/>
                              </w:rPr>
                              <w:t>a significant 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D1E3969" id="Text Box 71" o:spid="_x0000_s1038" type="#_x0000_t202" style="position:absolute;left:0;text-align:left;margin-left:224.7pt;margin-top:309.7pt;width:103.1pt;height:24.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" filled="f" stroked="f" strokeweight=".5pt">
                <v:textbox>
                  <w:txbxContent>
                    <w:p w14:paraId="6820B861" w14:textId="77777777" w:rsidR="0016528F" w:rsidRPr="00FD40FC" w:rsidRDefault="0016528F" w:rsidP="0016528F">
                      <w:pPr>
                        <w:ind w:left="0"/>
                        <w:rPr>
                          <w:sz w:val="16"/>
                        </w:rPr>
                      </w:pPr>
                      <w:r w:rsidRPr="00FD40FC">
                        <w:rPr>
                          <w:sz w:val="16"/>
                        </w:rPr>
                        <w:t xml:space="preserve">Not </w:t>
                      </w:r>
                      <w:r>
                        <w:rPr>
                          <w:sz w:val="16"/>
                        </w:rPr>
                        <w:t>a significant theme</w:t>
                      </w:r>
                    </w:p>
                  </w:txbxContent>
                </v:textbox>
              </v:shape>
            </w:pict>
          </mc:Fallback>
        </mc:AlternateContent>
      </w:r>
      <w:r>
        <w:rPr>
          <w:noProof/>
          <w:color w:val="000000" w:themeColor="text1"/>
        </w:rPr>
        <mc:AlternateContent>
          <mc:Choice Requires="wps">
            <w:drawing>
              <wp:anchor distT="0" distB="0" distL="114300" distR="114300" simplePos="0" relativeHeight="251768832" behindDoc="0" locked="0" layoutInCell="1" allowOverlap="1" wp14:anchorId="740CF38A" wp14:editId="2FE7E2C1">
                <wp:simplePos x="0" y="0"/>
                <wp:positionH relativeFrom="column">
                  <wp:posOffset>3422015</wp:posOffset>
                </wp:positionH>
                <wp:positionV relativeFrom="paragraph">
                  <wp:posOffset>3642417</wp:posOffset>
                </wp:positionV>
                <wp:extent cx="318655" cy="284018"/>
                <wp:effectExtent l="0" t="0" r="0" b="1905"/>
                <wp:wrapNone/>
                <wp:docPr id="72" name="Text Box 72"/>
                <wp:cNvGraphicFramePr/>
                <a:graphic xmlns:a="http://schemas.openxmlformats.org/drawingml/2006/main">
                  <a:graphicData uri="http://schemas.microsoft.com/office/word/2010/wordprocessingShape">
                    <wps:wsp>
                      <wps:cNvSpPr txBox="1"/>
                      <wps:spPr>
                        <a:xfrm>
                          <a:off x="0" y="0"/>
                          <a:ext cx="318655" cy="284018"/>
                        </a:xfrm>
                        <a:prstGeom prst="rect">
                          <a:avLst/>
                        </a:prstGeom>
                        <a:noFill/>
                        <a:ln w="6350">
                          <a:noFill/>
                        </a:ln>
                      </wps:spPr>
                      <wps:txbx>
                        <w:txbxContent>
                          <w:p w14:paraId="4A4E3ED3" w14:textId="77777777" w:rsidR="0016528F" w:rsidRPr="006827D8" w:rsidRDefault="0016528F" w:rsidP="0016528F">
                            <w:pPr>
                              <w:ind w:left="0"/>
                              <w:rPr>
                                <w:color w:val="FF0000"/>
                              </w:rPr>
                            </w:pPr>
                            <w:r w:rsidRPr="006827D8">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740CF38A" id="Text Box 72" o:spid="_x0000_s1039" type="#_x0000_t202" style="position:absolute;left:0;text-align:left;margin-left:269.45pt;margin-top:286.8pt;width:25.1pt;height:22.3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" filled="f" stroked="f" strokeweight=".5pt">
                <v:textbox>
                  <w:txbxContent>
                    <w:p w14:paraId="4A4E3ED3" w14:textId="77777777" w:rsidR="0016528F" w:rsidRPr="006827D8" w:rsidRDefault="0016528F" w:rsidP="0016528F">
                      <w:pPr>
                        <w:ind w:left="0"/>
                        <w:rPr>
                          <w:color w:val="FF0000"/>
                        </w:rPr>
                      </w:pPr>
                      <w:r w:rsidRPr="006827D8">
                        <w:rPr>
                          <w:rFonts w:cstheme="minorHAnsi"/>
                          <w:color w:val="FF0000"/>
                        </w:rPr>
                        <w:t>↓</w:t>
                      </w:r>
                    </w:p>
                  </w:txbxContent>
                </v:textbox>
              </v:shape>
            </w:pict>
          </mc:Fallback>
        </mc:AlternateContent>
      </w:r>
      <w:r>
        <w:rPr>
          <w:noProof/>
          <w:color w:val="000000" w:themeColor="text1"/>
        </w:rPr>
        <mc:AlternateContent>
          <mc:Choice Requires="wps">
            <w:drawing>
              <wp:anchor distT="0" distB="0" distL="114300" distR="114300" simplePos="0" relativeHeight="251767808" behindDoc="0" locked="0" layoutInCell="1" allowOverlap="1" wp14:anchorId="6DF2D60F" wp14:editId="180AF663">
                <wp:simplePos x="0" y="0"/>
                <wp:positionH relativeFrom="column">
                  <wp:posOffset>3587923</wp:posOffset>
                </wp:positionH>
                <wp:positionV relativeFrom="paragraph">
                  <wp:posOffset>2811203</wp:posOffset>
                </wp:positionV>
                <wp:extent cx="318655" cy="284018"/>
                <wp:effectExtent l="0" t="0" r="0" b="1905"/>
                <wp:wrapNone/>
                <wp:docPr id="73" name="Text Box 73"/>
                <wp:cNvGraphicFramePr/>
                <a:graphic xmlns:a="http://schemas.openxmlformats.org/drawingml/2006/main">
                  <a:graphicData uri="http://schemas.microsoft.com/office/word/2010/wordprocessingShape">
                    <wps:wsp>
                      <wps:cNvSpPr txBox="1"/>
                      <wps:spPr>
                        <a:xfrm>
                          <a:off x="0" y="0"/>
                          <a:ext cx="318655" cy="284018"/>
                        </a:xfrm>
                        <a:prstGeom prst="rect">
                          <a:avLst/>
                        </a:prstGeom>
                        <a:noFill/>
                        <a:ln w="6350">
                          <a:noFill/>
                        </a:ln>
                      </wps:spPr>
                      <wps:txbx>
                        <w:txbxContent>
                          <w:p w14:paraId="36CCF979" w14:textId="77777777" w:rsidR="0016528F" w:rsidRPr="006827D8" w:rsidRDefault="0016528F" w:rsidP="0016528F">
                            <w:pPr>
                              <w:ind w:left="0"/>
                              <w:rPr>
                                <w:color w:val="FF0000"/>
                              </w:rPr>
                            </w:pPr>
                            <w:r w:rsidRPr="006827D8">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6DF2D60F" id="Text Box 73" o:spid="_x0000_s1040" type="#_x0000_t202" style="position:absolute;left:0;text-align:left;margin-left:282.5pt;margin-top:221.35pt;width:25.1pt;height:22.3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" filled="f" stroked="f" strokeweight=".5pt">
                <v:textbox>
                  <w:txbxContent>
                    <w:p w14:paraId="36CCF979" w14:textId="77777777" w:rsidR="0016528F" w:rsidRPr="006827D8" w:rsidRDefault="0016528F" w:rsidP="0016528F">
                      <w:pPr>
                        <w:ind w:left="0"/>
                        <w:rPr>
                          <w:color w:val="FF0000"/>
                        </w:rPr>
                      </w:pPr>
                      <w:r w:rsidRPr="006827D8">
                        <w:rPr>
                          <w:rFonts w:cstheme="minorHAnsi"/>
                          <w:color w:val="FF0000"/>
                        </w:rPr>
                        <w:t>↓</w:t>
                      </w:r>
                    </w:p>
                  </w:txbxContent>
                </v:textbox>
              </v:shape>
            </w:pict>
          </mc:Fallback>
        </mc:AlternateContent>
      </w:r>
      <w:r>
        <w:rPr>
          <w:noProof/>
          <w:color w:val="000000" w:themeColor="text1"/>
        </w:rPr>
        <mc:AlternateContent>
          <mc:Choice Requires="wps">
            <w:drawing>
              <wp:anchor distT="0" distB="0" distL="114300" distR="114300" simplePos="0" relativeHeight="251766784" behindDoc="0" locked="0" layoutInCell="1" allowOverlap="1" wp14:anchorId="779AEE08" wp14:editId="0DAAA058">
                <wp:simplePos x="0" y="0"/>
                <wp:positionH relativeFrom="column">
                  <wp:posOffset>3608762</wp:posOffset>
                </wp:positionH>
                <wp:positionV relativeFrom="paragraph">
                  <wp:posOffset>2360872</wp:posOffset>
                </wp:positionV>
                <wp:extent cx="318655" cy="284018"/>
                <wp:effectExtent l="0" t="0" r="0" b="1905"/>
                <wp:wrapNone/>
                <wp:docPr id="74" name="Text Box 74"/>
                <wp:cNvGraphicFramePr/>
                <a:graphic xmlns:a="http://schemas.openxmlformats.org/drawingml/2006/main">
                  <a:graphicData uri="http://schemas.microsoft.com/office/word/2010/wordprocessingShape">
                    <wps:wsp>
                      <wps:cNvSpPr txBox="1"/>
                      <wps:spPr>
                        <a:xfrm>
                          <a:off x="0" y="0"/>
                          <a:ext cx="318655" cy="284018"/>
                        </a:xfrm>
                        <a:prstGeom prst="rect">
                          <a:avLst/>
                        </a:prstGeom>
                        <a:noFill/>
                        <a:ln w="6350">
                          <a:noFill/>
                        </a:ln>
                      </wps:spPr>
                      <wps:txbx>
                        <w:txbxContent>
                          <w:p w14:paraId="708B621C" w14:textId="77777777" w:rsidR="0016528F" w:rsidRPr="006827D8" w:rsidRDefault="0016528F" w:rsidP="0016528F">
                            <w:pPr>
                              <w:ind w:left="0"/>
                              <w:rPr>
                                <w:color w:val="FF0000"/>
                              </w:rPr>
                            </w:pPr>
                            <w:r w:rsidRPr="006827D8">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779AEE08" id="Text Box 74" o:spid="_x0000_s1041" type="#_x0000_t202" style="position:absolute;left:0;text-align:left;margin-left:284.15pt;margin-top:185.9pt;width:25.1pt;height:22.3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" filled="f" stroked="f" strokeweight=".5pt">
                <v:textbox>
                  <w:txbxContent>
                    <w:p w14:paraId="708B621C" w14:textId="77777777" w:rsidR="0016528F" w:rsidRPr="006827D8" w:rsidRDefault="0016528F" w:rsidP="0016528F">
                      <w:pPr>
                        <w:ind w:left="0"/>
                        <w:rPr>
                          <w:color w:val="FF0000"/>
                        </w:rPr>
                      </w:pPr>
                      <w:r w:rsidRPr="006827D8">
                        <w:rPr>
                          <w:rFonts w:cstheme="minorHAnsi"/>
                          <w:color w:val="FF0000"/>
                        </w:rPr>
                        <w:t>↓</w:t>
                      </w:r>
                    </w:p>
                  </w:txbxContent>
                </v:textbox>
              </v:shape>
            </w:pict>
          </mc:Fallback>
        </mc:AlternateContent>
      </w:r>
      <w:r>
        <w:rPr>
          <w:noProof/>
          <w:color w:val="000000" w:themeColor="text1"/>
        </w:rPr>
        <mc:AlternateContent>
          <mc:Choice Requires="wps">
            <w:drawing>
              <wp:anchor distT="0" distB="0" distL="114300" distR="114300" simplePos="0" relativeHeight="251764736" behindDoc="0" locked="0" layoutInCell="1" allowOverlap="1" wp14:anchorId="65D6181F" wp14:editId="61685A64">
                <wp:simplePos x="0" y="0"/>
                <wp:positionH relativeFrom="column">
                  <wp:posOffset>4058747</wp:posOffset>
                </wp:positionH>
                <wp:positionV relativeFrom="paragraph">
                  <wp:posOffset>1945063</wp:posOffset>
                </wp:positionV>
                <wp:extent cx="318655" cy="284018"/>
                <wp:effectExtent l="0" t="0" r="0" b="1905"/>
                <wp:wrapNone/>
                <wp:docPr id="75" name="Text Box 75"/>
                <wp:cNvGraphicFramePr/>
                <a:graphic xmlns:a="http://schemas.openxmlformats.org/drawingml/2006/main">
                  <a:graphicData uri="http://schemas.microsoft.com/office/word/2010/wordprocessingShape">
                    <wps:wsp>
                      <wps:cNvSpPr txBox="1"/>
                      <wps:spPr>
                        <a:xfrm>
                          <a:off x="0" y="0"/>
                          <a:ext cx="318655" cy="284018"/>
                        </a:xfrm>
                        <a:prstGeom prst="rect">
                          <a:avLst/>
                        </a:prstGeom>
                        <a:noFill/>
                        <a:ln w="6350">
                          <a:noFill/>
                        </a:ln>
                      </wps:spPr>
                      <wps:txbx>
                        <w:txbxContent>
                          <w:p w14:paraId="2E3FAD21" w14:textId="77777777" w:rsidR="0016528F" w:rsidRPr="006827D8" w:rsidRDefault="0016528F" w:rsidP="0016528F">
                            <w:pPr>
                              <w:ind w:left="0"/>
                              <w:rPr>
                                <w:color w:val="00B0F0"/>
                              </w:rPr>
                            </w:pPr>
                            <w:r>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65D6181F" id="Text Box 75" o:spid="_x0000_s1042" type="#_x0000_t202" style="position:absolute;left:0;text-align:left;margin-left:319.6pt;margin-top:153.15pt;width:25.1pt;height:22.3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" filled="f" stroked="f" strokeweight=".5pt">
                <v:textbox>
                  <w:txbxContent>
                    <w:p w14:paraId="2E3FAD21" w14:textId="77777777" w:rsidR="0016528F" w:rsidRPr="006827D8" w:rsidRDefault="0016528F" w:rsidP="0016528F">
                      <w:pPr>
                        <w:ind w:left="0"/>
                        <w:rPr>
                          <w:color w:val="00B0F0"/>
                        </w:rPr>
                      </w:pPr>
                      <w:r>
                        <w:rPr>
                          <w:rFonts w:cstheme="minorHAnsi"/>
                          <w:color w:val="00B0F0"/>
                        </w:rPr>
                        <w:t>↑</w:t>
                      </w:r>
                    </w:p>
                  </w:txbxContent>
                </v:textbox>
              </v:shape>
            </w:pict>
          </mc:Fallback>
        </mc:AlternateContent>
      </w:r>
      <w:r>
        <w:rPr>
          <w:noProof/>
          <w:color w:val="000000" w:themeColor="text1"/>
        </w:rPr>
        <mc:AlternateContent>
          <mc:Choice Requires="wps">
            <w:drawing>
              <wp:anchor distT="0" distB="0" distL="114300" distR="114300" simplePos="0" relativeHeight="251765760" behindDoc="0" locked="0" layoutInCell="1" allowOverlap="1" wp14:anchorId="7B609534" wp14:editId="4348D4CA">
                <wp:simplePos x="0" y="0"/>
                <wp:positionH relativeFrom="column">
                  <wp:posOffset>4717473</wp:posOffset>
                </wp:positionH>
                <wp:positionV relativeFrom="paragraph">
                  <wp:posOffset>664152</wp:posOffset>
                </wp:positionV>
                <wp:extent cx="318655" cy="284018"/>
                <wp:effectExtent l="0" t="0" r="0" b="1905"/>
                <wp:wrapNone/>
                <wp:docPr id="76" name="Text Box 76"/>
                <wp:cNvGraphicFramePr/>
                <a:graphic xmlns:a="http://schemas.openxmlformats.org/drawingml/2006/main">
                  <a:graphicData uri="http://schemas.microsoft.com/office/word/2010/wordprocessingShape">
                    <wps:wsp>
                      <wps:cNvSpPr txBox="1"/>
                      <wps:spPr>
                        <a:xfrm>
                          <a:off x="0" y="0"/>
                          <a:ext cx="318655" cy="284018"/>
                        </a:xfrm>
                        <a:prstGeom prst="rect">
                          <a:avLst/>
                        </a:prstGeom>
                        <a:noFill/>
                        <a:ln w="6350">
                          <a:noFill/>
                        </a:ln>
                      </wps:spPr>
                      <wps:txbx>
                        <w:txbxContent>
                          <w:p w14:paraId="5BE1A6A0" w14:textId="77777777" w:rsidR="0016528F" w:rsidRPr="006827D8" w:rsidRDefault="0016528F" w:rsidP="0016528F">
                            <w:pPr>
                              <w:ind w:left="0"/>
                              <w:rPr>
                                <w:color w:val="00B0F0"/>
                              </w:rPr>
                            </w:pPr>
                            <w:r>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7B609534" id="Text Box 76" o:spid="_x0000_s1043" type="#_x0000_t202" style="position:absolute;left:0;text-align:left;margin-left:371.45pt;margin-top:52.3pt;width:25.1pt;height:22.3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" filled="f" stroked="f" strokeweight=".5pt">
                <v:textbox>
                  <w:txbxContent>
                    <w:p w14:paraId="5BE1A6A0" w14:textId="77777777" w:rsidR="0016528F" w:rsidRPr="006827D8" w:rsidRDefault="0016528F" w:rsidP="0016528F">
                      <w:pPr>
                        <w:ind w:left="0"/>
                        <w:rPr>
                          <w:color w:val="00B0F0"/>
                        </w:rPr>
                      </w:pPr>
                      <w:r>
                        <w:rPr>
                          <w:rFonts w:cstheme="minorHAnsi"/>
                          <w:color w:val="00B0F0"/>
                        </w:rPr>
                        <w:t>↑</w:t>
                      </w:r>
                    </w:p>
                  </w:txbxContent>
                </v:textbox>
              </v:shape>
            </w:pict>
          </mc:Fallback>
        </mc:AlternateContent>
      </w:r>
      <w:r>
        <w:rPr>
          <w:noProof/>
          <w:color w:val="000000" w:themeColor="text1"/>
        </w:rPr>
        <mc:AlternateContent>
          <mc:Choice Requires="wps">
            <w:drawing>
              <wp:anchor distT="0" distB="0" distL="114300" distR="114300" simplePos="0" relativeHeight="251763712" behindDoc="0" locked="0" layoutInCell="1" allowOverlap="1" wp14:anchorId="5C182E9C" wp14:editId="26C0FFB9">
                <wp:simplePos x="0" y="0"/>
                <wp:positionH relativeFrom="column">
                  <wp:posOffset>4454121</wp:posOffset>
                </wp:positionH>
                <wp:positionV relativeFrom="paragraph">
                  <wp:posOffset>1134514</wp:posOffset>
                </wp:positionV>
                <wp:extent cx="318655" cy="284018"/>
                <wp:effectExtent l="0" t="0" r="0" b="1905"/>
                <wp:wrapNone/>
                <wp:docPr id="77" name="Text Box 77"/>
                <wp:cNvGraphicFramePr/>
                <a:graphic xmlns:a="http://schemas.openxmlformats.org/drawingml/2006/main">
                  <a:graphicData uri="http://schemas.microsoft.com/office/word/2010/wordprocessingShape">
                    <wps:wsp>
                      <wps:cNvSpPr txBox="1"/>
                      <wps:spPr>
                        <a:xfrm>
                          <a:off x="0" y="0"/>
                          <a:ext cx="318655" cy="284018"/>
                        </a:xfrm>
                        <a:prstGeom prst="rect">
                          <a:avLst/>
                        </a:prstGeom>
                        <a:noFill/>
                        <a:ln w="6350">
                          <a:noFill/>
                        </a:ln>
                      </wps:spPr>
                      <wps:txbx>
                        <w:txbxContent>
                          <w:p w14:paraId="7AC22795" w14:textId="77777777" w:rsidR="0016528F" w:rsidRPr="006827D8" w:rsidRDefault="0016528F" w:rsidP="0016528F">
                            <w:pPr>
                              <w:ind w:left="0"/>
                              <w:rPr>
                                <w:color w:val="FF0000"/>
                              </w:rPr>
                            </w:pPr>
                            <w:r w:rsidRPr="006827D8">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5C182E9C" id="Text Box 77" o:spid="_x0000_s1044" type="#_x0000_t202" style="position:absolute;left:0;text-align:left;margin-left:350.7pt;margin-top:89.35pt;width:25.1pt;height:22.3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" filled="f" stroked="f" strokeweight=".5pt">
                <v:textbox>
                  <w:txbxContent>
                    <w:p w14:paraId="7AC22795" w14:textId="77777777" w:rsidR="0016528F" w:rsidRPr="006827D8" w:rsidRDefault="0016528F" w:rsidP="0016528F">
                      <w:pPr>
                        <w:ind w:left="0"/>
                        <w:rPr>
                          <w:color w:val="FF0000"/>
                        </w:rPr>
                      </w:pPr>
                      <w:r w:rsidRPr="006827D8">
                        <w:rPr>
                          <w:rFonts w:cstheme="minorHAnsi"/>
                          <w:color w:val="FF0000"/>
                        </w:rPr>
                        <w:t>↓</w:t>
                      </w:r>
                    </w:p>
                  </w:txbxContent>
                </v:textbox>
              </v:shape>
            </w:pict>
          </mc:Fallback>
        </mc:AlternateContent>
      </w:r>
      <w:r>
        <w:rPr>
          <w:noProof/>
          <w:color w:val="000000" w:themeColor="text1"/>
        </w:rPr>
        <w:drawing>
          <wp:inline distT="0" distB="0" distL="0" distR="0" wp14:anchorId="551F2902" wp14:editId="27751289">
            <wp:extent cx="5486400" cy="5354781"/>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bookmarkEnd w:id="81"/>
    <w:p w14:paraId="3FD7FA06" w14:textId="77777777" w:rsidR="0016528F" w:rsidRDefault="0016528F" w:rsidP="0016528F">
      <w:pPr>
        <w:spacing w:after="0"/>
        <w:ind w:left="0"/>
        <w:jc w:val="center"/>
        <w:rPr>
          <w:i/>
          <w:iCs/>
          <w:color w:val="000000" w:themeColor="text1"/>
          <w:sz w:val="20"/>
        </w:rPr>
      </w:pPr>
      <w:r w:rsidRPr="00945708">
        <w:rPr>
          <w:i/>
          <w:iCs/>
          <w:color w:val="000000" w:themeColor="text1"/>
          <w:sz w:val="20"/>
        </w:rPr>
        <w:t xml:space="preserve">Base: </w:t>
      </w:r>
      <w:r>
        <w:rPr>
          <w:i/>
          <w:iCs/>
          <w:color w:val="000000" w:themeColor="text1"/>
          <w:sz w:val="20"/>
        </w:rPr>
        <w:t>July</w:t>
      </w:r>
      <w:r w:rsidRPr="00945708">
        <w:rPr>
          <w:i/>
          <w:iCs/>
          <w:color w:val="000000" w:themeColor="text1"/>
          <w:sz w:val="20"/>
        </w:rPr>
        <w:t xml:space="preserve"> 2021 n=432 people who responded to this question</w:t>
      </w:r>
      <w:r>
        <w:rPr>
          <w:i/>
          <w:iCs/>
          <w:color w:val="000000" w:themeColor="text1"/>
          <w:sz w:val="20"/>
        </w:rPr>
        <w:t>, August n=457 people</w:t>
      </w:r>
      <w:r w:rsidRPr="00945708">
        <w:rPr>
          <w:i/>
          <w:iCs/>
          <w:color w:val="000000" w:themeColor="text1"/>
          <w:sz w:val="20"/>
        </w:rPr>
        <w:t>.</w:t>
      </w:r>
    </w:p>
    <w:p w14:paraId="5B9F83A2" w14:textId="77777777" w:rsidR="0016528F" w:rsidRPr="00070D29" w:rsidRDefault="0016528F" w:rsidP="0016528F">
      <w:pPr>
        <w:spacing w:after="0"/>
        <w:ind w:left="720"/>
        <w:rPr>
          <w:i/>
          <w:iCs/>
          <w:color w:val="000000" w:themeColor="text1"/>
          <w:sz w:val="20"/>
        </w:rPr>
      </w:pPr>
      <w:r>
        <w:rPr>
          <w:i/>
          <w:iCs/>
          <w:color w:val="000000" w:themeColor="text1"/>
          <w:sz w:val="20"/>
        </w:rPr>
        <w:t xml:space="preserve">       </w:t>
      </w:r>
      <w:r w:rsidRPr="00070D29">
        <w:rPr>
          <w:i/>
          <w:iCs/>
          <w:color w:val="000000" w:themeColor="text1"/>
          <w:sz w:val="20"/>
        </w:rPr>
        <w:t>NB. Totals add to more than 100% as people could provide multiple responses.</w:t>
      </w:r>
    </w:p>
    <w:p w14:paraId="6741D6C4" w14:textId="77777777" w:rsidR="0016528F" w:rsidRPr="0016395F" w:rsidRDefault="0016528F" w:rsidP="0016528F">
      <w:pPr>
        <w:spacing w:before="120"/>
        <w:rPr>
          <w:b/>
        </w:rPr>
      </w:pPr>
      <w:r>
        <w:rPr>
          <w:b/>
        </w:rPr>
        <w:t>Examples of verbatim comments</w:t>
      </w:r>
    </w:p>
    <w:p w14:paraId="63D900EE" w14:textId="77777777" w:rsidR="0016528F" w:rsidRPr="00180A84" w:rsidRDefault="0016528F" w:rsidP="0016528F">
      <w:pPr>
        <w:spacing w:before="120"/>
      </w:pPr>
      <w:r w:rsidRPr="00180A84">
        <w:t>Verbatim comments illustrating each type of information need are included below…</w:t>
      </w:r>
    </w:p>
    <w:p w14:paraId="279620CE" w14:textId="77777777" w:rsidR="00763A69" w:rsidRDefault="00763A69" w:rsidP="0016528F">
      <w:pPr>
        <w:spacing w:before="120"/>
        <w:rPr>
          <w:b/>
          <w:sz w:val="24"/>
        </w:rPr>
      </w:pPr>
    </w:p>
    <w:p w14:paraId="1705A19A" w14:textId="1A9D8222" w:rsidR="0016528F" w:rsidRDefault="0016528F" w:rsidP="0016528F">
      <w:pPr>
        <w:spacing w:before="120"/>
        <w:rPr>
          <w:b/>
          <w:sz w:val="24"/>
        </w:rPr>
      </w:pPr>
      <w:r w:rsidRPr="006310BF">
        <w:rPr>
          <w:b/>
          <w:sz w:val="24"/>
        </w:rPr>
        <w:t>Info</w:t>
      </w:r>
      <w:r>
        <w:rPr>
          <w:b/>
          <w:sz w:val="24"/>
        </w:rPr>
        <w:t>rmation</w:t>
      </w:r>
      <w:r w:rsidRPr="006310BF">
        <w:rPr>
          <w:b/>
          <w:sz w:val="24"/>
        </w:rPr>
        <w:t xml:space="preserve"> on long</w:t>
      </w:r>
      <w:r>
        <w:rPr>
          <w:b/>
          <w:sz w:val="24"/>
        </w:rPr>
        <w:t>-</w:t>
      </w:r>
      <w:r w:rsidRPr="006310BF">
        <w:rPr>
          <w:b/>
          <w:sz w:val="24"/>
        </w:rPr>
        <w:t>term effects/ based on longer/more clinical studies</w:t>
      </w:r>
    </w:p>
    <w:p w14:paraId="4E153D14" w14:textId="740EC49F" w:rsidR="0016528F" w:rsidRDefault="0016528F" w:rsidP="0016528F">
      <w:pPr>
        <w:spacing w:before="120"/>
        <w:ind w:left="720"/>
        <w:rPr>
          <w:iCs/>
        </w:rPr>
      </w:pPr>
      <w:r w:rsidRPr="00572921">
        <w:rPr>
          <w:i/>
          <w:iCs/>
        </w:rPr>
        <w:t xml:space="preserve">I am getting it as a precaution for my grandchild. But </w:t>
      </w:r>
      <w:r>
        <w:rPr>
          <w:i/>
          <w:iCs/>
        </w:rPr>
        <w:t>I</w:t>
      </w:r>
      <w:r w:rsidRPr="00572921">
        <w:rPr>
          <w:i/>
          <w:iCs/>
        </w:rPr>
        <w:t xml:space="preserve"> am worried about long term </w:t>
      </w:r>
      <w:r>
        <w:rPr>
          <w:i/>
          <w:iCs/>
        </w:rPr>
        <w:t>e</w:t>
      </w:r>
      <w:r w:rsidRPr="00572921">
        <w:rPr>
          <w:i/>
          <w:iCs/>
        </w:rPr>
        <w:t>ffects</w:t>
      </w:r>
      <w:r w:rsidR="00763A69">
        <w:rPr>
          <w:i/>
          <w:iCs/>
        </w:rPr>
        <w:t>.</w:t>
      </w:r>
      <w:r w:rsidRPr="00572921">
        <w:rPr>
          <w:i/>
          <w:iCs/>
        </w:rPr>
        <w:t xml:space="preserve"> </w:t>
      </w:r>
      <w:r w:rsidRPr="00572921">
        <w:rPr>
          <w:iCs/>
        </w:rPr>
        <w:t>(Male, Aged 75 years or over)</w:t>
      </w:r>
      <w:r w:rsidR="00763A69">
        <w:rPr>
          <w:iCs/>
        </w:rPr>
        <w:t>.</w:t>
      </w:r>
    </w:p>
    <w:p w14:paraId="1FD50195" w14:textId="3EDE25BC" w:rsidR="0016528F" w:rsidRDefault="0016528F" w:rsidP="0016528F">
      <w:pPr>
        <w:spacing w:before="120"/>
        <w:ind w:left="720"/>
        <w:rPr>
          <w:iCs/>
        </w:rPr>
      </w:pPr>
      <w:r w:rsidRPr="00CD7682">
        <w:rPr>
          <w:i/>
          <w:iCs/>
        </w:rPr>
        <w:t>I don't feel it has bee</w:t>
      </w:r>
      <w:r>
        <w:rPr>
          <w:i/>
          <w:iCs/>
        </w:rPr>
        <w:t>n</w:t>
      </w:r>
      <w:r w:rsidRPr="00CD7682">
        <w:rPr>
          <w:i/>
          <w:iCs/>
        </w:rPr>
        <w:t xml:space="preserve"> trialled for long enough to see the side-effects/benefits</w:t>
      </w:r>
      <w:r w:rsidR="00763A69">
        <w:rPr>
          <w:i/>
          <w:iCs/>
        </w:rPr>
        <w:t>.</w:t>
      </w:r>
      <w:r w:rsidRPr="00CD7682">
        <w:rPr>
          <w:i/>
          <w:iCs/>
        </w:rPr>
        <w:t xml:space="preserve"> </w:t>
      </w:r>
      <w:r w:rsidRPr="00CD7682">
        <w:rPr>
          <w:iCs/>
        </w:rPr>
        <w:t>(Male, Aged 35-44 years)</w:t>
      </w:r>
      <w:r w:rsidR="00763A69">
        <w:rPr>
          <w:iCs/>
        </w:rPr>
        <w:t>.</w:t>
      </w:r>
    </w:p>
    <w:p w14:paraId="49AA7863" w14:textId="53D8B423" w:rsidR="0016528F" w:rsidRPr="00D65B64" w:rsidRDefault="0016528F" w:rsidP="0016528F">
      <w:pPr>
        <w:spacing w:before="120"/>
        <w:ind w:left="720"/>
        <w:rPr>
          <w:iCs/>
        </w:rPr>
      </w:pPr>
      <w:r w:rsidRPr="00D65B64">
        <w:rPr>
          <w:i/>
          <w:iCs/>
        </w:rPr>
        <w:t xml:space="preserve">It seems to have been produced very quickly. I don't know if anyone can know the </w:t>
      </w:r>
      <w:r w:rsidR="00D5169A" w:rsidRPr="00D65B64">
        <w:rPr>
          <w:i/>
          <w:iCs/>
        </w:rPr>
        <w:t>long-term</w:t>
      </w:r>
      <w:r w:rsidRPr="00D65B64">
        <w:rPr>
          <w:i/>
          <w:iCs/>
        </w:rPr>
        <w:t xml:space="preserve"> </w:t>
      </w:r>
      <w:r>
        <w:rPr>
          <w:i/>
          <w:iCs/>
        </w:rPr>
        <w:t>e</w:t>
      </w:r>
      <w:r w:rsidRPr="00D65B64">
        <w:rPr>
          <w:i/>
          <w:iCs/>
        </w:rPr>
        <w:t>ffects of this vaccine</w:t>
      </w:r>
      <w:r w:rsidR="00763A69">
        <w:rPr>
          <w:i/>
          <w:iCs/>
        </w:rPr>
        <w:t>.</w:t>
      </w:r>
      <w:r w:rsidRPr="00D65B64">
        <w:rPr>
          <w:iCs/>
        </w:rPr>
        <w:t xml:space="preserve"> (Male, Aged 35-44 years)</w:t>
      </w:r>
      <w:r w:rsidR="00763A69">
        <w:rPr>
          <w:iCs/>
        </w:rPr>
        <w:t>.</w:t>
      </w:r>
    </w:p>
    <w:p w14:paraId="2BD93DD7" w14:textId="2BE0FFCE" w:rsidR="0016528F" w:rsidRDefault="0016528F" w:rsidP="0016528F">
      <w:pPr>
        <w:spacing w:before="120"/>
        <w:ind w:left="720"/>
        <w:rPr>
          <w:iCs/>
        </w:rPr>
      </w:pPr>
      <w:r w:rsidRPr="00D2341C">
        <w:rPr>
          <w:i/>
          <w:iCs/>
        </w:rPr>
        <w:t>Just keen to see outcome</w:t>
      </w:r>
      <w:r>
        <w:rPr>
          <w:i/>
          <w:iCs/>
        </w:rPr>
        <w:t>;</w:t>
      </w:r>
      <w:r w:rsidRPr="00D2341C">
        <w:rPr>
          <w:i/>
          <w:iCs/>
        </w:rPr>
        <w:t xml:space="preserve"> a new vaccine made that quickly worries me</w:t>
      </w:r>
      <w:r w:rsidR="00763A69">
        <w:rPr>
          <w:i/>
          <w:iCs/>
        </w:rPr>
        <w:t>.</w:t>
      </w:r>
      <w:r w:rsidRPr="00D2341C">
        <w:rPr>
          <w:iCs/>
        </w:rPr>
        <w:t xml:space="preserve"> (Female, Aged 35-44 years)</w:t>
      </w:r>
      <w:r w:rsidR="00763A69">
        <w:rPr>
          <w:iCs/>
        </w:rPr>
        <w:t>.</w:t>
      </w:r>
    </w:p>
    <w:p w14:paraId="48262CB5" w14:textId="32CC91F9" w:rsidR="0016528F" w:rsidRDefault="0016528F" w:rsidP="0016528F">
      <w:pPr>
        <w:spacing w:before="120"/>
        <w:ind w:left="720"/>
        <w:rPr>
          <w:iCs/>
        </w:rPr>
      </w:pPr>
      <w:r w:rsidRPr="00174F0C">
        <w:rPr>
          <w:i/>
          <w:iCs/>
        </w:rPr>
        <w:t xml:space="preserve">Lengthy </w:t>
      </w:r>
      <w:r w:rsidR="00D5169A" w:rsidRPr="00174F0C">
        <w:rPr>
          <w:i/>
          <w:iCs/>
        </w:rPr>
        <w:t>evidence-based</w:t>
      </w:r>
      <w:r w:rsidRPr="00174F0C">
        <w:rPr>
          <w:i/>
          <w:iCs/>
        </w:rPr>
        <w:t xml:space="preserve"> datasets from clinical trials on people of all nationalities, age groups and demographics</w:t>
      </w:r>
      <w:r w:rsidR="00763A69">
        <w:rPr>
          <w:i/>
          <w:iCs/>
        </w:rPr>
        <w:t>.</w:t>
      </w:r>
      <w:r w:rsidRPr="00174F0C">
        <w:rPr>
          <w:iCs/>
        </w:rPr>
        <w:t xml:space="preserve"> (Male, Aged 65-74 years)</w:t>
      </w:r>
    </w:p>
    <w:p w14:paraId="7B8E0028" w14:textId="22C91501" w:rsidR="0016528F" w:rsidRDefault="0016528F" w:rsidP="0016528F">
      <w:pPr>
        <w:spacing w:before="120"/>
        <w:ind w:left="720"/>
        <w:rPr>
          <w:iCs/>
        </w:rPr>
      </w:pPr>
      <w:r w:rsidRPr="00DA03D4">
        <w:rPr>
          <w:i/>
          <w:iCs/>
        </w:rPr>
        <w:t xml:space="preserve">Long term </w:t>
      </w:r>
      <w:r>
        <w:rPr>
          <w:i/>
          <w:iCs/>
        </w:rPr>
        <w:t>e</w:t>
      </w:r>
      <w:r w:rsidRPr="00DA03D4">
        <w:rPr>
          <w:i/>
          <w:iCs/>
        </w:rPr>
        <w:t xml:space="preserve">ffects, as it is not a normal vaccine type, and not had the usual strict testing as it has been rolled out under emergency, making us the population the test cases </w:t>
      </w:r>
      <w:r w:rsidRPr="00DA03D4">
        <w:rPr>
          <w:iCs/>
        </w:rPr>
        <w:t>(Female, Aged 35-44 years)</w:t>
      </w:r>
      <w:r w:rsidR="00763A69">
        <w:rPr>
          <w:iCs/>
        </w:rPr>
        <w:t>.</w:t>
      </w:r>
    </w:p>
    <w:p w14:paraId="11A8E7A9" w14:textId="3ED9AD38" w:rsidR="0016528F" w:rsidRPr="00D938FA" w:rsidRDefault="0016528F" w:rsidP="0016528F">
      <w:pPr>
        <w:spacing w:before="120"/>
        <w:ind w:left="720"/>
        <w:rPr>
          <w:iCs/>
        </w:rPr>
      </w:pPr>
      <w:r w:rsidRPr="00D938FA">
        <w:rPr>
          <w:i/>
          <w:iCs/>
        </w:rPr>
        <w:t>Long term effects on fertility/ future pregnancies</w:t>
      </w:r>
      <w:r>
        <w:rPr>
          <w:i/>
          <w:iCs/>
        </w:rPr>
        <w:t xml:space="preserve"> </w:t>
      </w:r>
      <w:r w:rsidRPr="00D938FA">
        <w:rPr>
          <w:iCs/>
        </w:rPr>
        <w:t>(Female, Aged 65-74 years)</w:t>
      </w:r>
      <w:r w:rsidR="00763A69">
        <w:rPr>
          <w:iCs/>
        </w:rPr>
        <w:t>.</w:t>
      </w:r>
    </w:p>
    <w:p w14:paraId="799E0944" w14:textId="77777777" w:rsidR="00763A69" w:rsidRDefault="00763A69" w:rsidP="0016528F">
      <w:pPr>
        <w:spacing w:before="120"/>
        <w:rPr>
          <w:b/>
          <w:sz w:val="24"/>
        </w:rPr>
      </w:pPr>
    </w:p>
    <w:p w14:paraId="17CBEBE1" w14:textId="7C80F0AD" w:rsidR="0016528F" w:rsidRDefault="0016528F" w:rsidP="0016528F">
      <w:pPr>
        <w:spacing w:before="120"/>
        <w:rPr>
          <w:b/>
          <w:sz w:val="24"/>
        </w:rPr>
      </w:pPr>
      <w:r w:rsidRPr="006310BF">
        <w:rPr>
          <w:b/>
          <w:sz w:val="24"/>
        </w:rPr>
        <w:t>Info</w:t>
      </w:r>
      <w:r>
        <w:rPr>
          <w:b/>
          <w:sz w:val="24"/>
        </w:rPr>
        <w:t>rmation</w:t>
      </w:r>
      <w:r w:rsidRPr="006310BF">
        <w:rPr>
          <w:b/>
          <w:sz w:val="24"/>
        </w:rPr>
        <w:t xml:space="preserve"> on side effects/risks</w:t>
      </w:r>
    </w:p>
    <w:p w14:paraId="0524D409" w14:textId="420766B7" w:rsidR="0016528F" w:rsidRDefault="0016528F" w:rsidP="0016528F">
      <w:pPr>
        <w:ind w:left="720"/>
        <w:rPr>
          <w:iCs/>
        </w:rPr>
      </w:pPr>
      <w:r>
        <w:rPr>
          <w:i/>
          <w:iCs/>
        </w:rPr>
        <w:t>A</w:t>
      </w:r>
      <w:r w:rsidRPr="006C7529">
        <w:rPr>
          <w:i/>
          <w:iCs/>
        </w:rPr>
        <w:t>ctual current data about the vaccine reactions and side effects</w:t>
      </w:r>
      <w:r w:rsidR="00763A69">
        <w:rPr>
          <w:i/>
          <w:iCs/>
        </w:rPr>
        <w:t>.</w:t>
      </w:r>
      <w:r w:rsidRPr="006C7529">
        <w:rPr>
          <w:i/>
          <w:iCs/>
        </w:rPr>
        <w:t xml:space="preserve"> </w:t>
      </w:r>
      <w:r w:rsidRPr="006C7529">
        <w:rPr>
          <w:iCs/>
        </w:rPr>
        <w:t>(Female, Aged 35-44 years)</w:t>
      </w:r>
      <w:r w:rsidR="00763A69">
        <w:rPr>
          <w:iCs/>
        </w:rPr>
        <w:t>.</w:t>
      </w:r>
    </w:p>
    <w:p w14:paraId="70E700B5" w14:textId="2A7A40B2" w:rsidR="0016528F" w:rsidRDefault="0016528F" w:rsidP="0016528F">
      <w:pPr>
        <w:ind w:left="720"/>
        <w:rPr>
          <w:iCs/>
        </w:rPr>
      </w:pPr>
      <w:r w:rsidRPr="00EB6DAD">
        <w:rPr>
          <w:i/>
          <w:iCs/>
        </w:rPr>
        <w:t>I am concerned that the vaccine will have complications for my health in the future</w:t>
      </w:r>
      <w:r w:rsidR="00763A69">
        <w:rPr>
          <w:i/>
          <w:iCs/>
        </w:rPr>
        <w:t>.</w:t>
      </w:r>
      <w:r w:rsidRPr="00EB6DAD">
        <w:rPr>
          <w:i/>
          <w:iCs/>
        </w:rPr>
        <w:t xml:space="preserve"> </w:t>
      </w:r>
      <w:r w:rsidRPr="00EB6DAD">
        <w:rPr>
          <w:iCs/>
        </w:rPr>
        <w:t>(Female, Aged 45-54 years)</w:t>
      </w:r>
      <w:r w:rsidR="00763A69">
        <w:rPr>
          <w:iCs/>
        </w:rPr>
        <w:t>.</w:t>
      </w:r>
    </w:p>
    <w:p w14:paraId="69131CBB" w14:textId="0F8412DB" w:rsidR="0016528F" w:rsidRPr="0052067A" w:rsidRDefault="0016528F" w:rsidP="0016528F">
      <w:pPr>
        <w:ind w:left="720"/>
        <w:rPr>
          <w:iCs/>
        </w:rPr>
      </w:pPr>
      <w:r w:rsidRPr="0052067A">
        <w:rPr>
          <w:i/>
          <w:iCs/>
        </w:rPr>
        <w:t xml:space="preserve">I don't need any more </w:t>
      </w:r>
      <w:r w:rsidR="00D5169A" w:rsidRPr="0052067A">
        <w:rPr>
          <w:i/>
          <w:iCs/>
        </w:rPr>
        <w:t>information;</w:t>
      </w:r>
      <w:r w:rsidRPr="0052067A">
        <w:rPr>
          <w:i/>
          <w:iCs/>
        </w:rPr>
        <w:t xml:space="preserve"> </w:t>
      </w:r>
      <w:r>
        <w:rPr>
          <w:i/>
          <w:iCs/>
        </w:rPr>
        <w:t>I</w:t>
      </w:r>
      <w:r w:rsidRPr="0052067A">
        <w:rPr>
          <w:i/>
          <w:iCs/>
        </w:rPr>
        <w:t xml:space="preserve"> will definitely get the vaccination. Just not aware of any side effects from the vaccine</w:t>
      </w:r>
      <w:r w:rsidR="00763A69">
        <w:rPr>
          <w:i/>
          <w:iCs/>
        </w:rPr>
        <w:t>.</w:t>
      </w:r>
      <w:r w:rsidRPr="0052067A">
        <w:rPr>
          <w:iCs/>
        </w:rPr>
        <w:t xml:space="preserve"> (Female, Aged 25-34 years)</w:t>
      </w:r>
      <w:r w:rsidR="00763A69">
        <w:rPr>
          <w:iCs/>
        </w:rPr>
        <w:t>.</w:t>
      </w:r>
    </w:p>
    <w:p w14:paraId="1D42313D" w14:textId="77382F35" w:rsidR="0016528F" w:rsidRDefault="0016528F" w:rsidP="0016528F">
      <w:pPr>
        <w:ind w:left="720"/>
        <w:rPr>
          <w:iCs/>
        </w:rPr>
      </w:pPr>
      <w:r>
        <w:rPr>
          <w:i/>
          <w:iCs/>
        </w:rPr>
        <w:t>P</w:t>
      </w:r>
      <w:r w:rsidRPr="00F576F7">
        <w:rPr>
          <w:i/>
          <w:iCs/>
        </w:rPr>
        <w:t>ercentage of people with reaction</w:t>
      </w:r>
      <w:r>
        <w:rPr>
          <w:i/>
          <w:iCs/>
        </w:rPr>
        <w:t>s</w:t>
      </w:r>
      <w:r w:rsidRPr="00F576F7">
        <w:rPr>
          <w:i/>
          <w:iCs/>
        </w:rPr>
        <w:t>/side effects</w:t>
      </w:r>
      <w:r w:rsidR="00763A69">
        <w:rPr>
          <w:i/>
          <w:iCs/>
        </w:rPr>
        <w:t>.</w:t>
      </w:r>
      <w:r w:rsidRPr="00F576F7">
        <w:rPr>
          <w:iCs/>
        </w:rPr>
        <w:t xml:space="preserve"> (Female, Aged 18-24 years)</w:t>
      </w:r>
      <w:r w:rsidR="00763A69">
        <w:rPr>
          <w:iCs/>
        </w:rPr>
        <w:t>.</w:t>
      </w:r>
    </w:p>
    <w:p w14:paraId="0F67BBF1" w14:textId="14EDDB8E" w:rsidR="0016528F" w:rsidRPr="00CC21C9" w:rsidRDefault="0016528F" w:rsidP="0016528F">
      <w:pPr>
        <w:ind w:left="720"/>
        <w:rPr>
          <w:iCs/>
        </w:rPr>
      </w:pPr>
      <w:r w:rsidRPr="00CC21C9">
        <w:rPr>
          <w:i/>
          <w:iCs/>
        </w:rPr>
        <w:t>Slightly worried about side effects</w:t>
      </w:r>
      <w:r w:rsidR="00763A69">
        <w:rPr>
          <w:i/>
          <w:iCs/>
        </w:rPr>
        <w:t>.</w:t>
      </w:r>
      <w:r w:rsidRPr="00CC21C9">
        <w:rPr>
          <w:iCs/>
        </w:rPr>
        <w:t xml:space="preserve"> (Female, Aged 25-34 years)</w:t>
      </w:r>
      <w:r w:rsidR="00763A69">
        <w:rPr>
          <w:iCs/>
        </w:rPr>
        <w:t>.</w:t>
      </w:r>
    </w:p>
    <w:p w14:paraId="19A1CAAB" w14:textId="782F1D86" w:rsidR="0016528F" w:rsidRDefault="0016528F" w:rsidP="0016528F">
      <w:pPr>
        <w:ind w:left="720"/>
        <w:rPr>
          <w:iCs/>
        </w:rPr>
      </w:pPr>
      <w:r w:rsidRPr="00731B1F">
        <w:rPr>
          <w:i/>
          <w:iCs/>
        </w:rPr>
        <w:t>The number of adverse reactions to the vaccine both as a number and a percentage of doses administered, and whether most reactions are after the first or second jabs, and how debilitating those reactions can be</w:t>
      </w:r>
      <w:r w:rsidR="00763A69">
        <w:rPr>
          <w:i/>
          <w:iCs/>
        </w:rPr>
        <w:t>.</w:t>
      </w:r>
      <w:r w:rsidRPr="00731B1F">
        <w:rPr>
          <w:iCs/>
        </w:rPr>
        <w:t xml:space="preserve"> (Male, Aged 18-24 years)</w:t>
      </w:r>
      <w:r w:rsidR="00763A69">
        <w:rPr>
          <w:iCs/>
        </w:rPr>
        <w:t>.</w:t>
      </w:r>
    </w:p>
    <w:p w14:paraId="6EE8CBD9" w14:textId="6194C6B1" w:rsidR="0016528F" w:rsidRDefault="0016528F" w:rsidP="0016528F">
      <w:pPr>
        <w:ind w:left="720"/>
        <w:rPr>
          <w:iCs/>
        </w:rPr>
      </w:pPr>
      <w:r w:rsidRPr="000A6624">
        <w:rPr>
          <w:i/>
          <w:iCs/>
        </w:rPr>
        <w:t>What to do if I get side effects</w:t>
      </w:r>
      <w:r w:rsidR="00763A69">
        <w:rPr>
          <w:i/>
          <w:iCs/>
        </w:rPr>
        <w:t>.</w:t>
      </w:r>
      <w:r w:rsidRPr="000A6624">
        <w:rPr>
          <w:iCs/>
        </w:rPr>
        <w:t xml:space="preserve"> (Male, Aged 55-64 years)</w:t>
      </w:r>
      <w:r w:rsidR="00763A69">
        <w:rPr>
          <w:iCs/>
        </w:rPr>
        <w:t>.</w:t>
      </w:r>
    </w:p>
    <w:p w14:paraId="73E139D7" w14:textId="2C7BF482" w:rsidR="0016528F" w:rsidRDefault="0016528F" w:rsidP="0016528F">
      <w:pPr>
        <w:ind w:left="720"/>
        <w:rPr>
          <w:iCs/>
        </w:rPr>
      </w:pPr>
      <w:r w:rsidRPr="000A6624">
        <w:rPr>
          <w:i/>
          <w:iCs/>
        </w:rPr>
        <w:t>Transparent information about risks</w:t>
      </w:r>
      <w:r w:rsidRPr="000A6624">
        <w:rPr>
          <w:iCs/>
        </w:rPr>
        <w:t xml:space="preserve"> </w:t>
      </w:r>
      <w:r w:rsidR="00763A69">
        <w:rPr>
          <w:iCs/>
        </w:rPr>
        <w:t>.</w:t>
      </w:r>
      <w:r w:rsidRPr="000A6624">
        <w:rPr>
          <w:iCs/>
        </w:rPr>
        <w:t>(Male, Aged 65-74 years)</w:t>
      </w:r>
      <w:r w:rsidR="00763A69">
        <w:rPr>
          <w:iCs/>
        </w:rPr>
        <w:t>.</w:t>
      </w:r>
    </w:p>
    <w:p w14:paraId="2274F09B" w14:textId="2F514C61" w:rsidR="0016528F" w:rsidRDefault="0016528F" w:rsidP="0016528F">
      <w:pPr>
        <w:ind w:left="720"/>
        <w:rPr>
          <w:iCs/>
        </w:rPr>
      </w:pPr>
      <w:r w:rsidRPr="00957890">
        <w:rPr>
          <w:i/>
          <w:iCs/>
        </w:rPr>
        <w:t>Ideally, I would have more information about the side effects and adverse reactions profile</w:t>
      </w:r>
      <w:r w:rsidR="00763A69">
        <w:rPr>
          <w:i/>
          <w:iCs/>
        </w:rPr>
        <w:t>.</w:t>
      </w:r>
      <w:r w:rsidRPr="00957890">
        <w:rPr>
          <w:iCs/>
        </w:rPr>
        <w:t xml:space="preserve"> (Female, Aged 75 years or over)</w:t>
      </w:r>
      <w:r w:rsidR="00763A69">
        <w:rPr>
          <w:iCs/>
        </w:rPr>
        <w:t>.</w:t>
      </w:r>
    </w:p>
    <w:p w14:paraId="7B3F3BC1" w14:textId="21C2271A" w:rsidR="0016528F" w:rsidRPr="00BE75ED" w:rsidRDefault="0016528F" w:rsidP="0016528F">
      <w:pPr>
        <w:ind w:left="720"/>
        <w:rPr>
          <w:sz w:val="24"/>
        </w:rPr>
      </w:pPr>
      <w:r w:rsidRPr="00BE75ED">
        <w:rPr>
          <w:i/>
          <w:sz w:val="24"/>
        </w:rPr>
        <w:t>What are possible major side effects and how likely are they? Does blood type impact on the likelihood of major side effects (type D and blood clotting)?</w:t>
      </w:r>
      <w:r w:rsidRPr="00BE75ED">
        <w:rPr>
          <w:sz w:val="24"/>
        </w:rPr>
        <w:t xml:space="preserve"> (Female, Aged </w:t>
      </w:r>
      <w:r w:rsidR="001226F0">
        <w:rPr>
          <w:sz w:val="24"/>
        </w:rPr>
        <w:t>16-17 years</w:t>
      </w:r>
      <w:r w:rsidRPr="00BE75ED">
        <w:rPr>
          <w:sz w:val="24"/>
        </w:rPr>
        <w:t>)</w:t>
      </w:r>
      <w:r w:rsidR="00763A69">
        <w:rPr>
          <w:sz w:val="24"/>
        </w:rPr>
        <w:t>.</w:t>
      </w:r>
    </w:p>
    <w:p w14:paraId="43E445F6" w14:textId="77777777" w:rsidR="0016528F" w:rsidRPr="00957890" w:rsidRDefault="0016528F" w:rsidP="0016528F">
      <w:pPr>
        <w:ind w:left="720"/>
        <w:rPr>
          <w:iCs/>
        </w:rPr>
      </w:pPr>
    </w:p>
    <w:p w14:paraId="275CC91B" w14:textId="77777777" w:rsidR="0016528F" w:rsidRPr="006310BF" w:rsidRDefault="0016528F" w:rsidP="0016528F">
      <w:pPr>
        <w:rPr>
          <w:b/>
          <w:sz w:val="24"/>
        </w:rPr>
      </w:pPr>
      <w:r w:rsidRPr="006310BF">
        <w:rPr>
          <w:b/>
          <w:sz w:val="24"/>
        </w:rPr>
        <w:t>Facts on success rate/effectiveness/ingredients/international results</w:t>
      </w:r>
    </w:p>
    <w:p w14:paraId="2D9BE960" w14:textId="15259132" w:rsidR="0016528F" w:rsidRPr="00A50F9D" w:rsidRDefault="0016528F" w:rsidP="0016528F">
      <w:pPr>
        <w:ind w:left="720"/>
        <w:rPr>
          <w:i/>
          <w:iCs/>
        </w:rPr>
      </w:pPr>
      <w:r w:rsidRPr="00A50F9D">
        <w:rPr>
          <w:i/>
          <w:iCs/>
        </w:rPr>
        <w:t>Access to scientific studies</w:t>
      </w:r>
      <w:r w:rsidR="00763A69">
        <w:rPr>
          <w:i/>
          <w:iCs/>
        </w:rPr>
        <w:t>.</w:t>
      </w:r>
      <w:r w:rsidRPr="00A50F9D">
        <w:rPr>
          <w:i/>
          <w:iCs/>
        </w:rPr>
        <w:t xml:space="preserve"> </w:t>
      </w:r>
      <w:r w:rsidRPr="00A50F9D">
        <w:rPr>
          <w:iCs/>
        </w:rPr>
        <w:t>(Female, Aged 35-44 years)</w:t>
      </w:r>
      <w:r w:rsidR="00763A69">
        <w:rPr>
          <w:iCs/>
        </w:rPr>
        <w:t>.</w:t>
      </w:r>
    </w:p>
    <w:p w14:paraId="5154D62D" w14:textId="33D241E2" w:rsidR="0016528F" w:rsidRDefault="0016528F" w:rsidP="0016528F">
      <w:pPr>
        <w:ind w:left="720"/>
        <w:rPr>
          <w:iCs/>
        </w:rPr>
      </w:pPr>
      <w:r w:rsidRPr="00746E7A">
        <w:rPr>
          <w:i/>
          <w:iCs/>
        </w:rPr>
        <w:t>Actual factual transparent documents regarding vaccine safety</w:t>
      </w:r>
      <w:r w:rsidR="00763A69">
        <w:rPr>
          <w:i/>
          <w:iCs/>
        </w:rPr>
        <w:t>.</w:t>
      </w:r>
      <w:r w:rsidRPr="00746E7A">
        <w:rPr>
          <w:i/>
          <w:iCs/>
        </w:rPr>
        <w:t xml:space="preserve"> </w:t>
      </w:r>
      <w:r w:rsidRPr="00746E7A">
        <w:rPr>
          <w:iCs/>
        </w:rPr>
        <w:t>(Female, Aged 55-64 years)</w:t>
      </w:r>
      <w:r w:rsidR="00763A69">
        <w:rPr>
          <w:iCs/>
        </w:rPr>
        <w:t>.</w:t>
      </w:r>
    </w:p>
    <w:p w14:paraId="3EA94F12" w14:textId="1D506786" w:rsidR="0016528F" w:rsidRDefault="0016528F" w:rsidP="0016528F">
      <w:pPr>
        <w:ind w:left="720"/>
        <w:rPr>
          <w:iCs/>
        </w:rPr>
      </w:pPr>
      <w:r w:rsidRPr="00087EE7">
        <w:rPr>
          <w:i/>
          <w:iCs/>
        </w:rPr>
        <w:t>Further clinical studies and a range of doctors/health practitioners</w:t>
      </w:r>
      <w:r>
        <w:rPr>
          <w:i/>
          <w:iCs/>
        </w:rPr>
        <w:t>’</w:t>
      </w:r>
      <w:r w:rsidRPr="00087EE7">
        <w:rPr>
          <w:i/>
          <w:iCs/>
        </w:rPr>
        <w:t xml:space="preserve"> opinions</w:t>
      </w:r>
      <w:r w:rsidR="00763A69">
        <w:rPr>
          <w:i/>
          <w:iCs/>
        </w:rPr>
        <w:t>.</w:t>
      </w:r>
      <w:r w:rsidRPr="00087EE7">
        <w:rPr>
          <w:i/>
          <w:iCs/>
        </w:rPr>
        <w:t xml:space="preserve"> </w:t>
      </w:r>
      <w:r w:rsidRPr="00087EE7">
        <w:rPr>
          <w:iCs/>
        </w:rPr>
        <w:t>(Female, Aged 45-54 years)</w:t>
      </w:r>
      <w:r w:rsidR="00763A69">
        <w:rPr>
          <w:iCs/>
        </w:rPr>
        <w:t>.</w:t>
      </w:r>
    </w:p>
    <w:p w14:paraId="004B2D66" w14:textId="30E4636E" w:rsidR="0016528F" w:rsidRDefault="0016528F" w:rsidP="0016528F">
      <w:pPr>
        <w:ind w:left="720"/>
        <w:rPr>
          <w:iCs/>
        </w:rPr>
      </w:pPr>
      <w:r w:rsidRPr="004A6FF1">
        <w:rPr>
          <w:i/>
          <w:iCs/>
        </w:rPr>
        <w:t xml:space="preserve">How effective it really is, especially against new variants like </w:t>
      </w:r>
      <w:r w:rsidR="0015570D">
        <w:rPr>
          <w:i/>
          <w:iCs/>
        </w:rPr>
        <w:t>Delta</w:t>
      </w:r>
      <w:r w:rsidRPr="004A6FF1">
        <w:rPr>
          <w:i/>
          <w:iCs/>
        </w:rPr>
        <w:t>, how</w:t>
      </w:r>
      <w:r>
        <w:rPr>
          <w:i/>
          <w:iCs/>
        </w:rPr>
        <w:t xml:space="preserve"> many</w:t>
      </w:r>
      <w:r w:rsidRPr="004A6FF1">
        <w:rPr>
          <w:i/>
          <w:iCs/>
        </w:rPr>
        <w:t xml:space="preserve"> boosters we may need etc, safety around this</w:t>
      </w:r>
      <w:r w:rsidR="00763A69">
        <w:rPr>
          <w:i/>
          <w:iCs/>
        </w:rPr>
        <w:t>.</w:t>
      </w:r>
      <w:r w:rsidRPr="004A6FF1">
        <w:rPr>
          <w:iCs/>
        </w:rPr>
        <w:t xml:space="preserve"> (Female, Aged 45-54 years)</w:t>
      </w:r>
      <w:r w:rsidR="00763A69">
        <w:rPr>
          <w:iCs/>
        </w:rPr>
        <w:t>.</w:t>
      </w:r>
    </w:p>
    <w:p w14:paraId="5F195CF2" w14:textId="1F7E3E0C" w:rsidR="0016528F" w:rsidRDefault="0016528F" w:rsidP="0016528F">
      <w:pPr>
        <w:ind w:left="720"/>
        <w:rPr>
          <w:iCs/>
        </w:rPr>
      </w:pPr>
      <w:r w:rsidRPr="00215EC6">
        <w:rPr>
          <w:i/>
          <w:iCs/>
        </w:rPr>
        <w:t>How the Sars-cov-2 virus mutates and how it affects the rest of the world. Looking at Israel which has high vaccination rates and still has a problem it still looks too risky to depend on vaccines</w:t>
      </w:r>
      <w:r w:rsidR="00763A69">
        <w:rPr>
          <w:i/>
          <w:iCs/>
        </w:rPr>
        <w:t>.</w:t>
      </w:r>
      <w:r w:rsidRPr="00215EC6">
        <w:rPr>
          <w:iCs/>
        </w:rPr>
        <w:t xml:space="preserve"> (Male, Aged </w:t>
      </w:r>
      <w:r w:rsidR="001226F0">
        <w:rPr>
          <w:iCs/>
        </w:rPr>
        <w:t>16-17 years</w:t>
      </w:r>
      <w:r w:rsidRPr="00215EC6">
        <w:rPr>
          <w:iCs/>
        </w:rPr>
        <w:t>)</w:t>
      </w:r>
      <w:r w:rsidR="00763A69">
        <w:rPr>
          <w:iCs/>
        </w:rPr>
        <w:t>.</w:t>
      </w:r>
    </w:p>
    <w:p w14:paraId="6B0FA746" w14:textId="701C5885" w:rsidR="0016528F" w:rsidRPr="0086532E" w:rsidRDefault="0016528F" w:rsidP="0016528F">
      <w:pPr>
        <w:ind w:left="720"/>
        <w:rPr>
          <w:iCs/>
        </w:rPr>
      </w:pPr>
      <w:r w:rsidRPr="0086532E">
        <w:rPr>
          <w:i/>
          <w:iCs/>
        </w:rPr>
        <w:t xml:space="preserve">I want to know more about the real time statistics of the effects of the </w:t>
      </w:r>
      <w:r w:rsidR="004A3581">
        <w:rPr>
          <w:i/>
          <w:iCs/>
        </w:rPr>
        <w:t>COVID</w:t>
      </w:r>
      <w:r w:rsidRPr="0086532E">
        <w:rPr>
          <w:i/>
          <w:iCs/>
        </w:rPr>
        <w:t xml:space="preserve"> vaccine and how effective it is to people within my age and for children as well</w:t>
      </w:r>
      <w:r w:rsidR="00763A69">
        <w:rPr>
          <w:i/>
          <w:iCs/>
        </w:rPr>
        <w:t>.</w:t>
      </w:r>
      <w:r w:rsidRPr="0086532E">
        <w:rPr>
          <w:iCs/>
        </w:rPr>
        <w:t xml:space="preserve"> (Male, Aged 35-44 years)</w:t>
      </w:r>
      <w:r w:rsidR="00763A69">
        <w:rPr>
          <w:iCs/>
        </w:rPr>
        <w:t>.</w:t>
      </w:r>
    </w:p>
    <w:p w14:paraId="52911E37" w14:textId="1E4F305D" w:rsidR="0016528F" w:rsidRDefault="0016528F" w:rsidP="0016528F">
      <w:pPr>
        <w:ind w:left="720"/>
        <w:rPr>
          <w:iCs/>
        </w:rPr>
      </w:pPr>
      <w:r w:rsidRPr="00570ADD">
        <w:rPr>
          <w:i/>
          <w:iCs/>
        </w:rPr>
        <w:t>More about the testing and the current developments being made on the vaccine</w:t>
      </w:r>
      <w:r w:rsidR="00763A69">
        <w:rPr>
          <w:i/>
          <w:iCs/>
        </w:rPr>
        <w:t>.</w:t>
      </w:r>
      <w:r w:rsidRPr="00570ADD">
        <w:rPr>
          <w:iCs/>
        </w:rPr>
        <w:t xml:space="preserve"> (Female, Aged 18-24 years)</w:t>
      </w:r>
      <w:r w:rsidR="00763A69">
        <w:rPr>
          <w:iCs/>
        </w:rPr>
        <w:t>.</w:t>
      </w:r>
    </w:p>
    <w:p w14:paraId="5908E60E" w14:textId="77777777" w:rsidR="00763A69" w:rsidRDefault="00763A69" w:rsidP="0016528F">
      <w:pPr>
        <w:ind w:left="720"/>
        <w:rPr>
          <w:b/>
          <w:sz w:val="24"/>
        </w:rPr>
      </w:pPr>
    </w:p>
    <w:p w14:paraId="24411280" w14:textId="77777777" w:rsidR="0016528F" w:rsidRDefault="0016528F" w:rsidP="0016528F">
      <w:pPr>
        <w:rPr>
          <w:b/>
          <w:sz w:val="24"/>
        </w:rPr>
      </w:pPr>
      <w:r w:rsidRPr="006310BF">
        <w:rPr>
          <w:b/>
          <w:sz w:val="24"/>
        </w:rPr>
        <w:t>General info</w:t>
      </w:r>
      <w:r>
        <w:rPr>
          <w:b/>
          <w:sz w:val="24"/>
        </w:rPr>
        <w:t>rmation</w:t>
      </w:r>
      <w:r w:rsidRPr="006310BF">
        <w:rPr>
          <w:b/>
          <w:sz w:val="24"/>
        </w:rPr>
        <w:t xml:space="preserve"> - </w:t>
      </w:r>
      <w:r>
        <w:rPr>
          <w:b/>
          <w:sz w:val="24"/>
        </w:rPr>
        <w:t>h</w:t>
      </w:r>
      <w:r w:rsidRPr="006310BF">
        <w:rPr>
          <w:b/>
          <w:sz w:val="24"/>
        </w:rPr>
        <w:t>ow it works/ how long it will last/ do I need to take again/ effectiveness against new strains/ where and when it will happen</w:t>
      </w:r>
      <w:r>
        <w:rPr>
          <w:b/>
          <w:sz w:val="24"/>
        </w:rPr>
        <w:t>/brand of vaccine etc</w:t>
      </w:r>
    </w:p>
    <w:p w14:paraId="6F6F8F44" w14:textId="3E0270EC" w:rsidR="0016528F" w:rsidRDefault="0016528F" w:rsidP="0016528F">
      <w:pPr>
        <w:ind w:left="720"/>
        <w:rPr>
          <w:sz w:val="24"/>
        </w:rPr>
      </w:pPr>
      <w:r>
        <w:rPr>
          <w:i/>
          <w:sz w:val="24"/>
        </w:rPr>
        <w:t>H</w:t>
      </w:r>
      <w:r w:rsidRPr="000C202C">
        <w:rPr>
          <w:i/>
          <w:sz w:val="24"/>
        </w:rPr>
        <w:t>ow long does it last</w:t>
      </w:r>
      <w:r>
        <w:rPr>
          <w:i/>
          <w:sz w:val="24"/>
        </w:rPr>
        <w:t>?</w:t>
      </w:r>
      <w:r w:rsidRPr="000C202C">
        <w:rPr>
          <w:sz w:val="24"/>
        </w:rPr>
        <w:t xml:space="preserve"> (Female, Aged 65-74 years)</w:t>
      </w:r>
      <w:r w:rsidR="00763A69">
        <w:rPr>
          <w:sz w:val="24"/>
        </w:rPr>
        <w:t>.</w:t>
      </w:r>
    </w:p>
    <w:p w14:paraId="25D80A95" w14:textId="7D0649B3" w:rsidR="0016528F" w:rsidRDefault="0016528F" w:rsidP="0016528F">
      <w:pPr>
        <w:ind w:left="720"/>
        <w:rPr>
          <w:sz w:val="24"/>
        </w:rPr>
      </w:pPr>
      <w:r w:rsidRPr="00346885">
        <w:rPr>
          <w:i/>
          <w:sz w:val="24"/>
        </w:rPr>
        <w:t xml:space="preserve">Best timing between shots, some idea of the point in time where the Government will change the current border restrictions </w:t>
      </w:r>
      <w:r w:rsidR="00D5169A" w:rsidRPr="00346885">
        <w:rPr>
          <w:i/>
          <w:sz w:val="24"/>
        </w:rPr>
        <w:t>i.e.,</w:t>
      </w:r>
      <w:r w:rsidRPr="00346885">
        <w:rPr>
          <w:i/>
          <w:sz w:val="24"/>
        </w:rPr>
        <w:t xml:space="preserve"> criteria 80%</w:t>
      </w:r>
      <w:r>
        <w:rPr>
          <w:i/>
          <w:sz w:val="24"/>
        </w:rPr>
        <w:t xml:space="preserve"> of</w:t>
      </w:r>
      <w:r w:rsidRPr="00346885">
        <w:rPr>
          <w:i/>
          <w:sz w:val="24"/>
        </w:rPr>
        <w:t xml:space="preserve"> pop</w:t>
      </w:r>
      <w:r>
        <w:rPr>
          <w:i/>
          <w:sz w:val="24"/>
        </w:rPr>
        <w:t>ulation</w:t>
      </w:r>
      <w:r w:rsidRPr="00346885">
        <w:rPr>
          <w:i/>
          <w:sz w:val="24"/>
        </w:rPr>
        <w:t xml:space="preserve"> vaccinated</w:t>
      </w:r>
      <w:r w:rsidR="00763A69">
        <w:rPr>
          <w:i/>
          <w:sz w:val="24"/>
        </w:rPr>
        <w:t>.</w:t>
      </w:r>
      <w:r w:rsidRPr="00346885">
        <w:rPr>
          <w:sz w:val="24"/>
        </w:rPr>
        <w:t xml:space="preserve"> (Male, Aged 75 years or over)</w:t>
      </w:r>
      <w:r w:rsidR="00763A69">
        <w:rPr>
          <w:sz w:val="24"/>
        </w:rPr>
        <w:t>.</w:t>
      </w:r>
    </w:p>
    <w:p w14:paraId="6C1AB8BD" w14:textId="0F9F355D" w:rsidR="0016528F" w:rsidRPr="00BE75ED" w:rsidRDefault="0016528F" w:rsidP="0016528F">
      <w:pPr>
        <w:ind w:left="720"/>
        <w:rPr>
          <w:sz w:val="24"/>
        </w:rPr>
      </w:pPr>
      <w:r w:rsidRPr="00BE75ED">
        <w:rPr>
          <w:i/>
          <w:sz w:val="24"/>
        </w:rPr>
        <w:t xml:space="preserve">Does it include animal-derived ingredients? </w:t>
      </w:r>
      <w:r w:rsidRPr="00BE75ED">
        <w:rPr>
          <w:sz w:val="24"/>
        </w:rPr>
        <w:t xml:space="preserve">(Female, Aged </w:t>
      </w:r>
      <w:r w:rsidR="001226F0">
        <w:rPr>
          <w:sz w:val="24"/>
        </w:rPr>
        <w:t>16-17 years</w:t>
      </w:r>
      <w:r w:rsidRPr="00BE75ED">
        <w:rPr>
          <w:sz w:val="24"/>
        </w:rPr>
        <w:t>)</w:t>
      </w:r>
      <w:r w:rsidR="00763A69">
        <w:rPr>
          <w:sz w:val="24"/>
        </w:rPr>
        <w:t>.</w:t>
      </w:r>
    </w:p>
    <w:p w14:paraId="582E16DB" w14:textId="1960B7C1" w:rsidR="0016528F" w:rsidRDefault="0016528F" w:rsidP="0016528F">
      <w:pPr>
        <w:ind w:left="720"/>
        <w:rPr>
          <w:sz w:val="24"/>
        </w:rPr>
      </w:pPr>
      <w:r w:rsidRPr="00984CDE">
        <w:rPr>
          <w:i/>
          <w:sz w:val="24"/>
        </w:rPr>
        <w:t>Does it stop me from transmitting to others?</w:t>
      </w:r>
      <w:r w:rsidRPr="00984CDE">
        <w:rPr>
          <w:sz w:val="24"/>
        </w:rPr>
        <w:t xml:space="preserve"> (Female, Aged 65-74 years)</w:t>
      </w:r>
      <w:r w:rsidR="00763A69">
        <w:rPr>
          <w:sz w:val="24"/>
        </w:rPr>
        <w:t>.</w:t>
      </w:r>
    </w:p>
    <w:p w14:paraId="7B2FB47C" w14:textId="5553E94A" w:rsidR="0016528F" w:rsidRDefault="0016528F" w:rsidP="0016528F">
      <w:pPr>
        <w:ind w:left="720"/>
        <w:rPr>
          <w:sz w:val="24"/>
        </w:rPr>
      </w:pPr>
      <w:r w:rsidRPr="00984CDE">
        <w:rPr>
          <w:i/>
          <w:sz w:val="24"/>
        </w:rPr>
        <w:t>Exactly what is in the vaccine and how has it been tested? Have they finished all the clinical trials? I don't support animal testing anyway</w:t>
      </w:r>
      <w:r w:rsidR="00763A69">
        <w:rPr>
          <w:i/>
          <w:sz w:val="24"/>
        </w:rPr>
        <w:t>.</w:t>
      </w:r>
      <w:r w:rsidRPr="00984CDE">
        <w:rPr>
          <w:sz w:val="24"/>
        </w:rPr>
        <w:t xml:space="preserve"> (Female, Aged 55-64 years)</w:t>
      </w:r>
      <w:r w:rsidR="00763A69">
        <w:rPr>
          <w:sz w:val="24"/>
        </w:rPr>
        <w:t>.</w:t>
      </w:r>
    </w:p>
    <w:p w14:paraId="702BEC95" w14:textId="743DD04C" w:rsidR="0016528F" w:rsidRDefault="0016528F" w:rsidP="0016528F">
      <w:pPr>
        <w:ind w:left="720"/>
        <w:rPr>
          <w:sz w:val="24"/>
        </w:rPr>
      </w:pPr>
      <w:r w:rsidRPr="00A56F8D">
        <w:rPr>
          <w:i/>
          <w:sz w:val="24"/>
        </w:rPr>
        <w:t>How this vaccine compares to other more traditional vaccines</w:t>
      </w:r>
      <w:r w:rsidR="00763A69">
        <w:rPr>
          <w:i/>
          <w:sz w:val="24"/>
        </w:rPr>
        <w:t>.</w:t>
      </w:r>
      <w:r w:rsidRPr="00A56F8D">
        <w:rPr>
          <w:sz w:val="24"/>
        </w:rPr>
        <w:t xml:space="preserve"> (Male, Aged 25-34 years)</w:t>
      </w:r>
      <w:r w:rsidR="00763A69">
        <w:rPr>
          <w:sz w:val="24"/>
        </w:rPr>
        <w:t>.</w:t>
      </w:r>
    </w:p>
    <w:p w14:paraId="602013ED" w14:textId="2C2930D5" w:rsidR="0016528F" w:rsidRDefault="0016528F" w:rsidP="0016528F">
      <w:pPr>
        <w:ind w:left="720"/>
        <w:rPr>
          <w:sz w:val="24"/>
        </w:rPr>
      </w:pPr>
      <w:r w:rsidRPr="006269CD">
        <w:rPr>
          <w:i/>
          <w:sz w:val="24"/>
        </w:rPr>
        <w:t>I would like to understand more about how the vaccine protects me from the virus</w:t>
      </w:r>
      <w:r w:rsidR="00763A69">
        <w:rPr>
          <w:i/>
          <w:sz w:val="24"/>
        </w:rPr>
        <w:t>.</w:t>
      </w:r>
      <w:r>
        <w:rPr>
          <w:i/>
          <w:sz w:val="24"/>
        </w:rPr>
        <w:t xml:space="preserve"> </w:t>
      </w:r>
      <w:r w:rsidRPr="006269CD">
        <w:rPr>
          <w:sz w:val="24"/>
        </w:rPr>
        <w:t>(Male, Aged 45-54 years)</w:t>
      </w:r>
      <w:r w:rsidR="00763A69">
        <w:rPr>
          <w:sz w:val="24"/>
        </w:rPr>
        <w:t>.</w:t>
      </w:r>
    </w:p>
    <w:p w14:paraId="49A9586B" w14:textId="767123D8" w:rsidR="0016528F" w:rsidRDefault="0016528F" w:rsidP="0016528F">
      <w:pPr>
        <w:ind w:left="720"/>
        <w:rPr>
          <w:sz w:val="24"/>
        </w:rPr>
      </w:pPr>
      <w:r w:rsidRPr="006269CD">
        <w:rPr>
          <w:i/>
          <w:sz w:val="24"/>
        </w:rPr>
        <w:t xml:space="preserve">If I was to suffer bad side </w:t>
      </w:r>
      <w:r w:rsidR="00D5169A" w:rsidRPr="006269CD">
        <w:rPr>
          <w:i/>
          <w:sz w:val="24"/>
        </w:rPr>
        <w:t>effects,</w:t>
      </w:r>
      <w:r w:rsidRPr="006269CD">
        <w:rPr>
          <w:i/>
          <w:sz w:val="24"/>
        </w:rPr>
        <w:t xml:space="preserve"> would I receive income if I couldn't work</w:t>
      </w:r>
      <w:r w:rsidR="00763A69">
        <w:rPr>
          <w:i/>
          <w:sz w:val="24"/>
        </w:rPr>
        <w:t>.</w:t>
      </w:r>
      <w:r w:rsidRPr="006269CD">
        <w:rPr>
          <w:sz w:val="24"/>
        </w:rPr>
        <w:t xml:space="preserve"> (Male, Aged 65-74 years)</w:t>
      </w:r>
      <w:r w:rsidR="00763A69">
        <w:rPr>
          <w:sz w:val="24"/>
        </w:rPr>
        <w:t>.</w:t>
      </w:r>
    </w:p>
    <w:p w14:paraId="00B1DB3D" w14:textId="45831C5F" w:rsidR="0016528F" w:rsidRDefault="0016528F" w:rsidP="0016528F">
      <w:pPr>
        <w:ind w:left="720"/>
        <w:rPr>
          <w:sz w:val="24"/>
        </w:rPr>
      </w:pPr>
      <w:r w:rsidRPr="00C618FF">
        <w:rPr>
          <w:i/>
          <w:sz w:val="24"/>
        </w:rPr>
        <w:t>Is it a cure, or does it just prolong getting the virus in the future</w:t>
      </w:r>
      <w:r>
        <w:rPr>
          <w:sz w:val="24"/>
        </w:rPr>
        <w:t>?</w:t>
      </w:r>
      <w:r w:rsidRPr="00C618FF">
        <w:rPr>
          <w:sz w:val="24"/>
        </w:rPr>
        <w:t xml:space="preserve"> (Male, Aged 45-54 years)</w:t>
      </w:r>
      <w:r w:rsidR="00BA494D">
        <w:rPr>
          <w:sz w:val="24"/>
        </w:rPr>
        <w:t>,</w:t>
      </w:r>
    </w:p>
    <w:p w14:paraId="423468E2" w14:textId="2DC941E3" w:rsidR="0016528F" w:rsidRDefault="0016528F" w:rsidP="0016528F">
      <w:pPr>
        <w:ind w:left="720"/>
        <w:rPr>
          <w:sz w:val="24"/>
        </w:rPr>
      </w:pPr>
      <w:r w:rsidRPr="004F4481">
        <w:rPr>
          <w:i/>
          <w:sz w:val="24"/>
        </w:rPr>
        <w:t>Impact on children in early life when vaccine is given during pregnancy</w:t>
      </w:r>
      <w:r w:rsidRPr="004F4481">
        <w:rPr>
          <w:sz w:val="24"/>
        </w:rPr>
        <w:t xml:space="preserve"> (Male, Aged 55-64 years)</w:t>
      </w:r>
      <w:r w:rsidR="00BA494D">
        <w:rPr>
          <w:sz w:val="24"/>
        </w:rPr>
        <w:t>,</w:t>
      </w:r>
    </w:p>
    <w:p w14:paraId="6FA88901" w14:textId="54288A80" w:rsidR="0016528F" w:rsidRDefault="0016528F" w:rsidP="0016528F">
      <w:pPr>
        <w:ind w:left="720"/>
        <w:rPr>
          <w:sz w:val="24"/>
        </w:rPr>
      </w:pPr>
      <w:r w:rsidRPr="004F4481">
        <w:rPr>
          <w:i/>
          <w:sz w:val="24"/>
        </w:rPr>
        <w:t>Is it alive?</w:t>
      </w:r>
      <w:r w:rsidRPr="004F4481">
        <w:rPr>
          <w:sz w:val="24"/>
        </w:rPr>
        <w:t xml:space="preserve"> (Female, Aged 55-64 years)</w:t>
      </w:r>
      <w:r w:rsidR="00BA494D">
        <w:rPr>
          <w:sz w:val="24"/>
        </w:rPr>
        <w:t>,</w:t>
      </w:r>
    </w:p>
    <w:p w14:paraId="2F9CEE0A" w14:textId="3C7FD113" w:rsidR="0016528F" w:rsidRDefault="0016528F" w:rsidP="0016528F">
      <w:pPr>
        <w:ind w:left="720"/>
        <w:rPr>
          <w:sz w:val="24"/>
        </w:rPr>
      </w:pPr>
      <w:r w:rsidRPr="006054AA">
        <w:rPr>
          <w:i/>
          <w:sz w:val="24"/>
        </w:rPr>
        <w:t>Origin of the virus</w:t>
      </w:r>
      <w:r w:rsidR="00BA494D">
        <w:rPr>
          <w:i/>
          <w:sz w:val="24"/>
        </w:rPr>
        <w:t>,</w:t>
      </w:r>
      <w:r w:rsidRPr="006054AA">
        <w:rPr>
          <w:sz w:val="24"/>
        </w:rPr>
        <w:t xml:space="preserve"> (Male, Aged 35-44 years)</w:t>
      </w:r>
      <w:r w:rsidR="00BA494D">
        <w:rPr>
          <w:sz w:val="24"/>
        </w:rPr>
        <w:t>,</w:t>
      </w:r>
    </w:p>
    <w:p w14:paraId="3264C715" w14:textId="4FE794B3" w:rsidR="0016528F" w:rsidRDefault="0016528F" w:rsidP="0016528F">
      <w:pPr>
        <w:ind w:left="720"/>
        <w:rPr>
          <w:sz w:val="24"/>
        </w:rPr>
      </w:pPr>
      <w:r w:rsidRPr="006054AA">
        <w:rPr>
          <w:i/>
          <w:sz w:val="24"/>
        </w:rPr>
        <w:t>The different types available and which are available in my district</w:t>
      </w:r>
      <w:r w:rsidRPr="006054AA">
        <w:rPr>
          <w:sz w:val="24"/>
        </w:rPr>
        <w:t xml:space="preserve"> (Male, Aged 45-54 years)</w:t>
      </w:r>
      <w:r w:rsidR="00BA494D">
        <w:rPr>
          <w:sz w:val="24"/>
        </w:rPr>
        <w:t>,</w:t>
      </w:r>
    </w:p>
    <w:p w14:paraId="5F36351D" w14:textId="18742BEB" w:rsidR="0016528F" w:rsidRDefault="0016528F" w:rsidP="0016528F">
      <w:pPr>
        <w:ind w:left="720"/>
        <w:rPr>
          <w:sz w:val="24"/>
        </w:rPr>
      </w:pPr>
      <w:r w:rsidRPr="000377AF">
        <w:rPr>
          <w:i/>
          <w:sz w:val="24"/>
        </w:rPr>
        <w:t>The procedure of getting a shot under different alert levels</w:t>
      </w:r>
      <w:r w:rsidR="00BA494D">
        <w:rPr>
          <w:i/>
          <w:sz w:val="24"/>
        </w:rPr>
        <w:t>.</w:t>
      </w:r>
      <w:r w:rsidRPr="000377AF">
        <w:rPr>
          <w:sz w:val="24"/>
        </w:rPr>
        <w:t xml:space="preserve"> (Female, Aged 35-44 years)</w:t>
      </w:r>
      <w:r w:rsidR="00BA494D">
        <w:rPr>
          <w:sz w:val="24"/>
        </w:rPr>
        <w:t>,</w:t>
      </w:r>
    </w:p>
    <w:p w14:paraId="3DA07420" w14:textId="3DFD0527" w:rsidR="0016528F" w:rsidRDefault="0016528F" w:rsidP="0016528F">
      <w:pPr>
        <w:ind w:left="720"/>
        <w:rPr>
          <w:sz w:val="24"/>
        </w:rPr>
      </w:pPr>
      <w:r w:rsidRPr="000377AF">
        <w:rPr>
          <w:i/>
          <w:sz w:val="24"/>
        </w:rPr>
        <w:t xml:space="preserve">What is FDA approved? Which </w:t>
      </w:r>
      <w:r>
        <w:rPr>
          <w:i/>
          <w:sz w:val="24"/>
        </w:rPr>
        <w:t>strain</w:t>
      </w:r>
      <w:r w:rsidRPr="000377AF">
        <w:rPr>
          <w:i/>
          <w:sz w:val="24"/>
        </w:rPr>
        <w:t xml:space="preserve"> does the vaccine cover</w:t>
      </w:r>
      <w:r>
        <w:rPr>
          <w:i/>
          <w:sz w:val="24"/>
        </w:rPr>
        <w:t xml:space="preserve"> - </w:t>
      </w:r>
      <w:r w:rsidR="0015570D">
        <w:rPr>
          <w:i/>
          <w:sz w:val="24"/>
        </w:rPr>
        <w:t>Delta</w:t>
      </w:r>
      <w:r w:rsidRPr="000377AF">
        <w:rPr>
          <w:i/>
          <w:sz w:val="24"/>
        </w:rPr>
        <w:t xml:space="preserve"> or the normal </w:t>
      </w:r>
      <w:r w:rsidR="004A3581">
        <w:rPr>
          <w:i/>
          <w:sz w:val="24"/>
        </w:rPr>
        <w:t>COVID</w:t>
      </w:r>
      <w:r w:rsidRPr="000377AF">
        <w:rPr>
          <w:i/>
          <w:sz w:val="24"/>
        </w:rPr>
        <w:t>?</w:t>
      </w:r>
      <w:r w:rsidRPr="000377AF">
        <w:rPr>
          <w:sz w:val="24"/>
        </w:rPr>
        <w:t xml:space="preserve"> (Female, Aged 75 years or over)</w:t>
      </w:r>
      <w:r w:rsidR="00BA494D">
        <w:rPr>
          <w:sz w:val="24"/>
        </w:rPr>
        <w:t>,</w:t>
      </w:r>
    </w:p>
    <w:p w14:paraId="4F93BA41" w14:textId="48E15C8F" w:rsidR="0016528F" w:rsidRPr="007244F7" w:rsidRDefault="0016528F" w:rsidP="0016528F">
      <w:pPr>
        <w:ind w:left="720"/>
        <w:rPr>
          <w:sz w:val="24"/>
        </w:rPr>
      </w:pPr>
      <w:r w:rsidRPr="007244F7">
        <w:rPr>
          <w:i/>
          <w:sz w:val="24"/>
        </w:rPr>
        <w:t>What to expect at the vaccination centre</w:t>
      </w:r>
      <w:r>
        <w:rPr>
          <w:i/>
          <w:sz w:val="24"/>
        </w:rPr>
        <w:t>?</w:t>
      </w:r>
      <w:r w:rsidRPr="007244F7">
        <w:rPr>
          <w:i/>
          <w:sz w:val="24"/>
        </w:rPr>
        <w:t xml:space="preserve"> I have social anxiety so new places and protocols around people make me stressed and medical environments tend to exacerbate it</w:t>
      </w:r>
      <w:r w:rsidR="00BA494D">
        <w:rPr>
          <w:i/>
          <w:sz w:val="24"/>
        </w:rPr>
        <w:t>.</w:t>
      </w:r>
      <w:r w:rsidRPr="007244F7">
        <w:rPr>
          <w:sz w:val="24"/>
        </w:rPr>
        <w:t xml:space="preserve"> (Female, Aged 35-44 years)</w:t>
      </w:r>
      <w:r w:rsidR="00BA494D">
        <w:rPr>
          <w:sz w:val="24"/>
        </w:rPr>
        <w:t>,</w:t>
      </w:r>
    </w:p>
    <w:p w14:paraId="2E95418A" w14:textId="77777777" w:rsidR="00BA494D" w:rsidRDefault="00BA494D" w:rsidP="00763A69">
      <w:pPr>
        <w:spacing w:after="0"/>
        <w:rPr>
          <w:b/>
          <w:sz w:val="24"/>
        </w:rPr>
      </w:pPr>
    </w:p>
    <w:p w14:paraId="715D2627" w14:textId="2E953EC1" w:rsidR="0016528F" w:rsidRPr="006310BF" w:rsidRDefault="0016528F" w:rsidP="0016528F">
      <w:pPr>
        <w:rPr>
          <w:b/>
          <w:sz w:val="24"/>
        </w:rPr>
      </w:pPr>
      <w:r w:rsidRPr="006310BF">
        <w:rPr>
          <w:b/>
          <w:sz w:val="24"/>
        </w:rPr>
        <w:t>Will it work for my health condition?</w:t>
      </w:r>
    </w:p>
    <w:p w14:paraId="1D8D9E81" w14:textId="4F0817AB" w:rsidR="0016528F" w:rsidRDefault="0016528F" w:rsidP="0016528F">
      <w:pPr>
        <w:ind w:left="720"/>
        <w:rPr>
          <w:iCs/>
        </w:rPr>
      </w:pPr>
      <w:r w:rsidRPr="00570ADD">
        <w:rPr>
          <w:i/>
          <w:iCs/>
        </w:rPr>
        <w:t xml:space="preserve">I am currently pregnant and have had miscarriages/complications when trying to get pregnant. I am concerned that this might have an </w:t>
      </w:r>
      <w:r>
        <w:rPr>
          <w:i/>
          <w:iCs/>
        </w:rPr>
        <w:t>e</w:t>
      </w:r>
      <w:r w:rsidRPr="00570ADD">
        <w:rPr>
          <w:i/>
          <w:iCs/>
        </w:rPr>
        <w:t>ffect</w:t>
      </w:r>
      <w:r w:rsidR="00BA494D">
        <w:rPr>
          <w:i/>
          <w:iCs/>
        </w:rPr>
        <w:t>.</w:t>
      </w:r>
      <w:r w:rsidRPr="00570ADD">
        <w:rPr>
          <w:i/>
          <w:iCs/>
        </w:rPr>
        <w:t xml:space="preserve"> </w:t>
      </w:r>
      <w:r w:rsidRPr="00570ADD">
        <w:rPr>
          <w:iCs/>
        </w:rPr>
        <w:t>(Female, Aged 35-44 years)</w:t>
      </w:r>
      <w:r w:rsidR="00BA494D">
        <w:rPr>
          <w:iCs/>
        </w:rPr>
        <w:t>.</w:t>
      </w:r>
    </w:p>
    <w:p w14:paraId="5D0689E9" w14:textId="7575793A" w:rsidR="0016528F" w:rsidRDefault="0016528F" w:rsidP="0016528F">
      <w:pPr>
        <w:ind w:left="720"/>
        <w:rPr>
          <w:iCs/>
        </w:rPr>
      </w:pPr>
      <w:r w:rsidRPr="009B085F">
        <w:rPr>
          <w:i/>
          <w:iCs/>
        </w:rPr>
        <w:t>I have a number of allergies and don't know how the vaccine is likely affect them</w:t>
      </w:r>
      <w:r w:rsidR="00BA494D">
        <w:rPr>
          <w:i/>
          <w:iCs/>
        </w:rPr>
        <w:t>.</w:t>
      </w:r>
      <w:r w:rsidRPr="009B085F">
        <w:rPr>
          <w:i/>
          <w:iCs/>
        </w:rPr>
        <w:t xml:space="preserve"> </w:t>
      </w:r>
      <w:r w:rsidRPr="009B085F">
        <w:rPr>
          <w:iCs/>
        </w:rPr>
        <w:t>(Male, Aged 65-74 years)</w:t>
      </w:r>
      <w:r w:rsidR="00BA494D">
        <w:rPr>
          <w:iCs/>
        </w:rPr>
        <w:t>.</w:t>
      </w:r>
    </w:p>
    <w:p w14:paraId="5EE5A1AF" w14:textId="0A663CFA" w:rsidR="0016528F" w:rsidRDefault="0016528F" w:rsidP="0016528F">
      <w:pPr>
        <w:ind w:left="720"/>
        <w:rPr>
          <w:iCs/>
        </w:rPr>
      </w:pPr>
      <w:r w:rsidRPr="009B085F">
        <w:rPr>
          <w:i/>
          <w:iCs/>
        </w:rPr>
        <w:t>I have severe reactions to antibiotics and other meds so I</w:t>
      </w:r>
      <w:r>
        <w:rPr>
          <w:i/>
          <w:iCs/>
        </w:rPr>
        <w:t>’</w:t>
      </w:r>
      <w:r w:rsidRPr="009B085F">
        <w:rPr>
          <w:i/>
          <w:iCs/>
        </w:rPr>
        <w:t>m a bit wary about having a vaccine</w:t>
      </w:r>
      <w:r w:rsidR="00BA494D">
        <w:rPr>
          <w:i/>
          <w:iCs/>
        </w:rPr>
        <w:t>.</w:t>
      </w:r>
      <w:r w:rsidRPr="009B085F">
        <w:rPr>
          <w:iCs/>
        </w:rPr>
        <w:t xml:space="preserve"> (Male, Aged 65-74 years)</w:t>
      </w:r>
      <w:r w:rsidR="00BA494D">
        <w:rPr>
          <w:iCs/>
        </w:rPr>
        <w:t>.</w:t>
      </w:r>
    </w:p>
    <w:p w14:paraId="2A78A1F3" w14:textId="2145F32A" w:rsidR="0016528F" w:rsidRDefault="0016528F" w:rsidP="0016528F">
      <w:pPr>
        <w:ind w:left="720"/>
        <w:rPr>
          <w:iCs/>
        </w:rPr>
      </w:pPr>
      <w:r w:rsidRPr="00A470AB">
        <w:rPr>
          <w:i/>
          <w:iCs/>
        </w:rPr>
        <w:t>Its effect on people with autoimmune issues in the liver</w:t>
      </w:r>
      <w:r w:rsidR="00BA494D">
        <w:rPr>
          <w:i/>
          <w:iCs/>
        </w:rPr>
        <w:t>.</w:t>
      </w:r>
      <w:r w:rsidRPr="00A470AB">
        <w:rPr>
          <w:iCs/>
        </w:rPr>
        <w:t xml:space="preserve"> (Female, Aged 25-34 years)</w:t>
      </w:r>
      <w:r w:rsidR="00BA494D">
        <w:rPr>
          <w:iCs/>
        </w:rPr>
        <w:t>.</w:t>
      </w:r>
    </w:p>
    <w:p w14:paraId="70E9A5EA" w14:textId="3A94058A" w:rsidR="0016528F" w:rsidRDefault="0016528F" w:rsidP="0016528F">
      <w:pPr>
        <w:ind w:left="720"/>
        <w:rPr>
          <w:iCs/>
        </w:rPr>
      </w:pPr>
      <w:r w:rsidRPr="00A470AB">
        <w:rPr>
          <w:i/>
          <w:iCs/>
        </w:rPr>
        <w:t xml:space="preserve">Want to know if </w:t>
      </w:r>
      <w:r w:rsidR="00D5169A" w:rsidRPr="00A470AB">
        <w:rPr>
          <w:i/>
          <w:iCs/>
        </w:rPr>
        <w:t>it’s</w:t>
      </w:r>
      <w:r w:rsidRPr="00A470AB">
        <w:rPr>
          <w:i/>
          <w:iCs/>
        </w:rPr>
        <w:t xml:space="preserve"> safe for people with asthma and COPD</w:t>
      </w:r>
      <w:r w:rsidR="00BA494D">
        <w:rPr>
          <w:i/>
          <w:iCs/>
        </w:rPr>
        <w:t>.</w:t>
      </w:r>
      <w:r w:rsidRPr="00A470AB">
        <w:rPr>
          <w:iCs/>
        </w:rPr>
        <w:t xml:space="preserve"> (Male, Aged 55-64 years)</w:t>
      </w:r>
      <w:r w:rsidR="00BA494D">
        <w:rPr>
          <w:iCs/>
        </w:rPr>
        <w:t>.</w:t>
      </w:r>
    </w:p>
    <w:p w14:paraId="4E8EFC84" w14:textId="4F921D41" w:rsidR="0016528F" w:rsidRDefault="0016528F" w:rsidP="0016528F">
      <w:pPr>
        <w:ind w:left="720"/>
        <w:rPr>
          <w:iCs/>
        </w:rPr>
      </w:pPr>
      <w:r w:rsidRPr="00DB5B32">
        <w:rPr>
          <w:i/>
          <w:iCs/>
        </w:rPr>
        <w:t>What the risks are with someone who already has decreased lung function</w:t>
      </w:r>
      <w:r w:rsidR="00BA494D">
        <w:rPr>
          <w:i/>
          <w:iCs/>
        </w:rPr>
        <w:t>.</w:t>
      </w:r>
      <w:r w:rsidRPr="00DB5B32">
        <w:rPr>
          <w:iCs/>
        </w:rPr>
        <w:t xml:space="preserve"> (Female, Aged 65-74 years)</w:t>
      </w:r>
      <w:r w:rsidR="00BA494D">
        <w:rPr>
          <w:iCs/>
        </w:rPr>
        <w:t>.</w:t>
      </w:r>
    </w:p>
    <w:p w14:paraId="5E7A2D31" w14:textId="679F18E9" w:rsidR="0016528F" w:rsidRDefault="0016528F" w:rsidP="0016528F">
      <w:pPr>
        <w:ind w:left="720"/>
        <w:rPr>
          <w:iCs/>
        </w:rPr>
      </w:pPr>
      <w:r w:rsidRPr="009C1283">
        <w:rPr>
          <w:i/>
          <w:iCs/>
        </w:rPr>
        <w:t>Whether it</w:t>
      </w:r>
      <w:r>
        <w:rPr>
          <w:i/>
          <w:iCs/>
        </w:rPr>
        <w:t>’</w:t>
      </w:r>
      <w:r w:rsidRPr="009C1283">
        <w:rPr>
          <w:i/>
          <w:iCs/>
        </w:rPr>
        <w:t>s safe for me with a history of anaphylaxis and previous reactions to vaccinations</w:t>
      </w:r>
      <w:r w:rsidR="00BA494D">
        <w:rPr>
          <w:i/>
          <w:iCs/>
        </w:rPr>
        <w:t>.</w:t>
      </w:r>
      <w:r w:rsidRPr="009C1283">
        <w:rPr>
          <w:iCs/>
        </w:rPr>
        <w:t xml:space="preserve"> (Female, Aged 55-64 years)</w:t>
      </w:r>
      <w:r w:rsidR="00BA494D">
        <w:rPr>
          <w:iCs/>
        </w:rPr>
        <w:t>.</w:t>
      </w:r>
    </w:p>
    <w:p w14:paraId="1EE4B4C6" w14:textId="77777777" w:rsidR="00763A69" w:rsidRDefault="00763A69" w:rsidP="0016528F">
      <w:pPr>
        <w:rPr>
          <w:b/>
          <w:sz w:val="24"/>
        </w:rPr>
      </w:pPr>
    </w:p>
    <w:p w14:paraId="10249775" w14:textId="77234395" w:rsidR="0016528F" w:rsidRDefault="0016528F" w:rsidP="0016528F">
      <w:pPr>
        <w:rPr>
          <w:b/>
          <w:sz w:val="24"/>
        </w:rPr>
      </w:pPr>
      <w:r w:rsidRPr="006310BF">
        <w:rPr>
          <w:b/>
          <w:sz w:val="24"/>
        </w:rPr>
        <w:t>Don't know/ just want more information</w:t>
      </w:r>
    </w:p>
    <w:p w14:paraId="66D31122" w14:textId="77777777" w:rsidR="0016528F" w:rsidRDefault="0016528F" w:rsidP="0016528F">
      <w:pPr>
        <w:ind w:left="720"/>
        <w:rPr>
          <w:iCs/>
        </w:rPr>
      </w:pPr>
      <w:r w:rsidRPr="00CE631B">
        <w:rPr>
          <w:i/>
          <w:iCs/>
        </w:rPr>
        <w:t>I don</w:t>
      </w:r>
      <w:r>
        <w:rPr>
          <w:i/>
          <w:iCs/>
        </w:rPr>
        <w:t>’</w:t>
      </w:r>
      <w:r w:rsidRPr="00CE631B">
        <w:rPr>
          <w:i/>
          <w:iCs/>
        </w:rPr>
        <w:t xml:space="preserve">t know what else I need to know, I just want to wait and see if the vaccine is as good as it could be, or if it will be improved </w:t>
      </w:r>
      <w:r w:rsidRPr="00CE631B">
        <w:rPr>
          <w:iCs/>
        </w:rPr>
        <w:t>(Female, Aged 25-34 years)</w:t>
      </w:r>
    </w:p>
    <w:p w14:paraId="4A4536F1" w14:textId="77777777" w:rsidR="0016528F" w:rsidRDefault="0016528F" w:rsidP="0016528F">
      <w:pPr>
        <w:ind w:left="720"/>
        <w:rPr>
          <w:iCs/>
        </w:rPr>
      </w:pPr>
      <w:r w:rsidRPr="003742E9">
        <w:rPr>
          <w:i/>
          <w:iCs/>
        </w:rPr>
        <w:t xml:space="preserve">I know I should get it, but I don't really know how it works </w:t>
      </w:r>
      <w:r w:rsidRPr="003742E9">
        <w:rPr>
          <w:iCs/>
        </w:rPr>
        <w:t>(Female, Aged 75 years or over)</w:t>
      </w:r>
    </w:p>
    <w:p w14:paraId="5C59A37A" w14:textId="77777777" w:rsidR="0016528F" w:rsidRDefault="0016528F" w:rsidP="0016528F">
      <w:pPr>
        <w:ind w:left="720"/>
        <w:rPr>
          <w:iCs/>
        </w:rPr>
      </w:pPr>
      <w:r>
        <w:rPr>
          <w:i/>
          <w:iCs/>
        </w:rPr>
        <w:t>J</w:t>
      </w:r>
      <w:r w:rsidRPr="003742E9">
        <w:rPr>
          <w:i/>
          <w:iCs/>
        </w:rPr>
        <w:t xml:space="preserve">ust everything I don't know much about it </w:t>
      </w:r>
      <w:r w:rsidRPr="003742E9">
        <w:rPr>
          <w:iCs/>
        </w:rPr>
        <w:t>(Female, Aged 45-54 years)</w:t>
      </w:r>
    </w:p>
    <w:p w14:paraId="75E156AF" w14:textId="77777777" w:rsidR="0016528F" w:rsidRPr="00E54AC5" w:rsidRDefault="0016528F" w:rsidP="0016528F">
      <w:pPr>
        <w:ind w:left="720"/>
        <w:rPr>
          <w:i/>
          <w:iCs/>
        </w:rPr>
      </w:pPr>
      <w:r w:rsidRPr="00E54AC5">
        <w:rPr>
          <w:i/>
          <w:iCs/>
        </w:rPr>
        <w:t xml:space="preserve">Not sure. I'm operating on trust in our government </w:t>
      </w:r>
      <w:r w:rsidRPr="00E54AC5">
        <w:rPr>
          <w:iCs/>
        </w:rPr>
        <w:t>(Female, Aged 25-34 years)</w:t>
      </w:r>
    </w:p>
    <w:p w14:paraId="60C76FD5" w14:textId="77777777" w:rsidR="0016528F" w:rsidRDefault="0016528F" w:rsidP="0016528F">
      <w:pPr>
        <w:rPr>
          <w:b/>
          <w:sz w:val="24"/>
        </w:rPr>
      </w:pPr>
      <w:r w:rsidRPr="006310BF">
        <w:rPr>
          <w:b/>
          <w:sz w:val="24"/>
        </w:rPr>
        <w:t>Nothing/I know enough already/will get vaccinated</w:t>
      </w:r>
    </w:p>
    <w:p w14:paraId="5E1A2CBF" w14:textId="77777777" w:rsidR="0016528F" w:rsidRDefault="0016528F" w:rsidP="0016528F">
      <w:pPr>
        <w:ind w:left="720"/>
      </w:pPr>
      <w:r w:rsidRPr="00A67FF9">
        <w:rPr>
          <w:i/>
        </w:rPr>
        <w:t xml:space="preserve">Don't feel I need to know any more than I do now </w:t>
      </w:r>
      <w:r w:rsidRPr="00A67FF9">
        <w:t>(Male, Aged 55-64 years)</w:t>
      </w:r>
    </w:p>
    <w:p w14:paraId="2D338A95" w14:textId="77777777" w:rsidR="0016528F" w:rsidRDefault="0016528F" w:rsidP="0016528F">
      <w:pPr>
        <w:ind w:left="720"/>
      </w:pPr>
      <w:r w:rsidRPr="0097754B">
        <w:rPr>
          <w:i/>
        </w:rPr>
        <w:t xml:space="preserve">Have already decided to get it but don’t know much about </w:t>
      </w:r>
      <w:r>
        <w:rPr>
          <w:i/>
        </w:rPr>
        <w:t>it</w:t>
      </w:r>
      <w:r w:rsidRPr="0097754B">
        <w:rPr>
          <w:i/>
        </w:rPr>
        <w:t xml:space="preserve"> </w:t>
      </w:r>
      <w:r w:rsidRPr="0097754B">
        <w:t>(Male, Aged 25-34 years)</w:t>
      </w:r>
    </w:p>
    <w:p w14:paraId="2D583EE3" w14:textId="77777777" w:rsidR="0016528F" w:rsidRDefault="0016528F" w:rsidP="0016528F">
      <w:pPr>
        <w:ind w:left="720"/>
      </w:pPr>
      <w:r w:rsidRPr="00667F0B">
        <w:rPr>
          <w:i/>
        </w:rPr>
        <w:t xml:space="preserve">I will get it, but don't know much about it </w:t>
      </w:r>
      <w:r w:rsidRPr="00667F0B">
        <w:t>(Female, Aged 35-44 years)</w:t>
      </w:r>
    </w:p>
    <w:p w14:paraId="2D714C41" w14:textId="77777777" w:rsidR="0016528F" w:rsidRDefault="0016528F" w:rsidP="0016528F">
      <w:pPr>
        <w:ind w:left="720"/>
      </w:pPr>
      <w:r w:rsidRPr="00667F0B">
        <w:rPr>
          <w:i/>
        </w:rPr>
        <w:t xml:space="preserve">Not much. Info so far has been more than substantial </w:t>
      </w:r>
      <w:r w:rsidRPr="00667F0B">
        <w:t>(Male, Aged 75 years or over)</w:t>
      </w:r>
    </w:p>
    <w:p w14:paraId="6E871F85" w14:textId="77777777" w:rsidR="0016528F" w:rsidRPr="00B76FE2" w:rsidRDefault="0016528F" w:rsidP="0016528F">
      <w:pPr>
        <w:ind w:left="720"/>
      </w:pPr>
      <w:r w:rsidRPr="00B76FE2">
        <w:rPr>
          <w:i/>
        </w:rPr>
        <w:t xml:space="preserve">Nothing as I know it will be the only thing that can stop the lockdowns </w:t>
      </w:r>
      <w:r w:rsidRPr="00B76FE2">
        <w:t>(Male, Aged 75 years or over)</w:t>
      </w:r>
    </w:p>
    <w:p w14:paraId="0A7EF5F8" w14:textId="77777777" w:rsidR="00763A69" w:rsidRDefault="00763A69" w:rsidP="0016528F">
      <w:pPr>
        <w:rPr>
          <w:b/>
          <w:sz w:val="24"/>
        </w:rPr>
      </w:pPr>
    </w:p>
    <w:p w14:paraId="50D11D36" w14:textId="38AAC61C" w:rsidR="0016528F" w:rsidRPr="006310BF" w:rsidRDefault="0016528F" w:rsidP="0016528F">
      <w:pPr>
        <w:rPr>
          <w:b/>
          <w:sz w:val="24"/>
        </w:rPr>
      </w:pPr>
      <w:r w:rsidRPr="006310BF">
        <w:rPr>
          <w:b/>
          <w:sz w:val="24"/>
        </w:rPr>
        <w:t>Assurance it is safe/ it will work for me</w:t>
      </w:r>
    </w:p>
    <w:p w14:paraId="015A900A" w14:textId="77777777" w:rsidR="0016528F" w:rsidRDefault="0016528F" w:rsidP="0016528F">
      <w:pPr>
        <w:ind w:left="720"/>
        <w:rPr>
          <w:iCs/>
        </w:rPr>
      </w:pPr>
      <w:r w:rsidRPr="00912364">
        <w:rPr>
          <w:i/>
          <w:iCs/>
        </w:rPr>
        <w:t xml:space="preserve">Assurance that it will not cause an anaphylactic fit </w:t>
      </w:r>
      <w:r w:rsidRPr="00912364">
        <w:rPr>
          <w:iCs/>
        </w:rPr>
        <w:t>(Female, Aged 35-44 years)</w:t>
      </w:r>
    </w:p>
    <w:p w14:paraId="0A5486EF" w14:textId="77777777" w:rsidR="0016528F" w:rsidRDefault="0016528F" w:rsidP="0016528F">
      <w:pPr>
        <w:ind w:left="720"/>
        <w:rPr>
          <w:iCs/>
        </w:rPr>
      </w:pPr>
      <w:r w:rsidRPr="007F1871">
        <w:rPr>
          <w:i/>
          <w:iCs/>
        </w:rPr>
        <w:t>Basically</w:t>
      </w:r>
      <w:r>
        <w:rPr>
          <w:i/>
          <w:iCs/>
        </w:rPr>
        <w:t>,</w:t>
      </w:r>
      <w:r w:rsidRPr="007F1871">
        <w:rPr>
          <w:i/>
          <w:iCs/>
        </w:rPr>
        <w:t xml:space="preserve"> whether it's completely safe to use or not and I don't think that can be decided on until more time has passed </w:t>
      </w:r>
      <w:r w:rsidRPr="007F1871">
        <w:rPr>
          <w:iCs/>
        </w:rPr>
        <w:t>(Female, Aged 75 years or over)</w:t>
      </w:r>
    </w:p>
    <w:p w14:paraId="67C9343F" w14:textId="77777777" w:rsidR="0016528F" w:rsidRDefault="0016528F" w:rsidP="0016528F">
      <w:pPr>
        <w:ind w:left="720"/>
        <w:rPr>
          <w:iCs/>
        </w:rPr>
      </w:pPr>
      <w:r>
        <w:rPr>
          <w:i/>
          <w:iCs/>
        </w:rPr>
        <w:t>I</w:t>
      </w:r>
      <w:r w:rsidRPr="007F1871">
        <w:rPr>
          <w:i/>
          <w:iCs/>
        </w:rPr>
        <w:t xml:space="preserve">s it perfectly safe? </w:t>
      </w:r>
      <w:r w:rsidRPr="007F1871">
        <w:rPr>
          <w:iCs/>
        </w:rPr>
        <w:t>(Male, Aged 18-24 years)</w:t>
      </w:r>
    </w:p>
    <w:p w14:paraId="2CE64DC9" w14:textId="77777777" w:rsidR="0016528F" w:rsidRDefault="0016528F" w:rsidP="0016528F">
      <w:pPr>
        <w:ind w:left="720"/>
        <w:rPr>
          <w:iCs/>
        </w:rPr>
      </w:pPr>
      <w:r w:rsidRPr="004E187E">
        <w:rPr>
          <w:i/>
          <w:iCs/>
        </w:rPr>
        <w:t xml:space="preserve">Safety and efficacy </w:t>
      </w:r>
      <w:r w:rsidRPr="004E187E">
        <w:rPr>
          <w:iCs/>
        </w:rPr>
        <w:t>(Female, Aged 35-44 years)</w:t>
      </w:r>
    </w:p>
    <w:p w14:paraId="1A42E19A" w14:textId="77777777" w:rsidR="0016528F" w:rsidRDefault="0016528F" w:rsidP="0016528F">
      <w:pPr>
        <w:ind w:left="720"/>
        <w:rPr>
          <w:iCs/>
        </w:rPr>
      </w:pPr>
      <w:r w:rsidRPr="004E187E">
        <w:rPr>
          <w:i/>
          <w:iCs/>
        </w:rPr>
        <w:t xml:space="preserve">Whether or not it is safe for me to have it </w:t>
      </w:r>
      <w:r w:rsidRPr="004E187E">
        <w:rPr>
          <w:iCs/>
        </w:rPr>
        <w:t>(Female, Aged 55-64 years)</w:t>
      </w:r>
    </w:p>
    <w:p w14:paraId="12D592A9" w14:textId="77777777" w:rsidR="0016528F" w:rsidRPr="00FD0D6E" w:rsidRDefault="0016528F" w:rsidP="0016528F">
      <w:pPr>
        <w:ind w:left="720"/>
        <w:rPr>
          <w:i/>
          <w:iCs/>
        </w:rPr>
      </w:pPr>
      <w:r w:rsidRPr="00FD0D6E">
        <w:rPr>
          <w:i/>
          <w:iCs/>
        </w:rPr>
        <w:t xml:space="preserve">Genuinely safe and effective </w:t>
      </w:r>
      <w:r w:rsidRPr="00FD0D6E">
        <w:rPr>
          <w:iCs/>
        </w:rPr>
        <w:t>(Male, Aged 35-44 years)</w:t>
      </w:r>
    </w:p>
    <w:p w14:paraId="721C57A6" w14:textId="77777777" w:rsidR="00763A69" w:rsidRDefault="00763A69" w:rsidP="0016528F">
      <w:pPr>
        <w:rPr>
          <w:b/>
          <w:sz w:val="24"/>
        </w:rPr>
      </w:pPr>
    </w:p>
    <w:p w14:paraId="26681C56" w14:textId="03FBE8BD" w:rsidR="0016528F" w:rsidRDefault="0016528F" w:rsidP="0016528F">
      <w:pPr>
        <w:rPr>
          <w:b/>
          <w:sz w:val="24"/>
        </w:rPr>
      </w:pPr>
      <w:r>
        <w:rPr>
          <w:b/>
          <w:sz w:val="24"/>
        </w:rPr>
        <w:t>Information on booster shots</w:t>
      </w:r>
    </w:p>
    <w:p w14:paraId="0313D8E7" w14:textId="77777777" w:rsidR="0016528F" w:rsidRDefault="0016528F" w:rsidP="0016528F">
      <w:pPr>
        <w:ind w:left="720"/>
        <w:rPr>
          <w:iCs/>
        </w:rPr>
      </w:pPr>
      <w:r w:rsidRPr="00831B53">
        <w:rPr>
          <w:i/>
          <w:iCs/>
        </w:rPr>
        <w:t xml:space="preserve">How effective it is after x amount of time, boosters required, likelihood of reopening borders </w:t>
      </w:r>
      <w:r w:rsidRPr="00831B53">
        <w:rPr>
          <w:iCs/>
        </w:rPr>
        <w:t>(Female, Aged 45-54 years)</w:t>
      </w:r>
    </w:p>
    <w:p w14:paraId="2B74B83D" w14:textId="77777777" w:rsidR="0016528F" w:rsidRDefault="0016528F" w:rsidP="0016528F">
      <w:pPr>
        <w:ind w:left="720"/>
        <w:rPr>
          <w:i/>
          <w:iCs/>
        </w:rPr>
      </w:pPr>
      <w:r w:rsidRPr="00F44635">
        <w:rPr>
          <w:i/>
          <w:iCs/>
        </w:rPr>
        <w:t>Is it annual to take it</w:t>
      </w:r>
      <w:r>
        <w:rPr>
          <w:i/>
          <w:iCs/>
        </w:rPr>
        <w:t xml:space="preserve"> or</w:t>
      </w:r>
      <w:r w:rsidRPr="00F44635">
        <w:rPr>
          <w:i/>
          <w:iCs/>
        </w:rPr>
        <w:t xml:space="preserve"> just a booster every x years? (Male, Aged 45-54 years)</w:t>
      </w:r>
    </w:p>
    <w:p w14:paraId="37CCB6FB" w14:textId="026F37E6" w:rsidR="0016528F" w:rsidRDefault="0016528F" w:rsidP="0016528F">
      <w:pPr>
        <w:ind w:left="720"/>
        <w:rPr>
          <w:iCs/>
        </w:rPr>
      </w:pPr>
      <w:r w:rsidRPr="00597D0F">
        <w:rPr>
          <w:i/>
          <w:iCs/>
        </w:rPr>
        <w:t xml:space="preserve">What are the </w:t>
      </w:r>
      <w:r w:rsidR="00D5169A" w:rsidRPr="00597D0F">
        <w:rPr>
          <w:i/>
          <w:iCs/>
        </w:rPr>
        <w:t>long-term</w:t>
      </w:r>
      <w:r w:rsidRPr="00597D0F">
        <w:rPr>
          <w:i/>
          <w:iCs/>
        </w:rPr>
        <w:t xml:space="preserve"> health implications, and will I need an annual booster? </w:t>
      </w:r>
      <w:r w:rsidRPr="00597D0F">
        <w:rPr>
          <w:iCs/>
        </w:rPr>
        <w:t>(Female, Aged 65-74 years)</w:t>
      </w:r>
    </w:p>
    <w:p w14:paraId="43949C37" w14:textId="77777777" w:rsidR="0016528F" w:rsidRDefault="0016528F" w:rsidP="0016528F">
      <w:pPr>
        <w:ind w:left="720"/>
        <w:rPr>
          <w:iCs/>
        </w:rPr>
      </w:pPr>
      <w:r w:rsidRPr="00597D0F">
        <w:rPr>
          <w:i/>
          <w:iCs/>
        </w:rPr>
        <w:t>Whether or not continual "boosters" will be necessary</w:t>
      </w:r>
      <w:r w:rsidRPr="00597D0F">
        <w:rPr>
          <w:iCs/>
        </w:rPr>
        <w:t xml:space="preserve"> (Female, Aged 55-64 years)</w:t>
      </w:r>
    </w:p>
    <w:p w14:paraId="3739CC70" w14:textId="77777777" w:rsidR="0016528F" w:rsidRPr="007B1527" w:rsidRDefault="0016528F" w:rsidP="0016528F">
      <w:pPr>
        <w:ind w:left="720"/>
        <w:rPr>
          <w:iCs/>
        </w:rPr>
      </w:pPr>
      <w:r w:rsidRPr="007B1527">
        <w:rPr>
          <w:i/>
          <w:iCs/>
        </w:rPr>
        <w:t>Whether we will need to get booster shots every year</w:t>
      </w:r>
      <w:r w:rsidRPr="007B1527">
        <w:rPr>
          <w:iCs/>
        </w:rPr>
        <w:t xml:space="preserve"> (Male, Aged 35-44 years)</w:t>
      </w:r>
    </w:p>
    <w:p w14:paraId="417BB176" w14:textId="77777777" w:rsidR="00763A69" w:rsidRDefault="00763A69" w:rsidP="0016528F">
      <w:pPr>
        <w:rPr>
          <w:b/>
          <w:sz w:val="24"/>
        </w:rPr>
      </w:pPr>
    </w:p>
    <w:p w14:paraId="3F64B217" w14:textId="718CCC04" w:rsidR="0016528F" w:rsidRPr="006310BF" w:rsidRDefault="0016528F" w:rsidP="0016528F">
      <w:pPr>
        <w:rPr>
          <w:b/>
          <w:sz w:val="24"/>
        </w:rPr>
      </w:pPr>
      <w:r w:rsidRPr="006310BF">
        <w:rPr>
          <w:b/>
          <w:sz w:val="24"/>
        </w:rPr>
        <w:t>Assurance by GP/ health professional/ gov</w:t>
      </w:r>
      <w:r>
        <w:rPr>
          <w:b/>
          <w:sz w:val="24"/>
        </w:rPr>
        <w:t>ernment</w:t>
      </w:r>
      <w:r w:rsidRPr="006310BF">
        <w:rPr>
          <w:b/>
          <w:sz w:val="24"/>
        </w:rPr>
        <w:t xml:space="preserve"> agency</w:t>
      </w:r>
    </w:p>
    <w:p w14:paraId="1510E830" w14:textId="77777777" w:rsidR="0016528F" w:rsidRDefault="0016528F" w:rsidP="0016528F">
      <w:pPr>
        <w:ind w:left="720"/>
        <w:rPr>
          <w:iCs/>
        </w:rPr>
      </w:pPr>
      <w:r>
        <w:rPr>
          <w:i/>
          <w:iCs/>
        </w:rPr>
        <w:t>I</w:t>
      </w:r>
      <w:r w:rsidRPr="006059AF">
        <w:rPr>
          <w:i/>
          <w:iCs/>
        </w:rPr>
        <w:t xml:space="preserve"> need to be able to talk to a doctor. </w:t>
      </w:r>
      <w:r>
        <w:rPr>
          <w:i/>
          <w:iCs/>
        </w:rPr>
        <w:t>M</w:t>
      </w:r>
      <w:r w:rsidRPr="006059AF">
        <w:rPr>
          <w:i/>
          <w:iCs/>
        </w:rPr>
        <w:t xml:space="preserve">y family has had severe allergic reactions to other vaccines. </w:t>
      </w:r>
      <w:r>
        <w:rPr>
          <w:i/>
          <w:iCs/>
        </w:rPr>
        <w:t>I</w:t>
      </w:r>
      <w:r w:rsidRPr="006059AF">
        <w:rPr>
          <w:i/>
          <w:iCs/>
        </w:rPr>
        <w:t xml:space="preserve"> need to know that it would safe for me specifically </w:t>
      </w:r>
      <w:r w:rsidRPr="006059AF">
        <w:rPr>
          <w:iCs/>
        </w:rPr>
        <w:t>(Male, Aged 35-44 years)</w:t>
      </w:r>
    </w:p>
    <w:p w14:paraId="44A82605" w14:textId="77777777" w:rsidR="0016528F" w:rsidRDefault="0016528F" w:rsidP="0016528F">
      <w:pPr>
        <w:ind w:left="720"/>
        <w:rPr>
          <w:iCs/>
        </w:rPr>
      </w:pPr>
      <w:r w:rsidRPr="002738DE">
        <w:rPr>
          <w:i/>
          <w:iCs/>
        </w:rPr>
        <w:t xml:space="preserve">I need to speak to someone who really knows what they are talking about </w:t>
      </w:r>
      <w:r w:rsidRPr="002738DE">
        <w:rPr>
          <w:iCs/>
        </w:rPr>
        <w:t>(Female, Aged 18-24 years)</w:t>
      </w:r>
    </w:p>
    <w:p w14:paraId="01C76A95" w14:textId="77777777" w:rsidR="0016528F" w:rsidRDefault="0016528F" w:rsidP="0016528F">
      <w:pPr>
        <w:ind w:left="720"/>
        <w:rPr>
          <w:iCs/>
        </w:rPr>
      </w:pPr>
      <w:r w:rsidRPr="002738DE">
        <w:rPr>
          <w:i/>
          <w:iCs/>
        </w:rPr>
        <w:t>Phone consult with my GP</w:t>
      </w:r>
      <w:r w:rsidRPr="002738DE">
        <w:rPr>
          <w:iCs/>
        </w:rPr>
        <w:t xml:space="preserve"> (Male, Aged 45-54 years)</w:t>
      </w:r>
    </w:p>
    <w:p w14:paraId="4C2A2B3C" w14:textId="77777777" w:rsidR="00763A69" w:rsidRDefault="00763A69">
      <w:pPr>
        <w:rPr>
          <w:b/>
          <w:sz w:val="24"/>
        </w:rPr>
      </w:pPr>
      <w:r>
        <w:rPr>
          <w:b/>
          <w:sz w:val="24"/>
        </w:rPr>
        <w:br w:type="page"/>
      </w:r>
    </w:p>
    <w:p w14:paraId="5A5084A8" w14:textId="1BCE15E1" w:rsidR="0016528F" w:rsidRPr="006310BF" w:rsidRDefault="0016528F" w:rsidP="0016528F">
      <w:pPr>
        <w:rPr>
          <w:b/>
          <w:sz w:val="24"/>
        </w:rPr>
      </w:pPr>
      <w:r w:rsidRPr="006310BF">
        <w:rPr>
          <w:b/>
          <w:sz w:val="24"/>
        </w:rPr>
        <w:t>Other</w:t>
      </w:r>
    </w:p>
    <w:p w14:paraId="5DFE1984" w14:textId="4B0C80E0" w:rsidR="0016528F" w:rsidRDefault="0016528F" w:rsidP="0016528F">
      <w:pPr>
        <w:ind w:left="720"/>
        <w:rPr>
          <w:iCs/>
        </w:rPr>
      </w:pPr>
      <w:r w:rsidRPr="00805A84">
        <w:rPr>
          <w:i/>
          <w:iCs/>
        </w:rPr>
        <w:t>Basically</w:t>
      </w:r>
      <w:r>
        <w:rPr>
          <w:i/>
          <w:iCs/>
        </w:rPr>
        <w:t>,</w:t>
      </w:r>
      <w:r w:rsidRPr="00805A84">
        <w:rPr>
          <w:i/>
          <w:iCs/>
        </w:rPr>
        <w:t xml:space="preserve"> as a </w:t>
      </w:r>
      <w:r w:rsidR="00D5169A">
        <w:rPr>
          <w:i/>
          <w:iCs/>
        </w:rPr>
        <w:t xml:space="preserve">Māori </w:t>
      </w:r>
      <w:r w:rsidRPr="00805A84">
        <w:rPr>
          <w:i/>
          <w:iCs/>
        </w:rPr>
        <w:t>wom</w:t>
      </w:r>
      <w:r>
        <w:rPr>
          <w:i/>
          <w:iCs/>
        </w:rPr>
        <w:t>a</w:t>
      </w:r>
      <w:r w:rsidRPr="00805A84">
        <w:rPr>
          <w:i/>
          <w:iCs/>
        </w:rPr>
        <w:t>n</w:t>
      </w:r>
      <w:r>
        <w:rPr>
          <w:i/>
          <w:iCs/>
        </w:rPr>
        <w:t>,</w:t>
      </w:r>
      <w:r w:rsidRPr="00805A84">
        <w:rPr>
          <w:i/>
          <w:iCs/>
        </w:rPr>
        <w:t xml:space="preserve"> most of my community are divided because we don't know very much about the vaccine and our wellbeing for the future</w:t>
      </w:r>
      <w:r w:rsidR="00763A69">
        <w:rPr>
          <w:i/>
          <w:iCs/>
        </w:rPr>
        <w:t>.</w:t>
      </w:r>
      <w:r w:rsidRPr="00805A84">
        <w:rPr>
          <w:i/>
          <w:iCs/>
        </w:rPr>
        <w:t xml:space="preserve"> </w:t>
      </w:r>
      <w:r w:rsidRPr="00805A84">
        <w:rPr>
          <w:iCs/>
        </w:rPr>
        <w:t>(</w:t>
      </w:r>
      <w:r>
        <w:rPr>
          <w:iCs/>
        </w:rPr>
        <w:t>Female</w:t>
      </w:r>
      <w:r w:rsidRPr="00805A84">
        <w:rPr>
          <w:iCs/>
        </w:rPr>
        <w:t>, Aged 35-44 years)</w:t>
      </w:r>
      <w:r w:rsidR="00763A69">
        <w:rPr>
          <w:iCs/>
        </w:rPr>
        <w:t>.</w:t>
      </w:r>
    </w:p>
    <w:p w14:paraId="7825D0CA" w14:textId="040086DD" w:rsidR="0016528F" w:rsidRDefault="0016528F" w:rsidP="0016528F">
      <w:pPr>
        <w:ind w:left="720"/>
        <w:rPr>
          <w:iCs/>
        </w:rPr>
      </w:pPr>
      <w:r w:rsidRPr="002D681C">
        <w:rPr>
          <w:i/>
          <w:iCs/>
        </w:rPr>
        <w:t>Everyone is calling it a vaccine, but after listening to lots of doctors (pro-vaccine) explain how it works, it actually sounds like a totally new medical advancement</w:t>
      </w:r>
      <w:r w:rsidR="00763A69">
        <w:rPr>
          <w:i/>
          <w:iCs/>
        </w:rPr>
        <w:t>.</w:t>
      </w:r>
      <w:r w:rsidRPr="002D681C">
        <w:rPr>
          <w:i/>
          <w:iCs/>
        </w:rPr>
        <w:t xml:space="preserve"> </w:t>
      </w:r>
      <w:r w:rsidRPr="002D681C">
        <w:rPr>
          <w:iCs/>
        </w:rPr>
        <w:t>(Female, Aged 65-74 years)</w:t>
      </w:r>
      <w:r w:rsidR="00763A69">
        <w:rPr>
          <w:iCs/>
        </w:rPr>
        <w:t>.</w:t>
      </w:r>
    </w:p>
    <w:p w14:paraId="5DC7CE8A" w14:textId="2E6FEF44" w:rsidR="0016528F" w:rsidRDefault="0016528F" w:rsidP="0016528F">
      <w:pPr>
        <w:ind w:left="720"/>
        <w:rPr>
          <w:iCs/>
        </w:rPr>
      </w:pPr>
      <w:r w:rsidRPr="008904F5">
        <w:rPr>
          <w:i/>
          <w:iCs/>
        </w:rPr>
        <w:t>I will not accept an mRNA gene therapy, I will only accept a real vaccine such as Novavax</w:t>
      </w:r>
      <w:r w:rsidR="00763A69">
        <w:rPr>
          <w:i/>
          <w:iCs/>
        </w:rPr>
        <w:t>.</w:t>
      </w:r>
      <w:r w:rsidRPr="008904F5">
        <w:rPr>
          <w:iCs/>
        </w:rPr>
        <w:t xml:space="preserve"> (Male, Aged 35-44 years)</w:t>
      </w:r>
      <w:r w:rsidR="00763A69">
        <w:rPr>
          <w:iCs/>
        </w:rPr>
        <w:t>.</w:t>
      </w:r>
    </w:p>
    <w:p w14:paraId="554B7965" w14:textId="598A513D" w:rsidR="0016528F" w:rsidRDefault="0016528F" w:rsidP="0016528F">
      <w:pPr>
        <w:ind w:left="720"/>
        <w:rPr>
          <w:iCs/>
        </w:rPr>
      </w:pPr>
      <w:r w:rsidRPr="005F0B11">
        <w:rPr>
          <w:i/>
          <w:iCs/>
        </w:rPr>
        <w:t>I don</w:t>
      </w:r>
      <w:r>
        <w:rPr>
          <w:i/>
          <w:iCs/>
        </w:rPr>
        <w:t>’</w:t>
      </w:r>
      <w:r w:rsidRPr="005F0B11">
        <w:rPr>
          <w:i/>
          <w:iCs/>
        </w:rPr>
        <w:t>t think the government tell me all the truth So I keep researching as the media cannot be relied upon to tell me the truth</w:t>
      </w:r>
      <w:r w:rsidR="00763A69">
        <w:rPr>
          <w:i/>
          <w:iCs/>
        </w:rPr>
        <w:t>.</w:t>
      </w:r>
      <w:r w:rsidRPr="005F0B11">
        <w:rPr>
          <w:iCs/>
        </w:rPr>
        <w:t xml:space="preserve"> (Male, Aged 45-54 years)</w:t>
      </w:r>
      <w:r w:rsidR="00763A69">
        <w:rPr>
          <w:iCs/>
        </w:rPr>
        <w:t>.</w:t>
      </w:r>
    </w:p>
    <w:p w14:paraId="4B7CFBCC" w14:textId="5C9CD776" w:rsidR="0016528F" w:rsidRDefault="0016528F" w:rsidP="0016528F">
      <w:pPr>
        <w:ind w:left="720"/>
        <w:rPr>
          <w:iCs/>
        </w:rPr>
      </w:pPr>
      <w:r w:rsidRPr="00942EDD">
        <w:rPr>
          <w:i/>
          <w:iCs/>
        </w:rPr>
        <w:t>I have been trying to book for weeks but keep getting an error saying there is no availability within 75km... the only barrier to me getting the vaccination is the bloody website, not because I don't want to</w:t>
      </w:r>
      <w:r w:rsidR="00763A69">
        <w:rPr>
          <w:i/>
          <w:iCs/>
        </w:rPr>
        <w:t>.</w:t>
      </w:r>
      <w:r w:rsidRPr="00942EDD">
        <w:rPr>
          <w:iCs/>
        </w:rPr>
        <w:t xml:space="preserve"> (Male, Aged 45-54 years)</w:t>
      </w:r>
      <w:r w:rsidR="00763A69">
        <w:rPr>
          <w:iCs/>
        </w:rPr>
        <w:t>.</w:t>
      </w:r>
    </w:p>
    <w:p w14:paraId="14D48E5D" w14:textId="1439810F" w:rsidR="0016528F" w:rsidRDefault="0016528F" w:rsidP="0016528F">
      <w:pPr>
        <w:ind w:left="720"/>
        <w:rPr>
          <w:iCs/>
        </w:rPr>
      </w:pPr>
      <w:r w:rsidRPr="00F83A82">
        <w:rPr>
          <w:i/>
          <w:iCs/>
        </w:rPr>
        <w:t>I need honesty and open debate without shutting down opposing views</w:t>
      </w:r>
      <w:r w:rsidR="00763A69">
        <w:rPr>
          <w:i/>
          <w:iCs/>
        </w:rPr>
        <w:t>.</w:t>
      </w:r>
      <w:r w:rsidRPr="00F83A82">
        <w:rPr>
          <w:iCs/>
        </w:rPr>
        <w:t xml:space="preserve"> (Female, Aged 25-34 years)</w:t>
      </w:r>
      <w:r w:rsidR="00763A69">
        <w:rPr>
          <w:iCs/>
        </w:rPr>
        <w:t>.</w:t>
      </w:r>
    </w:p>
    <w:p w14:paraId="396643AD" w14:textId="4D463737" w:rsidR="0016528F" w:rsidRPr="00B546A5" w:rsidRDefault="0016528F" w:rsidP="0016528F">
      <w:pPr>
        <w:ind w:left="720"/>
        <w:rPr>
          <w:iCs/>
        </w:rPr>
      </w:pPr>
      <w:r w:rsidRPr="00B546A5">
        <w:rPr>
          <w:i/>
          <w:iCs/>
        </w:rPr>
        <w:t>I want to get the vaccine, that isn't the issue, it is the injection (needle) that I have a problem with, if there was another way to get the vaccine, then I would be in straight away. I just need to talk myself into the injection</w:t>
      </w:r>
      <w:r w:rsidR="00763A69">
        <w:rPr>
          <w:i/>
          <w:iCs/>
        </w:rPr>
        <w:t>.</w:t>
      </w:r>
      <w:r w:rsidRPr="00B546A5">
        <w:rPr>
          <w:iCs/>
        </w:rPr>
        <w:t xml:space="preserve"> (Female, Aged 45-54 years)</w:t>
      </w:r>
      <w:r w:rsidR="00763A69">
        <w:rPr>
          <w:iCs/>
        </w:rPr>
        <w:t>.</w:t>
      </w:r>
    </w:p>
    <w:p w14:paraId="233F1F0A" w14:textId="48277511" w:rsidR="0016528F" w:rsidRPr="000E347B" w:rsidRDefault="0016528F" w:rsidP="0016528F">
      <w:pPr>
        <w:ind w:left="720"/>
        <w:rPr>
          <w:iCs/>
        </w:rPr>
      </w:pPr>
      <w:r w:rsidRPr="000E347B">
        <w:rPr>
          <w:i/>
          <w:iCs/>
        </w:rPr>
        <w:t>I will only get it if I have to travel overseas to visit my family</w:t>
      </w:r>
      <w:r w:rsidR="00763A69">
        <w:rPr>
          <w:i/>
          <w:iCs/>
        </w:rPr>
        <w:t>.</w:t>
      </w:r>
      <w:r w:rsidRPr="000E347B">
        <w:rPr>
          <w:iCs/>
        </w:rPr>
        <w:t xml:space="preserve"> (Female, Aged 18-24 years)</w:t>
      </w:r>
      <w:r w:rsidR="00763A69">
        <w:rPr>
          <w:iCs/>
        </w:rPr>
        <w:t>.</w:t>
      </w:r>
    </w:p>
    <w:p w14:paraId="47967848" w14:textId="524B876D" w:rsidR="0016528F" w:rsidRDefault="0016528F" w:rsidP="0016528F">
      <w:pPr>
        <w:ind w:left="720"/>
        <w:rPr>
          <w:iCs/>
        </w:rPr>
      </w:pPr>
      <w:r w:rsidRPr="00BA1C19">
        <w:rPr>
          <w:i/>
          <w:iCs/>
        </w:rPr>
        <w:t>More interested in the Novavax Vaccine than the P</w:t>
      </w:r>
      <w:r>
        <w:rPr>
          <w:i/>
          <w:iCs/>
        </w:rPr>
        <w:t>f</w:t>
      </w:r>
      <w:r w:rsidRPr="00BA1C19">
        <w:rPr>
          <w:i/>
          <w:iCs/>
        </w:rPr>
        <w:t>izer one. NZ ha</w:t>
      </w:r>
      <w:r>
        <w:rPr>
          <w:i/>
          <w:iCs/>
        </w:rPr>
        <w:t>s</w:t>
      </w:r>
      <w:r w:rsidRPr="00BA1C19">
        <w:rPr>
          <w:i/>
          <w:iCs/>
        </w:rPr>
        <w:t xml:space="preserve"> ordered it, but not sure on an ETA for delivery</w:t>
      </w:r>
      <w:r w:rsidR="00763A69">
        <w:rPr>
          <w:i/>
          <w:iCs/>
        </w:rPr>
        <w:t>.</w:t>
      </w:r>
      <w:r w:rsidRPr="00BA1C19">
        <w:rPr>
          <w:iCs/>
        </w:rPr>
        <w:t xml:space="preserve"> (Female, Aged 45-54 years)</w:t>
      </w:r>
      <w:r w:rsidR="00763A69">
        <w:rPr>
          <w:iCs/>
        </w:rPr>
        <w:t>.</w:t>
      </w:r>
    </w:p>
    <w:p w14:paraId="72913E17" w14:textId="61E23145" w:rsidR="0016528F" w:rsidRDefault="0016528F" w:rsidP="0016528F">
      <w:pPr>
        <w:ind w:left="720"/>
        <w:rPr>
          <w:iCs/>
        </w:rPr>
      </w:pPr>
      <w:r w:rsidRPr="00FC4218">
        <w:rPr>
          <w:i/>
          <w:iCs/>
        </w:rPr>
        <w:t>What restrictions are going to be put on me if I don't get vaccinated</w:t>
      </w:r>
      <w:r>
        <w:rPr>
          <w:iCs/>
        </w:rPr>
        <w:t>?</w:t>
      </w:r>
      <w:r w:rsidRPr="00FC4218">
        <w:rPr>
          <w:iCs/>
        </w:rPr>
        <w:t xml:space="preserve"> (Female, Aged 25-34 years)</w:t>
      </w:r>
      <w:r w:rsidR="00763A69">
        <w:rPr>
          <w:iCs/>
        </w:rPr>
        <w:t>.</w:t>
      </w:r>
    </w:p>
    <w:p w14:paraId="4D6E2500" w14:textId="77777777" w:rsidR="0016528F" w:rsidRDefault="0016528F" w:rsidP="0016528F">
      <w:pPr>
        <w:spacing w:after="0"/>
        <w:rPr>
          <w:lang w:val="en-AU"/>
        </w:rPr>
      </w:pPr>
    </w:p>
    <w:p w14:paraId="6D75931D" w14:textId="0D4B4F01" w:rsidR="001F4B1A" w:rsidRPr="006B4868" w:rsidRDefault="002961C2" w:rsidP="001F4B1A">
      <w:pPr>
        <w:pStyle w:val="Heading2"/>
        <w:ind w:left="851" w:hanging="426"/>
        <w:rPr>
          <w:rFonts w:asciiTheme="minorHAnsi" w:hAnsiTheme="minorHAnsi" w:cstheme="minorHAnsi"/>
          <w:color w:val="auto"/>
          <w:lang w:val="en-AU"/>
        </w:rPr>
      </w:pPr>
      <w:bookmarkStart w:id="82" w:name="_Toc82097924"/>
      <w:r>
        <w:rPr>
          <w:rFonts w:asciiTheme="minorHAnsi" w:hAnsiTheme="minorHAnsi" w:cstheme="minorHAnsi"/>
          <w:color w:val="auto"/>
          <w:lang w:val="en-AU"/>
        </w:rPr>
        <w:t xml:space="preserve">11.3 </w:t>
      </w:r>
      <w:r w:rsidR="001F4B1A" w:rsidRPr="006B4868">
        <w:rPr>
          <w:rFonts w:asciiTheme="minorHAnsi" w:hAnsiTheme="minorHAnsi" w:cstheme="minorHAnsi"/>
          <w:color w:val="auto"/>
          <w:lang w:val="en-AU"/>
        </w:rPr>
        <w:t xml:space="preserve"> Preferred information sources</w:t>
      </w:r>
      <w:bookmarkEnd w:id="82"/>
    </w:p>
    <w:p w14:paraId="52999E2B" w14:textId="5D1CFBC9" w:rsidR="001F4B1A" w:rsidRPr="004366B9" w:rsidRDefault="001F4B1A" w:rsidP="001F4B1A">
      <w:pPr>
        <w:spacing w:after="0"/>
      </w:pPr>
      <w:r>
        <w:t>Respondents</w:t>
      </w:r>
      <w:r w:rsidRPr="004366B9">
        <w:t xml:space="preserve"> who had not </w:t>
      </w:r>
      <w:r>
        <w:t xml:space="preserve">yet been vaccinated </w:t>
      </w:r>
      <w:r w:rsidRPr="004366B9">
        <w:t>were asked “</w:t>
      </w:r>
      <w:r w:rsidRPr="00C340D0">
        <w:rPr>
          <w:i/>
        </w:rPr>
        <w:t xml:space="preserve">What's the best way for you to get information on the </w:t>
      </w:r>
      <w:r w:rsidR="004A3581">
        <w:rPr>
          <w:i/>
        </w:rPr>
        <w:t>COVID</w:t>
      </w:r>
      <w:r w:rsidRPr="00C340D0">
        <w:rPr>
          <w:i/>
        </w:rPr>
        <w:t>-19 vaccine?</w:t>
      </w:r>
      <w:r w:rsidRPr="004366B9">
        <w:t>”</w:t>
      </w:r>
    </w:p>
    <w:p w14:paraId="3960C8B0" w14:textId="77777777" w:rsidR="001F4B1A" w:rsidRDefault="001F4B1A" w:rsidP="001F4B1A">
      <w:pPr>
        <w:spacing w:after="0"/>
      </w:pPr>
      <w:bookmarkStart w:id="83" w:name="_Hlk79491845"/>
      <w:bookmarkStart w:id="84" w:name="_Hlk74147343"/>
    </w:p>
    <w:p w14:paraId="6A55C158" w14:textId="667F36A8" w:rsidR="001F4B1A" w:rsidRDefault="001F4B1A" w:rsidP="001F4B1A">
      <w:pPr>
        <w:spacing w:after="0"/>
      </w:pPr>
      <w:r>
        <w:t xml:space="preserve">The </w:t>
      </w:r>
      <w:r w:rsidRPr="003029D0">
        <w:rPr>
          <w:b/>
        </w:rPr>
        <w:t xml:space="preserve">top three </w:t>
      </w:r>
      <w:r>
        <w:rPr>
          <w:b/>
        </w:rPr>
        <w:t xml:space="preserve">preferred </w:t>
      </w:r>
      <w:r w:rsidRPr="003029D0">
        <w:rPr>
          <w:b/>
        </w:rPr>
        <w:t>sources</w:t>
      </w:r>
      <w:r>
        <w:t xml:space="preserve"> in August are websites (48%), email (44%) and TV News (31%). </w:t>
      </w:r>
    </w:p>
    <w:p w14:paraId="01495AB4" w14:textId="77777777" w:rsidR="001F4B1A" w:rsidRDefault="001F4B1A" w:rsidP="001F4B1A">
      <w:pPr>
        <w:spacing w:after="0"/>
      </w:pPr>
    </w:p>
    <w:p w14:paraId="76E7321E" w14:textId="23F2CCEC" w:rsidR="001F4B1A" w:rsidRDefault="001F4B1A" w:rsidP="001F4B1A">
      <w:pPr>
        <w:spacing w:after="0"/>
      </w:pPr>
      <w:r>
        <w:t xml:space="preserve">There were a number of </w:t>
      </w:r>
      <w:r w:rsidRPr="00763A69">
        <w:rPr>
          <w:b/>
          <w:bCs/>
        </w:rPr>
        <w:t>significant changes compared with July, with websites, social media and online news media all increasing</w:t>
      </w:r>
      <w:r>
        <w:t xml:space="preserve">, at the expense of email and text.  It is likely that these changes reflect the </w:t>
      </w:r>
      <w:r w:rsidR="0015570D">
        <w:t>Delta</w:t>
      </w:r>
      <w:r>
        <w:t xml:space="preserve"> variant outbreak which took place a week before the survey began i.e., people sought mass media sources to keep up-to-date with breaking news. </w:t>
      </w:r>
    </w:p>
    <w:p w14:paraId="1E7AB158" w14:textId="11D6AB96" w:rsidR="001F4B1A" w:rsidRDefault="00C3592A" w:rsidP="00C3592A">
      <w:pPr>
        <w:spacing w:before="120" w:after="0"/>
        <w:jc w:val="center"/>
      </w:pPr>
      <w:r>
        <w:rPr>
          <w:noProof/>
        </w:rPr>
        <w:drawing>
          <wp:inline distT="0" distB="0" distL="0" distR="0" wp14:anchorId="73815E20" wp14:editId="41DB43B2">
            <wp:extent cx="5029200" cy="5867400"/>
            <wp:effectExtent l="0" t="0" r="0" b="0"/>
            <wp:docPr id="92" name="Chart 92">
              <a:extLst xmlns:a="http://schemas.openxmlformats.org/drawingml/2006/main">
                <a:ext uri="{FF2B5EF4-FFF2-40B4-BE49-F238E27FC236}">
                  <a16:creationId xmlns:a16="http://schemas.microsoft.com/office/drawing/2014/main" id="{CF51BE5A-56A1-41EF-A8D4-F0E75AE5E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6AA2B8" w14:textId="77777777" w:rsidR="0016528F" w:rsidRDefault="001F4B1A" w:rsidP="00C3592A">
      <w:pPr>
        <w:spacing w:before="120" w:after="0"/>
        <w:jc w:val="center"/>
        <w:rPr>
          <w:i/>
          <w:sz w:val="18"/>
          <w:szCs w:val="20"/>
        </w:rPr>
      </w:pPr>
      <w:r w:rsidRPr="00C3592A">
        <w:rPr>
          <w:i/>
          <w:sz w:val="18"/>
          <w:szCs w:val="20"/>
        </w:rPr>
        <w:t>Base not yet vaccinated: July n=1,575, August n=1,044</w:t>
      </w:r>
      <w:bookmarkEnd w:id="83"/>
      <w:bookmarkEnd w:id="84"/>
    </w:p>
    <w:bookmarkEnd w:id="77"/>
    <w:bookmarkEnd w:id="78"/>
    <w:p w14:paraId="63F24DF7" w14:textId="65FCDD79" w:rsidR="001F4B1A" w:rsidRPr="00C3592A" w:rsidRDefault="001F4B1A" w:rsidP="00C3592A">
      <w:pPr>
        <w:spacing w:before="120" w:after="0"/>
        <w:jc w:val="center"/>
        <w:rPr>
          <w:rFonts w:eastAsiaTheme="majorEastAsia" w:cstheme="majorBidi"/>
          <w:b/>
          <w:bCs/>
          <w:sz w:val="24"/>
          <w:szCs w:val="24"/>
        </w:rPr>
      </w:pPr>
    </w:p>
    <w:p w14:paraId="61A5E421" w14:textId="232FE8A7" w:rsidR="001F4B1A" w:rsidRDefault="002961C2" w:rsidP="001F4B1A">
      <w:pPr>
        <w:pStyle w:val="Heading2"/>
        <w:rPr>
          <w:rFonts w:asciiTheme="minorHAnsi" w:hAnsiTheme="minorHAnsi"/>
          <w:color w:val="auto"/>
        </w:rPr>
      </w:pPr>
      <w:bookmarkStart w:id="85" w:name="_Toc82097925"/>
      <w:r>
        <w:rPr>
          <w:rFonts w:asciiTheme="minorHAnsi" w:hAnsiTheme="minorHAnsi"/>
          <w:color w:val="auto"/>
        </w:rPr>
        <w:t xml:space="preserve">11.4 </w:t>
      </w:r>
      <w:r w:rsidR="001F4B1A">
        <w:rPr>
          <w:rFonts w:asciiTheme="minorHAnsi" w:hAnsiTheme="minorHAnsi"/>
          <w:color w:val="auto"/>
        </w:rPr>
        <w:t xml:space="preserve"> Sources of official information about the vaccine</w:t>
      </w:r>
      <w:bookmarkEnd w:id="85"/>
    </w:p>
    <w:p w14:paraId="342DB94E" w14:textId="519185F0" w:rsidR="001F4B1A" w:rsidRPr="00165238" w:rsidRDefault="001F4B1A" w:rsidP="00347016">
      <w:pPr>
        <w:spacing w:after="0"/>
      </w:pPr>
      <w:r>
        <w:t xml:space="preserve">All respondents were asked </w:t>
      </w:r>
      <w:r w:rsidRPr="000C5774">
        <w:rPr>
          <w:b/>
        </w:rPr>
        <w:t xml:space="preserve">where they had seen official </w:t>
      </w:r>
      <w:r w:rsidR="004A3581">
        <w:rPr>
          <w:b/>
        </w:rPr>
        <w:t>COVID</w:t>
      </w:r>
      <w:r w:rsidRPr="000C5774">
        <w:rPr>
          <w:b/>
        </w:rPr>
        <w:t xml:space="preserve">-19 </w:t>
      </w:r>
      <w:r w:rsidRPr="005A7650">
        <w:rPr>
          <w:b/>
        </w:rPr>
        <w:t>information and advertising</w:t>
      </w:r>
      <w:r w:rsidRPr="00B53238">
        <w:t xml:space="preserve"> in the past 30 days</w:t>
      </w:r>
      <w:r w:rsidRPr="00165238">
        <w:t xml:space="preserve">. Results from the latest </w:t>
      </w:r>
      <w:r>
        <w:t>August</w:t>
      </w:r>
      <w:r w:rsidRPr="00165238">
        <w:t xml:space="preserve"> 2021 survey are compared with those recorded in June </w:t>
      </w:r>
      <w:r>
        <w:t xml:space="preserve">and July </w:t>
      </w:r>
      <w:r w:rsidRPr="00165238">
        <w:t>2021 in the table below.</w:t>
      </w:r>
    </w:p>
    <w:p w14:paraId="7D0B697D" w14:textId="77777777" w:rsidR="00347016" w:rsidRDefault="00347016" w:rsidP="00347016">
      <w:pPr>
        <w:spacing w:after="0"/>
      </w:pPr>
    </w:p>
    <w:p w14:paraId="592AADB7" w14:textId="028A46ED" w:rsidR="001F4B1A" w:rsidRDefault="001F4B1A" w:rsidP="00347016">
      <w:pPr>
        <w:spacing w:after="0"/>
      </w:pPr>
      <w:r>
        <w:t>August r</w:t>
      </w:r>
      <w:r w:rsidRPr="00165238">
        <w:t xml:space="preserve">esults </w:t>
      </w:r>
      <w:r>
        <w:t>showed a s</w:t>
      </w:r>
      <w:r w:rsidRPr="005A7650">
        <w:rPr>
          <w:b/>
        </w:rPr>
        <w:t xml:space="preserve">harp increase in the top six sources of official </w:t>
      </w:r>
      <w:r w:rsidR="00875F83">
        <w:rPr>
          <w:b/>
        </w:rPr>
        <w:t xml:space="preserve">information and </w:t>
      </w:r>
      <w:r w:rsidRPr="005A7650">
        <w:rPr>
          <w:b/>
        </w:rPr>
        <w:t>advertising</w:t>
      </w:r>
      <w:r>
        <w:rPr>
          <w:b/>
        </w:rPr>
        <w:t>,</w:t>
      </w:r>
      <w:r>
        <w:t xml:space="preserve"> led by social media (+ 18 percentage points) and news websites (+15 points). No doubt this is due to people accessing information and advertising regarding </w:t>
      </w:r>
      <w:r w:rsidRPr="00381C7B">
        <w:t xml:space="preserve">the latest wave of </w:t>
      </w:r>
      <w:r w:rsidR="004A3581">
        <w:t>COVID</w:t>
      </w:r>
      <w:r w:rsidRPr="00381C7B">
        <w:t xml:space="preserve"> infections and the </w:t>
      </w:r>
      <w:r>
        <w:t xml:space="preserve">Level 4 </w:t>
      </w:r>
      <w:r w:rsidRPr="00381C7B">
        <w:t xml:space="preserve">lockdown that was announced on 17 August (the August survey wave commenced on 24 August, a week </w:t>
      </w:r>
      <w:r>
        <w:t>after</w:t>
      </w:r>
      <w:r w:rsidRPr="00381C7B">
        <w:t xml:space="preserve"> the national lockdown).</w:t>
      </w:r>
    </w:p>
    <w:p w14:paraId="19F97A9D" w14:textId="7FFD0EF4" w:rsidR="002961C2" w:rsidRDefault="002961C2">
      <w:r>
        <w:br w:type="page"/>
      </w:r>
    </w:p>
    <w:p w14:paraId="2A33A100" w14:textId="19B4484E" w:rsidR="00347016" w:rsidRDefault="00347016" w:rsidP="00347016">
      <w:pPr>
        <w:spacing w:after="0"/>
      </w:pPr>
    </w:p>
    <w:p w14:paraId="3446A0DE" w14:textId="77777777" w:rsidR="002961C2" w:rsidRPr="00165238" w:rsidRDefault="002961C2" w:rsidP="00347016">
      <w:pPr>
        <w:spacing w:after="0"/>
      </w:pPr>
    </w:p>
    <w:tbl>
      <w:tblPr>
        <w:tblStyle w:val="TableGrid"/>
        <w:tblW w:w="8714" w:type="dxa"/>
        <w:tblInd w:w="425" w:type="dxa"/>
        <w:tblLook w:val="04A0" w:firstRow="1" w:lastRow="0" w:firstColumn="1" w:lastColumn="0" w:noHBand="0" w:noVBand="1"/>
      </w:tblPr>
      <w:tblGrid>
        <w:gridCol w:w="3965"/>
        <w:gridCol w:w="1173"/>
        <w:gridCol w:w="1134"/>
        <w:gridCol w:w="992"/>
        <w:gridCol w:w="1450"/>
      </w:tblGrid>
      <w:tr w:rsidR="001F4B1A" w14:paraId="5052D0D5" w14:textId="77777777" w:rsidTr="001226F0">
        <w:tc>
          <w:tcPr>
            <w:tcW w:w="3965" w:type="dxa"/>
            <w:shd w:val="clear" w:color="auto" w:fill="0070C0"/>
            <w:vAlign w:val="center"/>
          </w:tcPr>
          <w:p w14:paraId="55573127" w14:textId="0B589010" w:rsidR="001F4B1A" w:rsidRPr="008B6B03" w:rsidRDefault="001F4B1A" w:rsidP="00A2748C">
            <w:pPr>
              <w:rPr>
                <w:b/>
                <w:color w:val="FFFFFF" w:themeColor="background1"/>
              </w:rPr>
            </w:pPr>
            <w:r w:rsidRPr="00A3388D">
              <w:rPr>
                <w:b/>
                <w:color w:val="FFFFFF" w:themeColor="background1"/>
              </w:rPr>
              <w:t xml:space="preserve">In which media have you seen official </w:t>
            </w:r>
            <w:r w:rsidR="004A3581">
              <w:rPr>
                <w:b/>
                <w:color w:val="FFFFFF" w:themeColor="background1"/>
              </w:rPr>
              <w:t>COVID</w:t>
            </w:r>
            <w:r w:rsidRPr="00A3388D">
              <w:rPr>
                <w:b/>
                <w:color w:val="FFFFFF" w:themeColor="background1"/>
              </w:rPr>
              <w:t>-19 information and vaccine advertising in the past 30 days?</w:t>
            </w:r>
          </w:p>
        </w:tc>
        <w:tc>
          <w:tcPr>
            <w:tcW w:w="1173" w:type="dxa"/>
            <w:shd w:val="clear" w:color="auto" w:fill="0070C0"/>
            <w:vAlign w:val="center"/>
          </w:tcPr>
          <w:p w14:paraId="74145586" w14:textId="135BD429" w:rsidR="001F4B1A" w:rsidRDefault="001F4B1A" w:rsidP="00A2748C">
            <w:pPr>
              <w:jc w:val="center"/>
              <w:rPr>
                <w:b/>
                <w:color w:val="FFFFFF" w:themeColor="background1"/>
              </w:rPr>
            </w:pPr>
            <w:r>
              <w:rPr>
                <w:b/>
                <w:color w:val="FFFFFF" w:themeColor="background1"/>
              </w:rPr>
              <w:t>June</w:t>
            </w:r>
          </w:p>
          <w:p w14:paraId="0D057FAF" w14:textId="06E340D1" w:rsidR="00347016" w:rsidRPr="008B6B03" w:rsidRDefault="00347016" w:rsidP="00A2748C">
            <w:pPr>
              <w:jc w:val="center"/>
              <w:rPr>
                <w:b/>
                <w:color w:val="FFFFFF" w:themeColor="background1"/>
              </w:rPr>
            </w:pPr>
            <w:r>
              <w:rPr>
                <w:b/>
                <w:color w:val="FFFFFF" w:themeColor="background1"/>
              </w:rPr>
              <w:t>2021</w:t>
            </w:r>
          </w:p>
        </w:tc>
        <w:tc>
          <w:tcPr>
            <w:tcW w:w="1134" w:type="dxa"/>
            <w:shd w:val="clear" w:color="auto" w:fill="0070C0"/>
            <w:vAlign w:val="center"/>
          </w:tcPr>
          <w:p w14:paraId="730960A1" w14:textId="77777777" w:rsidR="001F4B1A" w:rsidRDefault="001F4B1A" w:rsidP="00A2748C">
            <w:pPr>
              <w:jc w:val="center"/>
              <w:rPr>
                <w:b/>
                <w:color w:val="FFFFFF" w:themeColor="background1"/>
              </w:rPr>
            </w:pPr>
            <w:r>
              <w:rPr>
                <w:b/>
                <w:color w:val="FFFFFF" w:themeColor="background1"/>
              </w:rPr>
              <w:t>July</w:t>
            </w:r>
          </w:p>
          <w:p w14:paraId="2700203C" w14:textId="6A3521BA" w:rsidR="00347016" w:rsidRPr="008B6B03" w:rsidRDefault="00347016" w:rsidP="00A2748C">
            <w:pPr>
              <w:jc w:val="center"/>
              <w:rPr>
                <w:b/>
                <w:color w:val="FFFFFF" w:themeColor="background1"/>
              </w:rPr>
            </w:pPr>
            <w:r>
              <w:rPr>
                <w:b/>
                <w:color w:val="FFFFFF" w:themeColor="background1"/>
              </w:rPr>
              <w:t>2021</w:t>
            </w:r>
          </w:p>
        </w:tc>
        <w:tc>
          <w:tcPr>
            <w:tcW w:w="992" w:type="dxa"/>
            <w:tcBorders>
              <w:bottom w:val="single" w:sz="4" w:space="0" w:color="auto"/>
            </w:tcBorders>
            <w:shd w:val="clear" w:color="auto" w:fill="0070C0"/>
            <w:vAlign w:val="center"/>
          </w:tcPr>
          <w:p w14:paraId="670B80E8" w14:textId="77777777" w:rsidR="001F4B1A" w:rsidRDefault="001F4B1A" w:rsidP="00A2748C">
            <w:pPr>
              <w:jc w:val="center"/>
              <w:rPr>
                <w:b/>
                <w:color w:val="FFFFFF" w:themeColor="background1"/>
              </w:rPr>
            </w:pPr>
            <w:r>
              <w:rPr>
                <w:b/>
                <w:color w:val="FFFFFF" w:themeColor="background1"/>
              </w:rPr>
              <w:t>August</w:t>
            </w:r>
          </w:p>
          <w:p w14:paraId="4AE17876" w14:textId="63B825E4" w:rsidR="00347016" w:rsidRPr="008B6B03" w:rsidRDefault="00347016" w:rsidP="00A2748C">
            <w:pPr>
              <w:jc w:val="center"/>
              <w:rPr>
                <w:b/>
                <w:color w:val="FFFFFF" w:themeColor="background1"/>
              </w:rPr>
            </w:pPr>
            <w:r>
              <w:rPr>
                <w:b/>
                <w:color w:val="FFFFFF" w:themeColor="background1"/>
              </w:rPr>
              <w:t>2021</w:t>
            </w:r>
          </w:p>
        </w:tc>
        <w:tc>
          <w:tcPr>
            <w:tcW w:w="1450" w:type="dxa"/>
            <w:shd w:val="clear" w:color="auto" w:fill="0070C0"/>
            <w:vAlign w:val="center"/>
          </w:tcPr>
          <w:p w14:paraId="46D71877" w14:textId="18DBF748" w:rsidR="001F4B1A" w:rsidRDefault="00347016" w:rsidP="00A2748C">
            <w:pPr>
              <w:jc w:val="center"/>
              <w:rPr>
                <w:b/>
                <w:color w:val="FFFFFF" w:themeColor="background1"/>
              </w:rPr>
            </w:pPr>
            <w:r>
              <w:rPr>
                <w:b/>
                <w:color w:val="FFFFFF" w:themeColor="background1"/>
              </w:rPr>
              <w:t>August</w:t>
            </w:r>
            <w:r w:rsidR="001F4B1A">
              <w:rPr>
                <w:b/>
                <w:color w:val="FFFFFF" w:themeColor="background1"/>
              </w:rPr>
              <w:t xml:space="preserve"> to July</w:t>
            </w:r>
          </w:p>
          <w:p w14:paraId="44D25FA7" w14:textId="77777777" w:rsidR="001F4B1A" w:rsidRDefault="001F4B1A" w:rsidP="00A2748C">
            <w:pPr>
              <w:jc w:val="center"/>
              <w:rPr>
                <w:b/>
                <w:color w:val="FFFFFF" w:themeColor="background1"/>
              </w:rPr>
            </w:pPr>
            <w:r w:rsidRPr="008B6B03">
              <w:rPr>
                <w:b/>
                <w:color w:val="FFFFFF" w:themeColor="background1"/>
              </w:rPr>
              <w:t>Difference</w:t>
            </w:r>
          </w:p>
          <w:p w14:paraId="55AC5C03" w14:textId="77777777" w:rsidR="001F4B1A" w:rsidRPr="008B6B03" w:rsidRDefault="001F4B1A" w:rsidP="00A2748C">
            <w:pPr>
              <w:jc w:val="center"/>
              <w:rPr>
                <w:b/>
                <w:color w:val="FFFFFF" w:themeColor="background1"/>
              </w:rPr>
            </w:pPr>
            <w:r>
              <w:rPr>
                <w:b/>
                <w:color w:val="FFFFFF" w:themeColor="background1"/>
              </w:rPr>
              <w:t>% points</w:t>
            </w:r>
          </w:p>
        </w:tc>
      </w:tr>
      <w:tr w:rsidR="001F4B1A" w14:paraId="581C610E" w14:textId="77777777" w:rsidTr="001226F0">
        <w:tc>
          <w:tcPr>
            <w:tcW w:w="3965" w:type="dxa"/>
          </w:tcPr>
          <w:p w14:paraId="14224AE1" w14:textId="77777777" w:rsidR="001F4B1A" w:rsidRPr="009B3AAD" w:rsidRDefault="001F4B1A" w:rsidP="00A2748C">
            <w:pPr>
              <w:rPr>
                <w:sz w:val="20"/>
              </w:rPr>
            </w:pPr>
            <w:r w:rsidRPr="00022800">
              <w:rPr>
                <w:sz w:val="20"/>
              </w:rPr>
              <w:t>TV</w:t>
            </w:r>
          </w:p>
        </w:tc>
        <w:tc>
          <w:tcPr>
            <w:tcW w:w="1173" w:type="dxa"/>
            <w:vAlign w:val="center"/>
          </w:tcPr>
          <w:p w14:paraId="029F68DE" w14:textId="77777777" w:rsidR="001F4B1A" w:rsidRDefault="001F4B1A" w:rsidP="00A2748C">
            <w:pPr>
              <w:jc w:val="center"/>
              <w:rPr>
                <w:sz w:val="20"/>
              </w:rPr>
            </w:pPr>
            <w:r>
              <w:t>62</w:t>
            </w:r>
            <w:r>
              <w:rPr>
                <w:rFonts w:ascii="Calibri" w:hAnsi="Calibri" w:cs="Calibri"/>
                <w:color w:val="000000"/>
                <w:sz w:val="20"/>
                <w:szCs w:val="20"/>
              </w:rPr>
              <w:t>%</w:t>
            </w:r>
          </w:p>
        </w:tc>
        <w:tc>
          <w:tcPr>
            <w:tcW w:w="1134" w:type="dxa"/>
            <w:vAlign w:val="center"/>
          </w:tcPr>
          <w:p w14:paraId="3886B8EF" w14:textId="77777777" w:rsidR="001F4B1A" w:rsidRDefault="001F4B1A" w:rsidP="00A2748C">
            <w:pPr>
              <w:jc w:val="center"/>
              <w:rPr>
                <w:sz w:val="20"/>
              </w:rPr>
            </w:pPr>
            <w:r>
              <w:rPr>
                <w:rFonts w:ascii="Calibri" w:hAnsi="Calibri" w:cs="Calibri"/>
                <w:color w:val="000000"/>
                <w:sz w:val="20"/>
                <w:szCs w:val="20"/>
              </w:rPr>
              <w:t>64%</w:t>
            </w:r>
          </w:p>
        </w:tc>
        <w:tc>
          <w:tcPr>
            <w:tcW w:w="992" w:type="dxa"/>
            <w:tcBorders>
              <w:top w:val="single" w:sz="4" w:space="0" w:color="auto"/>
              <w:left w:val="single" w:sz="4" w:space="0" w:color="auto"/>
              <w:bottom w:val="single" w:sz="4" w:space="0" w:color="auto"/>
              <w:right w:val="nil"/>
            </w:tcBorders>
            <w:shd w:val="clear" w:color="auto" w:fill="auto"/>
            <w:vAlign w:val="center"/>
          </w:tcPr>
          <w:p w14:paraId="237169B7" w14:textId="77777777" w:rsidR="001F4B1A" w:rsidRPr="00070228" w:rsidRDefault="001F4B1A" w:rsidP="00A2748C">
            <w:pPr>
              <w:jc w:val="center"/>
              <w:rPr>
                <w:sz w:val="20"/>
                <w:szCs w:val="20"/>
              </w:rPr>
            </w:pPr>
            <w:r>
              <w:rPr>
                <w:rFonts w:ascii="Calibri" w:hAnsi="Calibri" w:cs="Calibri"/>
                <w:color w:val="000000"/>
                <w:sz w:val="20"/>
                <w:szCs w:val="20"/>
              </w:rPr>
              <w:t>74%</w:t>
            </w:r>
          </w:p>
        </w:tc>
        <w:tc>
          <w:tcPr>
            <w:tcW w:w="1450" w:type="dxa"/>
            <w:vAlign w:val="center"/>
          </w:tcPr>
          <w:p w14:paraId="50F1677F" w14:textId="77777777" w:rsidR="001F4B1A" w:rsidRPr="00070228" w:rsidRDefault="001F4B1A" w:rsidP="00A2748C">
            <w:pPr>
              <w:jc w:val="center"/>
              <w:rPr>
                <w:sz w:val="20"/>
                <w:szCs w:val="20"/>
              </w:rPr>
            </w:pPr>
            <w:r>
              <w:rPr>
                <w:sz w:val="20"/>
                <w:szCs w:val="20"/>
              </w:rPr>
              <w:t xml:space="preserve">+ 10 </w:t>
            </w:r>
            <w:r w:rsidRPr="00347016">
              <w:rPr>
                <w:rFonts w:cstheme="minorHAnsi"/>
                <w:b/>
                <w:bCs/>
                <w:color w:val="00B0F0"/>
                <w:sz w:val="20"/>
                <w:szCs w:val="20"/>
              </w:rPr>
              <w:t>↑</w:t>
            </w:r>
            <w:r>
              <w:rPr>
                <w:sz w:val="20"/>
                <w:szCs w:val="20"/>
              </w:rPr>
              <w:t xml:space="preserve"> </w:t>
            </w:r>
          </w:p>
        </w:tc>
      </w:tr>
      <w:tr w:rsidR="001F4B1A" w14:paraId="54BCD634" w14:textId="77777777" w:rsidTr="001226F0">
        <w:tc>
          <w:tcPr>
            <w:tcW w:w="3965" w:type="dxa"/>
          </w:tcPr>
          <w:p w14:paraId="53C441D5" w14:textId="77777777" w:rsidR="001F4B1A" w:rsidRPr="00022800" w:rsidRDefault="001F4B1A" w:rsidP="00A2748C">
            <w:pPr>
              <w:rPr>
                <w:sz w:val="20"/>
              </w:rPr>
            </w:pPr>
            <w:r w:rsidRPr="00022800">
              <w:rPr>
                <w:sz w:val="20"/>
              </w:rPr>
              <w:t>Social media</w:t>
            </w:r>
          </w:p>
        </w:tc>
        <w:tc>
          <w:tcPr>
            <w:tcW w:w="1173" w:type="dxa"/>
            <w:vAlign w:val="center"/>
          </w:tcPr>
          <w:p w14:paraId="2B1E69DD" w14:textId="77777777" w:rsidR="001F4B1A" w:rsidRDefault="001F4B1A" w:rsidP="00A2748C">
            <w:pPr>
              <w:jc w:val="center"/>
              <w:rPr>
                <w:sz w:val="20"/>
              </w:rPr>
            </w:pPr>
            <w:r>
              <w:rPr>
                <w:sz w:val="20"/>
              </w:rPr>
              <w:t>33</w:t>
            </w:r>
            <w:r>
              <w:rPr>
                <w:rFonts w:ascii="Calibri" w:hAnsi="Calibri" w:cs="Calibri"/>
                <w:color w:val="000000"/>
                <w:sz w:val="20"/>
                <w:szCs w:val="20"/>
              </w:rPr>
              <w:t>%</w:t>
            </w:r>
          </w:p>
        </w:tc>
        <w:tc>
          <w:tcPr>
            <w:tcW w:w="1134" w:type="dxa"/>
            <w:vAlign w:val="center"/>
          </w:tcPr>
          <w:p w14:paraId="48D002D3" w14:textId="77777777" w:rsidR="001F4B1A" w:rsidRDefault="001F4B1A" w:rsidP="00A2748C">
            <w:pPr>
              <w:jc w:val="center"/>
              <w:rPr>
                <w:sz w:val="20"/>
              </w:rPr>
            </w:pPr>
            <w:r>
              <w:rPr>
                <w:rFonts w:ascii="Calibri" w:hAnsi="Calibri" w:cs="Calibri"/>
                <w:color w:val="000000"/>
                <w:sz w:val="20"/>
                <w:szCs w:val="20"/>
              </w:rPr>
              <w:t>34%</w:t>
            </w:r>
          </w:p>
        </w:tc>
        <w:tc>
          <w:tcPr>
            <w:tcW w:w="992" w:type="dxa"/>
            <w:tcBorders>
              <w:top w:val="single" w:sz="4" w:space="0" w:color="auto"/>
              <w:left w:val="single" w:sz="4" w:space="0" w:color="auto"/>
              <w:bottom w:val="single" w:sz="4" w:space="0" w:color="auto"/>
              <w:right w:val="nil"/>
            </w:tcBorders>
            <w:shd w:val="clear" w:color="auto" w:fill="auto"/>
            <w:vAlign w:val="center"/>
          </w:tcPr>
          <w:p w14:paraId="6F0933B0" w14:textId="77777777" w:rsidR="001F4B1A" w:rsidRDefault="001F4B1A" w:rsidP="00A2748C">
            <w:pPr>
              <w:jc w:val="center"/>
              <w:rPr>
                <w:rFonts w:ascii="Calibri" w:hAnsi="Calibri" w:cs="Calibri"/>
                <w:color w:val="000000"/>
                <w:sz w:val="20"/>
                <w:szCs w:val="20"/>
              </w:rPr>
            </w:pPr>
            <w:r>
              <w:rPr>
                <w:rFonts w:ascii="Calibri" w:hAnsi="Calibri" w:cs="Calibri"/>
                <w:color w:val="000000"/>
                <w:sz w:val="20"/>
                <w:szCs w:val="20"/>
              </w:rPr>
              <w:t>52%</w:t>
            </w:r>
          </w:p>
        </w:tc>
        <w:tc>
          <w:tcPr>
            <w:tcW w:w="1450" w:type="dxa"/>
            <w:vAlign w:val="center"/>
          </w:tcPr>
          <w:p w14:paraId="4F10DB60" w14:textId="77777777" w:rsidR="001F4B1A" w:rsidRPr="00070228" w:rsidRDefault="001F4B1A" w:rsidP="00A2748C">
            <w:pPr>
              <w:jc w:val="center"/>
              <w:rPr>
                <w:sz w:val="20"/>
                <w:szCs w:val="20"/>
              </w:rPr>
            </w:pPr>
            <w:r>
              <w:rPr>
                <w:sz w:val="20"/>
                <w:szCs w:val="20"/>
              </w:rPr>
              <w:t xml:space="preserve">+ 18 </w:t>
            </w:r>
            <w:r w:rsidRPr="00347016">
              <w:rPr>
                <w:rFonts w:cstheme="minorHAnsi"/>
                <w:b/>
                <w:bCs/>
                <w:color w:val="00B0F0"/>
                <w:sz w:val="20"/>
                <w:szCs w:val="20"/>
              </w:rPr>
              <w:t>↑</w:t>
            </w:r>
          </w:p>
        </w:tc>
      </w:tr>
      <w:tr w:rsidR="001F4B1A" w14:paraId="548002F1" w14:textId="77777777" w:rsidTr="001226F0">
        <w:tc>
          <w:tcPr>
            <w:tcW w:w="3965" w:type="dxa"/>
          </w:tcPr>
          <w:p w14:paraId="6B726B0B" w14:textId="77777777" w:rsidR="001F4B1A" w:rsidRPr="00022800" w:rsidRDefault="001F4B1A" w:rsidP="00A2748C">
            <w:pPr>
              <w:rPr>
                <w:sz w:val="20"/>
              </w:rPr>
            </w:pPr>
            <w:r w:rsidRPr="00022800">
              <w:rPr>
                <w:sz w:val="20"/>
              </w:rPr>
              <w:t>News websites</w:t>
            </w:r>
          </w:p>
        </w:tc>
        <w:tc>
          <w:tcPr>
            <w:tcW w:w="1173" w:type="dxa"/>
            <w:vAlign w:val="center"/>
          </w:tcPr>
          <w:p w14:paraId="1F818341" w14:textId="77777777" w:rsidR="001F4B1A" w:rsidRDefault="001F4B1A" w:rsidP="00A2748C">
            <w:pPr>
              <w:jc w:val="center"/>
              <w:rPr>
                <w:sz w:val="20"/>
              </w:rPr>
            </w:pPr>
            <w:r>
              <w:rPr>
                <w:sz w:val="20"/>
              </w:rPr>
              <w:t>22</w:t>
            </w:r>
            <w:r>
              <w:rPr>
                <w:rFonts w:ascii="Calibri" w:hAnsi="Calibri" w:cs="Calibri"/>
                <w:color w:val="000000"/>
                <w:sz w:val="20"/>
                <w:szCs w:val="20"/>
              </w:rPr>
              <w:t>%</w:t>
            </w:r>
          </w:p>
        </w:tc>
        <w:tc>
          <w:tcPr>
            <w:tcW w:w="1134" w:type="dxa"/>
            <w:vAlign w:val="center"/>
          </w:tcPr>
          <w:p w14:paraId="46950AA3" w14:textId="77777777" w:rsidR="001F4B1A" w:rsidRDefault="001F4B1A" w:rsidP="00A2748C">
            <w:pPr>
              <w:jc w:val="center"/>
              <w:rPr>
                <w:rFonts w:ascii="Calibri" w:hAnsi="Calibri" w:cs="Calibri"/>
                <w:color w:val="000000"/>
                <w:sz w:val="20"/>
                <w:szCs w:val="20"/>
              </w:rPr>
            </w:pPr>
            <w:r>
              <w:rPr>
                <w:rFonts w:ascii="Calibri" w:hAnsi="Calibri" w:cs="Calibri"/>
                <w:color w:val="000000"/>
                <w:sz w:val="20"/>
                <w:szCs w:val="20"/>
              </w:rPr>
              <w:t>24%</w:t>
            </w:r>
          </w:p>
        </w:tc>
        <w:tc>
          <w:tcPr>
            <w:tcW w:w="992" w:type="dxa"/>
            <w:tcBorders>
              <w:top w:val="single" w:sz="4" w:space="0" w:color="auto"/>
              <w:left w:val="single" w:sz="4" w:space="0" w:color="auto"/>
              <w:bottom w:val="single" w:sz="4" w:space="0" w:color="auto"/>
              <w:right w:val="nil"/>
            </w:tcBorders>
            <w:shd w:val="clear" w:color="auto" w:fill="auto"/>
            <w:vAlign w:val="center"/>
          </w:tcPr>
          <w:p w14:paraId="5EC5E7A1" w14:textId="77777777" w:rsidR="001F4B1A" w:rsidRDefault="001F4B1A" w:rsidP="00A2748C">
            <w:pPr>
              <w:jc w:val="center"/>
              <w:rPr>
                <w:rFonts w:ascii="Calibri" w:hAnsi="Calibri" w:cs="Calibri"/>
                <w:color w:val="000000"/>
                <w:sz w:val="20"/>
                <w:szCs w:val="20"/>
              </w:rPr>
            </w:pPr>
            <w:r>
              <w:rPr>
                <w:rFonts w:ascii="Calibri" w:hAnsi="Calibri" w:cs="Calibri"/>
                <w:color w:val="000000"/>
                <w:sz w:val="20"/>
                <w:szCs w:val="20"/>
              </w:rPr>
              <w:t>39%</w:t>
            </w:r>
          </w:p>
        </w:tc>
        <w:tc>
          <w:tcPr>
            <w:tcW w:w="1450" w:type="dxa"/>
            <w:vAlign w:val="center"/>
          </w:tcPr>
          <w:p w14:paraId="6953F236" w14:textId="77777777" w:rsidR="001F4B1A" w:rsidRDefault="001F4B1A" w:rsidP="00A2748C">
            <w:pPr>
              <w:jc w:val="center"/>
              <w:rPr>
                <w:sz w:val="20"/>
                <w:szCs w:val="20"/>
              </w:rPr>
            </w:pPr>
            <w:r>
              <w:rPr>
                <w:sz w:val="20"/>
                <w:szCs w:val="20"/>
              </w:rPr>
              <w:t xml:space="preserve">+ 15 </w:t>
            </w:r>
            <w:r w:rsidRPr="00347016">
              <w:rPr>
                <w:rFonts w:cstheme="minorHAnsi"/>
                <w:b/>
                <w:bCs/>
                <w:color w:val="00B0F0"/>
                <w:sz w:val="20"/>
                <w:szCs w:val="20"/>
              </w:rPr>
              <w:t>↑</w:t>
            </w:r>
          </w:p>
        </w:tc>
      </w:tr>
      <w:tr w:rsidR="001F4B1A" w14:paraId="6E1F1811" w14:textId="77777777" w:rsidTr="001226F0">
        <w:tc>
          <w:tcPr>
            <w:tcW w:w="3965" w:type="dxa"/>
          </w:tcPr>
          <w:p w14:paraId="4DFDC505" w14:textId="77777777" w:rsidR="001F4B1A" w:rsidRPr="00022800" w:rsidRDefault="001F4B1A" w:rsidP="00A2748C">
            <w:pPr>
              <w:rPr>
                <w:sz w:val="20"/>
              </w:rPr>
            </w:pPr>
            <w:r w:rsidRPr="00022800">
              <w:rPr>
                <w:sz w:val="20"/>
              </w:rPr>
              <w:t>Radio</w:t>
            </w:r>
          </w:p>
        </w:tc>
        <w:tc>
          <w:tcPr>
            <w:tcW w:w="1173" w:type="dxa"/>
            <w:vAlign w:val="center"/>
          </w:tcPr>
          <w:p w14:paraId="1B7C391F" w14:textId="77777777" w:rsidR="001F4B1A" w:rsidRDefault="001F4B1A" w:rsidP="00A2748C">
            <w:pPr>
              <w:jc w:val="center"/>
              <w:rPr>
                <w:sz w:val="20"/>
              </w:rPr>
            </w:pPr>
            <w:r>
              <w:rPr>
                <w:sz w:val="20"/>
              </w:rPr>
              <w:t>26</w:t>
            </w:r>
            <w:r>
              <w:rPr>
                <w:rFonts w:ascii="Calibri" w:hAnsi="Calibri" w:cs="Calibri"/>
                <w:color w:val="000000"/>
                <w:sz w:val="20"/>
                <w:szCs w:val="20"/>
              </w:rPr>
              <w:t>%</w:t>
            </w:r>
          </w:p>
        </w:tc>
        <w:tc>
          <w:tcPr>
            <w:tcW w:w="1134" w:type="dxa"/>
            <w:vAlign w:val="center"/>
          </w:tcPr>
          <w:p w14:paraId="07A807BF" w14:textId="77777777" w:rsidR="001F4B1A" w:rsidRDefault="001F4B1A" w:rsidP="00A2748C">
            <w:pPr>
              <w:jc w:val="center"/>
              <w:rPr>
                <w:sz w:val="20"/>
              </w:rPr>
            </w:pPr>
            <w:r>
              <w:rPr>
                <w:rFonts w:ascii="Calibri" w:hAnsi="Calibri" w:cs="Calibri"/>
                <w:color w:val="000000"/>
                <w:sz w:val="20"/>
                <w:szCs w:val="20"/>
              </w:rPr>
              <w:t>29%</w:t>
            </w:r>
          </w:p>
        </w:tc>
        <w:tc>
          <w:tcPr>
            <w:tcW w:w="992" w:type="dxa"/>
            <w:tcBorders>
              <w:top w:val="single" w:sz="4" w:space="0" w:color="auto"/>
              <w:left w:val="single" w:sz="4" w:space="0" w:color="auto"/>
              <w:bottom w:val="single" w:sz="4" w:space="0" w:color="auto"/>
              <w:right w:val="nil"/>
            </w:tcBorders>
            <w:shd w:val="clear" w:color="auto" w:fill="auto"/>
            <w:vAlign w:val="center"/>
          </w:tcPr>
          <w:p w14:paraId="543DE7AD" w14:textId="77777777" w:rsidR="001F4B1A" w:rsidRDefault="001F4B1A" w:rsidP="00A2748C">
            <w:pPr>
              <w:jc w:val="center"/>
              <w:rPr>
                <w:rFonts w:ascii="Calibri" w:hAnsi="Calibri" w:cs="Calibri"/>
                <w:color w:val="000000"/>
                <w:sz w:val="20"/>
                <w:szCs w:val="20"/>
              </w:rPr>
            </w:pPr>
            <w:r>
              <w:rPr>
                <w:rFonts w:ascii="Calibri" w:hAnsi="Calibri" w:cs="Calibri"/>
                <w:color w:val="000000"/>
                <w:sz w:val="20"/>
                <w:szCs w:val="20"/>
              </w:rPr>
              <w:t>35%</w:t>
            </w:r>
          </w:p>
        </w:tc>
        <w:tc>
          <w:tcPr>
            <w:tcW w:w="1450" w:type="dxa"/>
            <w:vAlign w:val="center"/>
          </w:tcPr>
          <w:p w14:paraId="65EDC803" w14:textId="77777777" w:rsidR="001F4B1A" w:rsidRPr="00070228" w:rsidRDefault="001F4B1A" w:rsidP="00A2748C">
            <w:pPr>
              <w:jc w:val="center"/>
              <w:rPr>
                <w:sz w:val="20"/>
                <w:szCs w:val="20"/>
              </w:rPr>
            </w:pPr>
            <w:r>
              <w:rPr>
                <w:sz w:val="20"/>
                <w:szCs w:val="20"/>
              </w:rPr>
              <w:t xml:space="preserve">+ 6 </w:t>
            </w:r>
            <w:r w:rsidRPr="00347016">
              <w:rPr>
                <w:rFonts w:cstheme="minorHAnsi"/>
                <w:b/>
                <w:bCs/>
                <w:color w:val="00B0F0"/>
                <w:sz w:val="20"/>
                <w:szCs w:val="20"/>
              </w:rPr>
              <w:t>↑</w:t>
            </w:r>
          </w:p>
        </w:tc>
      </w:tr>
      <w:tr w:rsidR="001F4B1A" w14:paraId="7F25334B" w14:textId="77777777" w:rsidTr="001226F0">
        <w:tc>
          <w:tcPr>
            <w:tcW w:w="3965" w:type="dxa"/>
          </w:tcPr>
          <w:p w14:paraId="39EB437B" w14:textId="77777777" w:rsidR="001F4B1A" w:rsidRPr="00022800" w:rsidRDefault="001F4B1A" w:rsidP="00A2748C">
            <w:pPr>
              <w:rPr>
                <w:sz w:val="20"/>
              </w:rPr>
            </w:pPr>
            <w:r w:rsidRPr="00022800">
              <w:rPr>
                <w:sz w:val="20"/>
              </w:rPr>
              <w:t>YouTube</w:t>
            </w:r>
          </w:p>
        </w:tc>
        <w:tc>
          <w:tcPr>
            <w:tcW w:w="1173" w:type="dxa"/>
            <w:vAlign w:val="center"/>
          </w:tcPr>
          <w:p w14:paraId="1188908A" w14:textId="77777777" w:rsidR="001F4B1A" w:rsidRDefault="001F4B1A" w:rsidP="00A2748C">
            <w:pPr>
              <w:jc w:val="center"/>
              <w:rPr>
                <w:sz w:val="20"/>
              </w:rPr>
            </w:pPr>
            <w:r>
              <w:rPr>
                <w:sz w:val="20"/>
              </w:rPr>
              <w:t>19</w:t>
            </w:r>
            <w:r>
              <w:rPr>
                <w:rFonts w:ascii="Calibri" w:hAnsi="Calibri" w:cs="Calibri"/>
                <w:color w:val="000000"/>
                <w:sz w:val="20"/>
                <w:szCs w:val="20"/>
              </w:rPr>
              <w:t>%</w:t>
            </w:r>
          </w:p>
        </w:tc>
        <w:tc>
          <w:tcPr>
            <w:tcW w:w="1134" w:type="dxa"/>
            <w:vAlign w:val="center"/>
          </w:tcPr>
          <w:p w14:paraId="3F1DC338" w14:textId="77777777" w:rsidR="001F4B1A" w:rsidRDefault="001F4B1A" w:rsidP="00A2748C">
            <w:pPr>
              <w:jc w:val="center"/>
              <w:rPr>
                <w:sz w:val="20"/>
              </w:rPr>
            </w:pPr>
            <w:r>
              <w:rPr>
                <w:rFonts w:ascii="Calibri" w:hAnsi="Calibri" w:cs="Calibri"/>
                <w:color w:val="000000"/>
                <w:sz w:val="20"/>
                <w:szCs w:val="20"/>
              </w:rPr>
              <w:t>18%</w:t>
            </w:r>
          </w:p>
        </w:tc>
        <w:tc>
          <w:tcPr>
            <w:tcW w:w="992" w:type="dxa"/>
            <w:tcBorders>
              <w:top w:val="single" w:sz="4" w:space="0" w:color="auto"/>
              <w:left w:val="single" w:sz="4" w:space="0" w:color="auto"/>
              <w:bottom w:val="single" w:sz="4" w:space="0" w:color="auto"/>
              <w:right w:val="nil"/>
            </w:tcBorders>
            <w:shd w:val="clear" w:color="auto" w:fill="auto"/>
            <w:vAlign w:val="center"/>
          </w:tcPr>
          <w:p w14:paraId="73D700F3" w14:textId="77777777" w:rsidR="001F4B1A" w:rsidRDefault="001F4B1A" w:rsidP="00A2748C">
            <w:pPr>
              <w:jc w:val="center"/>
              <w:rPr>
                <w:rFonts w:ascii="Calibri" w:hAnsi="Calibri" w:cs="Calibri"/>
                <w:color w:val="000000"/>
                <w:sz w:val="20"/>
                <w:szCs w:val="20"/>
              </w:rPr>
            </w:pPr>
            <w:r>
              <w:rPr>
                <w:rFonts w:ascii="Calibri" w:hAnsi="Calibri" w:cs="Calibri"/>
                <w:color w:val="000000"/>
                <w:sz w:val="20"/>
                <w:szCs w:val="20"/>
              </w:rPr>
              <w:t>25%</w:t>
            </w:r>
          </w:p>
        </w:tc>
        <w:tc>
          <w:tcPr>
            <w:tcW w:w="1450" w:type="dxa"/>
            <w:vAlign w:val="center"/>
          </w:tcPr>
          <w:p w14:paraId="1A4C60AB" w14:textId="77777777" w:rsidR="001F4B1A" w:rsidRPr="001C66C5" w:rsidRDefault="001F4B1A" w:rsidP="00A2748C">
            <w:pPr>
              <w:jc w:val="center"/>
              <w:rPr>
                <w:sz w:val="20"/>
                <w:szCs w:val="20"/>
              </w:rPr>
            </w:pPr>
            <w:r>
              <w:rPr>
                <w:sz w:val="20"/>
                <w:szCs w:val="20"/>
              </w:rPr>
              <w:t xml:space="preserve">+ 7 </w:t>
            </w:r>
            <w:r w:rsidRPr="00347016">
              <w:rPr>
                <w:rFonts w:cstheme="minorHAnsi"/>
                <w:b/>
                <w:bCs/>
                <w:color w:val="00B0F0"/>
                <w:sz w:val="20"/>
                <w:szCs w:val="20"/>
              </w:rPr>
              <w:t>↑</w:t>
            </w:r>
          </w:p>
        </w:tc>
      </w:tr>
      <w:tr w:rsidR="001F4B1A" w14:paraId="2BCD104F" w14:textId="77777777" w:rsidTr="001226F0">
        <w:tc>
          <w:tcPr>
            <w:tcW w:w="3965" w:type="dxa"/>
          </w:tcPr>
          <w:p w14:paraId="512DC6C5" w14:textId="77777777" w:rsidR="001F4B1A" w:rsidRPr="009B3AAD" w:rsidRDefault="001F4B1A" w:rsidP="00A2748C">
            <w:pPr>
              <w:rPr>
                <w:sz w:val="20"/>
              </w:rPr>
            </w:pPr>
            <w:r w:rsidRPr="00022800">
              <w:rPr>
                <w:sz w:val="20"/>
              </w:rPr>
              <w:t>On demand TV</w:t>
            </w:r>
          </w:p>
        </w:tc>
        <w:tc>
          <w:tcPr>
            <w:tcW w:w="1173" w:type="dxa"/>
            <w:vAlign w:val="center"/>
          </w:tcPr>
          <w:p w14:paraId="642F5D97" w14:textId="77777777" w:rsidR="001F4B1A" w:rsidRDefault="001F4B1A" w:rsidP="00A2748C">
            <w:pPr>
              <w:jc w:val="center"/>
              <w:rPr>
                <w:sz w:val="20"/>
              </w:rPr>
            </w:pPr>
            <w:r>
              <w:rPr>
                <w:sz w:val="20"/>
              </w:rPr>
              <w:t>16</w:t>
            </w:r>
            <w:r>
              <w:rPr>
                <w:rFonts w:ascii="Calibri" w:hAnsi="Calibri" w:cs="Calibri"/>
                <w:color w:val="000000"/>
                <w:sz w:val="20"/>
                <w:szCs w:val="20"/>
              </w:rPr>
              <w:t>%</w:t>
            </w:r>
          </w:p>
        </w:tc>
        <w:tc>
          <w:tcPr>
            <w:tcW w:w="1134" w:type="dxa"/>
            <w:vAlign w:val="center"/>
          </w:tcPr>
          <w:p w14:paraId="08264486" w14:textId="77777777" w:rsidR="001F4B1A" w:rsidRDefault="001F4B1A" w:rsidP="00A2748C">
            <w:pPr>
              <w:jc w:val="center"/>
              <w:rPr>
                <w:sz w:val="20"/>
              </w:rPr>
            </w:pPr>
            <w:r>
              <w:rPr>
                <w:rFonts w:ascii="Calibri" w:hAnsi="Calibri" w:cs="Calibri"/>
                <w:color w:val="000000"/>
                <w:sz w:val="20"/>
                <w:szCs w:val="20"/>
              </w:rPr>
              <w:t>18%</w:t>
            </w:r>
          </w:p>
        </w:tc>
        <w:tc>
          <w:tcPr>
            <w:tcW w:w="992" w:type="dxa"/>
            <w:tcBorders>
              <w:top w:val="single" w:sz="4" w:space="0" w:color="auto"/>
              <w:left w:val="single" w:sz="4" w:space="0" w:color="auto"/>
              <w:bottom w:val="single" w:sz="4" w:space="0" w:color="auto"/>
              <w:right w:val="nil"/>
            </w:tcBorders>
            <w:shd w:val="clear" w:color="auto" w:fill="auto"/>
            <w:vAlign w:val="center"/>
          </w:tcPr>
          <w:p w14:paraId="3F1F73EA" w14:textId="77777777" w:rsidR="001F4B1A" w:rsidRDefault="001F4B1A" w:rsidP="00A2748C">
            <w:pPr>
              <w:jc w:val="center"/>
              <w:rPr>
                <w:sz w:val="20"/>
                <w:szCs w:val="20"/>
              </w:rPr>
            </w:pPr>
            <w:r>
              <w:rPr>
                <w:rFonts w:ascii="Calibri" w:hAnsi="Calibri" w:cs="Calibri"/>
                <w:color w:val="000000"/>
                <w:sz w:val="20"/>
                <w:szCs w:val="20"/>
              </w:rPr>
              <w:t>23%</w:t>
            </w:r>
          </w:p>
        </w:tc>
        <w:tc>
          <w:tcPr>
            <w:tcW w:w="1450" w:type="dxa"/>
            <w:vAlign w:val="center"/>
          </w:tcPr>
          <w:p w14:paraId="34AEAA6E" w14:textId="77777777" w:rsidR="001F4B1A" w:rsidRPr="00070228" w:rsidRDefault="001F4B1A" w:rsidP="00A2748C">
            <w:pPr>
              <w:jc w:val="center"/>
              <w:rPr>
                <w:sz w:val="20"/>
                <w:szCs w:val="20"/>
              </w:rPr>
            </w:pPr>
            <w:r>
              <w:rPr>
                <w:sz w:val="20"/>
                <w:szCs w:val="20"/>
              </w:rPr>
              <w:t xml:space="preserve">+ 5 </w:t>
            </w:r>
            <w:r w:rsidRPr="00347016">
              <w:rPr>
                <w:rFonts w:cstheme="minorHAnsi"/>
                <w:b/>
                <w:bCs/>
                <w:color w:val="00B0F0"/>
                <w:sz w:val="20"/>
                <w:szCs w:val="20"/>
              </w:rPr>
              <w:t>↑</w:t>
            </w:r>
          </w:p>
        </w:tc>
      </w:tr>
      <w:tr w:rsidR="001F4B1A" w14:paraId="3EE32C06" w14:textId="77777777" w:rsidTr="001226F0">
        <w:tc>
          <w:tcPr>
            <w:tcW w:w="3965" w:type="dxa"/>
          </w:tcPr>
          <w:p w14:paraId="74F77213" w14:textId="77777777" w:rsidR="001F4B1A" w:rsidRPr="009B3AAD" w:rsidRDefault="001F4B1A" w:rsidP="00A2748C">
            <w:pPr>
              <w:rPr>
                <w:sz w:val="20"/>
              </w:rPr>
            </w:pPr>
            <w:r w:rsidRPr="00022800">
              <w:rPr>
                <w:sz w:val="20"/>
              </w:rPr>
              <w:t xml:space="preserve">Newspapers </w:t>
            </w:r>
            <w:r>
              <w:rPr>
                <w:sz w:val="20"/>
              </w:rPr>
              <w:t>–</w:t>
            </w:r>
            <w:r w:rsidRPr="00022800">
              <w:rPr>
                <w:sz w:val="20"/>
              </w:rPr>
              <w:t xml:space="preserve"> Daily</w:t>
            </w:r>
          </w:p>
        </w:tc>
        <w:tc>
          <w:tcPr>
            <w:tcW w:w="1173" w:type="dxa"/>
            <w:vAlign w:val="center"/>
          </w:tcPr>
          <w:p w14:paraId="53E038C3" w14:textId="77777777" w:rsidR="001F4B1A" w:rsidRDefault="001F4B1A" w:rsidP="00A2748C">
            <w:pPr>
              <w:jc w:val="center"/>
              <w:rPr>
                <w:sz w:val="20"/>
              </w:rPr>
            </w:pPr>
            <w:r>
              <w:rPr>
                <w:sz w:val="20"/>
              </w:rPr>
              <w:t>22</w:t>
            </w:r>
            <w:r>
              <w:rPr>
                <w:rFonts w:ascii="Calibri" w:hAnsi="Calibri" w:cs="Calibri"/>
                <w:color w:val="000000"/>
                <w:sz w:val="20"/>
                <w:szCs w:val="20"/>
              </w:rPr>
              <w:t>%</w:t>
            </w:r>
          </w:p>
        </w:tc>
        <w:tc>
          <w:tcPr>
            <w:tcW w:w="1134" w:type="dxa"/>
            <w:vAlign w:val="center"/>
          </w:tcPr>
          <w:p w14:paraId="5BEE8667" w14:textId="77777777" w:rsidR="001F4B1A" w:rsidRDefault="001F4B1A" w:rsidP="00A2748C">
            <w:pPr>
              <w:jc w:val="center"/>
              <w:rPr>
                <w:sz w:val="20"/>
              </w:rPr>
            </w:pPr>
            <w:r>
              <w:rPr>
                <w:rFonts w:ascii="Calibri" w:hAnsi="Calibri" w:cs="Calibri"/>
                <w:color w:val="000000"/>
                <w:sz w:val="20"/>
                <w:szCs w:val="20"/>
              </w:rPr>
              <w:t>17%</w:t>
            </w:r>
          </w:p>
        </w:tc>
        <w:tc>
          <w:tcPr>
            <w:tcW w:w="992" w:type="dxa"/>
            <w:tcBorders>
              <w:top w:val="single" w:sz="4" w:space="0" w:color="auto"/>
              <w:left w:val="single" w:sz="4" w:space="0" w:color="auto"/>
              <w:bottom w:val="single" w:sz="4" w:space="0" w:color="auto"/>
              <w:right w:val="nil"/>
            </w:tcBorders>
            <w:shd w:val="clear" w:color="auto" w:fill="auto"/>
            <w:vAlign w:val="center"/>
          </w:tcPr>
          <w:p w14:paraId="68A6F708" w14:textId="77777777" w:rsidR="001F4B1A" w:rsidRDefault="001F4B1A" w:rsidP="00A2748C">
            <w:pPr>
              <w:jc w:val="center"/>
              <w:rPr>
                <w:sz w:val="20"/>
                <w:szCs w:val="20"/>
              </w:rPr>
            </w:pPr>
            <w:r>
              <w:rPr>
                <w:rFonts w:ascii="Calibri" w:hAnsi="Calibri" w:cs="Calibri"/>
                <w:color w:val="000000"/>
                <w:sz w:val="20"/>
                <w:szCs w:val="20"/>
              </w:rPr>
              <w:t>20%</w:t>
            </w:r>
          </w:p>
        </w:tc>
        <w:tc>
          <w:tcPr>
            <w:tcW w:w="1450" w:type="dxa"/>
            <w:vAlign w:val="center"/>
          </w:tcPr>
          <w:p w14:paraId="685FD109" w14:textId="77777777" w:rsidR="001F4B1A" w:rsidRPr="00070228" w:rsidRDefault="001F4B1A" w:rsidP="00A2748C">
            <w:pPr>
              <w:rPr>
                <w:sz w:val="20"/>
                <w:szCs w:val="20"/>
              </w:rPr>
            </w:pPr>
            <w:r>
              <w:rPr>
                <w:sz w:val="20"/>
                <w:szCs w:val="20"/>
              </w:rPr>
              <w:t xml:space="preserve">         + 3</w:t>
            </w:r>
          </w:p>
        </w:tc>
      </w:tr>
      <w:tr w:rsidR="001F4B1A" w14:paraId="4A87438A" w14:textId="77777777" w:rsidTr="001226F0">
        <w:tc>
          <w:tcPr>
            <w:tcW w:w="3965" w:type="dxa"/>
          </w:tcPr>
          <w:p w14:paraId="2C1CAF48" w14:textId="77777777" w:rsidR="001F4B1A" w:rsidRPr="00022800" w:rsidRDefault="001F4B1A" w:rsidP="00A2748C">
            <w:pPr>
              <w:rPr>
                <w:sz w:val="20"/>
              </w:rPr>
            </w:pPr>
            <w:r w:rsidRPr="00022800">
              <w:rPr>
                <w:sz w:val="20"/>
              </w:rPr>
              <w:t>Local/Community newspapers</w:t>
            </w:r>
          </w:p>
        </w:tc>
        <w:tc>
          <w:tcPr>
            <w:tcW w:w="1173" w:type="dxa"/>
            <w:vAlign w:val="center"/>
          </w:tcPr>
          <w:p w14:paraId="637D3379" w14:textId="77777777" w:rsidR="001F4B1A" w:rsidRDefault="001F4B1A" w:rsidP="00A2748C">
            <w:pPr>
              <w:jc w:val="center"/>
              <w:rPr>
                <w:sz w:val="20"/>
              </w:rPr>
            </w:pPr>
            <w:r>
              <w:rPr>
                <w:sz w:val="20"/>
              </w:rPr>
              <w:t>15</w:t>
            </w:r>
            <w:r>
              <w:rPr>
                <w:rFonts w:ascii="Calibri" w:hAnsi="Calibri" w:cs="Calibri"/>
                <w:color w:val="000000"/>
                <w:sz w:val="20"/>
                <w:szCs w:val="20"/>
              </w:rPr>
              <w:t>%</w:t>
            </w:r>
          </w:p>
        </w:tc>
        <w:tc>
          <w:tcPr>
            <w:tcW w:w="1134" w:type="dxa"/>
            <w:vAlign w:val="center"/>
          </w:tcPr>
          <w:p w14:paraId="552C8C63" w14:textId="77777777" w:rsidR="001F4B1A" w:rsidRDefault="001F4B1A" w:rsidP="00A2748C">
            <w:pPr>
              <w:jc w:val="center"/>
              <w:rPr>
                <w:sz w:val="20"/>
              </w:rPr>
            </w:pPr>
            <w:r>
              <w:rPr>
                <w:rFonts w:ascii="Calibri" w:hAnsi="Calibri" w:cs="Calibri"/>
                <w:color w:val="000000"/>
                <w:sz w:val="20"/>
                <w:szCs w:val="20"/>
              </w:rPr>
              <w:t>15%</w:t>
            </w:r>
          </w:p>
        </w:tc>
        <w:tc>
          <w:tcPr>
            <w:tcW w:w="992" w:type="dxa"/>
            <w:tcBorders>
              <w:top w:val="single" w:sz="4" w:space="0" w:color="auto"/>
              <w:left w:val="single" w:sz="4" w:space="0" w:color="auto"/>
              <w:bottom w:val="single" w:sz="4" w:space="0" w:color="auto"/>
              <w:right w:val="nil"/>
            </w:tcBorders>
            <w:shd w:val="clear" w:color="auto" w:fill="auto"/>
            <w:vAlign w:val="center"/>
          </w:tcPr>
          <w:p w14:paraId="29128D3B" w14:textId="77777777" w:rsidR="001F4B1A" w:rsidRDefault="001F4B1A" w:rsidP="00A2748C">
            <w:pPr>
              <w:jc w:val="center"/>
              <w:rPr>
                <w:rFonts w:ascii="Calibri" w:hAnsi="Calibri" w:cs="Calibri"/>
                <w:color w:val="000000"/>
                <w:sz w:val="20"/>
                <w:szCs w:val="20"/>
              </w:rPr>
            </w:pPr>
            <w:r>
              <w:rPr>
                <w:rFonts w:ascii="Calibri" w:hAnsi="Calibri" w:cs="Calibri"/>
                <w:color w:val="000000"/>
                <w:sz w:val="20"/>
                <w:szCs w:val="20"/>
              </w:rPr>
              <w:t>13%</w:t>
            </w:r>
          </w:p>
        </w:tc>
        <w:tc>
          <w:tcPr>
            <w:tcW w:w="1450" w:type="dxa"/>
            <w:vAlign w:val="center"/>
          </w:tcPr>
          <w:p w14:paraId="47C0CD0D" w14:textId="77777777" w:rsidR="001F4B1A" w:rsidRPr="00070228" w:rsidRDefault="001F4B1A" w:rsidP="00A2748C">
            <w:pPr>
              <w:rPr>
                <w:sz w:val="20"/>
                <w:szCs w:val="20"/>
              </w:rPr>
            </w:pPr>
            <w:r>
              <w:rPr>
                <w:sz w:val="20"/>
                <w:szCs w:val="20"/>
              </w:rPr>
              <w:t xml:space="preserve">          - 2</w:t>
            </w:r>
          </w:p>
        </w:tc>
      </w:tr>
      <w:tr w:rsidR="001F4B1A" w14:paraId="442D8F23" w14:textId="77777777" w:rsidTr="001226F0">
        <w:tc>
          <w:tcPr>
            <w:tcW w:w="3965" w:type="dxa"/>
          </w:tcPr>
          <w:p w14:paraId="4236DA7A" w14:textId="77777777" w:rsidR="001F4B1A" w:rsidRPr="009B3AAD" w:rsidRDefault="001F4B1A" w:rsidP="00A2748C">
            <w:pPr>
              <w:rPr>
                <w:sz w:val="20"/>
              </w:rPr>
            </w:pPr>
            <w:r w:rsidRPr="00022800">
              <w:rPr>
                <w:sz w:val="20"/>
              </w:rPr>
              <w:t xml:space="preserve">Newspapers </w:t>
            </w:r>
            <w:r>
              <w:rPr>
                <w:sz w:val="20"/>
              </w:rPr>
              <w:t>–</w:t>
            </w:r>
            <w:r w:rsidRPr="00022800">
              <w:rPr>
                <w:sz w:val="20"/>
              </w:rPr>
              <w:t xml:space="preserve"> Weekend</w:t>
            </w:r>
          </w:p>
        </w:tc>
        <w:tc>
          <w:tcPr>
            <w:tcW w:w="1173" w:type="dxa"/>
            <w:vAlign w:val="center"/>
          </w:tcPr>
          <w:p w14:paraId="4D684FE3" w14:textId="77777777" w:rsidR="001F4B1A" w:rsidRDefault="001F4B1A" w:rsidP="00A2748C">
            <w:pPr>
              <w:jc w:val="center"/>
              <w:rPr>
                <w:sz w:val="20"/>
              </w:rPr>
            </w:pPr>
            <w:r>
              <w:rPr>
                <w:sz w:val="20"/>
              </w:rPr>
              <w:t>10</w:t>
            </w:r>
            <w:r>
              <w:rPr>
                <w:rFonts w:ascii="Calibri" w:hAnsi="Calibri" w:cs="Calibri"/>
                <w:color w:val="000000"/>
                <w:sz w:val="20"/>
                <w:szCs w:val="20"/>
              </w:rPr>
              <w:t>%</w:t>
            </w:r>
          </w:p>
        </w:tc>
        <w:tc>
          <w:tcPr>
            <w:tcW w:w="1134" w:type="dxa"/>
            <w:vAlign w:val="center"/>
          </w:tcPr>
          <w:p w14:paraId="35CDA1F0" w14:textId="77777777" w:rsidR="001F4B1A" w:rsidRDefault="001F4B1A" w:rsidP="00A2748C">
            <w:pPr>
              <w:jc w:val="center"/>
              <w:rPr>
                <w:sz w:val="20"/>
              </w:rPr>
            </w:pPr>
            <w:r>
              <w:rPr>
                <w:rFonts w:ascii="Calibri" w:hAnsi="Calibri" w:cs="Calibri"/>
                <w:color w:val="000000"/>
                <w:sz w:val="20"/>
                <w:szCs w:val="20"/>
              </w:rPr>
              <w:t>9%</w:t>
            </w:r>
          </w:p>
        </w:tc>
        <w:tc>
          <w:tcPr>
            <w:tcW w:w="992" w:type="dxa"/>
            <w:tcBorders>
              <w:top w:val="single" w:sz="4" w:space="0" w:color="auto"/>
              <w:left w:val="single" w:sz="4" w:space="0" w:color="auto"/>
              <w:bottom w:val="single" w:sz="4" w:space="0" w:color="auto"/>
              <w:right w:val="nil"/>
            </w:tcBorders>
            <w:shd w:val="clear" w:color="auto" w:fill="auto"/>
            <w:vAlign w:val="center"/>
          </w:tcPr>
          <w:p w14:paraId="2CCA524D" w14:textId="77777777" w:rsidR="001F4B1A" w:rsidRDefault="001F4B1A" w:rsidP="00A2748C">
            <w:pPr>
              <w:jc w:val="center"/>
              <w:rPr>
                <w:sz w:val="20"/>
                <w:szCs w:val="20"/>
              </w:rPr>
            </w:pPr>
            <w:r>
              <w:rPr>
                <w:rFonts w:ascii="Calibri" w:hAnsi="Calibri" w:cs="Calibri"/>
                <w:color w:val="000000"/>
                <w:sz w:val="20"/>
                <w:szCs w:val="20"/>
              </w:rPr>
              <w:t>11%</w:t>
            </w:r>
          </w:p>
        </w:tc>
        <w:tc>
          <w:tcPr>
            <w:tcW w:w="1450" w:type="dxa"/>
            <w:vAlign w:val="center"/>
          </w:tcPr>
          <w:p w14:paraId="68C40CD7" w14:textId="77777777" w:rsidR="001F4B1A" w:rsidRPr="00070228" w:rsidRDefault="001F4B1A" w:rsidP="00A2748C">
            <w:pPr>
              <w:rPr>
                <w:sz w:val="20"/>
                <w:szCs w:val="20"/>
              </w:rPr>
            </w:pPr>
            <w:r>
              <w:rPr>
                <w:sz w:val="20"/>
                <w:szCs w:val="20"/>
              </w:rPr>
              <w:t xml:space="preserve">         + 2</w:t>
            </w:r>
          </w:p>
        </w:tc>
      </w:tr>
      <w:tr w:rsidR="001F4B1A" w14:paraId="1F805358" w14:textId="77777777" w:rsidTr="001226F0">
        <w:tc>
          <w:tcPr>
            <w:tcW w:w="3965" w:type="dxa"/>
          </w:tcPr>
          <w:p w14:paraId="22D9154C" w14:textId="77777777" w:rsidR="001F4B1A" w:rsidRPr="009B3AAD" w:rsidRDefault="001F4B1A" w:rsidP="00A2748C">
            <w:pPr>
              <w:rPr>
                <w:sz w:val="20"/>
              </w:rPr>
            </w:pPr>
            <w:r w:rsidRPr="00022800">
              <w:rPr>
                <w:sz w:val="20"/>
              </w:rPr>
              <w:t>Letterbox / leaflet</w:t>
            </w:r>
          </w:p>
        </w:tc>
        <w:tc>
          <w:tcPr>
            <w:tcW w:w="1173" w:type="dxa"/>
            <w:vAlign w:val="center"/>
          </w:tcPr>
          <w:p w14:paraId="7D12C771" w14:textId="77777777" w:rsidR="001F4B1A" w:rsidRDefault="001F4B1A" w:rsidP="00A2748C">
            <w:pPr>
              <w:jc w:val="center"/>
              <w:rPr>
                <w:sz w:val="20"/>
              </w:rPr>
            </w:pPr>
            <w:r>
              <w:rPr>
                <w:sz w:val="20"/>
              </w:rPr>
              <w:t>8</w:t>
            </w:r>
            <w:r>
              <w:rPr>
                <w:rFonts w:ascii="Calibri" w:hAnsi="Calibri" w:cs="Calibri"/>
                <w:color w:val="000000"/>
                <w:sz w:val="20"/>
                <w:szCs w:val="20"/>
              </w:rPr>
              <w:t>%</w:t>
            </w:r>
          </w:p>
        </w:tc>
        <w:tc>
          <w:tcPr>
            <w:tcW w:w="1134" w:type="dxa"/>
            <w:vAlign w:val="center"/>
          </w:tcPr>
          <w:p w14:paraId="547A3B27" w14:textId="77777777" w:rsidR="001F4B1A" w:rsidRDefault="001F4B1A" w:rsidP="00A2748C">
            <w:pPr>
              <w:jc w:val="center"/>
              <w:rPr>
                <w:sz w:val="20"/>
              </w:rPr>
            </w:pPr>
            <w:r>
              <w:rPr>
                <w:rFonts w:ascii="Calibri" w:hAnsi="Calibri" w:cs="Calibri"/>
                <w:color w:val="000000"/>
                <w:sz w:val="20"/>
                <w:szCs w:val="20"/>
              </w:rPr>
              <w:t>9%</w:t>
            </w:r>
          </w:p>
        </w:tc>
        <w:tc>
          <w:tcPr>
            <w:tcW w:w="992" w:type="dxa"/>
            <w:tcBorders>
              <w:top w:val="single" w:sz="4" w:space="0" w:color="auto"/>
              <w:left w:val="single" w:sz="4" w:space="0" w:color="auto"/>
              <w:bottom w:val="single" w:sz="4" w:space="0" w:color="auto"/>
              <w:right w:val="nil"/>
            </w:tcBorders>
            <w:shd w:val="clear" w:color="auto" w:fill="auto"/>
            <w:vAlign w:val="center"/>
          </w:tcPr>
          <w:p w14:paraId="703C1FCE" w14:textId="77777777" w:rsidR="001F4B1A" w:rsidRDefault="001F4B1A" w:rsidP="00A2748C">
            <w:pPr>
              <w:jc w:val="center"/>
              <w:rPr>
                <w:sz w:val="20"/>
                <w:szCs w:val="20"/>
              </w:rPr>
            </w:pPr>
            <w:r>
              <w:rPr>
                <w:rFonts w:ascii="Calibri" w:hAnsi="Calibri" w:cs="Calibri"/>
                <w:color w:val="000000"/>
                <w:sz w:val="20"/>
                <w:szCs w:val="20"/>
              </w:rPr>
              <w:t>7%</w:t>
            </w:r>
          </w:p>
        </w:tc>
        <w:tc>
          <w:tcPr>
            <w:tcW w:w="1450" w:type="dxa"/>
            <w:vAlign w:val="center"/>
          </w:tcPr>
          <w:p w14:paraId="4D9D1D78" w14:textId="77777777" w:rsidR="001F4B1A" w:rsidRPr="00070228" w:rsidRDefault="001F4B1A" w:rsidP="00A2748C">
            <w:pPr>
              <w:rPr>
                <w:sz w:val="20"/>
                <w:szCs w:val="20"/>
              </w:rPr>
            </w:pPr>
            <w:r>
              <w:rPr>
                <w:sz w:val="20"/>
                <w:szCs w:val="20"/>
              </w:rPr>
              <w:t xml:space="preserve">          - 2</w:t>
            </w:r>
          </w:p>
        </w:tc>
      </w:tr>
      <w:tr w:rsidR="001F4B1A" w14:paraId="67C25A39" w14:textId="77777777" w:rsidTr="001226F0">
        <w:tc>
          <w:tcPr>
            <w:tcW w:w="3965" w:type="dxa"/>
          </w:tcPr>
          <w:p w14:paraId="190A2D24" w14:textId="77777777" w:rsidR="001F4B1A" w:rsidRPr="009B3AAD" w:rsidRDefault="001F4B1A" w:rsidP="00A2748C">
            <w:pPr>
              <w:rPr>
                <w:sz w:val="20"/>
              </w:rPr>
            </w:pPr>
            <w:r w:rsidRPr="00022800">
              <w:rPr>
                <w:sz w:val="20"/>
              </w:rPr>
              <w:t>Billboards</w:t>
            </w:r>
          </w:p>
        </w:tc>
        <w:tc>
          <w:tcPr>
            <w:tcW w:w="1173" w:type="dxa"/>
            <w:vAlign w:val="center"/>
          </w:tcPr>
          <w:p w14:paraId="36726D35" w14:textId="77777777" w:rsidR="001F4B1A" w:rsidRDefault="001F4B1A" w:rsidP="00A2748C">
            <w:pPr>
              <w:jc w:val="center"/>
              <w:rPr>
                <w:sz w:val="20"/>
              </w:rPr>
            </w:pPr>
            <w:r>
              <w:rPr>
                <w:sz w:val="20"/>
              </w:rPr>
              <w:t>5</w:t>
            </w:r>
            <w:r>
              <w:rPr>
                <w:rFonts w:ascii="Calibri" w:hAnsi="Calibri" w:cs="Calibri"/>
                <w:color w:val="000000"/>
                <w:sz w:val="20"/>
                <w:szCs w:val="20"/>
              </w:rPr>
              <w:t>%</w:t>
            </w:r>
          </w:p>
        </w:tc>
        <w:tc>
          <w:tcPr>
            <w:tcW w:w="1134" w:type="dxa"/>
            <w:vAlign w:val="center"/>
          </w:tcPr>
          <w:p w14:paraId="5ED46DC2" w14:textId="77777777" w:rsidR="001F4B1A" w:rsidRDefault="001F4B1A" w:rsidP="00A2748C">
            <w:pPr>
              <w:jc w:val="center"/>
              <w:rPr>
                <w:sz w:val="20"/>
              </w:rPr>
            </w:pPr>
            <w:r>
              <w:rPr>
                <w:rFonts w:ascii="Calibri" w:hAnsi="Calibri" w:cs="Calibri"/>
                <w:color w:val="000000"/>
                <w:sz w:val="20"/>
                <w:szCs w:val="20"/>
              </w:rPr>
              <w:t>9%</w:t>
            </w:r>
          </w:p>
        </w:tc>
        <w:tc>
          <w:tcPr>
            <w:tcW w:w="992" w:type="dxa"/>
            <w:tcBorders>
              <w:top w:val="single" w:sz="4" w:space="0" w:color="auto"/>
              <w:left w:val="single" w:sz="4" w:space="0" w:color="auto"/>
              <w:bottom w:val="single" w:sz="4" w:space="0" w:color="auto"/>
              <w:right w:val="nil"/>
            </w:tcBorders>
            <w:shd w:val="clear" w:color="auto" w:fill="auto"/>
            <w:vAlign w:val="center"/>
          </w:tcPr>
          <w:p w14:paraId="16838DB6" w14:textId="77777777" w:rsidR="001F4B1A" w:rsidRDefault="001F4B1A" w:rsidP="00A2748C">
            <w:pPr>
              <w:jc w:val="center"/>
              <w:rPr>
                <w:sz w:val="20"/>
                <w:szCs w:val="20"/>
              </w:rPr>
            </w:pPr>
            <w:r>
              <w:rPr>
                <w:rFonts w:ascii="Calibri" w:hAnsi="Calibri" w:cs="Calibri"/>
                <w:color w:val="000000"/>
                <w:sz w:val="20"/>
                <w:szCs w:val="20"/>
              </w:rPr>
              <w:t>9%</w:t>
            </w:r>
          </w:p>
        </w:tc>
        <w:tc>
          <w:tcPr>
            <w:tcW w:w="1450" w:type="dxa"/>
            <w:vAlign w:val="center"/>
          </w:tcPr>
          <w:p w14:paraId="4FE0379D" w14:textId="77777777" w:rsidR="001F4B1A" w:rsidRPr="00070228" w:rsidRDefault="001F4B1A" w:rsidP="00A2748C">
            <w:pPr>
              <w:jc w:val="center"/>
              <w:rPr>
                <w:sz w:val="20"/>
                <w:szCs w:val="20"/>
              </w:rPr>
            </w:pPr>
            <w:r>
              <w:rPr>
                <w:sz w:val="20"/>
                <w:szCs w:val="20"/>
              </w:rPr>
              <w:t>-</w:t>
            </w:r>
          </w:p>
        </w:tc>
      </w:tr>
      <w:tr w:rsidR="001F4B1A" w14:paraId="600B7DB9" w14:textId="77777777" w:rsidTr="001226F0">
        <w:tc>
          <w:tcPr>
            <w:tcW w:w="3965" w:type="dxa"/>
          </w:tcPr>
          <w:p w14:paraId="260C34E5" w14:textId="77777777" w:rsidR="001F4B1A" w:rsidRPr="009B3AAD" w:rsidRDefault="001F4B1A" w:rsidP="00A2748C">
            <w:pPr>
              <w:rPr>
                <w:sz w:val="20"/>
              </w:rPr>
            </w:pPr>
            <w:r w:rsidRPr="00022800">
              <w:rPr>
                <w:sz w:val="20"/>
              </w:rPr>
              <w:t>Bus / train advertising</w:t>
            </w:r>
          </w:p>
        </w:tc>
        <w:tc>
          <w:tcPr>
            <w:tcW w:w="1173" w:type="dxa"/>
            <w:vAlign w:val="center"/>
          </w:tcPr>
          <w:p w14:paraId="3D55F628" w14:textId="77777777" w:rsidR="001F4B1A" w:rsidRDefault="001F4B1A" w:rsidP="00A2748C">
            <w:pPr>
              <w:jc w:val="center"/>
              <w:rPr>
                <w:sz w:val="20"/>
              </w:rPr>
            </w:pPr>
            <w:r>
              <w:rPr>
                <w:sz w:val="20"/>
              </w:rPr>
              <w:t>5</w:t>
            </w:r>
            <w:r>
              <w:rPr>
                <w:rFonts w:ascii="Calibri" w:hAnsi="Calibri" w:cs="Calibri"/>
                <w:color w:val="000000"/>
                <w:sz w:val="20"/>
                <w:szCs w:val="20"/>
              </w:rPr>
              <w:t>%</w:t>
            </w:r>
          </w:p>
        </w:tc>
        <w:tc>
          <w:tcPr>
            <w:tcW w:w="1134" w:type="dxa"/>
            <w:vAlign w:val="center"/>
          </w:tcPr>
          <w:p w14:paraId="25D12284" w14:textId="77777777" w:rsidR="001F4B1A" w:rsidRDefault="001F4B1A" w:rsidP="00A2748C">
            <w:pPr>
              <w:jc w:val="center"/>
              <w:rPr>
                <w:sz w:val="20"/>
              </w:rPr>
            </w:pPr>
            <w:r>
              <w:rPr>
                <w:rFonts w:ascii="Calibri" w:hAnsi="Calibri" w:cs="Calibri"/>
                <w:color w:val="000000"/>
                <w:sz w:val="20"/>
                <w:szCs w:val="20"/>
              </w:rPr>
              <w:t>8%</w:t>
            </w:r>
          </w:p>
        </w:tc>
        <w:tc>
          <w:tcPr>
            <w:tcW w:w="992" w:type="dxa"/>
            <w:tcBorders>
              <w:top w:val="single" w:sz="4" w:space="0" w:color="auto"/>
              <w:left w:val="single" w:sz="4" w:space="0" w:color="auto"/>
              <w:bottom w:val="single" w:sz="4" w:space="0" w:color="auto"/>
              <w:right w:val="nil"/>
            </w:tcBorders>
            <w:shd w:val="clear" w:color="auto" w:fill="auto"/>
            <w:vAlign w:val="center"/>
          </w:tcPr>
          <w:p w14:paraId="6325EE74" w14:textId="77777777" w:rsidR="001F4B1A" w:rsidRDefault="001F4B1A" w:rsidP="00A2748C">
            <w:pPr>
              <w:jc w:val="center"/>
              <w:rPr>
                <w:sz w:val="20"/>
                <w:szCs w:val="20"/>
              </w:rPr>
            </w:pPr>
            <w:r>
              <w:rPr>
                <w:rFonts w:ascii="Calibri" w:hAnsi="Calibri" w:cs="Calibri"/>
                <w:color w:val="000000"/>
                <w:sz w:val="20"/>
                <w:szCs w:val="20"/>
              </w:rPr>
              <w:t>8%</w:t>
            </w:r>
          </w:p>
        </w:tc>
        <w:tc>
          <w:tcPr>
            <w:tcW w:w="1450" w:type="dxa"/>
            <w:vAlign w:val="center"/>
          </w:tcPr>
          <w:p w14:paraId="4139C370" w14:textId="77777777" w:rsidR="001F4B1A" w:rsidRPr="00070228" w:rsidRDefault="001F4B1A" w:rsidP="00A2748C">
            <w:pPr>
              <w:jc w:val="center"/>
              <w:rPr>
                <w:sz w:val="20"/>
                <w:szCs w:val="20"/>
              </w:rPr>
            </w:pPr>
            <w:r>
              <w:rPr>
                <w:sz w:val="20"/>
                <w:szCs w:val="20"/>
              </w:rPr>
              <w:t>-</w:t>
            </w:r>
          </w:p>
        </w:tc>
      </w:tr>
      <w:tr w:rsidR="001F4B1A" w14:paraId="035C9F15" w14:textId="77777777" w:rsidTr="001226F0">
        <w:tc>
          <w:tcPr>
            <w:tcW w:w="3965" w:type="dxa"/>
          </w:tcPr>
          <w:p w14:paraId="33E2FA79" w14:textId="77777777" w:rsidR="001F4B1A" w:rsidRPr="009B3AAD" w:rsidRDefault="001F4B1A" w:rsidP="00A2748C">
            <w:pPr>
              <w:rPr>
                <w:sz w:val="20"/>
              </w:rPr>
            </w:pPr>
            <w:r w:rsidRPr="00022800">
              <w:rPr>
                <w:sz w:val="20"/>
              </w:rPr>
              <w:t>Somewhere else</w:t>
            </w:r>
          </w:p>
        </w:tc>
        <w:tc>
          <w:tcPr>
            <w:tcW w:w="1173" w:type="dxa"/>
            <w:vAlign w:val="center"/>
          </w:tcPr>
          <w:p w14:paraId="25AFCCC0" w14:textId="77777777" w:rsidR="001F4B1A" w:rsidRDefault="001F4B1A" w:rsidP="00A2748C">
            <w:pPr>
              <w:jc w:val="center"/>
              <w:rPr>
                <w:sz w:val="20"/>
              </w:rPr>
            </w:pPr>
            <w:r>
              <w:rPr>
                <w:sz w:val="20"/>
              </w:rPr>
              <w:t>2</w:t>
            </w:r>
            <w:r>
              <w:rPr>
                <w:rFonts w:ascii="Calibri" w:hAnsi="Calibri" w:cs="Calibri"/>
                <w:color w:val="000000"/>
                <w:sz w:val="20"/>
                <w:szCs w:val="20"/>
              </w:rPr>
              <w:t>%</w:t>
            </w:r>
          </w:p>
        </w:tc>
        <w:tc>
          <w:tcPr>
            <w:tcW w:w="1134" w:type="dxa"/>
            <w:vAlign w:val="center"/>
          </w:tcPr>
          <w:p w14:paraId="644E9E97" w14:textId="77777777" w:rsidR="001F4B1A" w:rsidRDefault="001F4B1A" w:rsidP="00A2748C">
            <w:pPr>
              <w:jc w:val="center"/>
              <w:rPr>
                <w:sz w:val="20"/>
              </w:rPr>
            </w:pPr>
            <w:r>
              <w:rPr>
                <w:rFonts w:ascii="Calibri" w:hAnsi="Calibri" w:cs="Calibri"/>
                <w:color w:val="000000"/>
                <w:sz w:val="20"/>
                <w:szCs w:val="20"/>
              </w:rPr>
              <w:t>2%</w:t>
            </w:r>
          </w:p>
        </w:tc>
        <w:tc>
          <w:tcPr>
            <w:tcW w:w="992" w:type="dxa"/>
            <w:tcBorders>
              <w:top w:val="single" w:sz="4" w:space="0" w:color="auto"/>
              <w:left w:val="single" w:sz="4" w:space="0" w:color="auto"/>
              <w:bottom w:val="single" w:sz="4" w:space="0" w:color="auto"/>
              <w:right w:val="nil"/>
            </w:tcBorders>
            <w:shd w:val="clear" w:color="auto" w:fill="auto"/>
            <w:vAlign w:val="center"/>
          </w:tcPr>
          <w:p w14:paraId="3726F394" w14:textId="77777777" w:rsidR="001F4B1A" w:rsidRDefault="001F4B1A" w:rsidP="00A2748C">
            <w:pPr>
              <w:jc w:val="center"/>
              <w:rPr>
                <w:sz w:val="20"/>
                <w:szCs w:val="20"/>
              </w:rPr>
            </w:pPr>
            <w:r>
              <w:rPr>
                <w:rFonts w:ascii="Calibri" w:hAnsi="Calibri" w:cs="Calibri"/>
                <w:color w:val="000000"/>
                <w:sz w:val="20"/>
                <w:szCs w:val="20"/>
              </w:rPr>
              <w:t>2%</w:t>
            </w:r>
          </w:p>
        </w:tc>
        <w:tc>
          <w:tcPr>
            <w:tcW w:w="1450" w:type="dxa"/>
            <w:vAlign w:val="center"/>
          </w:tcPr>
          <w:p w14:paraId="6C5B3DBE" w14:textId="77777777" w:rsidR="001F4B1A" w:rsidRPr="00070228" w:rsidRDefault="001F4B1A" w:rsidP="00A2748C">
            <w:pPr>
              <w:jc w:val="center"/>
              <w:rPr>
                <w:sz w:val="20"/>
                <w:szCs w:val="20"/>
              </w:rPr>
            </w:pPr>
            <w:r>
              <w:rPr>
                <w:sz w:val="20"/>
                <w:szCs w:val="20"/>
              </w:rPr>
              <w:t>-</w:t>
            </w:r>
          </w:p>
        </w:tc>
      </w:tr>
      <w:tr w:rsidR="001F4B1A" w14:paraId="49152638" w14:textId="77777777" w:rsidTr="001226F0">
        <w:tc>
          <w:tcPr>
            <w:tcW w:w="3965" w:type="dxa"/>
          </w:tcPr>
          <w:p w14:paraId="134FA240" w14:textId="77777777" w:rsidR="001F4B1A" w:rsidRPr="009B3AAD" w:rsidRDefault="001F4B1A" w:rsidP="00A2748C">
            <w:pPr>
              <w:rPr>
                <w:sz w:val="20"/>
              </w:rPr>
            </w:pPr>
            <w:r w:rsidRPr="00022800">
              <w:rPr>
                <w:sz w:val="20"/>
              </w:rPr>
              <w:t>I haven't seen any of these advertisements</w:t>
            </w:r>
          </w:p>
        </w:tc>
        <w:tc>
          <w:tcPr>
            <w:tcW w:w="1173" w:type="dxa"/>
            <w:vAlign w:val="center"/>
          </w:tcPr>
          <w:p w14:paraId="71103EDF" w14:textId="77777777" w:rsidR="001F4B1A" w:rsidRDefault="001F4B1A" w:rsidP="00A2748C">
            <w:pPr>
              <w:jc w:val="center"/>
              <w:rPr>
                <w:sz w:val="20"/>
              </w:rPr>
            </w:pPr>
            <w:r>
              <w:rPr>
                <w:sz w:val="20"/>
              </w:rPr>
              <w:t>9</w:t>
            </w:r>
            <w:r>
              <w:rPr>
                <w:rFonts w:ascii="Calibri" w:hAnsi="Calibri" w:cs="Calibri"/>
                <w:color w:val="000000"/>
                <w:sz w:val="20"/>
                <w:szCs w:val="20"/>
              </w:rPr>
              <w:t>%</w:t>
            </w:r>
          </w:p>
        </w:tc>
        <w:tc>
          <w:tcPr>
            <w:tcW w:w="1134" w:type="dxa"/>
            <w:vAlign w:val="center"/>
          </w:tcPr>
          <w:p w14:paraId="1748F81C" w14:textId="77777777" w:rsidR="001F4B1A" w:rsidRDefault="001F4B1A" w:rsidP="00A2748C">
            <w:pPr>
              <w:jc w:val="center"/>
              <w:rPr>
                <w:sz w:val="20"/>
              </w:rPr>
            </w:pPr>
            <w:r>
              <w:rPr>
                <w:rFonts w:ascii="Calibri" w:hAnsi="Calibri" w:cs="Calibri"/>
                <w:color w:val="000000"/>
                <w:sz w:val="20"/>
                <w:szCs w:val="20"/>
              </w:rPr>
              <w:t>11%</w:t>
            </w:r>
          </w:p>
        </w:tc>
        <w:tc>
          <w:tcPr>
            <w:tcW w:w="992" w:type="dxa"/>
            <w:tcBorders>
              <w:top w:val="single" w:sz="4" w:space="0" w:color="auto"/>
              <w:left w:val="single" w:sz="4" w:space="0" w:color="auto"/>
              <w:bottom w:val="single" w:sz="4" w:space="0" w:color="auto"/>
              <w:right w:val="nil"/>
            </w:tcBorders>
            <w:shd w:val="clear" w:color="auto" w:fill="auto"/>
            <w:vAlign w:val="center"/>
          </w:tcPr>
          <w:p w14:paraId="656310D4" w14:textId="77777777" w:rsidR="001F4B1A" w:rsidRDefault="001F4B1A" w:rsidP="00A2748C">
            <w:pPr>
              <w:jc w:val="center"/>
              <w:rPr>
                <w:sz w:val="20"/>
                <w:szCs w:val="20"/>
              </w:rPr>
            </w:pPr>
            <w:r>
              <w:rPr>
                <w:rFonts w:ascii="Calibri" w:hAnsi="Calibri" w:cs="Calibri"/>
                <w:color w:val="000000"/>
                <w:sz w:val="20"/>
                <w:szCs w:val="20"/>
              </w:rPr>
              <w:t>5%</w:t>
            </w:r>
          </w:p>
        </w:tc>
        <w:tc>
          <w:tcPr>
            <w:tcW w:w="1450" w:type="dxa"/>
            <w:vAlign w:val="center"/>
          </w:tcPr>
          <w:p w14:paraId="248979DF" w14:textId="77777777" w:rsidR="001F4B1A" w:rsidRPr="00070228" w:rsidRDefault="001F4B1A" w:rsidP="00A2748C">
            <w:pPr>
              <w:jc w:val="center"/>
              <w:rPr>
                <w:sz w:val="20"/>
                <w:szCs w:val="20"/>
              </w:rPr>
            </w:pPr>
            <w:r>
              <w:rPr>
                <w:sz w:val="20"/>
                <w:szCs w:val="20"/>
              </w:rPr>
              <w:t xml:space="preserve">- 6 </w:t>
            </w:r>
            <w:r w:rsidRPr="00347016">
              <w:rPr>
                <w:rFonts w:cstheme="minorHAnsi"/>
                <w:b/>
                <w:bCs/>
                <w:color w:val="FF0000"/>
                <w:sz w:val="20"/>
                <w:szCs w:val="20"/>
              </w:rPr>
              <w:t>↓</w:t>
            </w:r>
          </w:p>
        </w:tc>
      </w:tr>
      <w:tr w:rsidR="001F4B1A" w14:paraId="3978F9D9" w14:textId="77777777" w:rsidTr="001226F0">
        <w:tc>
          <w:tcPr>
            <w:tcW w:w="3965" w:type="dxa"/>
            <w:shd w:val="clear" w:color="auto" w:fill="DBE5F1" w:themeFill="accent1" w:themeFillTint="33"/>
          </w:tcPr>
          <w:p w14:paraId="4B6813C0" w14:textId="77777777" w:rsidR="001F4B1A" w:rsidRPr="00534E0E" w:rsidRDefault="001F4B1A" w:rsidP="00A2748C">
            <w:pPr>
              <w:jc w:val="right"/>
              <w:rPr>
                <w:sz w:val="20"/>
              </w:rPr>
            </w:pPr>
            <w:r w:rsidRPr="00534E0E">
              <w:rPr>
                <w:sz w:val="20"/>
              </w:rPr>
              <w:t>Base n=</w:t>
            </w:r>
          </w:p>
        </w:tc>
        <w:tc>
          <w:tcPr>
            <w:tcW w:w="1173" w:type="dxa"/>
            <w:shd w:val="clear" w:color="auto" w:fill="DBE5F1" w:themeFill="accent1" w:themeFillTint="33"/>
            <w:vAlign w:val="center"/>
          </w:tcPr>
          <w:p w14:paraId="72CA8BAE" w14:textId="77777777" w:rsidR="001F4B1A" w:rsidRDefault="001F4B1A" w:rsidP="00A2748C">
            <w:pPr>
              <w:jc w:val="center"/>
              <w:rPr>
                <w:sz w:val="20"/>
              </w:rPr>
            </w:pPr>
            <w:r>
              <w:rPr>
                <w:sz w:val="20"/>
              </w:rPr>
              <w:t>1,467</w:t>
            </w:r>
          </w:p>
        </w:tc>
        <w:tc>
          <w:tcPr>
            <w:tcW w:w="1134" w:type="dxa"/>
            <w:shd w:val="clear" w:color="auto" w:fill="DBE5F1" w:themeFill="accent1" w:themeFillTint="33"/>
          </w:tcPr>
          <w:p w14:paraId="5F5D97BB" w14:textId="77777777" w:rsidR="001F4B1A" w:rsidRDefault="001F4B1A" w:rsidP="00A2748C">
            <w:pPr>
              <w:jc w:val="center"/>
              <w:rPr>
                <w:sz w:val="20"/>
              </w:rPr>
            </w:pPr>
            <w:r>
              <w:rPr>
                <w:sz w:val="20"/>
              </w:rPr>
              <w:t>2,509</w:t>
            </w:r>
          </w:p>
        </w:tc>
        <w:tc>
          <w:tcPr>
            <w:tcW w:w="992" w:type="dxa"/>
            <w:tcBorders>
              <w:top w:val="single" w:sz="4" w:space="0" w:color="auto"/>
            </w:tcBorders>
            <w:shd w:val="clear" w:color="auto" w:fill="DBE5F1" w:themeFill="accent1" w:themeFillTint="33"/>
          </w:tcPr>
          <w:p w14:paraId="2492D526" w14:textId="77777777" w:rsidR="001F4B1A" w:rsidRDefault="001F4B1A" w:rsidP="00A2748C">
            <w:pPr>
              <w:jc w:val="center"/>
            </w:pPr>
            <w:r>
              <w:rPr>
                <w:sz w:val="20"/>
              </w:rPr>
              <w:t>2,334</w:t>
            </w:r>
          </w:p>
        </w:tc>
        <w:tc>
          <w:tcPr>
            <w:tcW w:w="1450" w:type="dxa"/>
            <w:shd w:val="clear" w:color="auto" w:fill="DBE5F1" w:themeFill="accent1" w:themeFillTint="33"/>
            <w:vAlign w:val="center"/>
          </w:tcPr>
          <w:p w14:paraId="3007E215" w14:textId="77777777" w:rsidR="001F4B1A" w:rsidRDefault="001F4B1A" w:rsidP="00A2748C">
            <w:pPr>
              <w:jc w:val="center"/>
            </w:pPr>
          </w:p>
        </w:tc>
      </w:tr>
    </w:tbl>
    <w:p w14:paraId="7115D8D7" w14:textId="77777777" w:rsidR="001F4B1A" w:rsidRDefault="001F4B1A" w:rsidP="001F4B1A"/>
    <w:p w14:paraId="6E2C963B" w14:textId="15269AF7" w:rsidR="001F4B1A" w:rsidRPr="009F31FB" w:rsidRDefault="002961C2" w:rsidP="001F4B1A">
      <w:pPr>
        <w:pStyle w:val="Heading2"/>
        <w:ind w:left="851" w:hanging="426"/>
        <w:rPr>
          <w:rFonts w:asciiTheme="minorHAnsi" w:hAnsiTheme="minorHAnsi" w:cstheme="minorHAnsi"/>
          <w:color w:val="auto"/>
          <w:lang w:val="en-AU"/>
        </w:rPr>
      </w:pPr>
      <w:bookmarkStart w:id="86" w:name="_Toc76931987"/>
      <w:bookmarkStart w:id="87" w:name="_Toc79506492"/>
      <w:bookmarkStart w:id="88" w:name="_Toc82097926"/>
      <w:r>
        <w:rPr>
          <w:rFonts w:asciiTheme="minorHAnsi" w:hAnsiTheme="minorHAnsi" w:cstheme="minorHAnsi"/>
          <w:color w:val="auto"/>
          <w:lang w:val="en-AU"/>
        </w:rPr>
        <w:t xml:space="preserve">11.5 </w:t>
      </w:r>
      <w:r w:rsidR="001F4B1A" w:rsidRPr="009F31FB">
        <w:rPr>
          <w:rFonts w:asciiTheme="minorHAnsi" w:hAnsiTheme="minorHAnsi" w:cstheme="minorHAnsi"/>
          <w:color w:val="auto"/>
          <w:lang w:val="en-AU"/>
        </w:rPr>
        <w:t xml:space="preserve"> Impact of seeing an official </w:t>
      </w:r>
      <w:r w:rsidR="004A3581">
        <w:rPr>
          <w:rFonts w:asciiTheme="minorHAnsi" w:hAnsiTheme="minorHAnsi" w:cstheme="minorHAnsi"/>
          <w:color w:val="auto"/>
          <w:lang w:val="en-AU"/>
        </w:rPr>
        <w:t>COVID</w:t>
      </w:r>
      <w:r w:rsidR="001F4B1A" w:rsidRPr="009F31FB">
        <w:rPr>
          <w:rFonts w:asciiTheme="minorHAnsi" w:hAnsiTheme="minorHAnsi" w:cstheme="minorHAnsi"/>
          <w:color w:val="auto"/>
          <w:lang w:val="en-AU"/>
        </w:rPr>
        <w:t>-19 vaccine advertisement</w:t>
      </w:r>
      <w:bookmarkEnd w:id="86"/>
      <w:bookmarkEnd w:id="87"/>
      <w:bookmarkEnd w:id="88"/>
    </w:p>
    <w:p w14:paraId="3F8C4574" w14:textId="78F4CFC0" w:rsidR="001F4B1A" w:rsidRDefault="001F4B1A" w:rsidP="001F4B1A">
      <w:pPr>
        <w:spacing w:after="0"/>
        <w:ind w:left="426"/>
      </w:pPr>
      <w:r w:rsidRPr="00BA251F">
        <w:t xml:space="preserve">Those who had </w:t>
      </w:r>
      <w:r w:rsidRPr="00A34A95">
        <w:rPr>
          <w:u w:val="single"/>
        </w:rPr>
        <w:t xml:space="preserve">seen official </w:t>
      </w:r>
      <w:r w:rsidR="004A3581">
        <w:rPr>
          <w:u w:val="single"/>
        </w:rPr>
        <w:t>COVID</w:t>
      </w:r>
      <w:r w:rsidRPr="00A34A95">
        <w:rPr>
          <w:u w:val="single"/>
        </w:rPr>
        <w:t>-19 vaccine information or advertising</w:t>
      </w:r>
      <w:r>
        <w:t xml:space="preserve"> </w:t>
      </w:r>
      <w:r w:rsidRPr="00BA251F">
        <w:t>in the previous 30 days were asked what impact this had</w:t>
      </w:r>
      <w:r w:rsidR="00B37D5C">
        <w:t xml:space="preserve"> had</w:t>
      </w:r>
      <w:r w:rsidRPr="00BA251F">
        <w:t>, from a list of possible options.</w:t>
      </w:r>
    </w:p>
    <w:p w14:paraId="03513BE6" w14:textId="77777777" w:rsidR="001F4B1A" w:rsidRPr="00BA251F" w:rsidRDefault="001F4B1A" w:rsidP="001F4B1A">
      <w:pPr>
        <w:spacing w:after="0"/>
        <w:ind w:left="426"/>
      </w:pPr>
    </w:p>
    <w:p w14:paraId="5E73A857" w14:textId="0A0AE75A" w:rsidR="001F4B1A" w:rsidRPr="0053600B" w:rsidRDefault="007D7799" w:rsidP="001F4B1A">
      <w:pPr>
        <w:spacing w:after="0"/>
        <w:ind w:left="426"/>
        <w:rPr>
          <w:bCs/>
        </w:rPr>
      </w:pPr>
      <w:r>
        <w:rPr>
          <w:bCs/>
        </w:rPr>
        <w:t>14%</w:t>
      </w:r>
      <w:r w:rsidR="001F4B1A" w:rsidRPr="0053600B">
        <w:rPr>
          <w:bCs/>
        </w:rPr>
        <w:t xml:space="preserve"> said th</w:t>
      </w:r>
      <w:r w:rsidR="001F4B1A">
        <w:rPr>
          <w:bCs/>
        </w:rPr>
        <w:t xml:space="preserve">is official </w:t>
      </w:r>
      <w:r w:rsidR="001F4B1A" w:rsidRPr="0053600B">
        <w:rPr>
          <w:bCs/>
        </w:rPr>
        <w:t xml:space="preserve">advertising had </w:t>
      </w:r>
      <w:r w:rsidR="001F4B1A" w:rsidRPr="00A34A95">
        <w:rPr>
          <w:b/>
          <w:bCs/>
        </w:rPr>
        <w:t>increased their likelihood to get a vaccine</w:t>
      </w:r>
      <w:r w:rsidR="002A3B08">
        <w:rPr>
          <w:bCs/>
        </w:rPr>
        <w:t>. This compares with</w:t>
      </w:r>
      <w:r w:rsidR="001F4B1A" w:rsidRPr="0053600B">
        <w:rPr>
          <w:bCs/>
        </w:rPr>
        <w:t xml:space="preserve"> 18% in July (June 11%, May 20%).</w:t>
      </w:r>
    </w:p>
    <w:p w14:paraId="160DFDE2" w14:textId="77777777" w:rsidR="001F4B1A" w:rsidRPr="0053600B" w:rsidRDefault="001F4B1A" w:rsidP="001F4B1A">
      <w:pPr>
        <w:spacing w:after="0"/>
        <w:ind w:left="426"/>
      </w:pPr>
    </w:p>
    <w:p w14:paraId="31D17D47" w14:textId="43E37873" w:rsidR="001F4B1A" w:rsidRPr="0053600B" w:rsidRDefault="001226F0" w:rsidP="001F4B1A">
      <w:pPr>
        <w:spacing w:after="0"/>
        <w:ind w:left="426"/>
        <w:rPr>
          <w:lang w:val="en-AU"/>
        </w:rPr>
      </w:pPr>
      <w:r>
        <w:rPr>
          <w:bCs/>
          <w:lang w:val="en-AU"/>
        </w:rPr>
        <w:t>The same nett percentage of respondents as in July s</w:t>
      </w:r>
      <w:r w:rsidR="001F4B1A" w:rsidRPr="0053600B">
        <w:rPr>
          <w:bCs/>
          <w:lang w:val="en-AU"/>
        </w:rPr>
        <w:t>aid the advertising made no difference to their decision</w:t>
      </w:r>
      <w:r w:rsidR="001F4B1A" w:rsidRPr="0053600B">
        <w:rPr>
          <w:lang w:val="en-AU"/>
        </w:rPr>
        <w:t xml:space="preserve">; a nett </w:t>
      </w:r>
      <w:r>
        <w:rPr>
          <w:lang w:val="en-AU"/>
        </w:rPr>
        <w:t>43</w:t>
      </w:r>
      <w:r w:rsidR="001F4B1A" w:rsidRPr="0053600B">
        <w:rPr>
          <w:lang w:val="en-AU"/>
        </w:rPr>
        <w:t>% (</w:t>
      </w:r>
      <w:r>
        <w:rPr>
          <w:lang w:val="en-AU"/>
        </w:rPr>
        <w:t xml:space="preserve">July 43%, </w:t>
      </w:r>
      <w:r w:rsidR="001F4B1A" w:rsidRPr="0053600B">
        <w:rPr>
          <w:lang w:val="en-AU"/>
        </w:rPr>
        <w:t>June 46%; May 31%):</w:t>
      </w:r>
    </w:p>
    <w:p w14:paraId="4CBFCCC8" w14:textId="77777777" w:rsidR="001F4B1A" w:rsidRPr="0053600B" w:rsidRDefault="001F4B1A" w:rsidP="001F4B1A">
      <w:pPr>
        <w:spacing w:after="0"/>
        <w:ind w:left="426"/>
      </w:pPr>
    </w:p>
    <w:p w14:paraId="751FF323" w14:textId="77777777" w:rsidR="001F4B1A" w:rsidRPr="0053600B" w:rsidRDefault="001F4B1A" w:rsidP="001F4B1A">
      <w:pPr>
        <w:spacing w:after="0"/>
        <w:ind w:left="426"/>
      </w:pPr>
      <w:r w:rsidRPr="0053600B">
        <w:t>39% said it made them feel they made the right decision to get vaccinated, up from 34% in July while 14% said the advertising made them feel better about this decision (July 11%, June 14%, May 18%).</w:t>
      </w:r>
    </w:p>
    <w:p w14:paraId="65BF87CA" w14:textId="77777777" w:rsidR="001F4B1A" w:rsidRDefault="001F4B1A" w:rsidP="001F4B1A">
      <w:pPr>
        <w:spacing w:after="0"/>
        <w:ind w:left="426"/>
      </w:pPr>
    </w:p>
    <w:p w14:paraId="7FC936CE" w14:textId="0513A4DD" w:rsidR="002961C2" w:rsidRDefault="002961C2">
      <w:r>
        <w:br w:type="page"/>
      </w:r>
    </w:p>
    <w:p w14:paraId="5DA86F6D" w14:textId="21C78AD5" w:rsidR="001F4B1A" w:rsidRDefault="001F4B1A" w:rsidP="001F4B1A">
      <w:pPr>
        <w:spacing w:after="0"/>
        <w:ind w:left="426"/>
      </w:pPr>
    </w:p>
    <w:p w14:paraId="7F25C5DF" w14:textId="6724FA90" w:rsidR="002961C2" w:rsidRDefault="002961C2" w:rsidP="001F4B1A">
      <w:pPr>
        <w:spacing w:after="0"/>
        <w:ind w:left="426"/>
      </w:pPr>
    </w:p>
    <w:p w14:paraId="10AD5E93" w14:textId="77777777" w:rsidR="002961C2" w:rsidRPr="00BA251F" w:rsidRDefault="002961C2" w:rsidP="001F4B1A">
      <w:pPr>
        <w:spacing w:after="0"/>
        <w:ind w:left="426"/>
      </w:pPr>
    </w:p>
    <w:p w14:paraId="654888A6" w14:textId="27916E33" w:rsidR="001F4B1A" w:rsidRPr="00286BC0" w:rsidRDefault="00347016" w:rsidP="001F4B1A">
      <w:pPr>
        <w:spacing w:before="120"/>
        <w:ind w:left="426"/>
        <w:jc w:val="center"/>
        <w:rPr>
          <w:i/>
          <w:sz w:val="20"/>
        </w:rPr>
      </w:pPr>
      <w:r w:rsidRPr="00BA251F">
        <w:rPr>
          <w:noProof/>
          <w:sz w:val="18"/>
        </w:rPr>
        <mc:AlternateContent>
          <mc:Choice Requires="wps">
            <w:drawing>
              <wp:anchor distT="0" distB="0" distL="114300" distR="114300" simplePos="0" relativeHeight="251748352" behindDoc="0" locked="0" layoutInCell="1" allowOverlap="1" wp14:anchorId="1B0EEBFA" wp14:editId="029204E2">
                <wp:simplePos x="0" y="0"/>
                <wp:positionH relativeFrom="column">
                  <wp:posOffset>4448174</wp:posOffset>
                </wp:positionH>
                <wp:positionV relativeFrom="paragraph">
                  <wp:posOffset>3219451</wp:posOffset>
                </wp:positionV>
                <wp:extent cx="9525" cy="400050"/>
                <wp:effectExtent l="19050" t="19050" r="28575" b="19050"/>
                <wp:wrapNone/>
                <wp:docPr id="83" name="Straight Connector 83"/>
                <wp:cNvGraphicFramePr/>
                <a:graphic xmlns:a="http://schemas.openxmlformats.org/drawingml/2006/main">
                  <a:graphicData uri="http://schemas.microsoft.com/office/word/2010/wordprocessingShape">
                    <wps:wsp>
                      <wps:cNvCnPr/>
                      <wps:spPr>
                        <a:xfrm flipH="1">
                          <a:off x="0" y="0"/>
                          <a:ext cx="9525" cy="400050"/>
                        </a:xfrm>
                        <a:prstGeom prst="line">
                          <a:avLst/>
                        </a:prstGeom>
                        <a:noFill/>
                        <a:ln w="3810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5AA530B" id="Straight Connector 83"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5pt,253.5pt" to="35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" strokecolor="#a6a6a6" strokeweight="3pt"/>
            </w:pict>
          </mc:Fallback>
        </mc:AlternateContent>
      </w:r>
      <w:r w:rsidRPr="00BA251F">
        <w:rPr>
          <w:noProof/>
          <w:sz w:val="18"/>
        </w:rPr>
        <mc:AlternateContent>
          <mc:Choice Requires="wps">
            <w:drawing>
              <wp:anchor distT="0" distB="0" distL="114300" distR="114300" simplePos="0" relativeHeight="251746304" behindDoc="0" locked="0" layoutInCell="1" allowOverlap="1" wp14:anchorId="5DA489BC" wp14:editId="3A44623F">
                <wp:simplePos x="0" y="0"/>
                <wp:positionH relativeFrom="column">
                  <wp:posOffset>3752850</wp:posOffset>
                </wp:positionH>
                <wp:positionV relativeFrom="paragraph">
                  <wp:posOffset>1390649</wp:posOffset>
                </wp:positionV>
                <wp:extent cx="9525" cy="981075"/>
                <wp:effectExtent l="19050" t="19050" r="28575" b="28575"/>
                <wp:wrapNone/>
                <wp:docPr id="85" name="Straight Connector 85"/>
                <wp:cNvGraphicFramePr/>
                <a:graphic xmlns:a="http://schemas.openxmlformats.org/drawingml/2006/main">
                  <a:graphicData uri="http://schemas.microsoft.com/office/word/2010/wordprocessingShape">
                    <wps:wsp>
                      <wps:cNvCnPr/>
                      <wps:spPr>
                        <a:xfrm flipH="1">
                          <a:off x="0" y="0"/>
                          <a:ext cx="9525" cy="981075"/>
                        </a:xfrm>
                        <a:prstGeom prst="line">
                          <a:avLst/>
                        </a:prstGeom>
                        <a:noFill/>
                        <a:ln w="38100" cap="flat" cmpd="sng" algn="ctr">
                          <a:solidFill>
                            <a:srgbClr val="9BBB59"/>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07871D0" id="Straight Connector 85"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09.5pt" to="296.2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" strokecolor="#9bbb59" strokeweight="3pt"/>
            </w:pict>
          </mc:Fallback>
        </mc:AlternateContent>
      </w:r>
      <w:r w:rsidRPr="00BA251F">
        <w:rPr>
          <w:noProof/>
          <w:sz w:val="18"/>
        </w:rPr>
        <mc:AlternateContent>
          <mc:Choice Requires="wps">
            <w:drawing>
              <wp:anchor distT="0" distB="0" distL="114300" distR="114300" simplePos="0" relativeHeight="251742208" behindDoc="0" locked="0" layoutInCell="1" allowOverlap="1" wp14:anchorId="344B2AAD" wp14:editId="377147FF">
                <wp:simplePos x="0" y="0"/>
                <wp:positionH relativeFrom="margin">
                  <wp:align>right</wp:align>
                </wp:positionH>
                <wp:positionV relativeFrom="paragraph">
                  <wp:posOffset>1394460</wp:posOffset>
                </wp:positionV>
                <wp:extent cx="1933575" cy="1047750"/>
                <wp:effectExtent l="0" t="0" r="9525" b="0"/>
                <wp:wrapNone/>
                <wp:docPr id="68" name="Text Box 68"/>
                <wp:cNvGraphicFramePr/>
                <a:graphic xmlns:a="http://schemas.openxmlformats.org/drawingml/2006/main">
                  <a:graphicData uri="http://schemas.microsoft.com/office/word/2010/wordprocessingShape">
                    <wps:wsp>
                      <wps:cNvSpPr txBox="1"/>
                      <wps:spPr>
                        <a:xfrm>
                          <a:off x="0" y="0"/>
                          <a:ext cx="1933575" cy="1047750"/>
                        </a:xfrm>
                        <a:prstGeom prst="rect">
                          <a:avLst/>
                        </a:prstGeom>
                        <a:solidFill>
                          <a:sysClr val="window" lastClr="FFFFFF"/>
                        </a:solidFill>
                        <a:ln w="6350">
                          <a:noFill/>
                        </a:ln>
                      </wps:spPr>
                      <wps:txbx>
                        <w:txbxContent>
                          <w:p w14:paraId="0775BA90" w14:textId="77777777" w:rsidR="001F4B1A" w:rsidRPr="003545E4" w:rsidRDefault="001F4B1A" w:rsidP="001F4B1A">
                            <w:pPr>
                              <w:spacing w:after="0"/>
                              <w:ind w:left="0"/>
                              <w:rPr>
                                <w:b/>
                                <w:color w:val="76923C" w:themeColor="accent3" w:themeShade="BF"/>
                                <w:sz w:val="18"/>
                              </w:rPr>
                            </w:pPr>
                            <w:r w:rsidRPr="003545E4">
                              <w:rPr>
                                <w:b/>
                                <w:color w:val="76923C" w:themeColor="accent3" w:themeShade="BF"/>
                                <w:sz w:val="18"/>
                              </w:rPr>
                              <w:t>Made me more likely to get vaccinated:</w:t>
                            </w:r>
                          </w:p>
                          <w:p w14:paraId="4A82D704" w14:textId="77777777" w:rsidR="001F4B1A" w:rsidRPr="003545E4" w:rsidRDefault="001F4B1A" w:rsidP="001F4B1A">
                            <w:pPr>
                              <w:spacing w:before="120" w:after="0"/>
                              <w:ind w:left="0"/>
                              <w:rPr>
                                <w:b/>
                                <w:bCs/>
                                <w:color w:val="76923C" w:themeColor="accent3" w:themeShade="BF"/>
                                <w:sz w:val="18"/>
                              </w:rPr>
                            </w:pPr>
                            <w:r w:rsidRPr="003545E4">
                              <w:rPr>
                                <w:b/>
                                <w:bCs/>
                                <w:color w:val="76923C" w:themeColor="accent3" w:themeShade="BF"/>
                                <w:sz w:val="18"/>
                              </w:rPr>
                              <w:t>Total 20% in August cf. 18% in July but includes 3% with a marginal increase in likelihood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44B2AAD" id="Text Box 68" o:spid="_x0000_s1045" type="#_x0000_t202" style="position:absolute;left:0;text-align:left;margin-left:101.05pt;margin-top:109.8pt;width:152.25pt;height:82.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" fillcolor="window" stroked="f" strokeweight=".5pt">
                <v:textbox>
                  <w:txbxContent>
                    <w:p w14:paraId="0775BA90" w14:textId="77777777" w:rsidR="001F4B1A" w:rsidRPr="003545E4" w:rsidRDefault="001F4B1A" w:rsidP="001F4B1A">
                      <w:pPr>
                        <w:spacing w:after="0"/>
                        <w:ind w:left="0"/>
                        <w:rPr>
                          <w:b/>
                          <w:color w:val="76923C" w:themeColor="accent3" w:themeShade="BF"/>
                          <w:sz w:val="18"/>
                        </w:rPr>
                      </w:pPr>
                      <w:r w:rsidRPr="003545E4">
                        <w:rPr>
                          <w:b/>
                          <w:color w:val="76923C" w:themeColor="accent3" w:themeShade="BF"/>
                          <w:sz w:val="18"/>
                        </w:rPr>
                        <w:t>Made me more likely to get vaccinated:</w:t>
                      </w:r>
                    </w:p>
                    <w:p w14:paraId="4A82D704" w14:textId="77777777" w:rsidR="001F4B1A" w:rsidRPr="003545E4" w:rsidRDefault="001F4B1A" w:rsidP="001F4B1A">
                      <w:pPr>
                        <w:spacing w:before="120" w:after="0"/>
                        <w:ind w:left="0"/>
                        <w:rPr>
                          <w:b/>
                          <w:bCs/>
                          <w:color w:val="76923C" w:themeColor="accent3" w:themeShade="BF"/>
                          <w:sz w:val="18"/>
                        </w:rPr>
                      </w:pPr>
                      <w:r w:rsidRPr="003545E4">
                        <w:rPr>
                          <w:b/>
                          <w:bCs/>
                          <w:color w:val="76923C" w:themeColor="accent3" w:themeShade="BF"/>
                          <w:sz w:val="18"/>
                        </w:rPr>
                        <w:t>Total 20% in August cf. 18% in July but includes 3% with a marginal increase in likelihood</w:t>
                      </w:r>
                    </w:p>
                  </w:txbxContent>
                </v:textbox>
                <w10:wrap anchorx="margin"/>
              </v:shape>
            </w:pict>
          </mc:Fallback>
        </mc:AlternateContent>
      </w:r>
      <w:r w:rsidRPr="00BA251F">
        <w:rPr>
          <w:noProof/>
          <w:sz w:val="18"/>
        </w:rPr>
        <mc:AlternateContent>
          <mc:Choice Requires="wps">
            <w:drawing>
              <wp:anchor distT="0" distB="0" distL="114300" distR="114300" simplePos="0" relativeHeight="251741184" behindDoc="0" locked="0" layoutInCell="1" allowOverlap="1" wp14:anchorId="597248C3" wp14:editId="115A4D62">
                <wp:simplePos x="0" y="0"/>
                <wp:positionH relativeFrom="column">
                  <wp:posOffset>4810124</wp:posOffset>
                </wp:positionH>
                <wp:positionV relativeFrom="paragraph">
                  <wp:posOffset>533400</wp:posOffset>
                </wp:positionV>
                <wp:extent cx="1323975" cy="704850"/>
                <wp:effectExtent l="0" t="0" r="9525" b="0"/>
                <wp:wrapNone/>
                <wp:docPr id="86" name="Text Box 86"/>
                <wp:cNvGraphicFramePr/>
                <a:graphic xmlns:a="http://schemas.openxmlformats.org/drawingml/2006/main">
                  <a:graphicData uri="http://schemas.microsoft.com/office/word/2010/wordprocessingShape">
                    <wps:wsp>
                      <wps:cNvSpPr txBox="1"/>
                      <wps:spPr>
                        <a:xfrm>
                          <a:off x="0" y="0"/>
                          <a:ext cx="1323975" cy="704850"/>
                        </a:xfrm>
                        <a:prstGeom prst="rect">
                          <a:avLst/>
                        </a:prstGeom>
                        <a:solidFill>
                          <a:sysClr val="window" lastClr="FFFFFF"/>
                        </a:solidFill>
                        <a:ln w="6350">
                          <a:noFill/>
                        </a:ln>
                      </wps:spPr>
                      <wps:txbx>
                        <w:txbxContent>
                          <w:p w14:paraId="33C94209" w14:textId="56974690" w:rsidR="001F4B1A" w:rsidRPr="002D4D71" w:rsidRDefault="001F4B1A" w:rsidP="001F4B1A">
                            <w:pPr>
                              <w:spacing w:after="0"/>
                              <w:ind w:left="0"/>
                              <w:rPr>
                                <w:b/>
                                <w:color w:val="0070C0"/>
                                <w:sz w:val="18"/>
                                <w:szCs w:val="20"/>
                              </w:rPr>
                            </w:pPr>
                            <w:r w:rsidRPr="002D4D71">
                              <w:rPr>
                                <w:b/>
                                <w:color w:val="0070C0"/>
                                <w:sz w:val="18"/>
                                <w:szCs w:val="20"/>
                              </w:rPr>
                              <w:t>Reinforced my decision</w:t>
                            </w:r>
                            <w:r>
                              <w:rPr>
                                <w:b/>
                                <w:color w:val="0070C0"/>
                                <w:sz w:val="18"/>
                                <w:szCs w:val="20"/>
                              </w:rPr>
                              <w:t xml:space="preserve"> </w:t>
                            </w:r>
                            <w:r w:rsidR="00347016">
                              <w:rPr>
                                <w:b/>
                                <w:color w:val="0070C0"/>
                                <w:sz w:val="18"/>
                                <w:szCs w:val="20"/>
                              </w:rPr>
                              <w:t xml:space="preserve">August </w:t>
                            </w:r>
                            <w:r>
                              <w:rPr>
                                <w:b/>
                                <w:color w:val="0070C0"/>
                                <w:sz w:val="18"/>
                                <w:szCs w:val="20"/>
                              </w:rPr>
                              <w:t>53%</w:t>
                            </w:r>
                          </w:p>
                          <w:p w14:paraId="4AF72158" w14:textId="42BC19B4" w:rsidR="001F4B1A" w:rsidRPr="002D4D71" w:rsidRDefault="001F4B1A" w:rsidP="001F4B1A">
                            <w:pPr>
                              <w:spacing w:after="0"/>
                              <w:ind w:left="0"/>
                              <w:rPr>
                                <w:b/>
                                <w:color w:val="0070C0"/>
                                <w:sz w:val="18"/>
                                <w:szCs w:val="20"/>
                              </w:rPr>
                            </w:pPr>
                            <w:r w:rsidRPr="002D4D71">
                              <w:rPr>
                                <w:b/>
                                <w:color w:val="0070C0"/>
                                <w:sz w:val="18"/>
                                <w:szCs w:val="20"/>
                              </w:rPr>
                              <w:t>July 44%</w:t>
                            </w:r>
                            <w:r>
                              <w:rPr>
                                <w:b/>
                                <w:color w:val="0070C0"/>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97248C3" id="Text Box 86" o:spid="_x0000_s1046" type="#_x0000_t202" style="position:absolute;left:0;text-align:left;margin-left:378.75pt;margin-top:42pt;width:104.25pt;height: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" fillcolor="window" stroked="f" strokeweight=".5pt">
                <v:textbox>
                  <w:txbxContent>
                    <w:p w14:paraId="33C94209" w14:textId="56974690" w:rsidR="001F4B1A" w:rsidRPr="002D4D71" w:rsidRDefault="001F4B1A" w:rsidP="001F4B1A">
                      <w:pPr>
                        <w:spacing w:after="0"/>
                        <w:ind w:left="0"/>
                        <w:rPr>
                          <w:b/>
                          <w:color w:val="0070C0"/>
                          <w:sz w:val="18"/>
                          <w:szCs w:val="20"/>
                        </w:rPr>
                      </w:pPr>
                      <w:r w:rsidRPr="002D4D71">
                        <w:rPr>
                          <w:b/>
                          <w:color w:val="0070C0"/>
                          <w:sz w:val="18"/>
                          <w:szCs w:val="20"/>
                        </w:rPr>
                        <w:t>Reinforced my decision</w:t>
                      </w:r>
                      <w:r>
                        <w:rPr>
                          <w:b/>
                          <w:color w:val="0070C0"/>
                          <w:sz w:val="18"/>
                          <w:szCs w:val="20"/>
                        </w:rPr>
                        <w:t xml:space="preserve"> </w:t>
                      </w:r>
                      <w:r w:rsidR="00347016">
                        <w:rPr>
                          <w:b/>
                          <w:color w:val="0070C0"/>
                          <w:sz w:val="18"/>
                          <w:szCs w:val="20"/>
                        </w:rPr>
                        <w:t xml:space="preserve">August </w:t>
                      </w:r>
                      <w:r>
                        <w:rPr>
                          <w:b/>
                          <w:color w:val="0070C0"/>
                          <w:sz w:val="18"/>
                          <w:szCs w:val="20"/>
                        </w:rPr>
                        <w:t>53%</w:t>
                      </w:r>
                    </w:p>
                    <w:p w14:paraId="4AF72158" w14:textId="42BC19B4" w:rsidR="001F4B1A" w:rsidRPr="002D4D71" w:rsidRDefault="001F4B1A" w:rsidP="001F4B1A">
                      <w:pPr>
                        <w:spacing w:after="0"/>
                        <w:ind w:left="0"/>
                        <w:rPr>
                          <w:b/>
                          <w:color w:val="0070C0"/>
                          <w:sz w:val="18"/>
                          <w:szCs w:val="20"/>
                        </w:rPr>
                      </w:pPr>
                      <w:r w:rsidRPr="002D4D71">
                        <w:rPr>
                          <w:b/>
                          <w:color w:val="0070C0"/>
                          <w:sz w:val="18"/>
                          <w:szCs w:val="20"/>
                        </w:rPr>
                        <w:t>July 44%</w:t>
                      </w:r>
                      <w:r>
                        <w:rPr>
                          <w:b/>
                          <w:color w:val="0070C0"/>
                          <w:sz w:val="18"/>
                          <w:szCs w:val="20"/>
                        </w:rPr>
                        <w:t xml:space="preserve"> </w:t>
                      </w:r>
                    </w:p>
                  </w:txbxContent>
                </v:textbox>
              </v:shape>
            </w:pict>
          </mc:Fallback>
        </mc:AlternateContent>
      </w:r>
      <w:r w:rsidR="001F4B1A" w:rsidRPr="00BA251F">
        <w:rPr>
          <w:noProof/>
          <w:sz w:val="18"/>
        </w:rPr>
        <mc:AlternateContent>
          <mc:Choice Requires="wps">
            <w:drawing>
              <wp:anchor distT="0" distB="0" distL="114300" distR="114300" simplePos="0" relativeHeight="251744256" behindDoc="0" locked="0" layoutInCell="1" allowOverlap="1" wp14:anchorId="1E69C0E6" wp14:editId="7925FC8D">
                <wp:simplePos x="0" y="0"/>
                <wp:positionH relativeFrom="column">
                  <wp:posOffset>4505325</wp:posOffset>
                </wp:positionH>
                <wp:positionV relativeFrom="paragraph">
                  <wp:posOffset>3162300</wp:posOffset>
                </wp:positionV>
                <wp:extent cx="1371600" cy="6286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371600" cy="628650"/>
                        </a:xfrm>
                        <a:prstGeom prst="rect">
                          <a:avLst/>
                        </a:prstGeom>
                        <a:solidFill>
                          <a:sysClr val="window" lastClr="FFFFFF"/>
                        </a:solidFill>
                        <a:ln w="6350">
                          <a:noFill/>
                        </a:ln>
                      </wps:spPr>
                      <wps:txbx>
                        <w:txbxContent>
                          <w:p w14:paraId="2A653694" w14:textId="77777777" w:rsidR="001F4B1A" w:rsidRPr="003545E4" w:rsidRDefault="001F4B1A" w:rsidP="001F4B1A">
                            <w:pPr>
                              <w:spacing w:after="0"/>
                              <w:ind w:left="0"/>
                              <w:rPr>
                                <w:b/>
                                <w:color w:val="7F7F7F" w:themeColor="text1" w:themeTint="80"/>
                                <w:sz w:val="18"/>
                              </w:rPr>
                            </w:pPr>
                            <w:r w:rsidRPr="003545E4">
                              <w:rPr>
                                <w:b/>
                                <w:color w:val="7F7F7F" w:themeColor="text1" w:themeTint="80"/>
                                <w:sz w:val="18"/>
                              </w:rPr>
                              <w:t>Made no difference:</w:t>
                            </w:r>
                          </w:p>
                          <w:p w14:paraId="07EBA3BC" w14:textId="4D333FD4" w:rsidR="001F4B1A" w:rsidRPr="003545E4" w:rsidRDefault="001F4B1A" w:rsidP="001F4B1A">
                            <w:pPr>
                              <w:spacing w:after="0"/>
                              <w:ind w:left="0"/>
                              <w:rPr>
                                <w:b/>
                                <w:color w:val="7F7F7F" w:themeColor="text1" w:themeTint="80"/>
                                <w:sz w:val="18"/>
                              </w:rPr>
                            </w:pPr>
                            <w:r w:rsidRPr="003545E4">
                              <w:rPr>
                                <w:b/>
                                <w:color w:val="7F7F7F" w:themeColor="text1" w:themeTint="80"/>
                                <w:sz w:val="18"/>
                              </w:rPr>
                              <w:t xml:space="preserve">August </w:t>
                            </w:r>
                            <w:r w:rsidR="001226F0">
                              <w:rPr>
                                <w:b/>
                                <w:color w:val="7F7F7F" w:themeColor="text1" w:themeTint="80"/>
                                <w:sz w:val="18"/>
                              </w:rPr>
                              <w:t>nett</w:t>
                            </w:r>
                            <w:r w:rsidRPr="003545E4">
                              <w:rPr>
                                <w:b/>
                                <w:color w:val="7F7F7F" w:themeColor="text1" w:themeTint="80"/>
                                <w:sz w:val="18"/>
                              </w:rPr>
                              <w:t xml:space="preserve"> </w:t>
                            </w:r>
                            <w:r w:rsidR="001226F0">
                              <w:rPr>
                                <w:b/>
                                <w:color w:val="7F7F7F" w:themeColor="text1" w:themeTint="80"/>
                                <w:sz w:val="18"/>
                              </w:rPr>
                              <w:t>43</w:t>
                            </w:r>
                            <w:r w:rsidRPr="003545E4">
                              <w:rPr>
                                <w:b/>
                                <w:color w:val="7F7F7F" w:themeColor="text1" w:themeTint="80"/>
                                <w:sz w:val="18"/>
                              </w:rPr>
                              <w:t>%</w:t>
                            </w:r>
                          </w:p>
                          <w:p w14:paraId="75F52036" w14:textId="379A8CA6" w:rsidR="001F4B1A" w:rsidRPr="003545E4" w:rsidRDefault="001F4B1A" w:rsidP="001F4B1A">
                            <w:pPr>
                              <w:spacing w:after="0"/>
                              <w:ind w:left="0"/>
                              <w:rPr>
                                <w:b/>
                                <w:color w:val="7F7F7F" w:themeColor="text1" w:themeTint="80"/>
                                <w:sz w:val="18"/>
                              </w:rPr>
                            </w:pPr>
                            <w:r w:rsidRPr="003545E4">
                              <w:rPr>
                                <w:b/>
                                <w:color w:val="7F7F7F" w:themeColor="text1" w:themeTint="80"/>
                                <w:sz w:val="18"/>
                              </w:rPr>
                              <w:t xml:space="preserve">July </w:t>
                            </w:r>
                            <w:r w:rsidR="001226F0">
                              <w:rPr>
                                <w:b/>
                                <w:color w:val="7F7F7F" w:themeColor="text1" w:themeTint="80"/>
                                <w:sz w:val="18"/>
                              </w:rPr>
                              <w:t>nett</w:t>
                            </w:r>
                            <w:r>
                              <w:rPr>
                                <w:b/>
                                <w:color w:val="7F7F7F" w:themeColor="text1" w:themeTint="80"/>
                                <w:sz w:val="18"/>
                              </w:rPr>
                              <w:t xml:space="preserve"> </w:t>
                            </w:r>
                            <w:r w:rsidRPr="003545E4">
                              <w:rPr>
                                <w:b/>
                                <w:color w:val="7F7F7F" w:themeColor="text1" w:themeTint="80"/>
                                <w:sz w:val="18"/>
                              </w:rPr>
                              <w:t xml:space="preserve">43%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E69C0E6" id="Text Box 82" o:spid="_x0000_s1047" type="#_x0000_t202" style="position:absolute;left:0;text-align:left;margin-left:354.75pt;margin-top:249pt;width:108pt;height:4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" fillcolor="window" stroked="f" strokeweight=".5pt">
                <v:textbox>
                  <w:txbxContent>
                    <w:p w14:paraId="2A653694" w14:textId="77777777" w:rsidR="001F4B1A" w:rsidRPr="003545E4" w:rsidRDefault="001F4B1A" w:rsidP="001F4B1A">
                      <w:pPr>
                        <w:spacing w:after="0"/>
                        <w:ind w:left="0"/>
                        <w:rPr>
                          <w:b/>
                          <w:color w:val="7F7F7F" w:themeColor="text1" w:themeTint="80"/>
                          <w:sz w:val="18"/>
                        </w:rPr>
                      </w:pPr>
                      <w:r w:rsidRPr="003545E4">
                        <w:rPr>
                          <w:b/>
                          <w:color w:val="7F7F7F" w:themeColor="text1" w:themeTint="80"/>
                          <w:sz w:val="18"/>
                        </w:rPr>
                        <w:t>Made no difference:</w:t>
                      </w:r>
                    </w:p>
                    <w:p w14:paraId="07EBA3BC" w14:textId="4D333FD4" w:rsidR="001F4B1A" w:rsidRPr="003545E4" w:rsidRDefault="001F4B1A" w:rsidP="001F4B1A">
                      <w:pPr>
                        <w:spacing w:after="0"/>
                        <w:ind w:left="0"/>
                        <w:rPr>
                          <w:b/>
                          <w:color w:val="7F7F7F" w:themeColor="text1" w:themeTint="80"/>
                          <w:sz w:val="18"/>
                        </w:rPr>
                      </w:pPr>
                      <w:r w:rsidRPr="003545E4">
                        <w:rPr>
                          <w:b/>
                          <w:color w:val="7F7F7F" w:themeColor="text1" w:themeTint="80"/>
                          <w:sz w:val="18"/>
                        </w:rPr>
                        <w:t xml:space="preserve">August </w:t>
                      </w:r>
                      <w:r w:rsidR="001226F0">
                        <w:rPr>
                          <w:b/>
                          <w:color w:val="7F7F7F" w:themeColor="text1" w:themeTint="80"/>
                          <w:sz w:val="18"/>
                        </w:rPr>
                        <w:t>nett</w:t>
                      </w:r>
                      <w:r w:rsidRPr="003545E4">
                        <w:rPr>
                          <w:b/>
                          <w:color w:val="7F7F7F" w:themeColor="text1" w:themeTint="80"/>
                          <w:sz w:val="18"/>
                        </w:rPr>
                        <w:t xml:space="preserve"> </w:t>
                      </w:r>
                      <w:r w:rsidR="001226F0">
                        <w:rPr>
                          <w:b/>
                          <w:color w:val="7F7F7F" w:themeColor="text1" w:themeTint="80"/>
                          <w:sz w:val="18"/>
                        </w:rPr>
                        <w:t>43</w:t>
                      </w:r>
                      <w:r w:rsidRPr="003545E4">
                        <w:rPr>
                          <w:b/>
                          <w:color w:val="7F7F7F" w:themeColor="text1" w:themeTint="80"/>
                          <w:sz w:val="18"/>
                        </w:rPr>
                        <w:t>%</w:t>
                      </w:r>
                    </w:p>
                    <w:p w14:paraId="75F52036" w14:textId="379A8CA6" w:rsidR="001F4B1A" w:rsidRPr="003545E4" w:rsidRDefault="001F4B1A" w:rsidP="001F4B1A">
                      <w:pPr>
                        <w:spacing w:after="0"/>
                        <w:ind w:left="0"/>
                        <w:rPr>
                          <w:b/>
                          <w:color w:val="7F7F7F" w:themeColor="text1" w:themeTint="80"/>
                          <w:sz w:val="18"/>
                        </w:rPr>
                      </w:pPr>
                      <w:r w:rsidRPr="003545E4">
                        <w:rPr>
                          <w:b/>
                          <w:color w:val="7F7F7F" w:themeColor="text1" w:themeTint="80"/>
                          <w:sz w:val="18"/>
                        </w:rPr>
                        <w:t xml:space="preserve">July </w:t>
                      </w:r>
                      <w:r w:rsidR="001226F0">
                        <w:rPr>
                          <w:b/>
                          <w:color w:val="7F7F7F" w:themeColor="text1" w:themeTint="80"/>
                          <w:sz w:val="18"/>
                        </w:rPr>
                        <w:t>nett</w:t>
                      </w:r>
                      <w:r>
                        <w:rPr>
                          <w:b/>
                          <w:color w:val="7F7F7F" w:themeColor="text1" w:themeTint="80"/>
                          <w:sz w:val="18"/>
                        </w:rPr>
                        <w:t xml:space="preserve"> </w:t>
                      </w:r>
                      <w:r w:rsidRPr="003545E4">
                        <w:rPr>
                          <w:b/>
                          <w:color w:val="7F7F7F" w:themeColor="text1" w:themeTint="80"/>
                          <w:sz w:val="18"/>
                        </w:rPr>
                        <w:t xml:space="preserve">43% </w:t>
                      </w:r>
                    </w:p>
                  </w:txbxContent>
                </v:textbox>
              </v:shape>
            </w:pict>
          </mc:Fallback>
        </mc:AlternateContent>
      </w:r>
      <w:r w:rsidR="001F4B1A" w:rsidRPr="00BA251F">
        <w:rPr>
          <w:noProof/>
          <w:sz w:val="18"/>
        </w:rPr>
        <mc:AlternateContent>
          <mc:Choice Requires="wps">
            <w:drawing>
              <wp:anchor distT="0" distB="0" distL="114300" distR="114300" simplePos="0" relativeHeight="251743232" behindDoc="0" locked="0" layoutInCell="1" allowOverlap="1" wp14:anchorId="07276A40" wp14:editId="0E23BFFE">
                <wp:simplePos x="0" y="0"/>
                <wp:positionH relativeFrom="column">
                  <wp:posOffset>3609975</wp:posOffset>
                </wp:positionH>
                <wp:positionV relativeFrom="paragraph">
                  <wp:posOffset>2641600</wp:posOffset>
                </wp:positionV>
                <wp:extent cx="1619250" cy="42164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619250" cy="421640"/>
                        </a:xfrm>
                        <a:prstGeom prst="rect">
                          <a:avLst/>
                        </a:prstGeom>
                        <a:solidFill>
                          <a:sysClr val="window" lastClr="FFFFFF"/>
                        </a:solidFill>
                        <a:ln w="6350">
                          <a:noFill/>
                        </a:ln>
                      </wps:spPr>
                      <wps:txbx>
                        <w:txbxContent>
                          <w:p w14:paraId="70E46085" w14:textId="77777777" w:rsidR="001F4B1A" w:rsidRPr="003545E4" w:rsidRDefault="001F4B1A" w:rsidP="001F4B1A">
                            <w:pPr>
                              <w:ind w:left="0"/>
                              <w:rPr>
                                <w:b/>
                                <w:color w:val="C00000"/>
                                <w:sz w:val="18"/>
                              </w:rPr>
                            </w:pPr>
                            <w:r w:rsidRPr="003545E4">
                              <w:rPr>
                                <w:b/>
                                <w:color w:val="C00000"/>
                                <w:sz w:val="18"/>
                              </w:rPr>
                              <w:t xml:space="preserve">Less likely 3% (July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7276A40" id="Text Box 69" o:spid="_x0000_s1048" type="#_x0000_t202" style="position:absolute;left:0;text-align:left;margin-left:284.25pt;margin-top:208pt;width:127.5pt;height:33.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" fillcolor="window" stroked="f" strokeweight=".5pt">
                <v:textbox>
                  <w:txbxContent>
                    <w:p w14:paraId="70E46085" w14:textId="77777777" w:rsidR="001F4B1A" w:rsidRPr="003545E4" w:rsidRDefault="001F4B1A" w:rsidP="001F4B1A">
                      <w:pPr>
                        <w:ind w:left="0"/>
                        <w:rPr>
                          <w:b/>
                          <w:color w:val="C00000"/>
                          <w:sz w:val="18"/>
                        </w:rPr>
                      </w:pPr>
                      <w:r w:rsidRPr="003545E4">
                        <w:rPr>
                          <w:b/>
                          <w:color w:val="C00000"/>
                          <w:sz w:val="18"/>
                        </w:rPr>
                        <w:t xml:space="preserve">Less likely 3% (July 4%) </w:t>
                      </w:r>
                    </w:p>
                  </w:txbxContent>
                </v:textbox>
              </v:shape>
            </w:pict>
          </mc:Fallback>
        </mc:AlternateContent>
      </w:r>
      <w:r w:rsidR="001F4B1A" w:rsidRPr="00BA251F">
        <w:rPr>
          <w:noProof/>
          <w:sz w:val="18"/>
        </w:rPr>
        <mc:AlternateContent>
          <mc:Choice Requires="wps">
            <w:drawing>
              <wp:anchor distT="0" distB="0" distL="114300" distR="114300" simplePos="0" relativeHeight="251747328" behindDoc="0" locked="0" layoutInCell="1" allowOverlap="1" wp14:anchorId="0C89233B" wp14:editId="6BD251F0">
                <wp:simplePos x="0" y="0"/>
                <wp:positionH relativeFrom="column">
                  <wp:posOffset>3634105</wp:posOffset>
                </wp:positionH>
                <wp:positionV relativeFrom="paragraph">
                  <wp:posOffset>2673667</wp:posOffset>
                </wp:positionV>
                <wp:extent cx="0" cy="215900"/>
                <wp:effectExtent l="19050" t="0" r="19050" b="31750"/>
                <wp:wrapNone/>
                <wp:docPr id="84" name="Straight Connector 84"/>
                <wp:cNvGraphicFramePr/>
                <a:graphic xmlns:a="http://schemas.openxmlformats.org/drawingml/2006/main">
                  <a:graphicData uri="http://schemas.microsoft.com/office/word/2010/wordprocessingShape">
                    <wps:wsp>
                      <wps:cNvCnPr/>
                      <wps:spPr>
                        <a:xfrm>
                          <a:off x="0" y="0"/>
                          <a:ext cx="0" cy="21590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14D5044" id="Straight Connector 8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5pt,210.5pt" to="286.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" strokecolor="#c00000" strokeweight="3pt"/>
            </w:pict>
          </mc:Fallback>
        </mc:AlternateContent>
      </w:r>
      <w:r w:rsidR="001F4B1A" w:rsidRPr="00BA251F">
        <w:rPr>
          <w:noProof/>
          <w:sz w:val="18"/>
        </w:rPr>
        <mc:AlternateContent>
          <mc:Choice Requires="wps">
            <w:drawing>
              <wp:anchor distT="0" distB="0" distL="114300" distR="114300" simplePos="0" relativeHeight="251745280" behindDoc="0" locked="0" layoutInCell="1" allowOverlap="1" wp14:anchorId="0B5CA71C" wp14:editId="44A7CA54">
                <wp:simplePos x="0" y="0"/>
                <wp:positionH relativeFrom="column">
                  <wp:posOffset>4747577</wp:posOffset>
                </wp:positionH>
                <wp:positionV relativeFrom="paragraph">
                  <wp:posOffset>641985</wp:posOffset>
                </wp:positionV>
                <wp:extent cx="0" cy="419100"/>
                <wp:effectExtent l="19050" t="0" r="19050" b="19050"/>
                <wp:wrapNone/>
                <wp:docPr id="70" name="Straight Connector 70"/>
                <wp:cNvGraphicFramePr/>
                <a:graphic xmlns:a="http://schemas.openxmlformats.org/drawingml/2006/main">
                  <a:graphicData uri="http://schemas.microsoft.com/office/word/2010/wordprocessingShape">
                    <wps:wsp>
                      <wps:cNvCnPr/>
                      <wps:spPr>
                        <a:xfrm flipH="1">
                          <a:off x="0" y="0"/>
                          <a:ext cx="0" cy="41910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B85E870" id="Straight Connector 70"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8pt,50.55pt" to="373.8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" strokecolor="#4a7ebb" strokeweight="3pt"/>
            </w:pict>
          </mc:Fallback>
        </mc:AlternateContent>
      </w:r>
      <w:r w:rsidR="001F4B1A">
        <w:rPr>
          <w:noProof/>
        </w:rPr>
        <w:drawing>
          <wp:inline distT="0" distB="0" distL="0" distR="0" wp14:anchorId="48B5B26B" wp14:editId="7D8A89DC">
            <wp:extent cx="5486400" cy="4599940"/>
            <wp:effectExtent l="0" t="0" r="0" b="0"/>
            <wp:docPr id="57" name="Chart 57">
              <a:extLst xmlns:a="http://schemas.openxmlformats.org/drawingml/2006/main">
                <a:ext uri="{FF2B5EF4-FFF2-40B4-BE49-F238E27FC236}">
                  <a16:creationId xmlns:a16="http://schemas.microsoft.com/office/drawing/2014/main" id="{77CA7A80-8C51-4EA8-9D24-F336B01A7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F4B1A" w:rsidRPr="00286BC0">
        <w:rPr>
          <w:i/>
          <w:sz w:val="20"/>
        </w:rPr>
        <w:t xml:space="preserve">Base: </w:t>
      </w:r>
      <w:r w:rsidR="001F4B1A">
        <w:rPr>
          <w:i/>
          <w:sz w:val="20"/>
        </w:rPr>
        <w:t>have seen official advertising n=2,214</w:t>
      </w:r>
    </w:p>
    <w:p w14:paraId="2AAF4669" w14:textId="77777777" w:rsidR="001F4B1A" w:rsidRDefault="001F4B1A" w:rsidP="001F4B1A">
      <w:pPr>
        <w:spacing w:before="120"/>
        <w:ind w:left="426"/>
      </w:pPr>
      <w:r>
        <w:br w:type="page"/>
      </w:r>
    </w:p>
    <w:p w14:paraId="59FDA61A" w14:textId="77777777" w:rsidR="002961C2" w:rsidRDefault="002961C2" w:rsidP="001F4B1A">
      <w:pPr>
        <w:spacing w:after="0"/>
        <w:ind w:left="426"/>
        <w:rPr>
          <w:b/>
          <w:sz w:val="24"/>
          <w:szCs w:val="24"/>
        </w:rPr>
      </w:pPr>
    </w:p>
    <w:p w14:paraId="212CF886" w14:textId="6611F555" w:rsidR="001F4B1A" w:rsidRPr="002961C2" w:rsidRDefault="001F4B1A" w:rsidP="001F4B1A">
      <w:pPr>
        <w:spacing w:after="0"/>
        <w:ind w:left="426"/>
        <w:rPr>
          <w:b/>
          <w:sz w:val="24"/>
          <w:szCs w:val="24"/>
        </w:rPr>
      </w:pPr>
      <w:r w:rsidRPr="002961C2">
        <w:rPr>
          <w:b/>
          <w:sz w:val="24"/>
          <w:szCs w:val="24"/>
        </w:rPr>
        <w:t>Likelihood to take the vaccine after seeing or hearing official advertising analysed by gender and age</w:t>
      </w:r>
    </w:p>
    <w:p w14:paraId="5546E001" w14:textId="77777777" w:rsidR="001F4B1A" w:rsidRPr="00BA251F" w:rsidRDefault="001F4B1A" w:rsidP="001F4B1A">
      <w:pPr>
        <w:spacing w:after="0"/>
        <w:ind w:left="426"/>
      </w:pPr>
      <w:r w:rsidRPr="00BA251F">
        <w:t xml:space="preserve">The next table </w:t>
      </w:r>
      <w:r>
        <w:t>shows</w:t>
      </w:r>
      <w:r w:rsidRPr="00BA251F">
        <w:t xml:space="preserve"> ‘more likely’ and ‘less likely’ responses </w:t>
      </w:r>
      <w:r>
        <w:t xml:space="preserve">to taking the vaccine </w:t>
      </w:r>
      <w:r w:rsidRPr="00BA251F">
        <w:t>by gender and ag</w:t>
      </w:r>
      <w:r>
        <w:t>e in the August survey wave.</w:t>
      </w:r>
    </w:p>
    <w:p w14:paraId="1B0C7077" w14:textId="77777777" w:rsidR="001F4B1A" w:rsidRPr="00BA251F" w:rsidRDefault="001F4B1A" w:rsidP="001F4B1A">
      <w:pPr>
        <w:spacing w:after="0"/>
      </w:pPr>
    </w:p>
    <w:p w14:paraId="47434080" w14:textId="77777777" w:rsidR="001F4B1A" w:rsidRPr="00320DDD" w:rsidRDefault="001F4B1A" w:rsidP="001F4B1A">
      <w:pPr>
        <w:spacing w:after="0"/>
        <w:rPr>
          <w:b/>
        </w:rPr>
      </w:pPr>
      <w:r w:rsidRPr="00BA251F">
        <w:t xml:space="preserve">In terms of likelihood to take the vaccine, </w:t>
      </w:r>
      <w:r>
        <w:t xml:space="preserve">exposure to official information/advertising had the </w:t>
      </w:r>
      <w:r w:rsidRPr="00320DDD">
        <w:rPr>
          <w:b/>
        </w:rPr>
        <w:t>most nett positive impact on those under 35 years.</w:t>
      </w:r>
    </w:p>
    <w:p w14:paraId="7A0E3BF9" w14:textId="77777777" w:rsidR="001F4B1A" w:rsidRPr="00BA251F" w:rsidRDefault="001F4B1A" w:rsidP="001F4B1A">
      <w:pPr>
        <w:spacing w:after="0"/>
        <w:rPr>
          <w:b/>
        </w:rPr>
      </w:pPr>
    </w:p>
    <w:p w14:paraId="0F1FB89F" w14:textId="77777777" w:rsidR="001F4B1A" w:rsidRPr="00BA251F" w:rsidRDefault="001F4B1A" w:rsidP="001F4B1A">
      <w:pPr>
        <w:spacing w:after="0"/>
        <w:rPr>
          <w:b/>
        </w:rPr>
      </w:pPr>
      <w:r w:rsidRPr="00BA251F">
        <w:rPr>
          <w:b/>
        </w:rPr>
        <w:t>KEY:</w:t>
      </w:r>
    </w:p>
    <w:p w14:paraId="4EFA544C" w14:textId="77777777" w:rsidR="001F4B1A" w:rsidRPr="00BA251F" w:rsidRDefault="001F4B1A" w:rsidP="001F4B1A">
      <w:pPr>
        <w:pBdr>
          <w:top w:val="single" w:sz="4" w:space="1" w:color="auto"/>
          <w:left w:val="single" w:sz="4" w:space="4" w:color="auto"/>
          <w:bottom w:val="single" w:sz="4" w:space="1" w:color="auto"/>
          <w:right w:val="single" w:sz="4" w:space="4" w:color="auto"/>
        </w:pBdr>
        <w:spacing w:after="0"/>
        <w:rPr>
          <w:b/>
          <w:color w:val="00B0F0"/>
          <w:sz w:val="20"/>
          <w:szCs w:val="20"/>
        </w:rPr>
      </w:pPr>
      <w:r>
        <w:rPr>
          <w:sz w:val="20"/>
          <w:szCs w:val="20"/>
        </w:rPr>
        <w:t>4</w:t>
      </w:r>
      <w:r w:rsidRPr="00BA251F">
        <w:rPr>
          <w:sz w:val="20"/>
          <w:szCs w:val="20"/>
        </w:rPr>
        <w:t xml:space="preserve"> points or more </w:t>
      </w:r>
      <w:r w:rsidRPr="00BA251F">
        <w:rPr>
          <w:b/>
          <w:sz w:val="20"/>
          <w:szCs w:val="20"/>
        </w:rPr>
        <w:t>higher than the average</w:t>
      </w:r>
      <w:r w:rsidRPr="00BA251F">
        <w:rPr>
          <w:sz w:val="20"/>
          <w:szCs w:val="20"/>
        </w:rPr>
        <w:t xml:space="preserve"> is highlighted in</w:t>
      </w:r>
      <w:r w:rsidRPr="00BA251F">
        <w:rPr>
          <w:b/>
          <w:color w:val="00B0F0"/>
          <w:sz w:val="20"/>
          <w:szCs w:val="20"/>
        </w:rPr>
        <w:t xml:space="preserve"> bold blue font</w:t>
      </w:r>
    </w:p>
    <w:p w14:paraId="7480CBB6" w14:textId="77777777" w:rsidR="001F4B1A" w:rsidRPr="00BA251F" w:rsidRDefault="001F4B1A" w:rsidP="001F4B1A">
      <w:pPr>
        <w:spacing w:after="0"/>
      </w:pPr>
    </w:p>
    <w:tbl>
      <w:tblPr>
        <w:tblW w:w="9253" w:type="dxa"/>
        <w:tblInd w:w="137" w:type="dxa"/>
        <w:tblLook w:val="04A0" w:firstRow="1" w:lastRow="0" w:firstColumn="1" w:lastColumn="0" w:noHBand="0" w:noVBand="1"/>
      </w:tblPr>
      <w:tblGrid>
        <w:gridCol w:w="2241"/>
        <w:gridCol w:w="626"/>
        <w:gridCol w:w="614"/>
        <w:gridCol w:w="709"/>
        <w:gridCol w:w="645"/>
        <w:gridCol w:w="639"/>
        <w:gridCol w:w="627"/>
        <w:gridCol w:w="640"/>
        <w:gridCol w:w="628"/>
        <w:gridCol w:w="628"/>
        <w:gridCol w:w="628"/>
        <w:gridCol w:w="628"/>
      </w:tblGrid>
      <w:tr w:rsidR="001F4B1A" w:rsidRPr="00BA251F" w14:paraId="37D55E99" w14:textId="77777777" w:rsidTr="00A2748C">
        <w:trPr>
          <w:trHeight w:val="276"/>
        </w:trPr>
        <w:tc>
          <w:tcPr>
            <w:tcW w:w="2241" w:type="dxa"/>
            <w:vMerge w:val="restart"/>
            <w:tcBorders>
              <w:top w:val="single" w:sz="4" w:space="0" w:color="auto"/>
              <w:left w:val="single" w:sz="4" w:space="0" w:color="auto"/>
              <w:bottom w:val="single" w:sz="4" w:space="0" w:color="auto"/>
              <w:right w:val="nil"/>
            </w:tcBorders>
            <w:shd w:val="clear" w:color="auto" w:fill="auto"/>
            <w:vAlign w:val="center"/>
            <w:hideMark/>
          </w:tcPr>
          <w:p w14:paraId="0C13F8BC" w14:textId="77777777" w:rsidR="001F4B1A" w:rsidRPr="00BA251F" w:rsidRDefault="001F4B1A" w:rsidP="00A2748C">
            <w:pPr>
              <w:spacing w:after="0"/>
              <w:ind w:left="0"/>
              <w:rPr>
                <w:rFonts w:ascii="Calibri" w:eastAsia="Times New Roman" w:hAnsi="Calibri" w:cs="Calibri"/>
                <w:color w:val="000000"/>
                <w:sz w:val="18"/>
                <w:szCs w:val="18"/>
                <w:lang w:eastAsia="en-NZ"/>
              </w:rPr>
            </w:pPr>
            <w:r w:rsidRPr="00BA251F">
              <w:rPr>
                <w:rFonts w:ascii="Calibri" w:eastAsia="Times New Roman" w:hAnsi="Calibri" w:cs="Calibri"/>
                <w:color w:val="000000"/>
                <w:sz w:val="18"/>
                <w:szCs w:val="18"/>
                <w:lang w:eastAsia="en-NZ"/>
              </w:rPr>
              <w:t>Impact of seeing official advertising in the last 30 days</w:t>
            </w:r>
          </w:p>
        </w:tc>
        <w:tc>
          <w:tcPr>
            <w:tcW w:w="626" w:type="dxa"/>
            <w:vMerge w:val="restart"/>
            <w:tcBorders>
              <w:top w:val="single" w:sz="4" w:space="0" w:color="auto"/>
              <w:left w:val="single" w:sz="4" w:space="0" w:color="auto"/>
              <w:bottom w:val="single" w:sz="4" w:space="0" w:color="auto"/>
              <w:right w:val="nil"/>
            </w:tcBorders>
            <w:shd w:val="clear" w:color="auto" w:fill="auto"/>
            <w:vAlign w:val="center"/>
            <w:hideMark/>
          </w:tcPr>
          <w:p w14:paraId="753A0242" w14:textId="77777777" w:rsidR="001F4B1A" w:rsidRPr="00BA251F" w:rsidRDefault="001F4B1A" w:rsidP="00A2748C">
            <w:pPr>
              <w:spacing w:after="0"/>
              <w:ind w:left="0"/>
              <w:jc w:val="center"/>
              <w:rPr>
                <w:rFonts w:ascii="Calibri" w:eastAsia="Times New Roman" w:hAnsi="Calibri" w:cs="Calibri"/>
                <w:color w:val="000000"/>
                <w:sz w:val="18"/>
                <w:szCs w:val="18"/>
                <w:lang w:eastAsia="en-NZ"/>
              </w:rPr>
            </w:pPr>
            <w:r w:rsidRPr="00BA251F">
              <w:rPr>
                <w:rFonts w:ascii="Calibri" w:eastAsia="Times New Roman" w:hAnsi="Calibri" w:cs="Calibri"/>
                <w:color w:val="000000"/>
                <w:sz w:val="18"/>
                <w:szCs w:val="18"/>
                <w:lang w:eastAsia="en-NZ"/>
              </w:rPr>
              <w:t>ALL</w:t>
            </w:r>
          </w:p>
        </w:tc>
        <w:tc>
          <w:tcPr>
            <w:tcW w:w="132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75A67F" w14:textId="77777777" w:rsidR="001F4B1A" w:rsidRPr="00BA251F" w:rsidRDefault="001F4B1A" w:rsidP="00A2748C">
            <w:pPr>
              <w:spacing w:after="0"/>
              <w:ind w:left="0"/>
              <w:jc w:val="center"/>
              <w:rPr>
                <w:rFonts w:ascii="Calibri" w:eastAsia="Times New Roman" w:hAnsi="Calibri" w:cs="Calibri"/>
                <w:b/>
                <w:color w:val="000000"/>
                <w:sz w:val="18"/>
                <w:szCs w:val="18"/>
                <w:lang w:eastAsia="en-NZ"/>
              </w:rPr>
            </w:pPr>
            <w:r w:rsidRPr="00BA251F">
              <w:rPr>
                <w:rFonts w:ascii="Calibri" w:eastAsia="Times New Roman" w:hAnsi="Calibri" w:cs="Calibri"/>
                <w:b/>
                <w:color w:val="000000"/>
                <w:sz w:val="18"/>
                <w:szCs w:val="18"/>
                <w:lang w:eastAsia="en-NZ"/>
              </w:rPr>
              <w:t>GENDER*</w:t>
            </w:r>
          </w:p>
        </w:tc>
        <w:tc>
          <w:tcPr>
            <w:tcW w:w="5063"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35812E2E" w14:textId="77777777" w:rsidR="001F4B1A" w:rsidRPr="00BA251F" w:rsidRDefault="001F4B1A" w:rsidP="00A2748C">
            <w:pPr>
              <w:spacing w:after="0"/>
              <w:ind w:left="0"/>
              <w:jc w:val="center"/>
              <w:rPr>
                <w:rFonts w:ascii="Calibri" w:eastAsia="Times New Roman" w:hAnsi="Calibri" w:cs="Calibri"/>
                <w:b/>
                <w:color w:val="000000"/>
                <w:sz w:val="18"/>
                <w:szCs w:val="18"/>
                <w:lang w:eastAsia="en-NZ"/>
              </w:rPr>
            </w:pPr>
            <w:r w:rsidRPr="00BA251F">
              <w:rPr>
                <w:rFonts w:ascii="Calibri" w:eastAsia="Times New Roman" w:hAnsi="Calibri" w:cs="Calibri"/>
                <w:b/>
                <w:color w:val="000000"/>
                <w:sz w:val="18"/>
                <w:szCs w:val="18"/>
                <w:lang w:eastAsia="en-NZ"/>
              </w:rPr>
              <w:t>AGE</w:t>
            </w:r>
          </w:p>
        </w:tc>
      </w:tr>
      <w:tr w:rsidR="001F4B1A" w:rsidRPr="00BA251F" w14:paraId="32461A57" w14:textId="77777777" w:rsidTr="00A2748C">
        <w:trPr>
          <w:trHeight w:val="552"/>
        </w:trPr>
        <w:tc>
          <w:tcPr>
            <w:tcW w:w="2241" w:type="dxa"/>
            <w:vMerge/>
            <w:tcBorders>
              <w:top w:val="single" w:sz="4" w:space="0" w:color="auto"/>
              <w:left w:val="single" w:sz="4" w:space="0" w:color="auto"/>
              <w:bottom w:val="single" w:sz="4" w:space="0" w:color="auto"/>
              <w:right w:val="nil"/>
            </w:tcBorders>
            <w:vAlign w:val="center"/>
            <w:hideMark/>
          </w:tcPr>
          <w:p w14:paraId="0F9ADCCA" w14:textId="77777777" w:rsidR="001F4B1A" w:rsidRPr="00BA251F" w:rsidRDefault="001F4B1A" w:rsidP="00A2748C">
            <w:pPr>
              <w:spacing w:after="0"/>
              <w:ind w:left="0"/>
              <w:rPr>
                <w:rFonts w:ascii="Calibri" w:eastAsia="Times New Roman" w:hAnsi="Calibri" w:cs="Calibri"/>
                <w:color w:val="000000"/>
                <w:sz w:val="18"/>
                <w:szCs w:val="18"/>
                <w:lang w:eastAsia="en-NZ"/>
              </w:rPr>
            </w:pPr>
          </w:p>
        </w:tc>
        <w:tc>
          <w:tcPr>
            <w:tcW w:w="626" w:type="dxa"/>
            <w:vMerge/>
            <w:tcBorders>
              <w:top w:val="single" w:sz="4" w:space="0" w:color="auto"/>
              <w:left w:val="single" w:sz="4" w:space="0" w:color="auto"/>
              <w:bottom w:val="single" w:sz="4" w:space="0" w:color="auto"/>
              <w:right w:val="nil"/>
            </w:tcBorders>
            <w:vAlign w:val="center"/>
            <w:hideMark/>
          </w:tcPr>
          <w:p w14:paraId="4314F69E" w14:textId="77777777" w:rsidR="001F4B1A" w:rsidRPr="00BA251F" w:rsidRDefault="001F4B1A" w:rsidP="00A2748C">
            <w:pPr>
              <w:spacing w:after="0"/>
              <w:ind w:left="0"/>
              <w:jc w:val="center"/>
              <w:rPr>
                <w:rFonts w:ascii="Calibri" w:eastAsia="Times New Roman" w:hAnsi="Calibri" w:cs="Calibri"/>
                <w:color w:val="000000"/>
                <w:sz w:val="18"/>
                <w:szCs w:val="18"/>
                <w:lang w:eastAsia="en-NZ"/>
              </w:rPr>
            </w:pPr>
          </w:p>
        </w:tc>
        <w:tc>
          <w:tcPr>
            <w:tcW w:w="614" w:type="dxa"/>
            <w:tcBorders>
              <w:top w:val="single" w:sz="4" w:space="0" w:color="auto"/>
              <w:left w:val="single" w:sz="4" w:space="0" w:color="auto"/>
              <w:bottom w:val="single" w:sz="4" w:space="0" w:color="auto"/>
              <w:right w:val="nil"/>
            </w:tcBorders>
            <w:shd w:val="clear" w:color="auto" w:fill="auto"/>
            <w:vAlign w:val="center"/>
            <w:hideMark/>
          </w:tcPr>
          <w:p w14:paraId="1645DEF2" w14:textId="77777777" w:rsidR="001F4B1A" w:rsidRPr="00BA251F" w:rsidRDefault="001F4B1A" w:rsidP="00A2748C">
            <w:pPr>
              <w:spacing w:after="0"/>
              <w:ind w:left="0"/>
              <w:jc w:val="center"/>
              <w:rPr>
                <w:rFonts w:ascii="Calibri" w:eastAsia="Times New Roman" w:hAnsi="Calibri" w:cs="Calibri"/>
                <w:color w:val="000000"/>
                <w:sz w:val="16"/>
                <w:szCs w:val="18"/>
                <w:lang w:eastAsia="en-NZ"/>
              </w:rPr>
            </w:pPr>
            <w:r w:rsidRPr="00BA251F">
              <w:rPr>
                <w:rFonts w:ascii="Calibri" w:eastAsia="Times New Roman" w:hAnsi="Calibri" w:cs="Calibri"/>
                <w:color w:val="000000"/>
                <w:sz w:val="16"/>
                <w:szCs w:val="18"/>
                <w:lang w:eastAsia="en-NZ"/>
              </w:rPr>
              <w:t>Male</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1186B1B3" w14:textId="77777777" w:rsidR="001F4B1A" w:rsidRPr="00BA251F" w:rsidRDefault="001F4B1A" w:rsidP="00A2748C">
            <w:pPr>
              <w:spacing w:after="0"/>
              <w:ind w:left="0"/>
              <w:jc w:val="center"/>
              <w:rPr>
                <w:rFonts w:ascii="Calibri" w:eastAsia="Times New Roman" w:hAnsi="Calibri" w:cs="Calibri"/>
                <w:color w:val="000000"/>
                <w:sz w:val="16"/>
                <w:szCs w:val="18"/>
                <w:lang w:eastAsia="en-NZ"/>
              </w:rPr>
            </w:pPr>
            <w:r w:rsidRPr="00BA251F">
              <w:rPr>
                <w:rFonts w:ascii="Calibri" w:eastAsia="Times New Roman" w:hAnsi="Calibri" w:cs="Calibri"/>
                <w:color w:val="000000"/>
                <w:sz w:val="16"/>
                <w:szCs w:val="18"/>
                <w:lang w:eastAsia="en-NZ"/>
              </w:rPr>
              <w:t>Female</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775BD3F3" w14:textId="1B1BF4E6" w:rsidR="001F4B1A" w:rsidRPr="00BA251F" w:rsidRDefault="001226F0" w:rsidP="00A2748C">
            <w:pPr>
              <w:spacing w:after="0"/>
              <w:ind w:left="0"/>
              <w:jc w:val="center"/>
              <w:rPr>
                <w:rFonts w:ascii="Calibri" w:eastAsia="Times New Roman" w:hAnsi="Calibri" w:cs="Calibri"/>
                <w:color w:val="000000"/>
                <w:sz w:val="16"/>
                <w:szCs w:val="18"/>
                <w:lang w:eastAsia="en-NZ"/>
              </w:rPr>
            </w:pPr>
            <w:r>
              <w:rPr>
                <w:sz w:val="16"/>
                <w:szCs w:val="18"/>
              </w:rPr>
              <w:t>16-17 years</w:t>
            </w:r>
          </w:p>
        </w:tc>
        <w:tc>
          <w:tcPr>
            <w:tcW w:w="639" w:type="dxa"/>
            <w:tcBorders>
              <w:top w:val="single" w:sz="4" w:space="0" w:color="auto"/>
              <w:left w:val="single" w:sz="4" w:space="0" w:color="auto"/>
              <w:bottom w:val="single" w:sz="4" w:space="0" w:color="auto"/>
              <w:right w:val="single" w:sz="4" w:space="0" w:color="auto"/>
            </w:tcBorders>
            <w:vAlign w:val="center"/>
          </w:tcPr>
          <w:p w14:paraId="18DF0CC3" w14:textId="77777777" w:rsidR="001F4B1A" w:rsidRPr="00BA251F" w:rsidRDefault="001F4B1A" w:rsidP="00A2748C">
            <w:pPr>
              <w:spacing w:after="0"/>
              <w:ind w:left="0"/>
              <w:jc w:val="center"/>
              <w:rPr>
                <w:rFonts w:ascii="Calibri" w:eastAsia="Times New Roman" w:hAnsi="Calibri" w:cs="Calibri"/>
                <w:color w:val="000000"/>
                <w:sz w:val="16"/>
                <w:szCs w:val="18"/>
                <w:lang w:eastAsia="en-NZ"/>
              </w:rPr>
            </w:pPr>
            <w:r w:rsidRPr="00BA251F">
              <w:rPr>
                <w:sz w:val="16"/>
                <w:szCs w:val="18"/>
              </w:rPr>
              <w:t xml:space="preserve">18-24 </w:t>
            </w:r>
            <w:r>
              <w:rPr>
                <w:sz w:val="16"/>
                <w:szCs w:val="18"/>
              </w:rPr>
              <w:t>years</w:t>
            </w:r>
          </w:p>
        </w:tc>
        <w:tc>
          <w:tcPr>
            <w:tcW w:w="627" w:type="dxa"/>
            <w:tcBorders>
              <w:top w:val="single" w:sz="4" w:space="0" w:color="auto"/>
              <w:left w:val="single" w:sz="4" w:space="0" w:color="auto"/>
              <w:bottom w:val="single" w:sz="4" w:space="0" w:color="auto"/>
              <w:right w:val="single" w:sz="4" w:space="0" w:color="auto"/>
            </w:tcBorders>
            <w:vAlign w:val="center"/>
          </w:tcPr>
          <w:p w14:paraId="3FF95581" w14:textId="77777777" w:rsidR="001F4B1A" w:rsidRPr="00BA251F" w:rsidRDefault="001F4B1A" w:rsidP="00A2748C">
            <w:pPr>
              <w:spacing w:after="0"/>
              <w:ind w:left="0"/>
              <w:jc w:val="center"/>
              <w:rPr>
                <w:rFonts w:ascii="Calibri" w:eastAsia="Times New Roman" w:hAnsi="Calibri" w:cs="Calibri"/>
                <w:color w:val="000000"/>
                <w:sz w:val="16"/>
                <w:szCs w:val="18"/>
                <w:lang w:eastAsia="en-NZ"/>
              </w:rPr>
            </w:pPr>
            <w:r w:rsidRPr="00BA251F">
              <w:rPr>
                <w:sz w:val="16"/>
                <w:szCs w:val="18"/>
              </w:rPr>
              <w:t xml:space="preserve">25-34 </w:t>
            </w:r>
            <w:r>
              <w:rPr>
                <w:sz w:val="16"/>
                <w:szCs w:val="18"/>
              </w:rPr>
              <w:t>years</w:t>
            </w:r>
          </w:p>
        </w:tc>
        <w:tc>
          <w:tcPr>
            <w:tcW w:w="640" w:type="dxa"/>
            <w:tcBorders>
              <w:top w:val="single" w:sz="4" w:space="0" w:color="auto"/>
              <w:left w:val="single" w:sz="4" w:space="0" w:color="auto"/>
              <w:bottom w:val="single" w:sz="4" w:space="0" w:color="auto"/>
              <w:right w:val="single" w:sz="4" w:space="0" w:color="auto"/>
            </w:tcBorders>
            <w:vAlign w:val="center"/>
          </w:tcPr>
          <w:p w14:paraId="5B520656" w14:textId="77777777" w:rsidR="001F4B1A" w:rsidRPr="00BA251F" w:rsidRDefault="001F4B1A" w:rsidP="00A2748C">
            <w:pPr>
              <w:spacing w:after="0"/>
              <w:ind w:left="0"/>
              <w:jc w:val="center"/>
              <w:rPr>
                <w:rFonts w:ascii="Calibri" w:eastAsia="Times New Roman" w:hAnsi="Calibri" w:cs="Calibri"/>
                <w:color w:val="000000"/>
                <w:sz w:val="16"/>
                <w:szCs w:val="18"/>
                <w:lang w:eastAsia="en-NZ"/>
              </w:rPr>
            </w:pPr>
            <w:r w:rsidRPr="00BA251F">
              <w:rPr>
                <w:sz w:val="16"/>
                <w:szCs w:val="18"/>
              </w:rPr>
              <w:t xml:space="preserve">35-44 </w:t>
            </w:r>
            <w:r>
              <w:rPr>
                <w:sz w:val="16"/>
                <w:szCs w:val="18"/>
              </w:rPr>
              <w:t>years</w:t>
            </w:r>
          </w:p>
        </w:tc>
        <w:tc>
          <w:tcPr>
            <w:tcW w:w="628" w:type="dxa"/>
            <w:tcBorders>
              <w:top w:val="single" w:sz="4" w:space="0" w:color="auto"/>
              <w:left w:val="single" w:sz="4" w:space="0" w:color="auto"/>
              <w:bottom w:val="single" w:sz="4" w:space="0" w:color="auto"/>
              <w:right w:val="single" w:sz="4" w:space="0" w:color="auto"/>
            </w:tcBorders>
            <w:vAlign w:val="center"/>
          </w:tcPr>
          <w:p w14:paraId="74C9EE3A" w14:textId="77777777" w:rsidR="001F4B1A" w:rsidRPr="00BA251F" w:rsidRDefault="001F4B1A" w:rsidP="00A2748C">
            <w:pPr>
              <w:spacing w:after="0"/>
              <w:ind w:left="0"/>
              <w:jc w:val="center"/>
              <w:rPr>
                <w:rFonts w:ascii="Calibri" w:eastAsia="Times New Roman" w:hAnsi="Calibri" w:cs="Calibri"/>
                <w:color w:val="000000"/>
                <w:sz w:val="16"/>
                <w:szCs w:val="18"/>
                <w:lang w:eastAsia="en-NZ"/>
              </w:rPr>
            </w:pPr>
            <w:r w:rsidRPr="00BA251F">
              <w:rPr>
                <w:sz w:val="16"/>
                <w:szCs w:val="18"/>
              </w:rPr>
              <w:t>45-54</w:t>
            </w:r>
            <w:r>
              <w:rPr>
                <w:sz w:val="16"/>
                <w:szCs w:val="18"/>
              </w:rPr>
              <w:t xml:space="preserve"> years</w:t>
            </w:r>
            <w:r w:rsidRPr="00BA251F">
              <w:rPr>
                <w:sz w:val="16"/>
                <w:szCs w:val="18"/>
              </w:rPr>
              <w:t xml:space="preserve"> </w:t>
            </w:r>
          </w:p>
        </w:tc>
        <w:tc>
          <w:tcPr>
            <w:tcW w:w="628" w:type="dxa"/>
            <w:tcBorders>
              <w:top w:val="single" w:sz="4" w:space="0" w:color="auto"/>
              <w:left w:val="single" w:sz="4" w:space="0" w:color="auto"/>
              <w:bottom w:val="single" w:sz="4" w:space="0" w:color="auto"/>
              <w:right w:val="single" w:sz="4" w:space="0" w:color="auto"/>
            </w:tcBorders>
            <w:vAlign w:val="center"/>
          </w:tcPr>
          <w:p w14:paraId="01C510E0" w14:textId="77777777" w:rsidR="001F4B1A" w:rsidRPr="00BA251F" w:rsidRDefault="001F4B1A" w:rsidP="00A2748C">
            <w:pPr>
              <w:spacing w:after="0"/>
              <w:ind w:left="0"/>
              <w:jc w:val="center"/>
              <w:rPr>
                <w:rFonts w:ascii="Calibri" w:eastAsia="Times New Roman" w:hAnsi="Calibri" w:cs="Calibri"/>
                <w:color w:val="000000"/>
                <w:sz w:val="16"/>
                <w:szCs w:val="18"/>
                <w:lang w:eastAsia="en-NZ"/>
              </w:rPr>
            </w:pPr>
            <w:r w:rsidRPr="00BA251F">
              <w:rPr>
                <w:sz w:val="16"/>
                <w:szCs w:val="18"/>
              </w:rPr>
              <w:t xml:space="preserve">55-64 </w:t>
            </w:r>
            <w:r>
              <w:rPr>
                <w:sz w:val="16"/>
                <w:szCs w:val="18"/>
              </w:rPr>
              <w:t>years</w:t>
            </w:r>
          </w:p>
        </w:tc>
        <w:tc>
          <w:tcPr>
            <w:tcW w:w="628" w:type="dxa"/>
            <w:tcBorders>
              <w:top w:val="single" w:sz="4" w:space="0" w:color="auto"/>
              <w:left w:val="single" w:sz="4" w:space="0" w:color="auto"/>
              <w:bottom w:val="single" w:sz="4" w:space="0" w:color="auto"/>
              <w:right w:val="single" w:sz="4" w:space="0" w:color="auto"/>
            </w:tcBorders>
            <w:vAlign w:val="center"/>
          </w:tcPr>
          <w:p w14:paraId="002500C6" w14:textId="77777777" w:rsidR="001F4B1A" w:rsidRPr="00BA251F" w:rsidRDefault="001F4B1A" w:rsidP="00A2748C">
            <w:pPr>
              <w:spacing w:after="0"/>
              <w:ind w:left="0"/>
              <w:jc w:val="center"/>
              <w:rPr>
                <w:rFonts w:ascii="Calibri" w:eastAsia="Times New Roman" w:hAnsi="Calibri" w:cs="Calibri"/>
                <w:color w:val="000000"/>
                <w:sz w:val="16"/>
                <w:szCs w:val="18"/>
                <w:lang w:eastAsia="en-NZ"/>
              </w:rPr>
            </w:pPr>
            <w:r w:rsidRPr="00BA251F">
              <w:rPr>
                <w:sz w:val="16"/>
                <w:szCs w:val="18"/>
              </w:rPr>
              <w:t xml:space="preserve">65-74 </w:t>
            </w:r>
            <w:r>
              <w:rPr>
                <w:sz w:val="16"/>
                <w:szCs w:val="18"/>
              </w:rPr>
              <w:t>years</w:t>
            </w:r>
          </w:p>
        </w:tc>
        <w:tc>
          <w:tcPr>
            <w:tcW w:w="628" w:type="dxa"/>
            <w:tcBorders>
              <w:top w:val="single" w:sz="4" w:space="0" w:color="auto"/>
              <w:left w:val="single" w:sz="4" w:space="0" w:color="auto"/>
              <w:bottom w:val="single" w:sz="4" w:space="0" w:color="auto"/>
              <w:right w:val="single" w:sz="4" w:space="0" w:color="auto"/>
            </w:tcBorders>
            <w:vAlign w:val="center"/>
          </w:tcPr>
          <w:p w14:paraId="269B6388" w14:textId="77777777" w:rsidR="001F4B1A" w:rsidRPr="00BA251F" w:rsidRDefault="001F4B1A" w:rsidP="00A2748C">
            <w:pPr>
              <w:spacing w:after="0"/>
              <w:ind w:left="0"/>
              <w:jc w:val="center"/>
              <w:rPr>
                <w:rFonts w:ascii="Calibri" w:eastAsia="Times New Roman" w:hAnsi="Calibri" w:cs="Calibri"/>
                <w:color w:val="000000"/>
                <w:sz w:val="16"/>
                <w:szCs w:val="18"/>
                <w:lang w:eastAsia="en-NZ"/>
              </w:rPr>
            </w:pPr>
            <w:r>
              <w:rPr>
                <w:sz w:val="16"/>
                <w:szCs w:val="18"/>
              </w:rPr>
              <w:t>75 years or over</w:t>
            </w:r>
          </w:p>
        </w:tc>
      </w:tr>
      <w:tr w:rsidR="001F4B1A" w:rsidRPr="00BA251F" w14:paraId="59212F09" w14:textId="77777777" w:rsidTr="00A2748C">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466D3F31" w14:textId="77777777" w:rsidR="001F4B1A" w:rsidRPr="00BA251F" w:rsidRDefault="001F4B1A" w:rsidP="00A2748C">
            <w:pPr>
              <w:spacing w:after="0"/>
              <w:ind w:left="0"/>
              <w:jc w:val="right"/>
              <w:rPr>
                <w:rFonts w:ascii="Calibri" w:eastAsia="Times New Roman" w:hAnsi="Calibri" w:cs="Calibri"/>
                <w:color w:val="000000"/>
                <w:sz w:val="18"/>
                <w:szCs w:val="20"/>
                <w:lang w:eastAsia="en-NZ"/>
              </w:rPr>
            </w:pPr>
            <w:r w:rsidRPr="00BA251F">
              <w:rPr>
                <w:sz w:val="18"/>
                <w:szCs w:val="20"/>
              </w:rPr>
              <w:t>Made me absolutely certain I will get a vaccine</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81E0E7E"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sidRPr="00676DF0">
              <w:rPr>
                <w:sz w:val="18"/>
                <w:szCs w:val="18"/>
              </w:rPr>
              <w:t>4%</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41EF3DA"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sidRPr="00676DF0">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27DEA9C"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Pr>
                <w:sz w:val="18"/>
                <w:szCs w:val="18"/>
              </w:rPr>
              <w:t>4</w:t>
            </w:r>
            <w:r w:rsidRPr="00676DF0">
              <w:rPr>
                <w:sz w:val="18"/>
                <w:szCs w:val="18"/>
              </w:rPr>
              <w:t>%</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39E122E" w14:textId="77777777" w:rsidR="001F4B1A" w:rsidRPr="00676DF0" w:rsidRDefault="001F4B1A" w:rsidP="00A2748C">
            <w:pPr>
              <w:spacing w:after="0"/>
              <w:ind w:left="0"/>
              <w:jc w:val="center"/>
              <w:rPr>
                <w:sz w:val="18"/>
                <w:szCs w:val="18"/>
              </w:rPr>
            </w:pPr>
            <w:r w:rsidRPr="00044E10">
              <w:rPr>
                <w:sz w:val="18"/>
                <w:szCs w:val="18"/>
              </w:rPr>
              <w:t>5%</w:t>
            </w:r>
          </w:p>
        </w:tc>
        <w:tc>
          <w:tcPr>
            <w:tcW w:w="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2C2854" w14:textId="77777777" w:rsidR="001F4B1A" w:rsidRPr="00676DF0" w:rsidRDefault="001F4B1A" w:rsidP="00A2748C">
            <w:pPr>
              <w:spacing w:after="0"/>
              <w:ind w:left="0"/>
              <w:jc w:val="center"/>
              <w:rPr>
                <w:sz w:val="18"/>
                <w:szCs w:val="18"/>
              </w:rPr>
            </w:pPr>
            <w:r w:rsidRPr="00044E10">
              <w:rPr>
                <w:sz w:val="18"/>
                <w:szCs w:val="18"/>
              </w:rPr>
              <w:t>7%</w:t>
            </w:r>
          </w:p>
        </w:tc>
        <w:tc>
          <w:tcPr>
            <w:tcW w:w="6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141281" w14:textId="77777777" w:rsidR="001F4B1A" w:rsidRPr="00676DF0" w:rsidRDefault="001F4B1A" w:rsidP="00A2748C">
            <w:pPr>
              <w:spacing w:after="0"/>
              <w:ind w:left="0"/>
              <w:jc w:val="center"/>
              <w:rPr>
                <w:sz w:val="18"/>
                <w:szCs w:val="18"/>
              </w:rPr>
            </w:pPr>
            <w:r w:rsidRPr="00044E10">
              <w:rPr>
                <w:sz w:val="18"/>
                <w:szCs w:val="18"/>
              </w:rPr>
              <w:t>7%</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6BF99" w14:textId="77777777" w:rsidR="001F4B1A" w:rsidRPr="00676DF0" w:rsidRDefault="001F4B1A" w:rsidP="00A2748C">
            <w:pPr>
              <w:spacing w:after="0"/>
              <w:ind w:left="0"/>
              <w:jc w:val="center"/>
              <w:rPr>
                <w:sz w:val="18"/>
                <w:szCs w:val="18"/>
              </w:rPr>
            </w:pPr>
            <w:r w:rsidRPr="00044E10">
              <w:rPr>
                <w:sz w:val="18"/>
                <w:szCs w:val="18"/>
              </w:rPr>
              <w:t>3%</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C1172A" w14:textId="77777777" w:rsidR="001F4B1A" w:rsidRPr="00676DF0" w:rsidRDefault="001F4B1A" w:rsidP="00A2748C">
            <w:pPr>
              <w:spacing w:after="0"/>
              <w:ind w:left="0"/>
              <w:jc w:val="center"/>
              <w:rPr>
                <w:sz w:val="18"/>
                <w:szCs w:val="18"/>
              </w:rPr>
            </w:pPr>
            <w:r w:rsidRPr="00044E10">
              <w:rPr>
                <w:sz w:val="18"/>
                <w:szCs w:val="18"/>
              </w:rPr>
              <w:t>4%</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A28426" w14:textId="77777777" w:rsidR="001F4B1A" w:rsidRPr="00676DF0" w:rsidRDefault="001F4B1A" w:rsidP="00A2748C">
            <w:pPr>
              <w:spacing w:after="0"/>
              <w:ind w:left="0"/>
              <w:jc w:val="center"/>
              <w:rPr>
                <w:sz w:val="18"/>
                <w:szCs w:val="18"/>
              </w:rPr>
            </w:pPr>
            <w:r w:rsidRPr="00044E10">
              <w:rPr>
                <w:sz w:val="18"/>
                <w:szCs w:val="18"/>
              </w:rPr>
              <w:t>4%</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B449C5" w14:textId="77777777" w:rsidR="001F4B1A" w:rsidRPr="00676DF0" w:rsidRDefault="001F4B1A" w:rsidP="00A2748C">
            <w:pPr>
              <w:spacing w:after="0"/>
              <w:ind w:left="0"/>
              <w:jc w:val="center"/>
              <w:rPr>
                <w:sz w:val="18"/>
                <w:szCs w:val="18"/>
              </w:rPr>
            </w:pPr>
            <w:r w:rsidRPr="00044E10">
              <w:rPr>
                <w:sz w:val="18"/>
                <w:szCs w:val="18"/>
              </w:rPr>
              <w:t>3%</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EB9A" w14:textId="77777777" w:rsidR="001F4B1A" w:rsidRPr="00044E10" w:rsidRDefault="001F4B1A" w:rsidP="00A2748C">
            <w:pPr>
              <w:spacing w:after="0"/>
              <w:ind w:left="0"/>
              <w:jc w:val="center"/>
              <w:rPr>
                <w:sz w:val="18"/>
                <w:szCs w:val="18"/>
              </w:rPr>
            </w:pPr>
            <w:r w:rsidRPr="00044E10">
              <w:rPr>
                <w:sz w:val="18"/>
                <w:szCs w:val="18"/>
              </w:rPr>
              <w:t>3%</w:t>
            </w:r>
          </w:p>
        </w:tc>
      </w:tr>
      <w:tr w:rsidR="001F4B1A" w:rsidRPr="00BA251F" w14:paraId="3C19E940" w14:textId="77777777" w:rsidTr="00A2748C">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hideMark/>
          </w:tcPr>
          <w:p w14:paraId="69166008" w14:textId="77777777" w:rsidR="001F4B1A" w:rsidRPr="00BA251F" w:rsidRDefault="001F4B1A" w:rsidP="00A2748C">
            <w:pPr>
              <w:spacing w:after="0"/>
              <w:ind w:left="0"/>
              <w:jc w:val="right"/>
              <w:rPr>
                <w:rFonts w:ascii="Calibri" w:eastAsia="Times New Roman" w:hAnsi="Calibri" w:cs="Calibri"/>
                <w:color w:val="000000"/>
                <w:sz w:val="18"/>
                <w:szCs w:val="20"/>
                <w:lang w:eastAsia="en-NZ"/>
              </w:rPr>
            </w:pPr>
            <w:r w:rsidRPr="00BA251F">
              <w:rPr>
                <w:sz w:val="18"/>
                <w:szCs w:val="20"/>
              </w:rPr>
              <w:t>Made me much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F0519"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sidRPr="00676DF0">
              <w:rPr>
                <w:sz w:val="18"/>
                <w:szCs w:val="18"/>
              </w:rPr>
              <w:t>3%</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36307"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Pr>
                <w:sz w:val="18"/>
                <w:szCs w:val="18"/>
              </w:rPr>
              <w:t>3</w:t>
            </w:r>
            <w:r w:rsidRPr="00676DF0">
              <w:rPr>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AE04E"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sidRPr="00676DF0">
              <w:rPr>
                <w:sz w:val="18"/>
                <w:szCs w:val="18"/>
              </w:rPr>
              <w:t>2%</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BE53B" w14:textId="77777777" w:rsidR="001F4B1A" w:rsidRPr="0009256C" w:rsidRDefault="001F4B1A" w:rsidP="00A2748C">
            <w:pPr>
              <w:spacing w:after="0"/>
              <w:ind w:left="0"/>
              <w:jc w:val="center"/>
              <w:rPr>
                <w:b/>
                <w:bCs/>
                <w:sz w:val="18"/>
                <w:szCs w:val="18"/>
              </w:rPr>
            </w:pPr>
            <w:r>
              <w:rPr>
                <w:rFonts w:ascii="Calibri" w:hAnsi="Calibri" w:cs="Calibri"/>
                <w:color w:val="000000"/>
                <w:sz w:val="20"/>
                <w:szCs w:val="20"/>
              </w:rPr>
              <w:t>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FB5DA8F"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E8E566D"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55964918"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2%</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17F1216"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3%</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2E58CD8"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1%</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3B58EC73"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1%</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5D73BCAC"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4%</w:t>
            </w:r>
          </w:p>
        </w:tc>
      </w:tr>
      <w:tr w:rsidR="001F4B1A" w:rsidRPr="00BA251F" w14:paraId="1412DAF2" w14:textId="77777777" w:rsidTr="00A2748C">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49162320" w14:textId="77777777" w:rsidR="001F4B1A" w:rsidRPr="00BA251F" w:rsidRDefault="001F4B1A" w:rsidP="00A2748C">
            <w:pPr>
              <w:spacing w:after="0"/>
              <w:ind w:left="0"/>
              <w:jc w:val="right"/>
              <w:rPr>
                <w:rFonts w:ascii="Calibri" w:eastAsia="Times New Roman" w:hAnsi="Calibri" w:cs="Calibri"/>
                <w:color w:val="000000"/>
                <w:sz w:val="18"/>
                <w:szCs w:val="20"/>
                <w:lang w:eastAsia="en-NZ"/>
              </w:rPr>
            </w:pPr>
            <w:r w:rsidRPr="00BA251F">
              <w:rPr>
                <w:sz w:val="18"/>
                <w:szCs w:val="20"/>
              </w:rPr>
              <w:t>Made me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14E6B86"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Pr>
                <w:sz w:val="18"/>
                <w:szCs w:val="18"/>
              </w:rPr>
              <w:t>5</w:t>
            </w:r>
            <w:r w:rsidRPr="00676DF0">
              <w:rPr>
                <w:sz w:val="18"/>
                <w:szCs w:val="18"/>
              </w:rPr>
              <w:t>%</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87FD8E8"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Pr>
                <w:sz w:val="18"/>
                <w:szCs w:val="18"/>
              </w:rPr>
              <w:t>5</w:t>
            </w:r>
            <w:r w:rsidRPr="00676DF0">
              <w:rPr>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BB12569"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Pr>
                <w:sz w:val="18"/>
                <w:szCs w:val="18"/>
              </w:rPr>
              <w:t>4</w:t>
            </w:r>
            <w:r w:rsidRPr="00676DF0">
              <w:rPr>
                <w:sz w:val="18"/>
                <w:szCs w:val="18"/>
              </w:rPr>
              <w:t>%</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5F4DA8E" w14:textId="77777777" w:rsidR="001F4B1A" w:rsidRPr="00EA0136" w:rsidRDefault="001F4B1A" w:rsidP="00A2748C">
            <w:pPr>
              <w:spacing w:after="0"/>
              <w:ind w:left="0"/>
              <w:jc w:val="center"/>
              <w:rPr>
                <w:b/>
                <w:sz w:val="18"/>
                <w:szCs w:val="18"/>
              </w:rPr>
            </w:pPr>
            <w:r w:rsidRPr="00EA0136">
              <w:rPr>
                <w:rFonts w:ascii="Calibri" w:hAnsi="Calibri" w:cs="Calibri"/>
                <w:b/>
                <w:color w:val="00B0F0"/>
                <w:sz w:val="20"/>
                <w:szCs w:val="20"/>
              </w:rPr>
              <w:t>10%</w:t>
            </w:r>
          </w:p>
        </w:tc>
        <w:tc>
          <w:tcPr>
            <w:tcW w:w="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712FE9" w14:textId="77777777" w:rsidR="001F4B1A" w:rsidRPr="0009256C" w:rsidRDefault="001F4B1A" w:rsidP="00A2748C">
            <w:pPr>
              <w:spacing w:after="0"/>
              <w:ind w:left="0"/>
              <w:jc w:val="center"/>
              <w:rPr>
                <w:rFonts w:ascii="Calibri" w:hAnsi="Calibri" w:cs="Calibri"/>
                <w:b/>
                <w:bCs/>
                <w:color w:val="00B0F0"/>
                <w:sz w:val="18"/>
                <w:szCs w:val="18"/>
              </w:rPr>
            </w:pPr>
            <w:r>
              <w:rPr>
                <w:rFonts w:ascii="Calibri" w:hAnsi="Calibri" w:cs="Calibri"/>
                <w:color w:val="000000"/>
                <w:sz w:val="20"/>
                <w:szCs w:val="20"/>
              </w:rPr>
              <w:t>8%</w:t>
            </w:r>
          </w:p>
        </w:tc>
        <w:tc>
          <w:tcPr>
            <w:tcW w:w="6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7CB92"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7%</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597647"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4%</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1B849E"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4%</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BB80EE"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3%</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4E1B01" w14:textId="77777777" w:rsidR="001F4B1A" w:rsidRPr="0009256C" w:rsidRDefault="001F4B1A" w:rsidP="00A2748C">
            <w:pPr>
              <w:spacing w:after="0"/>
              <w:ind w:left="0"/>
              <w:jc w:val="center"/>
              <w:rPr>
                <w:sz w:val="18"/>
                <w:szCs w:val="18"/>
              </w:rPr>
            </w:pPr>
            <w:r>
              <w:rPr>
                <w:rFonts w:ascii="Calibri" w:hAnsi="Calibri" w:cs="Calibri"/>
                <w:color w:val="000000"/>
                <w:sz w:val="20"/>
                <w:szCs w:val="20"/>
              </w:rPr>
              <w:t>2%</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6EC89B" w14:textId="77777777" w:rsidR="001F4B1A" w:rsidRPr="0009256C" w:rsidRDefault="001F4B1A" w:rsidP="00A2748C">
            <w:pPr>
              <w:spacing w:after="0"/>
              <w:ind w:left="0"/>
              <w:jc w:val="center"/>
              <w:rPr>
                <w:b/>
                <w:sz w:val="18"/>
                <w:szCs w:val="18"/>
              </w:rPr>
            </w:pPr>
            <w:r>
              <w:rPr>
                <w:rFonts w:ascii="Calibri" w:hAnsi="Calibri" w:cs="Calibri"/>
                <w:color w:val="000000"/>
                <w:sz w:val="20"/>
                <w:szCs w:val="20"/>
              </w:rPr>
              <w:t>2%</w:t>
            </w:r>
          </w:p>
        </w:tc>
      </w:tr>
      <w:tr w:rsidR="001F4B1A" w:rsidRPr="00BA251F" w14:paraId="24BC8D76" w14:textId="77777777" w:rsidTr="00A2748C">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hideMark/>
          </w:tcPr>
          <w:p w14:paraId="32663A79" w14:textId="77777777" w:rsidR="001F4B1A" w:rsidRPr="00BA251F" w:rsidRDefault="001F4B1A" w:rsidP="00A2748C">
            <w:pPr>
              <w:spacing w:after="0"/>
              <w:ind w:left="0"/>
              <w:jc w:val="right"/>
              <w:rPr>
                <w:rFonts w:ascii="Calibri" w:eastAsia="Times New Roman" w:hAnsi="Calibri" w:cs="Calibri"/>
                <w:color w:val="000000"/>
                <w:sz w:val="18"/>
                <w:szCs w:val="20"/>
                <w:lang w:eastAsia="en-NZ"/>
              </w:rPr>
            </w:pPr>
            <w:r w:rsidRPr="00BA251F">
              <w:rPr>
                <w:sz w:val="18"/>
                <w:szCs w:val="20"/>
              </w:rPr>
              <w:t>Made me slightly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E1584"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Pr>
                <w:sz w:val="18"/>
                <w:szCs w:val="18"/>
              </w:rPr>
              <w:t>3</w:t>
            </w:r>
            <w:r w:rsidRPr="00676DF0">
              <w:rPr>
                <w:sz w:val="18"/>
                <w:szCs w:val="18"/>
              </w:rPr>
              <w:t>%</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C2F75"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Pr>
                <w:sz w:val="18"/>
                <w:szCs w:val="18"/>
              </w:rPr>
              <w:t>3</w:t>
            </w:r>
            <w:r w:rsidRPr="00676DF0">
              <w:rPr>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598C8" w14:textId="77777777" w:rsidR="001F4B1A" w:rsidRPr="00676DF0" w:rsidRDefault="001F4B1A" w:rsidP="00A2748C">
            <w:pPr>
              <w:spacing w:after="0"/>
              <w:ind w:left="0"/>
              <w:jc w:val="center"/>
              <w:rPr>
                <w:rFonts w:ascii="Calibri" w:eastAsia="Times New Roman" w:hAnsi="Calibri" w:cs="Calibri"/>
                <w:color w:val="000000"/>
                <w:sz w:val="18"/>
                <w:szCs w:val="18"/>
                <w:lang w:eastAsia="en-NZ"/>
              </w:rPr>
            </w:pPr>
            <w:r>
              <w:rPr>
                <w:sz w:val="18"/>
                <w:szCs w:val="18"/>
              </w:rPr>
              <w:t>2</w:t>
            </w:r>
            <w:r w:rsidRPr="00676DF0">
              <w:rPr>
                <w:sz w:val="18"/>
                <w:szCs w:val="18"/>
              </w:rPr>
              <w:t>%</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32579" w14:textId="77777777" w:rsidR="001F4B1A" w:rsidRPr="00676DF0" w:rsidRDefault="001F4B1A" w:rsidP="00A2748C">
            <w:pPr>
              <w:spacing w:after="0"/>
              <w:ind w:left="0"/>
              <w:jc w:val="center"/>
              <w:rPr>
                <w:sz w:val="18"/>
                <w:szCs w:val="18"/>
              </w:rPr>
            </w:pPr>
            <w:r>
              <w:rPr>
                <w:rFonts w:ascii="Calibri" w:hAnsi="Calibri" w:cs="Calibri"/>
                <w:noProof/>
                <w:color w:val="000000"/>
                <w:sz w:val="20"/>
                <w:szCs w:val="20"/>
              </w:rPr>
              <mc:AlternateContent>
                <mc:Choice Requires="wps">
                  <w:drawing>
                    <wp:anchor distT="0" distB="0" distL="114300" distR="114300" simplePos="0" relativeHeight="251761664" behindDoc="0" locked="0" layoutInCell="1" allowOverlap="1" wp14:anchorId="46D7B8B4" wp14:editId="5CD5ADED">
                      <wp:simplePos x="0" y="0"/>
                      <wp:positionH relativeFrom="column">
                        <wp:posOffset>-29308</wp:posOffset>
                      </wp:positionH>
                      <wp:positionV relativeFrom="paragraph">
                        <wp:posOffset>259617</wp:posOffset>
                      </wp:positionV>
                      <wp:extent cx="1137139" cy="240323"/>
                      <wp:effectExtent l="0" t="0" r="25400" b="26670"/>
                      <wp:wrapNone/>
                      <wp:docPr id="89" name="Rectangle 89"/>
                      <wp:cNvGraphicFramePr/>
                      <a:graphic xmlns:a="http://schemas.openxmlformats.org/drawingml/2006/main">
                        <a:graphicData uri="http://schemas.microsoft.com/office/word/2010/wordprocessingShape">
                          <wps:wsp>
                            <wps:cNvSpPr/>
                            <wps:spPr>
                              <a:xfrm>
                                <a:off x="0" y="0"/>
                                <a:ext cx="1137139" cy="2403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C3F80A8" id="Rectangle 89" o:spid="_x0000_s1026" style="position:absolute;margin-left:-2.3pt;margin-top:20.45pt;width:89.55pt;height:18.9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" filled="f" strokecolor="#243f60 [1604]" strokeweight="2pt"/>
                  </w:pict>
                </mc:Fallback>
              </mc:AlternateContent>
            </w:r>
            <w:r>
              <w:rPr>
                <w:rFonts w:ascii="Calibri" w:hAnsi="Calibri" w:cs="Calibri"/>
                <w:color w:val="000000"/>
                <w:sz w:val="20"/>
                <w:szCs w:val="20"/>
              </w:rPr>
              <w:t>3%</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D614D41" w14:textId="77777777" w:rsidR="001F4B1A" w:rsidRPr="00EA0136" w:rsidRDefault="001F4B1A" w:rsidP="00A2748C">
            <w:pPr>
              <w:spacing w:after="0"/>
              <w:ind w:left="0"/>
              <w:jc w:val="center"/>
              <w:rPr>
                <w:b/>
                <w:sz w:val="18"/>
                <w:szCs w:val="18"/>
              </w:rPr>
            </w:pPr>
            <w:r w:rsidRPr="00EA0136">
              <w:rPr>
                <w:rFonts w:ascii="Calibri" w:hAnsi="Calibri" w:cs="Calibri"/>
                <w:b/>
                <w:color w:val="00B0F0"/>
                <w:sz w:val="20"/>
                <w:szCs w:val="20"/>
              </w:rPr>
              <w:t>7%</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8DD763A" w14:textId="77777777" w:rsidR="001F4B1A" w:rsidRPr="00676DF0" w:rsidRDefault="001F4B1A" w:rsidP="00A2748C">
            <w:pPr>
              <w:spacing w:after="0"/>
              <w:ind w:left="0"/>
              <w:jc w:val="center"/>
              <w:rPr>
                <w:rFonts w:ascii="Calibri" w:hAnsi="Calibri" w:cs="Calibri"/>
                <w:b/>
                <w:bCs/>
                <w:color w:val="00B0F0"/>
                <w:sz w:val="18"/>
                <w:szCs w:val="18"/>
              </w:rPr>
            </w:pPr>
            <w:r>
              <w:rPr>
                <w:rFonts w:ascii="Calibri" w:hAnsi="Calibri" w:cs="Calibri"/>
                <w:color w:val="000000"/>
                <w:sz w:val="20"/>
                <w:szCs w:val="20"/>
              </w:rPr>
              <w:t>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130D7114" w14:textId="77777777" w:rsidR="001F4B1A" w:rsidRPr="00676DF0" w:rsidRDefault="001F4B1A" w:rsidP="00A2748C">
            <w:pPr>
              <w:spacing w:after="0"/>
              <w:ind w:left="0"/>
              <w:jc w:val="center"/>
              <w:rPr>
                <w:sz w:val="18"/>
                <w:szCs w:val="18"/>
              </w:rPr>
            </w:pPr>
            <w:r>
              <w:rPr>
                <w:rFonts w:ascii="Calibri" w:hAnsi="Calibri" w:cs="Calibri"/>
                <w:color w:val="000000"/>
                <w:sz w:val="20"/>
                <w:szCs w:val="20"/>
              </w:rPr>
              <w:t>4%</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5B7D639" w14:textId="77777777" w:rsidR="001F4B1A" w:rsidRPr="00676DF0" w:rsidRDefault="001F4B1A" w:rsidP="00A2748C">
            <w:pPr>
              <w:spacing w:after="0"/>
              <w:ind w:left="0"/>
              <w:jc w:val="center"/>
              <w:rPr>
                <w:sz w:val="18"/>
                <w:szCs w:val="18"/>
              </w:rPr>
            </w:pPr>
            <w:r>
              <w:rPr>
                <w:rFonts w:ascii="Calibri" w:hAnsi="Calibri" w:cs="Calibri"/>
                <w:color w:val="000000"/>
                <w:sz w:val="20"/>
                <w:szCs w:val="20"/>
              </w:rPr>
              <w:t>3%</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78A206E5" w14:textId="77777777" w:rsidR="001F4B1A" w:rsidRPr="00676DF0" w:rsidRDefault="001F4B1A" w:rsidP="00A2748C">
            <w:pPr>
              <w:spacing w:after="0"/>
              <w:ind w:left="0"/>
              <w:jc w:val="center"/>
              <w:rPr>
                <w:sz w:val="18"/>
                <w:szCs w:val="18"/>
              </w:rPr>
            </w:pPr>
            <w:r>
              <w:rPr>
                <w:rFonts w:ascii="Calibri" w:hAnsi="Calibri" w:cs="Calibri"/>
                <w:color w:val="000000"/>
                <w:sz w:val="20"/>
                <w:szCs w:val="20"/>
              </w:rPr>
              <w:t>1%</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7AEF7640" w14:textId="77777777" w:rsidR="001F4B1A" w:rsidRPr="00676DF0" w:rsidRDefault="001F4B1A" w:rsidP="00A2748C">
            <w:pPr>
              <w:spacing w:after="0"/>
              <w:ind w:left="0"/>
              <w:jc w:val="center"/>
              <w:rPr>
                <w:sz w:val="18"/>
                <w:szCs w:val="18"/>
              </w:rPr>
            </w:pPr>
            <w:r>
              <w:rPr>
                <w:rFonts w:ascii="Calibri" w:hAnsi="Calibri" w:cs="Calibri"/>
                <w:color w:val="000000"/>
                <w:sz w:val="20"/>
                <w:szCs w:val="20"/>
              </w:rPr>
              <w:t>1%</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4F986737" w14:textId="77777777" w:rsidR="001F4B1A" w:rsidRPr="00676DF0" w:rsidRDefault="001F4B1A" w:rsidP="00A2748C">
            <w:pPr>
              <w:spacing w:after="0"/>
              <w:ind w:left="0"/>
              <w:jc w:val="center"/>
              <w:rPr>
                <w:sz w:val="18"/>
                <w:szCs w:val="18"/>
              </w:rPr>
            </w:pPr>
            <w:r>
              <w:rPr>
                <w:rFonts w:ascii="Calibri" w:hAnsi="Calibri" w:cs="Calibri"/>
                <w:color w:val="000000"/>
                <w:sz w:val="20"/>
                <w:szCs w:val="20"/>
              </w:rPr>
              <w:t>1%</w:t>
            </w:r>
          </w:p>
        </w:tc>
      </w:tr>
      <w:tr w:rsidR="001F4B1A" w:rsidRPr="00BA251F" w14:paraId="6F3E30D1" w14:textId="77777777" w:rsidTr="00A2748C">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08BB198" w14:textId="77777777" w:rsidR="001F4B1A" w:rsidRPr="00BA251F" w:rsidRDefault="001F4B1A" w:rsidP="00A2748C">
            <w:pPr>
              <w:spacing w:after="0"/>
              <w:ind w:left="0"/>
              <w:jc w:val="right"/>
              <w:rPr>
                <w:rFonts w:ascii="Calibri" w:eastAsia="Times New Roman" w:hAnsi="Calibri" w:cs="Calibri"/>
                <w:b/>
                <w:color w:val="000000"/>
                <w:sz w:val="18"/>
                <w:szCs w:val="20"/>
                <w:lang w:eastAsia="en-NZ"/>
              </w:rPr>
            </w:pPr>
            <w:r w:rsidRPr="00BA251F">
              <w:rPr>
                <w:rFonts w:ascii="Calibri" w:eastAsia="Times New Roman" w:hAnsi="Calibri" w:cs="Calibri"/>
                <w:b/>
                <w:color w:val="000000"/>
                <w:sz w:val="18"/>
                <w:szCs w:val="20"/>
                <w:lang w:eastAsia="en-NZ"/>
              </w:rPr>
              <w:t>Total positive impacts</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A290A3B" w14:textId="77777777" w:rsidR="001F4B1A" w:rsidRPr="00676DF0" w:rsidRDefault="001F4B1A" w:rsidP="00A2748C">
            <w:pPr>
              <w:spacing w:after="0"/>
              <w:ind w:left="0"/>
              <w:jc w:val="center"/>
              <w:rPr>
                <w:rFonts w:ascii="Calibri" w:eastAsia="Times New Roman" w:hAnsi="Calibri" w:cs="Calibri"/>
                <w:b/>
                <w:bCs/>
                <w:color w:val="000000"/>
                <w:sz w:val="18"/>
                <w:szCs w:val="18"/>
                <w:lang w:eastAsia="en-NZ"/>
              </w:rPr>
            </w:pPr>
            <w:r w:rsidRPr="00676DF0">
              <w:rPr>
                <w:b/>
                <w:bCs/>
                <w:sz w:val="18"/>
                <w:szCs w:val="18"/>
              </w:rPr>
              <w:t>1</w:t>
            </w:r>
            <w:r>
              <w:rPr>
                <w:b/>
                <w:bCs/>
                <w:sz w:val="18"/>
                <w:szCs w:val="18"/>
              </w:rPr>
              <w:t>4</w:t>
            </w:r>
            <w:r w:rsidRPr="00676DF0">
              <w:rPr>
                <w:b/>
                <w:bCs/>
                <w:sz w:val="18"/>
                <w:szCs w:val="18"/>
              </w:rPr>
              <w:t>%</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37A5692" w14:textId="77777777" w:rsidR="001F4B1A" w:rsidRPr="00676DF0" w:rsidRDefault="001F4B1A" w:rsidP="00A2748C">
            <w:pPr>
              <w:spacing w:after="0"/>
              <w:ind w:left="0"/>
              <w:jc w:val="center"/>
              <w:rPr>
                <w:rFonts w:ascii="Calibri" w:eastAsia="Times New Roman" w:hAnsi="Calibri" w:cs="Calibri"/>
                <w:b/>
                <w:bCs/>
                <w:color w:val="000000"/>
                <w:sz w:val="18"/>
                <w:szCs w:val="18"/>
                <w:lang w:eastAsia="en-NZ"/>
              </w:rPr>
            </w:pPr>
            <w:r>
              <w:rPr>
                <w:b/>
                <w:bCs/>
                <w:sz w:val="18"/>
                <w:szCs w:val="18"/>
              </w:rPr>
              <w:t>16</w:t>
            </w:r>
            <w:r w:rsidRPr="00676DF0">
              <w:rPr>
                <w:b/>
                <w:bCs/>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757F06A" w14:textId="77777777" w:rsidR="001F4B1A" w:rsidRPr="00676DF0" w:rsidRDefault="001F4B1A" w:rsidP="00A2748C">
            <w:pPr>
              <w:spacing w:after="0"/>
              <w:ind w:left="0"/>
              <w:jc w:val="center"/>
              <w:rPr>
                <w:rFonts w:ascii="Calibri" w:eastAsia="Times New Roman" w:hAnsi="Calibri" w:cs="Calibri"/>
                <w:b/>
                <w:bCs/>
                <w:color w:val="000000"/>
                <w:sz w:val="18"/>
                <w:szCs w:val="18"/>
                <w:lang w:eastAsia="en-NZ"/>
              </w:rPr>
            </w:pPr>
            <w:r>
              <w:rPr>
                <w:b/>
                <w:bCs/>
                <w:sz w:val="18"/>
                <w:szCs w:val="18"/>
              </w:rPr>
              <w:t>12</w:t>
            </w:r>
            <w:r w:rsidRPr="00676DF0">
              <w:rPr>
                <w:b/>
                <w:bCs/>
                <w:sz w:val="18"/>
                <w:szCs w:val="18"/>
              </w:rPr>
              <w:t>%</w:t>
            </w:r>
          </w:p>
        </w:tc>
        <w:tc>
          <w:tcPr>
            <w:tcW w:w="64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3AED007" w14:textId="77777777" w:rsidR="001F4B1A" w:rsidRPr="00EA0136" w:rsidRDefault="001F4B1A" w:rsidP="00A2748C">
            <w:pPr>
              <w:spacing w:after="0"/>
              <w:ind w:left="0"/>
              <w:jc w:val="center"/>
              <w:rPr>
                <w:b/>
                <w:bCs/>
                <w:color w:val="00B0F0"/>
                <w:sz w:val="18"/>
                <w:szCs w:val="18"/>
              </w:rPr>
            </w:pPr>
            <w:r w:rsidRPr="00EA0136">
              <w:rPr>
                <w:rFonts w:ascii="Calibri" w:hAnsi="Calibri" w:cs="Calibri"/>
                <w:b/>
                <w:color w:val="00B0F0"/>
                <w:sz w:val="20"/>
                <w:szCs w:val="20"/>
              </w:rPr>
              <w:t>24%</w:t>
            </w:r>
          </w:p>
        </w:tc>
        <w:tc>
          <w:tcPr>
            <w:tcW w:w="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F54E5" w14:textId="77777777" w:rsidR="001F4B1A" w:rsidRPr="00EA0136" w:rsidRDefault="001F4B1A" w:rsidP="00A2748C">
            <w:pPr>
              <w:spacing w:after="0"/>
              <w:ind w:left="0"/>
              <w:jc w:val="center"/>
              <w:rPr>
                <w:rFonts w:ascii="Calibri" w:hAnsi="Calibri" w:cs="Calibri"/>
                <w:b/>
                <w:bCs/>
                <w:color w:val="00B0F0"/>
                <w:sz w:val="18"/>
                <w:szCs w:val="18"/>
              </w:rPr>
            </w:pPr>
            <w:r w:rsidRPr="00EA0136">
              <w:rPr>
                <w:rFonts w:ascii="Calibri" w:hAnsi="Calibri" w:cs="Calibri"/>
                <w:b/>
                <w:color w:val="00B0F0"/>
                <w:sz w:val="20"/>
                <w:szCs w:val="20"/>
              </w:rPr>
              <w:t>24%</w:t>
            </w:r>
          </w:p>
        </w:tc>
        <w:tc>
          <w:tcPr>
            <w:tcW w:w="6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187915" w14:textId="77777777" w:rsidR="001F4B1A" w:rsidRPr="00346862" w:rsidRDefault="001F4B1A" w:rsidP="00A2748C">
            <w:pPr>
              <w:spacing w:after="0"/>
              <w:ind w:left="0"/>
              <w:jc w:val="center"/>
              <w:rPr>
                <w:rFonts w:ascii="Calibri" w:hAnsi="Calibri" w:cs="Calibri"/>
                <w:b/>
                <w:bCs/>
                <w:color w:val="00B0F0"/>
                <w:sz w:val="18"/>
                <w:szCs w:val="18"/>
              </w:rPr>
            </w:pPr>
            <w:r w:rsidRPr="00EA0136">
              <w:rPr>
                <w:rFonts w:ascii="Calibri" w:hAnsi="Calibri" w:cs="Calibri"/>
                <w:b/>
                <w:color w:val="00B0F0"/>
                <w:sz w:val="20"/>
                <w:szCs w:val="20"/>
              </w:rPr>
              <w:t>19%</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9F4B1" w14:textId="77777777" w:rsidR="001F4B1A" w:rsidRPr="00346862" w:rsidRDefault="001F4B1A" w:rsidP="00A2748C">
            <w:pPr>
              <w:spacing w:after="0"/>
              <w:ind w:left="0"/>
              <w:jc w:val="center"/>
              <w:rPr>
                <w:rFonts w:ascii="Calibri" w:hAnsi="Calibri" w:cs="Calibri"/>
                <w:b/>
                <w:bCs/>
                <w:color w:val="00B0F0"/>
                <w:sz w:val="18"/>
                <w:szCs w:val="18"/>
              </w:rPr>
            </w:pPr>
            <w:r w:rsidRPr="00346862">
              <w:rPr>
                <w:rFonts w:ascii="Calibri" w:hAnsi="Calibri" w:cs="Calibri"/>
                <w:b/>
                <w:color w:val="000000"/>
                <w:sz w:val="20"/>
                <w:szCs w:val="20"/>
              </w:rPr>
              <w:t>13%</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D10E0" w14:textId="77777777" w:rsidR="001F4B1A" w:rsidRPr="00346862" w:rsidRDefault="001F4B1A" w:rsidP="00A2748C">
            <w:pPr>
              <w:spacing w:after="0"/>
              <w:ind w:left="0"/>
              <w:jc w:val="center"/>
              <w:rPr>
                <w:b/>
                <w:bCs/>
                <w:sz w:val="18"/>
                <w:szCs w:val="18"/>
              </w:rPr>
            </w:pPr>
            <w:r w:rsidRPr="00346862">
              <w:rPr>
                <w:rFonts w:ascii="Calibri" w:hAnsi="Calibri" w:cs="Calibri"/>
                <w:b/>
                <w:color w:val="000000"/>
                <w:sz w:val="20"/>
                <w:szCs w:val="20"/>
              </w:rPr>
              <w:t>13%</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5D54C4" w14:textId="77777777" w:rsidR="001F4B1A" w:rsidRPr="00346862" w:rsidRDefault="001F4B1A" w:rsidP="00A2748C">
            <w:pPr>
              <w:spacing w:after="0"/>
              <w:ind w:left="0"/>
              <w:jc w:val="center"/>
              <w:rPr>
                <w:b/>
                <w:bCs/>
                <w:sz w:val="18"/>
                <w:szCs w:val="18"/>
              </w:rPr>
            </w:pPr>
            <w:r w:rsidRPr="00346862">
              <w:rPr>
                <w:rFonts w:ascii="Calibri" w:hAnsi="Calibri" w:cs="Calibri"/>
                <w:b/>
                <w:color w:val="000000"/>
                <w:sz w:val="20"/>
                <w:szCs w:val="20"/>
              </w:rPr>
              <w:t>9%</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9B28D" w14:textId="77777777" w:rsidR="001F4B1A" w:rsidRPr="00346862" w:rsidRDefault="001F4B1A" w:rsidP="00A2748C">
            <w:pPr>
              <w:spacing w:after="0"/>
              <w:ind w:left="0"/>
              <w:jc w:val="center"/>
              <w:rPr>
                <w:b/>
                <w:bCs/>
                <w:sz w:val="18"/>
                <w:szCs w:val="18"/>
              </w:rPr>
            </w:pPr>
            <w:r w:rsidRPr="00346862">
              <w:rPr>
                <w:rFonts w:ascii="Calibri" w:hAnsi="Calibri" w:cs="Calibri"/>
                <w:b/>
                <w:color w:val="000000"/>
                <w:sz w:val="20"/>
                <w:szCs w:val="20"/>
              </w:rPr>
              <w:t>6%</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93B2C6" w14:textId="77777777" w:rsidR="001F4B1A" w:rsidRPr="00346862" w:rsidRDefault="001F4B1A" w:rsidP="00A2748C">
            <w:pPr>
              <w:spacing w:after="0"/>
              <w:ind w:left="0"/>
              <w:jc w:val="center"/>
              <w:rPr>
                <w:b/>
                <w:bCs/>
                <w:sz w:val="18"/>
                <w:szCs w:val="18"/>
              </w:rPr>
            </w:pPr>
            <w:r w:rsidRPr="00346862">
              <w:rPr>
                <w:b/>
                <w:bCs/>
                <w:sz w:val="18"/>
                <w:szCs w:val="18"/>
              </w:rPr>
              <w:t>10%</w:t>
            </w:r>
          </w:p>
        </w:tc>
      </w:tr>
      <w:tr w:rsidR="001F4B1A" w:rsidRPr="00BA251F" w14:paraId="63A7AD60" w14:textId="77777777" w:rsidTr="00A2748C">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A86E" w14:textId="77777777" w:rsidR="001F4B1A" w:rsidRPr="00F37301" w:rsidRDefault="001F4B1A" w:rsidP="00A2748C">
            <w:pPr>
              <w:spacing w:after="0"/>
              <w:ind w:left="0"/>
              <w:jc w:val="right"/>
              <w:rPr>
                <w:rFonts w:ascii="Calibri" w:eastAsia="Times New Roman" w:hAnsi="Calibri" w:cs="Calibri"/>
                <w:b/>
                <w:bCs/>
                <w:color w:val="C00000"/>
                <w:sz w:val="18"/>
                <w:szCs w:val="20"/>
                <w:lang w:eastAsia="en-NZ"/>
              </w:rPr>
            </w:pPr>
            <w:r w:rsidRPr="00F37301">
              <w:rPr>
                <w:rFonts w:ascii="Calibri" w:eastAsia="Times New Roman" w:hAnsi="Calibri" w:cs="Calibri"/>
                <w:b/>
                <w:bCs/>
                <w:color w:val="C00000"/>
                <w:sz w:val="18"/>
                <w:szCs w:val="20"/>
                <w:lang w:eastAsia="en-NZ"/>
              </w:rPr>
              <w:t>Made me feel less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14A05" w14:textId="77777777" w:rsidR="001F4B1A" w:rsidRPr="00A80C7C" w:rsidRDefault="001F4B1A" w:rsidP="00A2748C">
            <w:pPr>
              <w:spacing w:after="0"/>
              <w:ind w:left="0"/>
              <w:jc w:val="center"/>
              <w:rPr>
                <w:rFonts w:ascii="Calibri" w:eastAsia="Times New Roman" w:hAnsi="Calibri" w:cs="Calibri"/>
                <w:b/>
                <w:bCs/>
                <w:color w:val="C00000"/>
                <w:sz w:val="18"/>
                <w:szCs w:val="20"/>
                <w:lang w:eastAsia="en-NZ"/>
              </w:rPr>
            </w:pPr>
            <w:r>
              <w:rPr>
                <w:rFonts w:ascii="Calibri" w:eastAsia="Times New Roman" w:hAnsi="Calibri" w:cs="Calibri"/>
                <w:b/>
                <w:bCs/>
                <w:color w:val="C00000"/>
                <w:sz w:val="18"/>
                <w:szCs w:val="20"/>
                <w:lang w:eastAsia="en-NZ"/>
              </w:rPr>
              <w:t>3</w:t>
            </w:r>
            <w:r w:rsidRPr="00A80C7C">
              <w:rPr>
                <w:rFonts w:ascii="Calibri" w:eastAsia="Times New Roman" w:hAnsi="Calibri" w:cs="Calibri"/>
                <w:b/>
                <w:bCs/>
                <w:color w:val="C00000"/>
                <w:sz w:val="18"/>
                <w:szCs w:val="20"/>
                <w:lang w:eastAsia="en-NZ"/>
              </w:rPr>
              <w:t>%</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17549" w14:textId="77777777" w:rsidR="001F4B1A" w:rsidRPr="00A80C7C" w:rsidRDefault="001F4B1A" w:rsidP="00A2748C">
            <w:pPr>
              <w:spacing w:after="0"/>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D58B3" w14:textId="77777777" w:rsidR="001F4B1A" w:rsidRPr="00A80C7C" w:rsidRDefault="001F4B1A" w:rsidP="00A2748C">
            <w:pPr>
              <w:spacing w:after="0"/>
              <w:ind w:left="0"/>
              <w:jc w:val="center"/>
              <w:rPr>
                <w:rFonts w:ascii="Calibri" w:eastAsia="Times New Roman" w:hAnsi="Calibri" w:cs="Calibri"/>
                <w:b/>
                <w:bCs/>
                <w:color w:val="C00000"/>
                <w:sz w:val="18"/>
                <w:szCs w:val="20"/>
                <w:lang w:eastAsia="en-NZ"/>
              </w:rPr>
            </w:pPr>
            <w:r>
              <w:rPr>
                <w:rFonts w:ascii="Calibri" w:eastAsia="Times New Roman" w:hAnsi="Calibri" w:cs="Calibri"/>
                <w:b/>
                <w:bCs/>
                <w:color w:val="C00000"/>
                <w:sz w:val="18"/>
                <w:szCs w:val="20"/>
                <w:lang w:eastAsia="en-NZ"/>
              </w:rPr>
              <w:t>3</w:t>
            </w:r>
            <w:r w:rsidRPr="00A80C7C">
              <w:rPr>
                <w:rFonts w:ascii="Calibri" w:eastAsia="Times New Roman" w:hAnsi="Calibri" w:cs="Calibri"/>
                <w:b/>
                <w:bCs/>
                <w:color w:val="C00000"/>
                <w:sz w:val="18"/>
                <w:szCs w:val="20"/>
                <w:lang w:eastAsia="en-NZ"/>
              </w:rPr>
              <w:t>%</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08312" w14:textId="77777777" w:rsidR="001F4B1A" w:rsidRPr="00A80C7C" w:rsidRDefault="001F4B1A" w:rsidP="00A2748C">
            <w:pPr>
              <w:spacing w:after="0"/>
              <w:ind w:left="0"/>
              <w:jc w:val="center"/>
              <w:rPr>
                <w:rFonts w:ascii="Calibri" w:eastAsia="Times New Roman" w:hAnsi="Calibri" w:cs="Calibri"/>
                <w:b/>
                <w:bCs/>
                <w:color w:val="C00000"/>
                <w:sz w:val="18"/>
                <w:szCs w:val="20"/>
                <w:lang w:eastAsia="en-NZ"/>
              </w:rPr>
            </w:pPr>
            <w:r w:rsidRPr="00346862">
              <w:rPr>
                <w:rFonts w:ascii="Calibri" w:eastAsia="Times New Roman" w:hAnsi="Calibri" w:cs="Calibri"/>
                <w:b/>
                <w:bCs/>
                <w:color w:val="C00000"/>
                <w:sz w:val="18"/>
                <w:szCs w:val="20"/>
                <w:lang w:eastAsia="en-NZ"/>
              </w:rPr>
              <w:t>3%</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83144A6" w14:textId="77777777" w:rsidR="001F4B1A" w:rsidRPr="00A80C7C" w:rsidRDefault="001F4B1A" w:rsidP="00A2748C">
            <w:pPr>
              <w:spacing w:after="0"/>
              <w:ind w:left="0"/>
              <w:jc w:val="center"/>
              <w:rPr>
                <w:rFonts w:ascii="Calibri" w:eastAsia="Times New Roman" w:hAnsi="Calibri" w:cs="Calibri"/>
                <w:b/>
                <w:bCs/>
                <w:color w:val="C00000"/>
                <w:sz w:val="18"/>
                <w:szCs w:val="20"/>
                <w:lang w:eastAsia="en-NZ"/>
              </w:rPr>
            </w:pPr>
            <w:r w:rsidRPr="00346862">
              <w:rPr>
                <w:rFonts w:ascii="Calibri" w:eastAsia="Times New Roman" w:hAnsi="Calibri" w:cs="Calibri"/>
                <w:b/>
                <w:bCs/>
                <w:color w:val="C00000"/>
                <w:sz w:val="18"/>
                <w:szCs w:val="20"/>
                <w:lang w:eastAsia="en-NZ"/>
              </w:rPr>
              <w:t>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5235891" w14:textId="77777777" w:rsidR="001F4B1A" w:rsidRPr="00A80C7C" w:rsidRDefault="001F4B1A" w:rsidP="00A2748C">
            <w:pPr>
              <w:spacing w:after="0"/>
              <w:ind w:left="0"/>
              <w:jc w:val="center"/>
              <w:rPr>
                <w:rFonts w:ascii="Calibri" w:eastAsia="Times New Roman" w:hAnsi="Calibri" w:cs="Calibri"/>
                <w:b/>
                <w:bCs/>
                <w:color w:val="C00000"/>
                <w:sz w:val="18"/>
                <w:szCs w:val="20"/>
                <w:lang w:eastAsia="en-NZ"/>
              </w:rPr>
            </w:pPr>
            <w:r w:rsidRPr="00346862">
              <w:rPr>
                <w:rFonts w:ascii="Calibri" w:eastAsia="Times New Roman" w:hAnsi="Calibri" w:cs="Calibri"/>
                <w:b/>
                <w:bCs/>
                <w:color w:val="C00000"/>
                <w:sz w:val="18"/>
                <w:szCs w:val="20"/>
                <w:lang w:eastAsia="en-NZ"/>
              </w:rPr>
              <w:t>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2809785C" w14:textId="77777777" w:rsidR="001F4B1A" w:rsidRPr="00A80C7C" w:rsidRDefault="001F4B1A" w:rsidP="00A2748C">
            <w:pPr>
              <w:spacing w:after="0"/>
              <w:ind w:left="0"/>
              <w:jc w:val="center"/>
              <w:rPr>
                <w:rFonts w:ascii="Calibri" w:eastAsia="Times New Roman" w:hAnsi="Calibri" w:cs="Calibri"/>
                <w:b/>
                <w:bCs/>
                <w:color w:val="C00000"/>
                <w:sz w:val="18"/>
                <w:szCs w:val="20"/>
                <w:lang w:eastAsia="en-NZ"/>
              </w:rPr>
            </w:pPr>
            <w:r w:rsidRPr="00346862">
              <w:rPr>
                <w:rFonts w:ascii="Calibri" w:eastAsia="Times New Roman" w:hAnsi="Calibri" w:cs="Calibri"/>
                <w:b/>
                <w:bCs/>
                <w:color w:val="C00000"/>
                <w:sz w:val="18"/>
                <w:szCs w:val="20"/>
                <w:lang w:eastAsia="en-NZ"/>
              </w:rPr>
              <w:t>4%</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E5B386B" w14:textId="77777777" w:rsidR="001F4B1A" w:rsidRPr="00A80C7C" w:rsidRDefault="001F4B1A" w:rsidP="00A2748C">
            <w:pPr>
              <w:spacing w:after="0"/>
              <w:ind w:left="0"/>
              <w:jc w:val="center"/>
              <w:rPr>
                <w:rFonts w:ascii="Calibri" w:eastAsia="Times New Roman" w:hAnsi="Calibri" w:cs="Calibri"/>
                <w:b/>
                <w:bCs/>
                <w:color w:val="C00000"/>
                <w:sz w:val="18"/>
                <w:szCs w:val="20"/>
                <w:lang w:eastAsia="en-NZ"/>
              </w:rPr>
            </w:pPr>
            <w:r w:rsidRPr="00346862">
              <w:rPr>
                <w:rFonts w:ascii="Calibri" w:eastAsia="Times New Roman" w:hAnsi="Calibri" w:cs="Calibri"/>
                <w:b/>
                <w:bCs/>
                <w:color w:val="C00000"/>
                <w:sz w:val="18"/>
                <w:szCs w:val="20"/>
                <w:lang w:eastAsia="en-NZ"/>
              </w:rPr>
              <w:t>6%</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5C900FED" w14:textId="77777777" w:rsidR="001F4B1A" w:rsidRPr="00A80C7C" w:rsidRDefault="001F4B1A" w:rsidP="00A2748C">
            <w:pPr>
              <w:spacing w:after="0"/>
              <w:ind w:left="0"/>
              <w:jc w:val="center"/>
              <w:rPr>
                <w:rFonts w:ascii="Calibri" w:eastAsia="Times New Roman" w:hAnsi="Calibri" w:cs="Calibri"/>
                <w:b/>
                <w:bCs/>
                <w:color w:val="C00000"/>
                <w:sz w:val="18"/>
                <w:szCs w:val="20"/>
                <w:lang w:eastAsia="en-NZ"/>
              </w:rPr>
            </w:pPr>
            <w:r w:rsidRPr="00346862">
              <w:rPr>
                <w:rFonts w:ascii="Calibri" w:eastAsia="Times New Roman" w:hAnsi="Calibri" w:cs="Calibri"/>
                <w:b/>
                <w:bCs/>
                <w:color w:val="C00000"/>
                <w:sz w:val="18"/>
                <w:szCs w:val="20"/>
                <w:lang w:eastAsia="en-NZ"/>
              </w:rPr>
              <w:t>3%</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1DBFD3A3" w14:textId="77777777" w:rsidR="001F4B1A" w:rsidRPr="00A80C7C" w:rsidRDefault="001F4B1A" w:rsidP="00A2748C">
            <w:pPr>
              <w:spacing w:after="0"/>
              <w:ind w:left="0"/>
              <w:jc w:val="center"/>
              <w:rPr>
                <w:rFonts w:ascii="Calibri" w:eastAsia="Times New Roman" w:hAnsi="Calibri" w:cs="Calibri"/>
                <w:b/>
                <w:bCs/>
                <w:color w:val="C00000"/>
                <w:sz w:val="18"/>
                <w:szCs w:val="20"/>
                <w:lang w:eastAsia="en-NZ"/>
              </w:rPr>
            </w:pPr>
            <w:r w:rsidRPr="00346862">
              <w:rPr>
                <w:rFonts w:ascii="Calibri" w:eastAsia="Times New Roman" w:hAnsi="Calibri" w:cs="Calibri"/>
                <w:b/>
                <w:bCs/>
                <w:color w:val="C00000"/>
                <w:sz w:val="18"/>
                <w:szCs w:val="20"/>
                <w:lang w:eastAsia="en-NZ"/>
              </w:rPr>
              <w:t>2%</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6326D434" w14:textId="77777777" w:rsidR="001F4B1A" w:rsidRPr="00A80C7C" w:rsidRDefault="001F4B1A" w:rsidP="00A2748C">
            <w:pPr>
              <w:spacing w:after="0"/>
              <w:ind w:left="0"/>
              <w:jc w:val="center"/>
              <w:rPr>
                <w:rFonts w:ascii="Calibri" w:eastAsia="Times New Roman" w:hAnsi="Calibri" w:cs="Calibri"/>
                <w:b/>
                <w:bCs/>
                <w:color w:val="C00000"/>
                <w:sz w:val="18"/>
                <w:szCs w:val="20"/>
                <w:lang w:eastAsia="en-NZ"/>
              </w:rPr>
            </w:pPr>
            <w:r w:rsidRPr="00346862">
              <w:rPr>
                <w:rFonts w:ascii="Calibri" w:eastAsia="Times New Roman" w:hAnsi="Calibri" w:cs="Calibri"/>
                <w:b/>
                <w:bCs/>
                <w:color w:val="C00000"/>
                <w:sz w:val="18"/>
                <w:szCs w:val="20"/>
                <w:lang w:eastAsia="en-NZ"/>
              </w:rPr>
              <w:t>1%</w:t>
            </w:r>
          </w:p>
        </w:tc>
      </w:tr>
      <w:tr w:rsidR="001F4B1A" w:rsidRPr="0009256C" w14:paraId="06C44718" w14:textId="77777777" w:rsidTr="00A2748C">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32B31797" w14:textId="77777777" w:rsidR="001F4B1A" w:rsidRPr="0009256C" w:rsidRDefault="001F4B1A" w:rsidP="00A2748C">
            <w:pPr>
              <w:spacing w:after="0"/>
              <w:ind w:left="0"/>
              <w:jc w:val="right"/>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NETT POSITIVE IMPACT</w:t>
            </w:r>
          </w:p>
        </w:tc>
        <w:tc>
          <w:tcPr>
            <w:tcW w:w="626"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1B9CBBEC" w14:textId="77777777" w:rsidR="001F4B1A" w:rsidRPr="0009256C" w:rsidRDefault="001F4B1A" w:rsidP="00A2748C">
            <w:pPr>
              <w:spacing w:after="0"/>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1</w:t>
            </w:r>
            <w:r>
              <w:rPr>
                <w:rFonts w:ascii="Calibri" w:eastAsia="Times New Roman" w:hAnsi="Calibri" w:cs="Calibri"/>
                <w:b/>
                <w:bCs/>
                <w:color w:val="FFFFFF" w:themeColor="background1"/>
                <w:sz w:val="20"/>
                <w:lang w:eastAsia="en-NZ"/>
              </w:rPr>
              <w:t>1</w:t>
            </w:r>
            <w:r w:rsidRPr="0009256C">
              <w:rPr>
                <w:rFonts w:ascii="Calibri" w:eastAsia="Times New Roman" w:hAnsi="Calibri" w:cs="Calibri"/>
                <w:b/>
                <w:bCs/>
                <w:color w:val="FFFFFF" w:themeColor="background1"/>
                <w:sz w:val="20"/>
                <w:lang w:eastAsia="en-NZ"/>
              </w:rPr>
              <w:t>%</w:t>
            </w:r>
          </w:p>
        </w:tc>
        <w:tc>
          <w:tcPr>
            <w:tcW w:w="614"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66E20BD2" w14:textId="77777777" w:rsidR="001F4B1A" w:rsidRPr="0009256C" w:rsidRDefault="001F4B1A" w:rsidP="00A2748C">
            <w:pPr>
              <w:spacing w:after="0"/>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1</w:t>
            </w:r>
            <w:r>
              <w:rPr>
                <w:rFonts w:ascii="Calibri" w:eastAsia="Times New Roman" w:hAnsi="Calibri" w:cs="Calibri"/>
                <w:b/>
                <w:bCs/>
                <w:color w:val="FFFFFF" w:themeColor="background1"/>
                <w:sz w:val="20"/>
                <w:lang w:eastAsia="en-NZ"/>
              </w:rPr>
              <w:t>2</w:t>
            </w:r>
            <w:r w:rsidRPr="0009256C">
              <w:rPr>
                <w:rFonts w:ascii="Calibri" w:eastAsia="Times New Roman" w:hAnsi="Calibri" w:cs="Calibri"/>
                <w:b/>
                <w:bCs/>
                <w:color w:val="FFFFFF" w:themeColor="background1"/>
                <w:sz w:val="20"/>
                <w:lang w:eastAsia="en-NZ"/>
              </w:rPr>
              <w:t>%</w:t>
            </w:r>
          </w:p>
        </w:tc>
        <w:tc>
          <w:tcPr>
            <w:tcW w:w="709"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08EC753F" w14:textId="77777777" w:rsidR="001F4B1A" w:rsidRPr="0009256C" w:rsidRDefault="001F4B1A" w:rsidP="00A2748C">
            <w:pPr>
              <w:spacing w:after="0"/>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10%</w:t>
            </w:r>
          </w:p>
        </w:tc>
        <w:tc>
          <w:tcPr>
            <w:tcW w:w="645"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14:paraId="725AB253" w14:textId="77777777" w:rsidR="001F4B1A" w:rsidRPr="0009256C" w:rsidRDefault="001F4B1A" w:rsidP="00A2748C">
            <w:pPr>
              <w:spacing w:after="0"/>
              <w:ind w:left="0"/>
              <w:jc w:val="center"/>
              <w:rPr>
                <w:rFonts w:ascii="Calibri" w:eastAsia="Times New Roman" w:hAnsi="Calibri" w:cs="Calibri"/>
                <w:b/>
                <w:bCs/>
                <w:color w:val="FFFFFF" w:themeColor="background1"/>
                <w:sz w:val="20"/>
                <w:lang w:eastAsia="en-NZ"/>
              </w:rPr>
            </w:pPr>
            <w:r w:rsidRPr="00346862">
              <w:rPr>
                <w:rFonts w:ascii="Calibri" w:eastAsia="Times New Roman" w:hAnsi="Calibri" w:cs="Calibri"/>
                <w:b/>
                <w:bCs/>
                <w:color w:val="FFFFFF" w:themeColor="background1"/>
                <w:sz w:val="20"/>
                <w:lang w:eastAsia="en-NZ"/>
              </w:rPr>
              <w:t>20%</w:t>
            </w:r>
          </w:p>
        </w:tc>
        <w:tc>
          <w:tcPr>
            <w:tcW w:w="639"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1C77FC16" w14:textId="77777777" w:rsidR="001F4B1A" w:rsidRPr="0009256C" w:rsidRDefault="001F4B1A" w:rsidP="00A2748C">
            <w:pPr>
              <w:spacing w:after="0"/>
              <w:ind w:left="0"/>
              <w:jc w:val="center"/>
              <w:rPr>
                <w:rFonts w:ascii="Calibri" w:eastAsia="Times New Roman" w:hAnsi="Calibri" w:cs="Calibri"/>
                <w:b/>
                <w:bCs/>
                <w:color w:val="FFFFFF" w:themeColor="background1"/>
                <w:sz w:val="20"/>
                <w:lang w:eastAsia="en-NZ"/>
              </w:rPr>
            </w:pPr>
            <w:r w:rsidRPr="00346862">
              <w:rPr>
                <w:rFonts w:ascii="Calibri" w:eastAsia="Times New Roman" w:hAnsi="Calibri" w:cs="Calibri"/>
                <w:b/>
                <w:bCs/>
                <w:color w:val="FFFFFF" w:themeColor="background1"/>
                <w:sz w:val="20"/>
                <w:lang w:eastAsia="en-NZ"/>
              </w:rPr>
              <w:t>21%</w:t>
            </w:r>
          </w:p>
        </w:tc>
        <w:tc>
          <w:tcPr>
            <w:tcW w:w="627"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20E9B0E" w14:textId="77777777" w:rsidR="001F4B1A" w:rsidRPr="0009256C" w:rsidRDefault="001F4B1A" w:rsidP="00A2748C">
            <w:pPr>
              <w:spacing w:after="0"/>
              <w:ind w:left="0"/>
              <w:jc w:val="center"/>
              <w:rPr>
                <w:rFonts w:ascii="Calibri" w:eastAsia="Times New Roman" w:hAnsi="Calibri" w:cs="Calibri"/>
                <w:b/>
                <w:bCs/>
                <w:color w:val="FFFFFF" w:themeColor="background1"/>
                <w:sz w:val="20"/>
                <w:lang w:eastAsia="en-NZ"/>
              </w:rPr>
            </w:pPr>
            <w:r w:rsidRPr="00346862">
              <w:rPr>
                <w:rFonts w:ascii="Calibri" w:eastAsia="Times New Roman" w:hAnsi="Calibri" w:cs="Calibri"/>
                <w:b/>
                <w:bCs/>
                <w:color w:val="FFFFFF" w:themeColor="background1"/>
                <w:sz w:val="20"/>
                <w:lang w:eastAsia="en-NZ"/>
              </w:rPr>
              <w:t>16%</w:t>
            </w:r>
          </w:p>
        </w:tc>
        <w:tc>
          <w:tcPr>
            <w:tcW w:w="64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55F315E" w14:textId="77777777" w:rsidR="001F4B1A" w:rsidRPr="0009256C" w:rsidRDefault="001F4B1A" w:rsidP="00A2748C">
            <w:pPr>
              <w:spacing w:after="0"/>
              <w:ind w:left="0"/>
              <w:jc w:val="center"/>
              <w:rPr>
                <w:rFonts w:ascii="Calibri" w:eastAsia="Times New Roman" w:hAnsi="Calibri" w:cs="Calibri"/>
                <w:b/>
                <w:bCs/>
                <w:color w:val="FFFFFF" w:themeColor="background1"/>
                <w:sz w:val="20"/>
                <w:lang w:eastAsia="en-NZ"/>
              </w:rPr>
            </w:pPr>
            <w:r w:rsidRPr="00346862">
              <w:rPr>
                <w:rFonts w:ascii="Calibri" w:eastAsia="Times New Roman" w:hAnsi="Calibri" w:cs="Calibri"/>
                <w:b/>
                <w:bCs/>
                <w:color w:val="FFFFFF" w:themeColor="background1"/>
                <w:sz w:val="20"/>
                <w:lang w:eastAsia="en-NZ"/>
              </w:rPr>
              <w:t>9%</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FF5AF59" w14:textId="77777777" w:rsidR="001F4B1A" w:rsidRPr="0009256C" w:rsidRDefault="001F4B1A" w:rsidP="00A2748C">
            <w:pPr>
              <w:spacing w:after="0"/>
              <w:ind w:left="0"/>
              <w:jc w:val="center"/>
              <w:rPr>
                <w:rFonts w:ascii="Calibri" w:eastAsia="Times New Roman" w:hAnsi="Calibri" w:cs="Calibri"/>
                <w:b/>
                <w:bCs/>
                <w:color w:val="FFFFFF" w:themeColor="background1"/>
                <w:sz w:val="20"/>
                <w:lang w:eastAsia="en-NZ"/>
              </w:rPr>
            </w:pPr>
            <w:r w:rsidRPr="00346862">
              <w:rPr>
                <w:rFonts w:ascii="Calibri" w:eastAsia="Times New Roman" w:hAnsi="Calibri" w:cs="Calibri"/>
                <w:b/>
                <w:bCs/>
                <w:color w:val="FFFFFF" w:themeColor="background1"/>
                <w:sz w:val="20"/>
                <w:lang w:eastAsia="en-NZ"/>
              </w:rPr>
              <w:t>8%</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F54DF1F" w14:textId="77777777" w:rsidR="001F4B1A" w:rsidRPr="0009256C" w:rsidRDefault="001F4B1A" w:rsidP="00A2748C">
            <w:pPr>
              <w:spacing w:after="0"/>
              <w:ind w:left="0"/>
              <w:jc w:val="center"/>
              <w:rPr>
                <w:rFonts w:ascii="Calibri" w:eastAsia="Times New Roman" w:hAnsi="Calibri" w:cs="Calibri"/>
                <w:b/>
                <w:bCs/>
                <w:color w:val="FFFFFF" w:themeColor="background1"/>
                <w:sz w:val="20"/>
                <w:lang w:eastAsia="en-NZ"/>
              </w:rPr>
            </w:pPr>
            <w:r w:rsidRPr="00346862">
              <w:rPr>
                <w:rFonts w:ascii="Calibri" w:eastAsia="Times New Roman" w:hAnsi="Calibri" w:cs="Calibri"/>
                <w:b/>
                <w:bCs/>
                <w:color w:val="FFFFFF" w:themeColor="background1"/>
                <w:sz w:val="20"/>
                <w:lang w:eastAsia="en-NZ"/>
              </w:rPr>
              <w:t>6%</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600706B" w14:textId="77777777" w:rsidR="001F4B1A" w:rsidRPr="0009256C" w:rsidRDefault="001F4B1A" w:rsidP="00A2748C">
            <w:pPr>
              <w:spacing w:after="0"/>
              <w:ind w:left="0"/>
              <w:jc w:val="center"/>
              <w:rPr>
                <w:rFonts w:ascii="Calibri" w:eastAsia="Times New Roman" w:hAnsi="Calibri" w:cs="Calibri"/>
                <w:b/>
                <w:bCs/>
                <w:color w:val="FFFFFF" w:themeColor="background1"/>
                <w:sz w:val="20"/>
                <w:lang w:eastAsia="en-NZ"/>
              </w:rPr>
            </w:pPr>
            <w:r w:rsidRPr="00346862">
              <w:rPr>
                <w:rFonts w:ascii="Calibri" w:eastAsia="Times New Roman" w:hAnsi="Calibri" w:cs="Calibri"/>
                <w:b/>
                <w:bCs/>
                <w:color w:val="FFFFFF" w:themeColor="background1"/>
                <w:sz w:val="20"/>
                <w:lang w:eastAsia="en-NZ"/>
              </w:rPr>
              <w:t>5%</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9E58FA3" w14:textId="77777777" w:rsidR="001F4B1A" w:rsidRPr="0009256C" w:rsidRDefault="001F4B1A" w:rsidP="00A2748C">
            <w:pPr>
              <w:spacing w:after="0"/>
              <w:ind w:left="0"/>
              <w:jc w:val="center"/>
              <w:rPr>
                <w:rFonts w:ascii="Calibri" w:eastAsia="Times New Roman" w:hAnsi="Calibri" w:cs="Calibri"/>
                <w:b/>
                <w:bCs/>
                <w:color w:val="FFFFFF" w:themeColor="background1"/>
                <w:sz w:val="20"/>
                <w:lang w:eastAsia="en-NZ"/>
              </w:rPr>
            </w:pPr>
            <w:r w:rsidRPr="00346862">
              <w:rPr>
                <w:rFonts w:ascii="Calibri" w:eastAsia="Times New Roman" w:hAnsi="Calibri" w:cs="Calibri"/>
                <w:b/>
                <w:bCs/>
                <w:color w:val="FFFFFF" w:themeColor="background1"/>
                <w:sz w:val="20"/>
                <w:lang w:eastAsia="en-NZ"/>
              </w:rPr>
              <w:t>10%</w:t>
            </w:r>
          </w:p>
        </w:tc>
      </w:tr>
      <w:tr w:rsidR="001F4B1A" w:rsidRPr="00BA251F" w14:paraId="3F54E17F" w14:textId="77777777" w:rsidTr="00A2748C">
        <w:trPr>
          <w:trHeight w:val="417"/>
        </w:trPr>
        <w:tc>
          <w:tcPr>
            <w:tcW w:w="2241"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32E82642" w14:textId="77777777" w:rsidR="001F4B1A" w:rsidRPr="00BA251F" w:rsidRDefault="001F4B1A" w:rsidP="00A2748C">
            <w:pPr>
              <w:spacing w:after="0"/>
              <w:ind w:left="0"/>
              <w:jc w:val="right"/>
              <w:rPr>
                <w:rFonts w:ascii="Calibri" w:eastAsia="Times New Roman" w:hAnsi="Calibri" w:cs="Calibri"/>
                <w:color w:val="000000"/>
                <w:sz w:val="18"/>
                <w:szCs w:val="18"/>
                <w:lang w:eastAsia="en-NZ"/>
              </w:rPr>
            </w:pPr>
            <w:r w:rsidRPr="00BA251F">
              <w:rPr>
                <w:rFonts w:ascii="Calibri" w:eastAsia="Times New Roman" w:hAnsi="Calibri" w:cs="Calibri"/>
                <w:color w:val="000000"/>
                <w:sz w:val="18"/>
                <w:szCs w:val="18"/>
                <w:lang w:eastAsia="en-NZ"/>
              </w:rPr>
              <w:t xml:space="preserve">Base </w:t>
            </w:r>
            <w:r>
              <w:rPr>
                <w:rFonts w:ascii="Calibri" w:eastAsia="Times New Roman" w:hAnsi="Calibri" w:cs="Calibri"/>
                <w:color w:val="000000"/>
                <w:sz w:val="18"/>
                <w:szCs w:val="18"/>
                <w:lang w:eastAsia="en-NZ"/>
              </w:rPr>
              <w:t xml:space="preserve">– Seen official </w:t>
            </w:r>
            <w:r w:rsidRPr="00BA251F">
              <w:rPr>
                <w:rFonts w:ascii="Calibri" w:eastAsia="Times New Roman" w:hAnsi="Calibri" w:cs="Calibri"/>
                <w:color w:val="000000"/>
                <w:sz w:val="18"/>
                <w:szCs w:val="18"/>
                <w:lang w:eastAsia="en-NZ"/>
              </w:rPr>
              <w:t>advertising n=</w:t>
            </w:r>
          </w:p>
        </w:tc>
        <w:tc>
          <w:tcPr>
            <w:tcW w:w="626"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0F1070D8" w14:textId="77777777" w:rsidR="001F4B1A" w:rsidRPr="00676DF0" w:rsidRDefault="001F4B1A" w:rsidP="00A2748C">
            <w:pPr>
              <w:spacing w:after="0"/>
              <w:ind w:left="0"/>
              <w:jc w:val="center"/>
              <w:rPr>
                <w:rFonts w:ascii="Calibri" w:eastAsia="Times New Roman" w:hAnsi="Calibri" w:cs="Calibri"/>
                <w:color w:val="000000"/>
                <w:sz w:val="16"/>
                <w:szCs w:val="16"/>
                <w:lang w:eastAsia="en-NZ"/>
              </w:rPr>
            </w:pPr>
            <w:r w:rsidRPr="00676DF0">
              <w:rPr>
                <w:sz w:val="16"/>
                <w:szCs w:val="16"/>
              </w:rPr>
              <w:t>2,2</w:t>
            </w:r>
            <w:r>
              <w:rPr>
                <w:sz w:val="16"/>
                <w:szCs w:val="16"/>
              </w:rPr>
              <w:t>14</w:t>
            </w:r>
          </w:p>
        </w:t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C5D129" w14:textId="77777777" w:rsidR="001F4B1A" w:rsidRPr="00676DF0" w:rsidRDefault="001F4B1A" w:rsidP="00A2748C">
            <w:pPr>
              <w:spacing w:after="0"/>
              <w:ind w:left="0"/>
              <w:jc w:val="center"/>
              <w:rPr>
                <w:rFonts w:ascii="Calibri" w:eastAsia="Times New Roman" w:hAnsi="Calibri" w:cs="Calibri"/>
                <w:color w:val="000000"/>
                <w:sz w:val="16"/>
                <w:szCs w:val="16"/>
                <w:lang w:eastAsia="en-NZ"/>
              </w:rPr>
            </w:pPr>
            <w:r>
              <w:rPr>
                <w:sz w:val="16"/>
                <w:szCs w:val="16"/>
              </w:rPr>
              <w:t>1,029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F5B855" w14:textId="77777777" w:rsidR="001F4B1A" w:rsidRPr="00676DF0" w:rsidRDefault="001F4B1A" w:rsidP="00A2748C">
            <w:pPr>
              <w:spacing w:after="0"/>
              <w:ind w:left="0"/>
              <w:jc w:val="center"/>
              <w:rPr>
                <w:rFonts w:ascii="Calibri" w:eastAsia="Times New Roman" w:hAnsi="Calibri" w:cs="Calibri"/>
                <w:color w:val="000000"/>
                <w:sz w:val="16"/>
                <w:szCs w:val="16"/>
                <w:lang w:eastAsia="en-NZ"/>
              </w:rPr>
            </w:pPr>
            <w:r w:rsidRPr="00676DF0">
              <w:rPr>
                <w:sz w:val="16"/>
                <w:szCs w:val="16"/>
              </w:rPr>
              <w:t>1,</w:t>
            </w:r>
            <w:r>
              <w:rPr>
                <w:sz w:val="16"/>
                <w:szCs w:val="16"/>
              </w:rPr>
              <w:t>175</w:t>
            </w:r>
          </w:p>
        </w:tc>
        <w:tc>
          <w:tcPr>
            <w:tcW w:w="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AD75AF" w14:textId="77777777" w:rsidR="001F4B1A" w:rsidRPr="00A80C7C" w:rsidRDefault="001F4B1A" w:rsidP="00A2748C">
            <w:pPr>
              <w:spacing w:after="0"/>
              <w:ind w:left="0"/>
              <w:jc w:val="center"/>
              <w:rPr>
                <w:sz w:val="16"/>
                <w:szCs w:val="16"/>
              </w:rPr>
            </w:pPr>
            <w:r w:rsidRPr="00346862">
              <w:rPr>
                <w:sz w:val="16"/>
                <w:szCs w:val="16"/>
              </w:rPr>
              <w:t>61</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8AE7D" w14:textId="77777777" w:rsidR="001F4B1A" w:rsidRPr="00A80C7C" w:rsidRDefault="001F4B1A" w:rsidP="00A2748C">
            <w:pPr>
              <w:spacing w:after="0"/>
              <w:ind w:left="0"/>
              <w:jc w:val="center"/>
              <w:rPr>
                <w:sz w:val="16"/>
                <w:szCs w:val="16"/>
              </w:rPr>
            </w:pPr>
            <w:r w:rsidRPr="00346862">
              <w:rPr>
                <w:sz w:val="16"/>
                <w:szCs w:val="16"/>
              </w:rPr>
              <w:t>246</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9ACB40" w14:textId="77777777" w:rsidR="001F4B1A" w:rsidRPr="00A80C7C" w:rsidRDefault="001F4B1A" w:rsidP="00A2748C">
            <w:pPr>
              <w:spacing w:after="0"/>
              <w:ind w:left="0"/>
              <w:jc w:val="center"/>
              <w:rPr>
                <w:sz w:val="16"/>
                <w:szCs w:val="16"/>
              </w:rPr>
            </w:pPr>
            <w:r w:rsidRPr="00346862">
              <w:rPr>
                <w:sz w:val="16"/>
                <w:szCs w:val="16"/>
              </w:rPr>
              <w:t>376</w:t>
            </w:r>
          </w:p>
        </w:tc>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427EC" w14:textId="77777777" w:rsidR="001F4B1A" w:rsidRPr="00A80C7C" w:rsidRDefault="001F4B1A" w:rsidP="00A2748C">
            <w:pPr>
              <w:spacing w:after="0"/>
              <w:ind w:left="0"/>
              <w:jc w:val="center"/>
              <w:rPr>
                <w:sz w:val="16"/>
                <w:szCs w:val="16"/>
              </w:rPr>
            </w:pPr>
            <w:r w:rsidRPr="00346862">
              <w:rPr>
                <w:sz w:val="16"/>
                <w:szCs w:val="16"/>
              </w:rPr>
              <w:t>423</w:t>
            </w:r>
          </w:p>
        </w:tc>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C621F" w14:textId="77777777" w:rsidR="001F4B1A" w:rsidRPr="00A80C7C" w:rsidRDefault="001F4B1A" w:rsidP="00A2748C">
            <w:pPr>
              <w:spacing w:after="0"/>
              <w:ind w:left="0"/>
              <w:jc w:val="center"/>
              <w:rPr>
                <w:sz w:val="16"/>
                <w:szCs w:val="16"/>
              </w:rPr>
            </w:pPr>
            <w:r w:rsidRPr="00346862">
              <w:rPr>
                <w:sz w:val="16"/>
                <w:szCs w:val="16"/>
              </w:rPr>
              <w:t>347</w:t>
            </w:r>
          </w:p>
        </w:tc>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D33DB" w14:textId="77777777" w:rsidR="001F4B1A" w:rsidRPr="00A80C7C" w:rsidRDefault="001F4B1A" w:rsidP="00A2748C">
            <w:pPr>
              <w:spacing w:after="0"/>
              <w:ind w:left="0"/>
              <w:jc w:val="center"/>
              <w:rPr>
                <w:sz w:val="16"/>
                <w:szCs w:val="16"/>
              </w:rPr>
            </w:pPr>
            <w:r w:rsidRPr="00346862">
              <w:rPr>
                <w:sz w:val="16"/>
                <w:szCs w:val="16"/>
              </w:rPr>
              <w:t>337</w:t>
            </w:r>
          </w:p>
        </w:tc>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AFDF2" w14:textId="77777777" w:rsidR="001F4B1A" w:rsidRPr="00A80C7C" w:rsidRDefault="001F4B1A" w:rsidP="00A2748C">
            <w:pPr>
              <w:spacing w:after="0"/>
              <w:ind w:left="0"/>
              <w:jc w:val="center"/>
              <w:rPr>
                <w:sz w:val="16"/>
                <w:szCs w:val="16"/>
              </w:rPr>
            </w:pPr>
            <w:r w:rsidRPr="00346862">
              <w:rPr>
                <w:sz w:val="16"/>
                <w:szCs w:val="16"/>
              </w:rPr>
              <w:t>261</w:t>
            </w:r>
          </w:p>
        </w:tc>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6D1F41" w14:textId="77777777" w:rsidR="001F4B1A" w:rsidRPr="00A80C7C" w:rsidRDefault="001F4B1A" w:rsidP="00A2748C">
            <w:pPr>
              <w:spacing w:after="0"/>
              <w:ind w:left="0"/>
              <w:jc w:val="center"/>
              <w:rPr>
                <w:sz w:val="16"/>
                <w:szCs w:val="16"/>
              </w:rPr>
            </w:pPr>
            <w:r w:rsidRPr="00346862">
              <w:rPr>
                <w:sz w:val="16"/>
                <w:szCs w:val="16"/>
              </w:rPr>
              <w:t>163</w:t>
            </w:r>
          </w:p>
        </w:tc>
      </w:tr>
    </w:tbl>
    <w:p w14:paraId="365B99A8" w14:textId="77777777" w:rsidR="001F4B1A" w:rsidRDefault="001F4B1A" w:rsidP="001F4B1A">
      <w:pPr>
        <w:spacing w:before="120" w:after="0"/>
        <w:ind w:left="0"/>
        <w:rPr>
          <w:i/>
          <w:sz w:val="16"/>
        </w:rPr>
      </w:pPr>
      <w:r w:rsidRPr="00BA251F">
        <w:rPr>
          <w:i/>
          <w:sz w:val="16"/>
        </w:rPr>
        <w:t>* The gender diverse group is excluded due to a small sample n=</w:t>
      </w:r>
      <w:r>
        <w:rPr>
          <w:i/>
          <w:sz w:val="16"/>
        </w:rPr>
        <w:t xml:space="preserve">10. </w:t>
      </w:r>
    </w:p>
    <w:p w14:paraId="732297AC" w14:textId="77777777" w:rsidR="001F4B1A" w:rsidRPr="00BA251F" w:rsidRDefault="001F4B1A" w:rsidP="001F4B1A">
      <w:pPr>
        <w:ind w:left="0"/>
        <w:rPr>
          <w:i/>
          <w:sz w:val="16"/>
        </w:rPr>
      </w:pPr>
      <w:r>
        <w:rPr>
          <w:i/>
          <w:sz w:val="16"/>
        </w:rPr>
        <w:t xml:space="preserve">   Some nett totals are different from adding the individual results, due to rounding. </w:t>
      </w:r>
    </w:p>
    <w:p w14:paraId="112192EE" w14:textId="2873CBB0" w:rsidR="001F4B1A" w:rsidRDefault="001F4B1A" w:rsidP="001F4B1A">
      <w:pPr>
        <w:rPr>
          <w:rFonts w:cstheme="minorHAnsi"/>
          <w:lang w:val="en-AU"/>
        </w:rPr>
      </w:pPr>
      <w:r>
        <w:rPr>
          <w:rFonts w:cstheme="minorHAnsi"/>
          <w:lang w:val="en-AU"/>
        </w:rPr>
        <w:br w:type="page"/>
      </w:r>
    </w:p>
    <w:p w14:paraId="07D23AB1" w14:textId="77777777" w:rsidR="001226F0" w:rsidRPr="002961C2" w:rsidRDefault="001226F0" w:rsidP="002961C2">
      <w:pPr>
        <w:pStyle w:val="Heading1"/>
        <w:numPr>
          <w:ilvl w:val="0"/>
          <w:numId w:val="2"/>
        </w:numPr>
        <w:ind w:left="851" w:hanging="424"/>
        <w:rPr>
          <w:rFonts w:asciiTheme="minorHAnsi" w:hAnsiTheme="minorHAnsi" w:cstheme="minorHAnsi"/>
          <w:color w:val="000000" w:themeColor="text1"/>
          <w:lang w:val="en-AU"/>
        </w:rPr>
      </w:pPr>
      <w:bookmarkStart w:id="89" w:name="_Toc82097927"/>
      <w:bookmarkStart w:id="90" w:name="_Hlk81686891"/>
      <w:r w:rsidRPr="002961C2">
        <w:rPr>
          <w:rFonts w:asciiTheme="minorHAnsi" w:hAnsiTheme="minorHAnsi" w:cstheme="minorHAnsi"/>
          <w:color w:val="000000" w:themeColor="text1"/>
          <w:lang w:val="en-AU"/>
        </w:rPr>
        <w:t>Experiences of those who have already been vaccinated</w:t>
      </w:r>
      <w:bookmarkEnd w:id="89"/>
      <w:r w:rsidRPr="002961C2">
        <w:rPr>
          <w:rFonts w:asciiTheme="minorHAnsi" w:hAnsiTheme="minorHAnsi" w:cstheme="minorHAnsi"/>
          <w:color w:val="000000" w:themeColor="text1"/>
          <w:lang w:val="en-AU"/>
        </w:rPr>
        <w:t xml:space="preserve"> </w:t>
      </w:r>
    </w:p>
    <w:bookmarkEnd w:id="90"/>
    <w:p w14:paraId="272254B2" w14:textId="77777777" w:rsidR="001226F0" w:rsidRPr="00356F9D" w:rsidRDefault="001226F0" w:rsidP="001226F0">
      <w:pPr>
        <w:spacing w:before="120"/>
      </w:pPr>
      <w:r>
        <w:t>1,290 people in the survey had received at least one vaccine dose – this represents 53.3% of the total (those aged 16 or more).  This result is up from 29.2% in the July survey</w:t>
      </w:r>
    </w:p>
    <w:p w14:paraId="6B17F393" w14:textId="4D050C86" w:rsidR="001226F0" w:rsidRDefault="002961C2" w:rsidP="001226F0">
      <w:pPr>
        <w:pStyle w:val="Heading2"/>
        <w:ind w:left="993" w:hanging="568"/>
        <w:rPr>
          <w:rFonts w:asciiTheme="minorHAnsi" w:hAnsiTheme="minorHAnsi"/>
          <w:color w:val="auto"/>
        </w:rPr>
      </w:pPr>
      <w:bookmarkStart w:id="91" w:name="_Toc82097928"/>
      <w:r>
        <w:rPr>
          <w:rFonts w:asciiTheme="minorHAnsi" w:hAnsiTheme="minorHAnsi"/>
          <w:color w:val="auto"/>
        </w:rPr>
        <w:t>12</w:t>
      </w:r>
      <w:r w:rsidR="001226F0" w:rsidRPr="00D05F68">
        <w:rPr>
          <w:rFonts w:asciiTheme="minorHAnsi" w:hAnsiTheme="minorHAnsi"/>
          <w:color w:val="auto"/>
        </w:rPr>
        <w:t>.1</w:t>
      </w:r>
      <w:r w:rsidR="001226F0">
        <w:rPr>
          <w:rFonts w:asciiTheme="minorHAnsi" w:hAnsiTheme="minorHAnsi"/>
          <w:color w:val="auto"/>
        </w:rPr>
        <w:t xml:space="preserve"> </w:t>
      </w:r>
      <w:r>
        <w:rPr>
          <w:rFonts w:asciiTheme="minorHAnsi" w:hAnsiTheme="minorHAnsi"/>
          <w:color w:val="auto"/>
        </w:rPr>
        <w:t xml:space="preserve"> </w:t>
      </w:r>
      <w:r w:rsidR="001226F0">
        <w:rPr>
          <w:rFonts w:asciiTheme="minorHAnsi" w:hAnsiTheme="minorHAnsi"/>
          <w:color w:val="auto"/>
        </w:rPr>
        <w:t>D</w:t>
      </w:r>
      <w:r w:rsidR="001226F0" w:rsidRPr="00EC6A6D">
        <w:rPr>
          <w:rFonts w:asciiTheme="minorHAnsi" w:hAnsiTheme="minorHAnsi"/>
          <w:color w:val="auto"/>
        </w:rPr>
        <w:t>id you receive enough information about your vaccination?</w:t>
      </w:r>
      <w:bookmarkEnd w:id="91"/>
      <w:r w:rsidR="001226F0">
        <w:rPr>
          <w:rFonts w:asciiTheme="minorHAnsi" w:hAnsiTheme="minorHAnsi"/>
          <w:color w:val="auto"/>
        </w:rPr>
        <w:t xml:space="preserve">  </w:t>
      </w:r>
    </w:p>
    <w:tbl>
      <w:tblPr>
        <w:tblStyle w:val="TableGrid"/>
        <w:tblW w:w="8702"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9"/>
        <w:gridCol w:w="4973"/>
      </w:tblGrid>
      <w:tr w:rsidR="001226F0" w14:paraId="04C67123" w14:textId="77777777" w:rsidTr="00A2748C">
        <w:trPr>
          <w:trHeight w:val="5224"/>
        </w:trPr>
        <w:tc>
          <w:tcPr>
            <w:tcW w:w="3729" w:type="dxa"/>
            <w:vAlign w:val="center"/>
          </w:tcPr>
          <w:p w14:paraId="10E8301D" w14:textId="77777777" w:rsidR="001226F0" w:rsidRDefault="001226F0" w:rsidP="00A2748C">
            <w:pPr>
              <w:ind w:firstLine="28"/>
              <w:jc w:val="right"/>
            </w:pPr>
            <w:r>
              <w:rPr>
                <w:noProof/>
              </w:rPr>
              <mc:AlternateContent>
                <mc:Choice Requires="wps">
                  <w:drawing>
                    <wp:anchor distT="0" distB="0" distL="114300" distR="114300" simplePos="0" relativeHeight="251774976" behindDoc="0" locked="0" layoutInCell="1" allowOverlap="1" wp14:anchorId="35551C49" wp14:editId="1D2AF563">
                      <wp:simplePos x="0" y="0"/>
                      <wp:positionH relativeFrom="column">
                        <wp:posOffset>-63500</wp:posOffset>
                      </wp:positionH>
                      <wp:positionV relativeFrom="paragraph">
                        <wp:posOffset>-43180</wp:posOffset>
                      </wp:positionV>
                      <wp:extent cx="2402840" cy="996315"/>
                      <wp:effectExtent l="0" t="0" r="16510" b="13335"/>
                      <wp:wrapNone/>
                      <wp:docPr id="94" name="Rectangle 94"/>
                      <wp:cNvGraphicFramePr/>
                      <a:graphic xmlns:a="http://schemas.openxmlformats.org/drawingml/2006/main">
                        <a:graphicData uri="http://schemas.microsoft.com/office/word/2010/wordprocessingShape">
                          <wps:wsp>
                            <wps:cNvSpPr/>
                            <wps:spPr>
                              <a:xfrm>
                                <a:off x="0" y="0"/>
                                <a:ext cx="2402840" cy="9963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B2F18B1" id="Rectangle 94" o:spid="_x0000_s1026" style="position:absolute;margin-left:-5pt;margin-top:-3.4pt;width:189.2pt;height:78.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" filled="f" strokecolor="black [3213]"/>
                  </w:pict>
                </mc:Fallback>
              </mc:AlternateContent>
            </w:r>
            <w:r>
              <w:t>Very positively, 97% of those who had been vaccinated said they received enough information.</w:t>
            </w:r>
          </w:p>
          <w:p w14:paraId="368A769E" w14:textId="77777777" w:rsidR="001226F0" w:rsidRDefault="001226F0" w:rsidP="00A2748C">
            <w:pPr>
              <w:ind w:firstLine="28"/>
              <w:jc w:val="right"/>
            </w:pPr>
          </w:p>
          <w:p w14:paraId="78F55A12" w14:textId="77777777" w:rsidR="001226F0" w:rsidRDefault="001226F0" w:rsidP="00A2748C">
            <w:pPr>
              <w:ind w:firstLine="28"/>
              <w:jc w:val="right"/>
            </w:pPr>
            <w:r>
              <w:t>This is similar to the July result (95%)</w:t>
            </w:r>
          </w:p>
        </w:tc>
        <w:tc>
          <w:tcPr>
            <w:tcW w:w="4973" w:type="dxa"/>
          </w:tcPr>
          <w:p w14:paraId="778D5A19" w14:textId="77777777" w:rsidR="001226F0" w:rsidRDefault="001226F0" w:rsidP="00A2748C">
            <w:pPr>
              <w:spacing w:before="120"/>
              <w:jc w:val="center"/>
            </w:pPr>
            <w:r>
              <w:rPr>
                <w:noProof/>
              </w:rPr>
              <w:drawing>
                <wp:inline distT="0" distB="0" distL="0" distR="0" wp14:anchorId="14149AC7" wp14:editId="75828687">
                  <wp:extent cx="3223260" cy="3229708"/>
                  <wp:effectExtent l="0" t="0" r="0" b="889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4636F39A" w14:textId="590D7091" w:rsidR="00573582" w:rsidRDefault="00A44796" w:rsidP="00AD2CBB">
      <w:pPr>
        <w:spacing w:after="0"/>
      </w:pPr>
      <w:r>
        <w:t>Respondents who had been vaccinated but said they had not received enough information were asked to comment on what else they would have liked to know</w:t>
      </w:r>
      <w:r w:rsidR="00573582">
        <w:t xml:space="preserve">.  </w:t>
      </w:r>
      <w:r w:rsidR="00573582" w:rsidRPr="00573582">
        <w:rPr>
          <w:b/>
          <w:bCs/>
        </w:rPr>
        <w:t>In general, they would have liked to know:</w:t>
      </w:r>
    </w:p>
    <w:p w14:paraId="4EDD3311" w14:textId="77777777" w:rsidR="00573582" w:rsidRDefault="00573582" w:rsidP="00AD2CBB">
      <w:pPr>
        <w:spacing w:after="0"/>
      </w:pPr>
    </w:p>
    <w:p w14:paraId="3E088F8E" w14:textId="77777777" w:rsidR="00573582" w:rsidRPr="00573582" w:rsidRDefault="00573582" w:rsidP="00AD2CBB">
      <w:pPr>
        <w:spacing w:after="0"/>
        <w:rPr>
          <w:b/>
          <w:bCs/>
        </w:rPr>
      </w:pPr>
      <w:r w:rsidRPr="00573582">
        <w:rPr>
          <w:b/>
          <w:bCs/>
        </w:rPr>
        <w:t>Side effects</w:t>
      </w:r>
    </w:p>
    <w:p w14:paraId="69780AD5" w14:textId="3CE1F187" w:rsidR="00573582" w:rsidRPr="00A44796" w:rsidRDefault="00573582" w:rsidP="00573582">
      <w:pPr>
        <w:ind w:left="720"/>
        <w:rPr>
          <w:i/>
          <w:iCs/>
        </w:rPr>
      </w:pPr>
      <w:r>
        <w:rPr>
          <w:i/>
          <w:iCs/>
        </w:rPr>
        <w:t>A</w:t>
      </w:r>
      <w:r w:rsidRPr="00A44796">
        <w:rPr>
          <w:i/>
          <w:iCs/>
        </w:rPr>
        <w:t>ctual and potential side effects</w:t>
      </w:r>
      <w:r w:rsidR="00763A69">
        <w:rPr>
          <w:i/>
          <w:iCs/>
        </w:rPr>
        <w:t>.</w:t>
      </w:r>
    </w:p>
    <w:p w14:paraId="45EA0CCB" w14:textId="77777777" w:rsidR="00573582" w:rsidRPr="00A44796" w:rsidRDefault="00573582" w:rsidP="00573582">
      <w:pPr>
        <w:ind w:left="720"/>
        <w:rPr>
          <w:i/>
          <w:iCs/>
        </w:rPr>
      </w:pPr>
      <w:r w:rsidRPr="00A44796">
        <w:rPr>
          <w:i/>
          <w:iCs/>
        </w:rPr>
        <w:t xml:space="preserve">Why we went with </w:t>
      </w:r>
      <w:r>
        <w:rPr>
          <w:i/>
          <w:iCs/>
        </w:rPr>
        <w:t>P</w:t>
      </w:r>
      <w:r w:rsidRPr="00A44796">
        <w:rPr>
          <w:i/>
          <w:iCs/>
        </w:rPr>
        <w:t>fizer, known side effects</w:t>
      </w:r>
      <w:r>
        <w:rPr>
          <w:i/>
          <w:iCs/>
        </w:rPr>
        <w:t>.</w:t>
      </w:r>
    </w:p>
    <w:p w14:paraId="63AE2366" w14:textId="77777777" w:rsidR="00993289" w:rsidRPr="00A44796" w:rsidRDefault="00993289" w:rsidP="00993289">
      <w:pPr>
        <w:ind w:left="720"/>
        <w:rPr>
          <w:i/>
          <w:iCs/>
        </w:rPr>
      </w:pPr>
      <w:r>
        <w:rPr>
          <w:i/>
          <w:iCs/>
        </w:rPr>
        <w:t>Side</w:t>
      </w:r>
      <w:r w:rsidRPr="00A44796">
        <w:rPr>
          <w:i/>
          <w:iCs/>
        </w:rPr>
        <w:t xml:space="preserve"> effects and how long it takes to get the vaccines. I waited a very long time in a very long queue</w:t>
      </w:r>
      <w:r>
        <w:rPr>
          <w:i/>
          <w:iCs/>
        </w:rPr>
        <w:t>.</w:t>
      </w:r>
    </w:p>
    <w:p w14:paraId="3C845B5F" w14:textId="6666C5BD" w:rsidR="00993289" w:rsidRPr="00A44796" w:rsidRDefault="00993289" w:rsidP="00993289">
      <w:pPr>
        <w:ind w:left="720"/>
        <w:rPr>
          <w:i/>
          <w:iCs/>
        </w:rPr>
      </w:pPr>
      <w:r w:rsidRPr="00A44796">
        <w:rPr>
          <w:i/>
          <w:iCs/>
        </w:rPr>
        <w:t xml:space="preserve">I would have liked more information on the side </w:t>
      </w:r>
      <w:r>
        <w:rPr>
          <w:i/>
          <w:iCs/>
        </w:rPr>
        <w:t>e</w:t>
      </w:r>
      <w:r w:rsidRPr="00A44796">
        <w:rPr>
          <w:i/>
          <w:iCs/>
        </w:rPr>
        <w:t>ffects</w:t>
      </w:r>
      <w:r>
        <w:rPr>
          <w:i/>
          <w:iCs/>
        </w:rPr>
        <w:t>.</w:t>
      </w:r>
    </w:p>
    <w:p w14:paraId="3CB22487" w14:textId="77777777" w:rsidR="00993289" w:rsidRPr="00A44796" w:rsidRDefault="00993289" w:rsidP="00993289">
      <w:pPr>
        <w:ind w:left="720"/>
        <w:rPr>
          <w:i/>
          <w:iCs/>
        </w:rPr>
      </w:pPr>
      <w:r w:rsidRPr="00A44796">
        <w:rPr>
          <w:i/>
          <w:iCs/>
        </w:rPr>
        <w:t>I would have liked more information about the possible side effects on the form that I signed before getting my vaccine.</w:t>
      </w:r>
    </w:p>
    <w:p w14:paraId="05969393" w14:textId="074F1D74" w:rsidR="00A44796" w:rsidRDefault="00A44796" w:rsidP="00AD2CBB">
      <w:pPr>
        <w:spacing w:after="0"/>
      </w:pPr>
    </w:p>
    <w:p w14:paraId="0C7B75E5" w14:textId="3C52721C" w:rsidR="00573582" w:rsidRPr="00573582" w:rsidRDefault="00573582" w:rsidP="00AD2CBB">
      <w:pPr>
        <w:spacing w:after="0"/>
        <w:rPr>
          <w:b/>
          <w:bCs/>
        </w:rPr>
      </w:pPr>
      <w:r w:rsidRPr="00573582">
        <w:rPr>
          <w:b/>
          <w:bCs/>
        </w:rPr>
        <w:t>Long-term effects</w:t>
      </w:r>
    </w:p>
    <w:p w14:paraId="2CC59168" w14:textId="1BBA317B" w:rsidR="00AD2CBB" w:rsidRPr="00A44796" w:rsidRDefault="00A44796" w:rsidP="00A44796">
      <w:pPr>
        <w:ind w:left="720"/>
        <w:rPr>
          <w:i/>
          <w:iCs/>
        </w:rPr>
      </w:pPr>
      <w:r w:rsidRPr="00A44796">
        <w:rPr>
          <w:i/>
          <w:iCs/>
        </w:rPr>
        <w:t>I am Māori and live with a chronic respiratory condition; however, I was not included in the category 3 rollout. My respiratory condition is the side effect of having treatment for Leukaemia as a teenager. As a result, I am wary of putting any drugs into my body that I know nothing about. The message I am hearing and seeing through all sources available to me is that the vaccine is safe but how do they know when the vaccine has only been available for a short period of time and there is no long-term history on the impact of getting the COVID vaccination.</w:t>
      </w:r>
    </w:p>
    <w:p w14:paraId="14CE785D" w14:textId="5808C53F" w:rsidR="00A44796" w:rsidRDefault="00A44796" w:rsidP="00A44796">
      <w:pPr>
        <w:ind w:left="720"/>
        <w:rPr>
          <w:i/>
          <w:iCs/>
        </w:rPr>
      </w:pPr>
      <w:r>
        <w:rPr>
          <w:i/>
          <w:iCs/>
        </w:rPr>
        <w:t>Lo</w:t>
      </w:r>
      <w:r w:rsidRPr="00A44796">
        <w:rPr>
          <w:i/>
          <w:iCs/>
        </w:rPr>
        <w:t>ng</w:t>
      </w:r>
      <w:r>
        <w:rPr>
          <w:i/>
          <w:iCs/>
        </w:rPr>
        <w:t>-</w:t>
      </w:r>
      <w:r w:rsidRPr="00A44796">
        <w:rPr>
          <w:i/>
          <w:iCs/>
        </w:rPr>
        <w:t>term effects, of course not available yet given the reasonably short time frame for research</w:t>
      </w:r>
      <w:r>
        <w:rPr>
          <w:i/>
          <w:iCs/>
        </w:rPr>
        <w:t>.</w:t>
      </w:r>
    </w:p>
    <w:p w14:paraId="6383EF22" w14:textId="5779D5C0" w:rsidR="00573582" w:rsidRDefault="00573582" w:rsidP="00A44796">
      <w:pPr>
        <w:ind w:left="720"/>
        <w:rPr>
          <w:i/>
          <w:iCs/>
        </w:rPr>
      </w:pPr>
    </w:p>
    <w:p w14:paraId="7809FDE3" w14:textId="3A262034" w:rsidR="00573582" w:rsidRPr="00993289" w:rsidRDefault="00993289" w:rsidP="00993289">
      <w:pPr>
        <w:spacing w:after="0"/>
        <w:rPr>
          <w:b/>
          <w:bCs/>
        </w:rPr>
      </w:pPr>
      <w:r w:rsidRPr="00993289">
        <w:rPr>
          <w:b/>
          <w:bCs/>
        </w:rPr>
        <w:t>What vaccin</w:t>
      </w:r>
      <w:r>
        <w:rPr>
          <w:b/>
          <w:bCs/>
        </w:rPr>
        <w:t>at</w:t>
      </w:r>
      <w:r w:rsidRPr="00993289">
        <w:rPr>
          <w:b/>
          <w:bCs/>
        </w:rPr>
        <w:t>ion would be given</w:t>
      </w:r>
      <w:r>
        <w:rPr>
          <w:b/>
          <w:bCs/>
        </w:rPr>
        <w:t>/number of doses required and when</w:t>
      </w:r>
    </w:p>
    <w:p w14:paraId="2B13759D" w14:textId="77777777" w:rsidR="00993289" w:rsidRPr="00A44796" w:rsidRDefault="00993289" w:rsidP="00993289">
      <w:pPr>
        <w:ind w:left="720"/>
        <w:rPr>
          <w:i/>
          <w:iCs/>
        </w:rPr>
      </w:pPr>
      <w:r w:rsidRPr="00A44796">
        <w:rPr>
          <w:i/>
          <w:iCs/>
        </w:rPr>
        <w:t>What shot will be given, why cards are needed and why they weren</w:t>
      </w:r>
      <w:r>
        <w:rPr>
          <w:i/>
          <w:iCs/>
        </w:rPr>
        <w:t>’</w:t>
      </w:r>
      <w:r w:rsidRPr="00A44796">
        <w:rPr>
          <w:i/>
          <w:iCs/>
        </w:rPr>
        <w:t>t filled in</w:t>
      </w:r>
      <w:r>
        <w:rPr>
          <w:i/>
          <w:iCs/>
        </w:rPr>
        <w:t>.</w:t>
      </w:r>
    </w:p>
    <w:p w14:paraId="056F1344" w14:textId="77777777" w:rsidR="00993289" w:rsidRPr="00A44796" w:rsidRDefault="00993289" w:rsidP="00993289">
      <w:pPr>
        <w:ind w:left="720"/>
        <w:rPr>
          <w:i/>
          <w:iCs/>
        </w:rPr>
      </w:pPr>
      <w:r>
        <w:rPr>
          <w:i/>
          <w:iCs/>
        </w:rPr>
        <w:t>Do</w:t>
      </w:r>
      <w:r w:rsidRPr="00A44796">
        <w:rPr>
          <w:i/>
          <w:iCs/>
        </w:rPr>
        <w:t xml:space="preserve"> </w:t>
      </w:r>
      <w:r>
        <w:rPr>
          <w:i/>
          <w:iCs/>
        </w:rPr>
        <w:t>I</w:t>
      </w:r>
      <w:r w:rsidRPr="00A44796">
        <w:rPr>
          <w:i/>
          <w:iCs/>
        </w:rPr>
        <w:t xml:space="preserve"> need to get another shot?</w:t>
      </w:r>
    </w:p>
    <w:p w14:paraId="4D36D5D4" w14:textId="77777777" w:rsidR="00993289" w:rsidRPr="00A44796" w:rsidRDefault="00993289" w:rsidP="00993289">
      <w:pPr>
        <w:ind w:left="720"/>
        <w:rPr>
          <w:i/>
          <w:iCs/>
        </w:rPr>
      </w:pPr>
      <w:r>
        <w:rPr>
          <w:i/>
          <w:iCs/>
        </w:rPr>
        <w:t>H</w:t>
      </w:r>
      <w:r w:rsidRPr="00A44796">
        <w:rPr>
          <w:i/>
          <w:iCs/>
        </w:rPr>
        <w:t>ow many weeks apart before the 2nd vax would have been beneficial</w:t>
      </w:r>
      <w:r>
        <w:rPr>
          <w:i/>
          <w:iCs/>
        </w:rPr>
        <w:t>.</w:t>
      </w:r>
    </w:p>
    <w:p w14:paraId="719D4CA1" w14:textId="77777777" w:rsidR="00993289" w:rsidRPr="00A44796" w:rsidRDefault="00993289" w:rsidP="00993289">
      <w:pPr>
        <w:ind w:left="720"/>
        <w:rPr>
          <w:i/>
          <w:iCs/>
        </w:rPr>
      </w:pPr>
      <w:r>
        <w:rPr>
          <w:i/>
          <w:iCs/>
        </w:rPr>
        <w:t>Do</w:t>
      </w:r>
      <w:r w:rsidRPr="00A44796">
        <w:rPr>
          <w:i/>
          <w:iCs/>
        </w:rPr>
        <w:t xml:space="preserve"> </w:t>
      </w:r>
      <w:r>
        <w:rPr>
          <w:i/>
          <w:iCs/>
        </w:rPr>
        <w:t>I</w:t>
      </w:r>
      <w:r w:rsidRPr="00A44796">
        <w:rPr>
          <w:i/>
          <w:iCs/>
        </w:rPr>
        <w:t xml:space="preserve"> need to get another shot?</w:t>
      </w:r>
    </w:p>
    <w:p w14:paraId="121E2F91" w14:textId="77777777" w:rsidR="00993289" w:rsidRDefault="00993289" w:rsidP="00A44796">
      <w:pPr>
        <w:ind w:left="720"/>
        <w:rPr>
          <w:i/>
          <w:iCs/>
        </w:rPr>
      </w:pPr>
    </w:p>
    <w:p w14:paraId="4BBF412E" w14:textId="0A39AC41" w:rsidR="00573582" w:rsidRPr="00573582" w:rsidRDefault="00573582" w:rsidP="00573582">
      <w:pPr>
        <w:spacing w:after="0"/>
        <w:rPr>
          <w:b/>
          <w:bCs/>
        </w:rPr>
      </w:pPr>
      <w:r w:rsidRPr="00573582">
        <w:rPr>
          <w:b/>
          <w:bCs/>
        </w:rPr>
        <w:t>Efficacy</w:t>
      </w:r>
    </w:p>
    <w:p w14:paraId="2DEB17BA" w14:textId="4286E300" w:rsidR="00A44796" w:rsidRDefault="00A44796" w:rsidP="00A44796">
      <w:pPr>
        <w:ind w:left="720"/>
        <w:rPr>
          <w:i/>
          <w:iCs/>
        </w:rPr>
      </w:pPr>
      <w:r>
        <w:rPr>
          <w:i/>
          <w:iCs/>
        </w:rPr>
        <w:t>T</w:t>
      </w:r>
      <w:r w:rsidRPr="00A44796">
        <w:rPr>
          <w:i/>
          <w:iCs/>
        </w:rPr>
        <w:t>he efficacy of the vaccine is questionable as there are doubts regarding its long</w:t>
      </w:r>
      <w:r>
        <w:rPr>
          <w:i/>
          <w:iCs/>
        </w:rPr>
        <w:t>-</w:t>
      </w:r>
      <w:r w:rsidRPr="00A44796">
        <w:rPr>
          <w:i/>
          <w:iCs/>
        </w:rPr>
        <w:t>term impact - it has been rushed</w:t>
      </w:r>
      <w:r>
        <w:rPr>
          <w:i/>
          <w:iCs/>
        </w:rPr>
        <w:t>.</w:t>
      </w:r>
    </w:p>
    <w:p w14:paraId="0DFCFEEE" w14:textId="77777777" w:rsidR="00573582" w:rsidRPr="00A44796" w:rsidRDefault="00573582" w:rsidP="00573582">
      <w:pPr>
        <w:ind w:left="720"/>
        <w:rPr>
          <w:i/>
          <w:iCs/>
        </w:rPr>
      </w:pPr>
      <w:r w:rsidRPr="00A44796">
        <w:rPr>
          <w:i/>
          <w:iCs/>
        </w:rPr>
        <w:t>What's contained in the vaccine</w:t>
      </w:r>
      <w:r>
        <w:rPr>
          <w:i/>
          <w:iCs/>
        </w:rPr>
        <w:t>.</w:t>
      </w:r>
    </w:p>
    <w:p w14:paraId="6EEADDA9" w14:textId="6327FA53" w:rsidR="00573582" w:rsidRPr="00A44796" w:rsidRDefault="00573582" w:rsidP="00573582">
      <w:pPr>
        <w:ind w:left="720"/>
        <w:rPr>
          <w:i/>
          <w:iCs/>
        </w:rPr>
      </w:pPr>
      <w:r w:rsidRPr="00A44796">
        <w:rPr>
          <w:i/>
          <w:iCs/>
        </w:rPr>
        <w:t xml:space="preserve">Statistics data of 1 dose of vaccine might be enough immunity to </w:t>
      </w:r>
      <w:r w:rsidR="0015570D">
        <w:rPr>
          <w:i/>
          <w:iCs/>
        </w:rPr>
        <w:t>Delta</w:t>
      </w:r>
      <w:r w:rsidRPr="00A44796">
        <w:rPr>
          <w:i/>
          <w:iCs/>
        </w:rPr>
        <w:t xml:space="preserve"> </w:t>
      </w:r>
      <w:r w:rsidR="00993289">
        <w:rPr>
          <w:i/>
          <w:iCs/>
        </w:rPr>
        <w:t>COVID</w:t>
      </w:r>
      <w:r w:rsidRPr="00A44796">
        <w:rPr>
          <w:i/>
          <w:iCs/>
        </w:rPr>
        <w:t>.</w:t>
      </w:r>
    </w:p>
    <w:p w14:paraId="16C1014A" w14:textId="77777777" w:rsidR="00993289" w:rsidRPr="00A44796" w:rsidRDefault="00993289" w:rsidP="00993289">
      <w:pPr>
        <w:ind w:left="720"/>
        <w:rPr>
          <w:i/>
          <w:iCs/>
        </w:rPr>
      </w:pPr>
      <w:r w:rsidRPr="00A44796">
        <w:rPr>
          <w:i/>
          <w:iCs/>
        </w:rPr>
        <w:t xml:space="preserve">How far away is an effective vaccine against all strains of </w:t>
      </w:r>
      <w:r>
        <w:rPr>
          <w:i/>
          <w:iCs/>
        </w:rPr>
        <w:t>COVID</w:t>
      </w:r>
      <w:r w:rsidRPr="00A44796">
        <w:rPr>
          <w:i/>
          <w:iCs/>
        </w:rPr>
        <w:t xml:space="preserve"> 19 from being produced?</w:t>
      </w:r>
    </w:p>
    <w:p w14:paraId="68450A77" w14:textId="77777777" w:rsidR="00993289" w:rsidRPr="00A44796" w:rsidRDefault="00993289" w:rsidP="00993289">
      <w:pPr>
        <w:ind w:left="720"/>
        <w:rPr>
          <w:i/>
          <w:iCs/>
        </w:rPr>
      </w:pPr>
      <w:r w:rsidRPr="00A44796">
        <w:rPr>
          <w:i/>
          <w:iCs/>
        </w:rPr>
        <w:t>I would like to know what everyone wants to know. Is it effective and will it protect us from all C</w:t>
      </w:r>
      <w:r>
        <w:rPr>
          <w:i/>
          <w:iCs/>
        </w:rPr>
        <w:t>OVID</w:t>
      </w:r>
      <w:r w:rsidRPr="00A44796">
        <w:rPr>
          <w:i/>
          <w:iCs/>
        </w:rPr>
        <w:t xml:space="preserve"> strains</w:t>
      </w:r>
      <w:r>
        <w:rPr>
          <w:i/>
          <w:iCs/>
        </w:rPr>
        <w:t>?</w:t>
      </w:r>
    </w:p>
    <w:p w14:paraId="59E09A84" w14:textId="0FBCD421" w:rsidR="00573582" w:rsidRDefault="00573582" w:rsidP="00A44796">
      <w:pPr>
        <w:ind w:left="720"/>
        <w:rPr>
          <w:i/>
          <w:iCs/>
        </w:rPr>
      </w:pPr>
    </w:p>
    <w:p w14:paraId="5A22C21D" w14:textId="2ADE816B" w:rsidR="00993289" w:rsidRPr="00993289" w:rsidRDefault="00993289" w:rsidP="00993289">
      <w:pPr>
        <w:spacing w:after="0"/>
        <w:rPr>
          <w:b/>
          <w:bCs/>
        </w:rPr>
      </w:pPr>
      <w:r w:rsidRPr="00993289">
        <w:rPr>
          <w:b/>
          <w:bCs/>
        </w:rPr>
        <w:t>Protection</w:t>
      </w:r>
    </w:p>
    <w:p w14:paraId="53D96244" w14:textId="77777777" w:rsidR="00993289" w:rsidRPr="00A44796" w:rsidRDefault="00993289" w:rsidP="00993289">
      <w:pPr>
        <w:ind w:left="720"/>
        <w:rPr>
          <w:i/>
          <w:iCs/>
        </w:rPr>
      </w:pPr>
      <w:r w:rsidRPr="00A44796">
        <w:rPr>
          <w:i/>
          <w:iCs/>
        </w:rPr>
        <w:t>I would have liked to know that the vaccination doesn't fully protect you from the virus and that I could still carry and pass on to other people even if I had both doses</w:t>
      </w:r>
      <w:r>
        <w:rPr>
          <w:i/>
          <w:iCs/>
        </w:rPr>
        <w:t>.</w:t>
      </w:r>
    </w:p>
    <w:p w14:paraId="2D6F8C56" w14:textId="77777777" w:rsidR="00993289" w:rsidRDefault="00993289" w:rsidP="00A44796">
      <w:pPr>
        <w:ind w:left="720"/>
        <w:rPr>
          <w:i/>
          <w:iCs/>
        </w:rPr>
      </w:pPr>
    </w:p>
    <w:p w14:paraId="1B0A157A" w14:textId="7C60093E" w:rsidR="00573582" w:rsidRPr="00573582" w:rsidRDefault="00573582" w:rsidP="00573582">
      <w:pPr>
        <w:spacing w:after="0"/>
        <w:rPr>
          <w:b/>
          <w:bCs/>
        </w:rPr>
      </w:pPr>
      <w:r w:rsidRPr="00573582">
        <w:rPr>
          <w:b/>
          <w:bCs/>
        </w:rPr>
        <w:t>How it was made</w:t>
      </w:r>
      <w:r>
        <w:rPr>
          <w:b/>
          <w:bCs/>
        </w:rPr>
        <w:t>/made so fast</w:t>
      </w:r>
      <w:r w:rsidRPr="00573582">
        <w:rPr>
          <w:b/>
          <w:bCs/>
        </w:rPr>
        <w:t xml:space="preserve"> and its ingredients</w:t>
      </w:r>
    </w:p>
    <w:p w14:paraId="0D47CFC7" w14:textId="1894AEFE" w:rsidR="00A44796" w:rsidRPr="00A44796" w:rsidRDefault="00A44796" w:rsidP="00A44796">
      <w:pPr>
        <w:ind w:left="720"/>
        <w:rPr>
          <w:i/>
          <w:iCs/>
        </w:rPr>
      </w:pPr>
      <w:r w:rsidRPr="00A44796">
        <w:rPr>
          <w:i/>
          <w:iCs/>
        </w:rPr>
        <w:t>Tell us how they made this vaccine so fast</w:t>
      </w:r>
      <w:r>
        <w:rPr>
          <w:i/>
          <w:iCs/>
        </w:rPr>
        <w:t>.</w:t>
      </w:r>
    </w:p>
    <w:p w14:paraId="3CDC1890" w14:textId="77777777" w:rsidR="00A44796" w:rsidRDefault="00A44796" w:rsidP="00A44796">
      <w:pPr>
        <w:ind w:left="720"/>
        <w:rPr>
          <w:i/>
          <w:iCs/>
        </w:rPr>
      </w:pPr>
      <w:r w:rsidRPr="00A44796">
        <w:rPr>
          <w:i/>
          <w:iCs/>
        </w:rPr>
        <w:t>Must admit didn't really read any information because I thought it's got to be done so why worry about it.</w:t>
      </w:r>
    </w:p>
    <w:p w14:paraId="069341AB" w14:textId="559BA451" w:rsidR="00A44796" w:rsidRDefault="00A44796" w:rsidP="00A44796">
      <w:pPr>
        <w:ind w:left="720"/>
        <w:rPr>
          <w:i/>
          <w:iCs/>
        </w:rPr>
      </w:pPr>
    </w:p>
    <w:p w14:paraId="4EFB9A8E" w14:textId="315791D2" w:rsidR="00993289" w:rsidRPr="00993289" w:rsidRDefault="00993289" w:rsidP="00993289">
      <w:pPr>
        <w:spacing w:after="0"/>
        <w:rPr>
          <w:b/>
          <w:bCs/>
        </w:rPr>
      </w:pPr>
      <w:r w:rsidRPr="00993289">
        <w:rPr>
          <w:b/>
          <w:bCs/>
        </w:rPr>
        <w:t>Effect with current conditions and medicines</w:t>
      </w:r>
    </w:p>
    <w:p w14:paraId="5E9BC756" w14:textId="77777777" w:rsidR="00993289" w:rsidRPr="00A44796" w:rsidRDefault="00993289" w:rsidP="00993289">
      <w:pPr>
        <w:ind w:left="720"/>
        <w:rPr>
          <w:i/>
          <w:iCs/>
        </w:rPr>
      </w:pPr>
      <w:r w:rsidRPr="00A44796">
        <w:rPr>
          <w:i/>
          <w:iCs/>
        </w:rPr>
        <w:t>I wanted to know how it might affect my meds and my health issues</w:t>
      </w:r>
      <w:r>
        <w:rPr>
          <w:i/>
          <w:iCs/>
        </w:rPr>
        <w:t>.</w:t>
      </w:r>
    </w:p>
    <w:p w14:paraId="52DEB814" w14:textId="77777777" w:rsidR="00993289" w:rsidRPr="00A44796" w:rsidRDefault="00993289" w:rsidP="00993289">
      <w:pPr>
        <w:ind w:left="720"/>
        <w:rPr>
          <w:i/>
          <w:iCs/>
        </w:rPr>
      </w:pPr>
      <w:r w:rsidRPr="00A44796">
        <w:rPr>
          <w:i/>
          <w:iCs/>
        </w:rPr>
        <w:t xml:space="preserve">Effects on other people with my conditions, and </w:t>
      </w:r>
      <w:r>
        <w:rPr>
          <w:i/>
          <w:iCs/>
        </w:rPr>
        <w:t>e</w:t>
      </w:r>
      <w:r w:rsidRPr="00A44796">
        <w:rPr>
          <w:i/>
          <w:iCs/>
        </w:rPr>
        <w:t>ffect on possibility to reproduce</w:t>
      </w:r>
      <w:r>
        <w:rPr>
          <w:i/>
          <w:iCs/>
        </w:rPr>
        <w:t>.</w:t>
      </w:r>
    </w:p>
    <w:p w14:paraId="337019B5" w14:textId="193B1040" w:rsidR="00993289" w:rsidRDefault="00993289" w:rsidP="00A44796">
      <w:pPr>
        <w:ind w:left="720"/>
        <w:rPr>
          <w:i/>
          <w:iCs/>
        </w:rPr>
      </w:pPr>
    </w:p>
    <w:p w14:paraId="09EB3135" w14:textId="37C6EC31" w:rsidR="00993289" w:rsidRPr="00993289" w:rsidRDefault="00993289" w:rsidP="00993289">
      <w:pPr>
        <w:spacing w:after="0"/>
        <w:rPr>
          <w:b/>
          <w:bCs/>
        </w:rPr>
      </w:pPr>
      <w:r>
        <w:rPr>
          <w:b/>
          <w:bCs/>
        </w:rPr>
        <w:t>Any information would have been beneficial</w:t>
      </w:r>
    </w:p>
    <w:p w14:paraId="6063A8D5" w14:textId="77777777" w:rsidR="00993289" w:rsidRPr="00A44796" w:rsidRDefault="00993289" w:rsidP="00993289">
      <w:pPr>
        <w:ind w:left="720"/>
        <w:rPr>
          <w:i/>
          <w:iCs/>
        </w:rPr>
      </w:pPr>
      <w:r w:rsidRPr="00A44796">
        <w:rPr>
          <w:i/>
          <w:iCs/>
        </w:rPr>
        <w:t>Only told why we should get the vaccination</w:t>
      </w:r>
      <w:r>
        <w:rPr>
          <w:i/>
          <w:iCs/>
        </w:rPr>
        <w:t>,</w:t>
      </w:r>
      <w:r w:rsidRPr="00A44796">
        <w:rPr>
          <w:i/>
          <w:iCs/>
        </w:rPr>
        <w:t xml:space="preserve"> not really wh</w:t>
      </w:r>
      <w:r>
        <w:rPr>
          <w:i/>
          <w:iCs/>
        </w:rPr>
        <w:t>at</w:t>
      </w:r>
      <w:r w:rsidRPr="00A44796">
        <w:rPr>
          <w:i/>
          <w:iCs/>
        </w:rPr>
        <w:t xml:space="preserve"> the side effects are and what are the percentages of getting sick</w:t>
      </w:r>
      <w:r>
        <w:rPr>
          <w:i/>
          <w:iCs/>
        </w:rPr>
        <w:t>,</w:t>
      </w:r>
      <w:r w:rsidRPr="00A44796">
        <w:rPr>
          <w:i/>
          <w:iCs/>
        </w:rPr>
        <w:t xml:space="preserve"> and that it does not stop you from getting COVID or passing it on</w:t>
      </w:r>
      <w:r>
        <w:rPr>
          <w:i/>
          <w:iCs/>
        </w:rPr>
        <w:t>. A</w:t>
      </w:r>
      <w:r w:rsidRPr="00A44796">
        <w:rPr>
          <w:i/>
          <w:iCs/>
        </w:rPr>
        <w:t>ll the facts need to be told just not the good facts also the negative</w:t>
      </w:r>
      <w:r>
        <w:rPr>
          <w:i/>
          <w:iCs/>
        </w:rPr>
        <w:t>.</w:t>
      </w:r>
    </w:p>
    <w:p w14:paraId="2AD38DC5" w14:textId="77777777" w:rsidR="00993289" w:rsidRPr="00A44796" w:rsidRDefault="00993289" w:rsidP="00993289">
      <w:pPr>
        <w:ind w:left="720"/>
        <w:rPr>
          <w:i/>
          <w:iCs/>
        </w:rPr>
      </w:pPr>
      <w:r w:rsidRPr="00A44796">
        <w:rPr>
          <w:i/>
          <w:iCs/>
        </w:rPr>
        <w:t>Anything specific on it. I got a</w:t>
      </w:r>
      <w:r>
        <w:rPr>
          <w:i/>
          <w:iCs/>
        </w:rPr>
        <w:t>n</w:t>
      </w:r>
      <w:r w:rsidRPr="00A44796">
        <w:rPr>
          <w:i/>
          <w:iCs/>
        </w:rPr>
        <w:t xml:space="preserve"> email saying </w:t>
      </w:r>
      <w:r>
        <w:rPr>
          <w:i/>
          <w:iCs/>
        </w:rPr>
        <w:t xml:space="preserve">“Do </w:t>
      </w:r>
      <w:r w:rsidRPr="00A44796">
        <w:rPr>
          <w:i/>
          <w:iCs/>
        </w:rPr>
        <w:t>you want to do it</w:t>
      </w:r>
      <w:r>
        <w:rPr>
          <w:i/>
          <w:iCs/>
        </w:rPr>
        <w:t>”?</w:t>
      </w:r>
      <w:r w:rsidRPr="00A44796">
        <w:rPr>
          <w:i/>
          <w:iCs/>
        </w:rPr>
        <w:t>. Go to this website. Nothing specific on the actual vaccine I was getting</w:t>
      </w:r>
      <w:r>
        <w:rPr>
          <w:i/>
          <w:iCs/>
        </w:rPr>
        <w:t>.</w:t>
      </w:r>
    </w:p>
    <w:p w14:paraId="34E64AD2" w14:textId="77777777" w:rsidR="00993289" w:rsidRPr="00A44796" w:rsidRDefault="00993289" w:rsidP="00993289">
      <w:pPr>
        <w:ind w:left="720"/>
        <w:rPr>
          <w:i/>
          <w:iCs/>
        </w:rPr>
      </w:pPr>
      <w:r w:rsidRPr="00A44796">
        <w:rPr>
          <w:i/>
          <w:iCs/>
        </w:rPr>
        <w:t>Something which provided an alternative and sensible view compared to what the nutter outside handed me before I walked in!</w:t>
      </w:r>
    </w:p>
    <w:p w14:paraId="5C57827A" w14:textId="77777777" w:rsidR="00993289" w:rsidRPr="00A44796" w:rsidRDefault="00993289" w:rsidP="00993289">
      <w:pPr>
        <w:ind w:left="720"/>
        <w:rPr>
          <w:i/>
          <w:iCs/>
        </w:rPr>
      </w:pPr>
      <w:r w:rsidRPr="00A44796">
        <w:rPr>
          <w:i/>
          <w:iCs/>
        </w:rPr>
        <w:t>I'd like to know quite a lot more.</w:t>
      </w:r>
    </w:p>
    <w:p w14:paraId="3930BD1C" w14:textId="77777777" w:rsidR="00993289" w:rsidRPr="00A44796" w:rsidRDefault="00993289" w:rsidP="00993289">
      <w:pPr>
        <w:ind w:left="720"/>
        <w:rPr>
          <w:i/>
          <w:iCs/>
        </w:rPr>
      </w:pPr>
      <w:r w:rsidRPr="00A44796">
        <w:rPr>
          <w:i/>
          <w:iCs/>
        </w:rPr>
        <w:t>I had to source further information to verify what was presented was correct. There is a lot of mis- information</w:t>
      </w:r>
      <w:r>
        <w:rPr>
          <w:i/>
          <w:iCs/>
        </w:rPr>
        <w:t>.</w:t>
      </w:r>
    </w:p>
    <w:p w14:paraId="4C9AC7A5" w14:textId="77777777" w:rsidR="00993289" w:rsidRPr="00A44796" w:rsidRDefault="00993289" w:rsidP="00993289">
      <w:pPr>
        <w:ind w:left="720"/>
        <w:rPr>
          <w:i/>
          <w:iCs/>
        </w:rPr>
      </w:pPr>
      <w:r w:rsidRPr="00A44796">
        <w:rPr>
          <w:i/>
          <w:iCs/>
        </w:rPr>
        <w:t>I have friends that are hesitant to get it. I would like info to give to them so they know there is no significant risk of getting it</w:t>
      </w:r>
      <w:r>
        <w:rPr>
          <w:i/>
          <w:iCs/>
        </w:rPr>
        <w:t>.</w:t>
      </w:r>
    </w:p>
    <w:p w14:paraId="30287AE6" w14:textId="10F293C3" w:rsidR="00993289" w:rsidRDefault="00993289" w:rsidP="00A44796">
      <w:pPr>
        <w:ind w:left="720"/>
        <w:rPr>
          <w:i/>
          <w:iCs/>
        </w:rPr>
      </w:pPr>
    </w:p>
    <w:p w14:paraId="451B6779" w14:textId="4C26D41A" w:rsidR="00993289" w:rsidRPr="00993289" w:rsidRDefault="00993289" w:rsidP="00993289">
      <w:pPr>
        <w:spacing w:after="0"/>
        <w:rPr>
          <w:b/>
          <w:bCs/>
        </w:rPr>
      </w:pPr>
      <w:r w:rsidRPr="00993289">
        <w:rPr>
          <w:b/>
          <w:bCs/>
        </w:rPr>
        <w:t>Booking comments</w:t>
      </w:r>
    </w:p>
    <w:p w14:paraId="5A4B0341" w14:textId="16BFBE43" w:rsidR="00A44796" w:rsidRDefault="00A44796" w:rsidP="00A44796">
      <w:pPr>
        <w:ind w:left="720"/>
        <w:rPr>
          <w:i/>
          <w:iCs/>
        </w:rPr>
      </w:pPr>
      <w:r w:rsidRPr="00A44796">
        <w:rPr>
          <w:i/>
          <w:iCs/>
        </w:rPr>
        <w:t xml:space="preserve">The booking system is problematic. I was told to change my booking and rebook for late </w:t>
      </w:r>
      <w:r w:rsidR="00F415FD">
        <w:rPr>
          <w:i/>
          <w:iCs/>
        </w:rPr>
        <w:t>A</w:t>
      </w:r>
      <w:r w:rsidRPr="00A44796">
        <w:rPr>
          <w:i/>
          <w:iCs/>
        </w:rPr>
        <w:t xml:space="preserve">ugust. The only booking </w:t>
      </w:r>
      <w:r>
        <w:rPr>
          <w:i/>
          <w:iCs/>
        </w:rPr>
        <w:t>I</w:t>
      </w:r>
      <w:r w:rsidRPr="00A44796">
        <w:rPr>
          <w:i/>
          <w:iCs/>
        </w:rPr>
        <w:t xml:space="preserve"> could get was early </w:t>
      </w:r>
      <w:r>
        <w:rPr>
          <w:i/>
          <w:iCs/>
        </w:rPr>
        <w:t>O</w:t>
      </w:r>
      <w:r w:rsidRPr="00A44796">
        <w:rPr>
          <w:i/>
          <w:iCs/>
        </w:rPr>
        <w:t>ctober. Instead</w:t>
      </w:r>
      <w:r>
        <w:rPr>
          <w:i/>
          <w:iCs/>
        </w:rPr>
        <w:t>,</w:t>
      </w:r>
      <w:r w:rsidRPr="00A44796">
        <w:rPr>
          <w:i/>
          <w:iCs/>
        </w:rPr>
        <w:t xml:space="preserve"> I walked into a </w:t>
      </w:r>
      <w:r w:rsidR="00993289" w:rsidRPr="00A44796">
        <w:rPr>
          <w:i/>
          <w:iCs/>
        </w:rPr>
        <w:t>walk-in</w:t>
      </w:r>
      <w:r w:rsidRPr="00A44796">
        <w:rPr>
          <w:i/>
          <w:iCs/>
        </w:rPr>
        <w:t xml:space="preserve"> clinic and got it during Level 4.</w:t>
      </w:r>
    </w:p>
    <w:p w14:paraId="2D19D9F7" w14:textId="77777777" w:rsidR="00A44796" w:rsidRPr="00A44796" w:rsidRDefault="00A44796" w:rsidP="00A44796">
      <w:pPr>
        <w:ind w:left="720"/>
        <w:rPr>
          <w:i/>
          <w:iCs/>
        </w:rPr>
      </w:pPr>
      <w:r w:rsidRPr="00A44796">
        <w:rPr>
          <w:i/>
          <w:iCs/>
        </w:rPr>
        <w:t>There was some confusion if my vaccination would go ahead in the second day of lockdown</w:t>
      </w:r>
      <w:r>
        <w:rPr>
          <w:i/>
          <w:iCs/>
        </w:rPr>
        <w:t>.</w:t>
      </w:r>
    </w:p>
    <w:p w14:paraId="7EADA0C2" w14:textId="2A888BA6" w:rsidR="00A44796" w:rsidRPr="00A44796" w:rsidRDefault="00A44796" w:rsidP="00A44796">
      <w:pPr>
        <w:ind w:left="720"/>
        <w:rPr>
          <w:i/>
          <w:iCs/>
        </w:rPr>
      </w:pPr>
      <w:r w:rsidRPr="00A44796">
        <w:rPr>
          <w:i/>
          <w:iCs/>
        </w:rPr>
        <w:t>Most people in the community were aware that they could go to get their vaccine despite not being in the designated groups (which I am also not a part of) but knowing that there are walk-in/no appointment necessary clinics would</w:t>
      </w:r>
      <w:r w:rsidR="00573582">
        <w:rPr>
          <w:i/>
          <w:iCs/>
        </w:rPr>
        <w:t xml:space="preserve"> ha</w:t>
      </w:r>
      <w:r w:rsidRPr="00A44796">
        <w:rPr>
          <w:i/>
          <w:iCs/>
        </w:rPr>
        <w:t>ve made it a whole lot easier for myself, and a lot of peers to get their vaccines earlier. Particularly if they were being offered</w:t>
      </w:r>
      <w:r w:rsidR="00573582">
        <w:rPr>
          <w:i/>
          <w:iCs/>
        </w:rPr>
        <w:t>.</w:t>
      </w:r>
    </w:p>
    <w:p w14:paraId="27241242" w14:textId="0678E4A3" w:rsidR="00A44796" w:rsidRPr="00A44796" w:rsidRDefault="00A44796" w:rsidP="00A44796">
      <w:pPr>
        <w:ind w:left="720"/>
        <w:rPr>
          <w:i/>
          <w:iCs/>
        </w:rPr>
      </w:pPr>
      <w:r w:rsidRPr="00A44796">
        <w:rPr>
          <w:i/>
          <w:iCs/>
        </w:rPr>
        <w:t>I had to find the vaccination station and book without any help from any government agency</w:t>
      </w:r>
      <w:r w:rsidR="00573582">
        <w:rPr>
          <w:i/>
          <w:iCs/>
        </w:rPr>
        <w:t>.</w:t>
      </w:r>
    </w:p>
    <w:p w14:paraId="4CA23E6F" w14:textId="1EBF1F87" w:rsidR="00A44796" w:rsidRPr="00A44796" w:rsidRDefault="00573582" w:rsidP="00A44796">
      <w:pPr>
        <w:ind w:left="720"/>
        <w:rPr>
          <w:i/>
          <w:iCs/>
        </w:rPr>
      </w:pPr>
      <w:r>
        <w:rPr>
          <w:i/>
          <w:iCs/>
        </w:rPr>
        <w:t>F</w:t>
      </w:r>
      <w:r w:rsidR="00A44796" w:rsidRPr="00A44796">
        <w:rPr>
          <w:i/>
          <w:iCs/>
        </w:rPr>
        <w:t xml:space="preserve">inancial comp if </w:t>
      </w:r>
      <w:r>
        <w:rPr>
          <w:i/>
          <w:iCs/>
        </w:rPr>
        <w:t>I</w:t>
      </w:r>
      <w:r w:rsidR="00A44796" w:rsidRPr="00A44796">
        <w:rPr>
          <w:i/>
          <w:iCs/>
        </w:rPr>
        <w:t xml:space="preserve"> suffer complications?</w:t>
      </w:r>
    </w:p>
    <w:p w14:paraId="0A7C5562" w14:textId="29CACB4D" w:rsidR="00A44796" w:rsidRPr="00A44796" w:rsidRDefault="00573582" w:rsidP="00A44796">
      <w:pPr>
        <w:ind w:left="720"/>
        <w:rPr>
          <w:i/>
          <w:iCs/>
        </w:rPr>
      </w:pPr>
      <w:r>
        <w:rPr>
          <w:i/>
          <w:iCs/>
        </w:rPr>
        <w:t>Do</w:t>
      </w:r>
      <w:r w:rsidR="00A44796" w:rsidRPr="00A44796">
        <w:rPr>
          <w:i/>
          <w:iCs/>
        </w:rPr>
        <w:t xml:space="preserve"> </w:t>
      </w:r>
      <w:r>
        <w:rPr>
          <w:i/>
          <w:iCs/>
        </w:rPr>
        <w:t>I</w:t>
      </w:r>
      <w:r w:rsidR="00A44796" w:rsidRPr="00A44796">
        <w:rPr>
          <w:i/>
          <w:iCs/>
        </w:rPr>
        <w:t xml:space="preserve"> need to get another shot?</w:t>
      </w:r>
    </w:p>
    <w:p w14:paraId="685DE47B" w14:textId="4EB28E01" w:rsidR="00A44796" w:rsidRPr="00A44796" w:rsidRDefault="00A44796" w:rsidP="00A44796">
      <w:pPr>
        <w:ind w:left="720"/>
        <w:rPr>
          <w:i/>
          <w:iCs/>
        </w:rPr>
      </w:pPr>
      <w:r w:rsidRPr="00A44796">
        <w:rPr>
          <w:i/>
          <w:iCs/>
        </w:rPr>
        <w:t>A</w:t>
      </w:r>
      <w:r w:rsidR="00573582">
        <w:rPr>
          <w:i/>
          <w:iCs/>
        </w:rPr>
        <w:t>n</w:t>
      </w:r>
      <w:r w:rsidRPr="00A44796">
        <w:rPr>
          <w:i/>
          <w:iCs/>
        </w:rPr>
        <w:t xml:space="preserve"> info booklet about how it works</w:t>
      </w:r>
      <w:r w:rsidR="00993289">
        <w:rPr>
          <w:i/>
          <w:iCs/>
        </w:rPr>
        <w:t>.</w:t>
      </w:r>
    </w:p>
    <w:p w14:paraId="2C796B36" w14:textId="77777777" w:rsidR="00993289" w:rsidRDefault="00993289" w:rsidP="00AD2CBB">
      <w:pPr>
        <w:spacing w:after="0"/>
        <w:rPr>
          <w:b/>
          <w:bCs/>
        </w:rPr>
      </w:pPr>
    </w:p>
    <w:p w14:paraId="04A0BBF0" w14:textId="54A3D6EF" w:rsidR="00A44796" w:rsidRPr="00993289" w:rsidRDefault="00993289" w:rsidP="00AD2CBB">
      <w:pPr>
        <w:spacing w:after="0"/>
        <w:rPr>
          <w:b/>
          <w:bCs/>
        </w:rPr>
      </w:pPr>
      <w:r w:rsidRPr="00993289">
        <w:rPr>
          <w:b/>
          <w:bCs/>
        </w:rPr>
        <w:t>Other comments</w:t>
      </w:r>
    </w:p>
    <w:p w14:paraId="7EA91987" w14:textId="77777777" w:rsidR="00993289" w:rsidRPr="00A44796" w:rsidRDefault="00993289" w:rsidP="00993289">
      <w:pPr>
        <w:ind w:left="720"/>
        <w:rPr>
          <w:i/>
          <w:iCs/>
        </w:rPr>
      </w:pPr>
      <w:r w:rsidRPr="00A44796">
        <w:rPr>
          <w:i/>
          <w:iCs/>
        </w:rPr>
        <w:t>Precisely when my name was called and by phone</w:t>
      </w:r>
      <w:r>
        <w:rPr>
          <w:i/>
          <w:iCs/>
        </w:rPr>
        <w:t xml:space="preserve"> </w:t>
      </w:r>
      <w:r w:rsidRPr="00A44796">
        <w:rPr>
          <w:i/>
          <w:iCs/>
        </w:rPr>
        <w:t>call or letter</w:t>
      </w:r>
      <w:r>
        <w:rPr>
          <w:i/>
          <w:iCs/>
        </w:rPr>
        <w:t>.</w:t>
      </w:r>
    </w:p>
    <w:p w14:paraId="38454562" w14:textId="77777777" w:rsidR="00993289" w:rsidRPr="00A44796" w:rsidRDefault="00993289" w:rsidP="00993289">
      <w:pPr>
        <w:ind w:left="720"/>
        <w:rPr>
          <w:i/>
          <w:iCs/>
        </w:rPr>
      </w:pPr>
      <w:r w:rsidRPr="00A44796">
        <w:rPr>
          <w:i/>
          <w:iCs/>
        </w:rPr>
        <w:t>NZ Sign Language please</w:t>
      </w:r>
      <w:r>
        <w:rPr>
          <w:i/>
          <w:iCs/>
        </w:rPr>
        <w:t>.</w:t>
      </w:r>
    </w:p>
    <w:p w14:paraId="7105D837" w14:textId="4F5017EC" w:rsidR="00993289" w:rsidRDefault="00993289" w:rsidP="00993289">
      <w:pPr>
        <w:ind w:left="720"/>
        <w:rPr>
          <w:i/>
          <w:iCs/>
        </w:rPr>
      </w:pPr>
      <w:r w:rsidRPr="00A44796">
        <w:rPr>
          <w:i/>
          <w:iCs/>
        </w:rPr>
        <w:t>Must admit didn't really read any information because I thought it's got to be done so why worry about it</w:t>
      </w:r>
      <w:r>
        <w:rPr>
          <w:i/>
          <w:iCs/>
        </w:rPr>
        <w:t>.</w:t>
      </w:r>
    </w:p>
    <w:p w14:paraId="7173792F" w14:textId="62C66B0E" w:rsidR="00993289" w:rsidRPr="00A44796" w:rsidRDefault="00993289" w:rsidP="00993289">
      <w:pPr>
        <w:ind w:left="720"/>
        <w:rPr>
          <w:i/>
          <w:iCs/>
        </w:rPr>
      </w:pPr>
      <w:r w:rsidRPr="00A44796">
        <w:rPr>
          <w:i/>
          <w:iCs/>
        </w:rPr>
        <w:t>I had more information that I need it</w:t>
      </w:r>
      <w:r>
        <w:rPr>
          <w:i/>
          <w:iCs/>
        </w:rPr>
        <w:t>.</w:t>
      </w:r>
    </w:p>
    <w:p w14:paraId="232FDFCA" w14:textId="77777777" w:rsidR="00993289" w:rsidRPr="00AD2CBB" w:rsidRDefault="00993289" w:rsidP="00AD2CBB">
      <w:pPr>
        <w:spacing w:after="0"/>
      </w:pPr>
    </w:p>
    <w:p w14:paraId="29674383" w14:textId="6498F160" w:rsidR="001226F0" w:rsidRDefault="002961C2" w:rsidP="001226F0">
      <w:pPr>
        <w:pStyle w:val="Heading2"/>
        <w:ind w:left="426"/>
        <w:rPr>
          <w:rFonts w:asciiTheme="minorHAnsi" w:hAnsiTheme="minorHAnsi"/>
          <w:color w:val="auto"/>
        </w:rPr>
      </w:pPr>
      <w:bookmarkStart w:id="92" w:name="_Toc82097929"/>
      <w:r>
        <w:rPr>
          <w:rFonts w:asciiTheme="minorHAnsi" w:hAnsiTheme="minorHAnsi"/>
          <w:color w:val="auto"/>
        </w:rPr>
        <w:t>12</w:t>
      </w:r>
      <w:r w:rsidR="001226F0">
        <w:rPr>
          <w:rFonts w:asciiTheme="minorHAnsi" w:hAnsiTheme="minorHAnsi"/>
          <w:color w:val="auto"/>
        </w:rPr>
        <w:t xml:space="preserve">.2 </w:t>
      </w:r>
      <w:r>
        <w:rPr>
          <w:rFonts w:asciiTheme="minorHAnsi" w:hAnsiTheme="minorHAnsi"/>
          <w:color w:val="auto"/>
        </w:rPr>
        <w:t xml:space="preserve"> </w:t>
      </w:r>
      <w:r w:rsidR="001226F0">
        <w:rPr>
          <w:rFonts w:asciiTheme="minorHAnsi" w:hAnsiTheme="minorHAnsi"/>
          <w:color w:val="auto"/>
        </w:rPr>
        <w:t>How invited to make a booking</w:t>
      </w:r>
      <w:bookmarkEnd w:id="92"/>
    </w:p>
    <w:p w14:paraId="7995CBC2" w14:textId="77777777" w:rsidR="001226F0" w:rsidRDefault="001226F0" w:rsidP="00AD2CBB">
      <w:pPr>
        <w:spacing w:after="0"/>
      </w:pPr>
      <w:r>
        <w:t xml:space="preserve">People who </w:t>
      </w:r>
      <w:r w:rsidRPr="00530F31">
        <w:rPr>
          <w:u w:val="single"/>
        </w:rPr>
        <w:t>had been vaccinated at least once</w:t>
      </w:r>
      <w:r>
        <w:t xml:space="preserve"> were asked how they were invited to make a booking.</w:t>
      </w:r>
    </w:p>
    <w:p w14:paraId="4EE426CB" w14:textId="77777777" w:rsidR="00AD2CBB" w:rsidRDefault="00AD2CBB" w:rsidP="00AD2CBB">
      <w:pPr>
        <w:spacing w:after="0"/>
      </w:pPr>
    </w:p>
    <w:p w14:paraId="02B6C326" w14:textId="2264AFF1" w:rsidR="001226F0" w:rsidRDefault="001226F0" w:rsidP="00AD2CBB">
      <w:pPr>
        <w:spacing w:after="0"/>
      </w:pPr>
      <w:r>
        <w:t>Text (25%) and email invites (18%) are the main methods mentioned in the August survey.</w:t>
      </w:r>
    </w:p>
    <w:p w14:paraId="24381963" w14:textId="77777777" w:rsidR="006F0A21" w:rsidRDefault="001226F0" w:rsidP="00AD2CBB">
      <w:pPr>
        <w:spacing w:after="0"/>
      </w:pPr>
      <w:r>
        <w:t xml:space="preserve">Compared with the July results, there is a greater proportion of text and email invites as well as people who have not been invited at all. By contrast, invites through work, by phone calls and as a result of being a household contact of a Group One person have decreased. </w:t>
      </w:r>
    </w:p>
    <w:p w14:paraId="0E0BCEAC" w14:textId="77777777" w:rsidR="006F0A21" w:rsidRDefault="006F0A21" w:rsidP="00AD2CBB">
      <w:pPr>
        <w:spacing w:after="0"/>
      </w:pPr>
    </w:p>
    <w:p w14:paraId="38692B0C" w14:textId="1732AC61" w:rsidR="001226F0" w:rsidRDefault="001226F0" w:rsidP="00AD2CBB">
      <w:pPr>
        <w:spacing w:after="0"/>
      </w:pPr>
      <w:r>
        <w:t>Work invitations were in first place in July but are now in third place.</w:t>
      </w:r>
    </w:p>
    <w:p w14:paraId="234BBC04" w14:textId="77777777" w:rsidR="00AD2CBB" w:rsidRDefault="00AD2CBB" w:rsidP="00AD2CBB">
      <w:pPr>
        <w:spacing w:after="0"/>
      </w:pPr>
    </w:p>
    <w:p w14:paraId="35A54594" w14:textId="56D4A87D" w:rsidR="001226F0" w:rsidRDefault="00763A69" w:rsidP="001226F0">
      <w:pPr>
        <w:spacing w:after="120"/>
      </w:pPr>
      <w:r>
        <w:rPr>
          <w:noProof/>
        </w:rPr>
        <mc:AlternateContent>
          <mc:Choice Requires="wps">
            <w:drawing>
              <wp:anchor distT="0" distB="0" distL="114300" distR="114300" simplePos="0" relativeHeight="251783168" behindDoc="0" locked="0" layoutInCell="1" allowOverlap="1" wp14:anchorId="50275442" wp14:editId="6A70B04A">
                <wp:simplePos x="0" y="0"/>
                <wp:positionH relativeFrom="column">
                  <wp:posOffset>3657600</wp:posOffset>
                </wp:positionH>
                <wp:positionV relativeFrom="paragraph">
                  <wp:posOffset>1068705</wp:posOffset>
                </wp:positionV>
                <wp:extent cx="538162" cy="32861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38162" cy="328613"/>
                        </a:xfrm>
                        <a:prstGeom prst="rect">
                          <a:avLst/>
                        </a:prstGeom>
                        <a:noFill/>
                        <a:ln w="6350">
                          <a:noFill/>
                        </a:ln>
                      </wps:spPr>
                      <wps:txbx>
                        <w:txbxContent>
                          <w:p w14:paraId="48DC68C9" w14:textId="77777777" w:rsidR="001226F0" w:rsidRPr="00BC371E" w:rsidRDefault="001226F0" w:rsidP="001226F0">
                            <w:pPr>
                              <w:ind w:left="0"/>
                              <w:rPr>
                                <w:color w:val="FF0000"/>
                              </w:rPr>
                            </w:pPr>
                            <w:r w:rsidRPr="00BC371E">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50275442" id="Text Box 13" o:spid="_x0000_s1049" type="#_x0000_t202" style="position:absolute;left:0;text-align:left;margin-left:4in;margin-top:84.15pt;width:42.35pt;height:25.9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" filled="f" stroked="f" strokeweight=".5pt">
                <v:textbox>
                  <w:txbxContent>
                    <w:p w14:paraId="48DC68C9" w14:textId="77777777" w:rsidR="001226F0" w:rsidRPr="00BC371E" w:rsidRDefault="001226F0" w:rsidP="001226F0">
                      <w:pPr>
                        <w:ind w:left="0"/>
                        <w:rPr>
                          <w:color w:val="FF0000"/>
                        </w:rPr>
                      </w:pPr>
                      <w:r w:rsidRPr="00BC371E">
                        <w:rPr>
                          <w:rFonts w:cstheme="minorHAnsi"/>
                          <w:color w:val="FF0000"/>
                        </w:rPr>
                        <w:t>↓</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4228C0BB" wp14:editId="619F1AAC">
                <wp:simplePos x="0" y="0"/>
                <wp:positionH relativeFrom="column">
                  <wp:posOffset>2680970</wp:posOffset>
                </wp:positionH>
                <wp:positionV relativeFrom="paragraph">
                  <wp:posOffset>1373505</wp:posOffset>
                </wp:positionV>
                <wp:extent cx="538162" cy="328613"/>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38162" cy="328613"/>
                        </a:xfrm>
                        <a:prstGeom prst="rect">
                          <a:avLst/>
                        </a:prstGeom>
                        <a:noFill/>
                        <a:ln w="6350">
                          <a:noFill/>
                        </a:ln>
                      </wps:spPr>
                      <wps:txbx>
                        <w:txbxContent>
                          <w:p w14:paraId="460C5356" w14:textId="77777777" w:rsidR="001226F0" w:rsidRPr="00BC371E" w:rsidRDefault="001226F0" w:rsidP="001226F0">
                            <w:pPr>
                              <w:ind w:left="0"/>
                              <w:rPr>
                                <w:color w:val="FF0000"/>
                              </w:rPr>
                            </w:pPr>
                            <w:r w:rsidRPr="00BC371E">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4228C0BB" id="Text Box 106" o:spid="_x0000_s1050" type="#_x0000_t202" style="position:absolute;left:0;text-align:left;margin-left:211.1pt;margin-top:108.15pt;width:42.35pt;height:25.9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" filled="f" stroked="f" strokeweight=".5pt">
                <v:textbox>
                  <w:txbxContent>
                    <w:p w14:paraId="460C5356" w14:textId="77777777" w:rsidR="001226F0" w:rsidRPr="00BC371E" w:rsidRDefault="001226F0" w:rsidP="001226F0">
                      <w:pPr>
                        <w:ind w:left="0"/>
                        <w:rPr>
                          <w:color w:val="FF0000"/>
                        </w:rPr>
                      </w:pPr>
                      <w:r w:rsidRPr="00BC371E">
                        <w:rPr>
                          <w:rFonts w:cstheme="minorHAnsi"/>
                          <w:color w:val="FF0000"/>
                        </w:rPr>
                        <w:t>↓</w:t>
                      </w:r>
                    </w:p>
                  </w:txbxContent>
                </v:textbox>
              </v:shape>
            </w:pict>
          </mc:Fallback>
        </mc:AlternateContent>
      </w:r>
      <w:r w:rsidR="006F0A21">
        <w:rPr>
          <w:noProof/>
        </w:rPr>
        <mc:AlternateContent>
          <mc:Choice Requires="wps">
            <w:drawing>
              <wp:anchor distT="0" distB="0" distL="114300" distR="114300" simplePos="0" relativeHeight="251786240" behindDoc="0" locked="0" layoutInCell="1" allowOverlap="1" wp14:anchorId="0C671244" wp14:editId="1AC805A3">
                <wp:simplePos x="0" y="0"/>
                <wp:positionH relativeFrom="column">
                  <wp:posOffset>3161665</wp:posOffset>
                </wp:positionH>
                <wp:positionV relativeFrom="paragraph">
                  <wp:posOffset>2359660</wp:posOffset>
                </wp:positionV>
                <wp:extent cx="538162" cy="328613"/>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538162" cy="328613"/>
                        </a:xfrm>
                        <a:prstGeom prst="rect">
                          <a:avLst/>
                        </a:prstGeom>
                        <a:noFill/>
                        <a:ln w="6350">
                          <a:noFill/>
                        </a:ln>
                      </wps:spPr>
                      <wps:txbx>
                        <w:txbxContent>
                          <w:p w14:paraId="62EA3F0E" w14:textId="77777777" w:rsidR="001226F0" w:rsidRPr="00BC371E" w:rsidRDefault="001226F0" w:rsidP="001226F0">
                            <w:pPr>
                              <w:ind w:left="0"/>
                              <w:rPr>
                                <w:color w:val="FF0000"/>
                              </w:rPr>
                            </w:pPr>
                            <w:r w:rsidRPr="00BC371E">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0C671244" id="Text Box 103" o:spid="_x0000_s1051" type="#_x0000_t202" style="position:absolute;left:0;text-align:left;margin-left:248.95pt;margin-top:185.8pt;width:42.35pt;height:25.9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" filled="f" stroked="f" strokeweight=".5pt">
                <v:textbox>
                  <w:txbxContent>
                    <w:p w14:paraId="62EA3F0E" w14:textId="77777777" w:rsidR="001226F0" w:rsidRPr="00BC371E" w:rsidRDefault="001226F0" w:rsidP="001226F0">
                      <w:pPr>
                        <w:ind w:left="0"/>
                        <w:rPr>
                          <w:color w:val="FF0000"/>
                        </w:rPr>
                      </w:pPr>
                      <w:r w:rsidRPr="00BC371E">
                        <w:rPr>
                          <w:rFonts w:cstheme="minorHAnsi"/>
                          <w:color w:val="FF0000"/>
                        </w:rPr>
                        <w:t>↓</w:t>
                      </w:r>
                    </w:p>
                  </w:txbxContent>
                </v:textbox>
              </v:shape>
            </w:pict>
          </mc:Fallback>
        </mc:AlternateContent>
      </w:r>
      <w:r w:rsidR="006F0A21">
        <w:rPr>
          <w:noProof/>
        </w:rPr>
        <mc:AlternateContent>
          <mc:Choice Requires="wps">
            <w:drawing>
              <wp:anchor distT="0" distB="0" distL="114300" distR="114300" simplePos="0" relativeHeight="251787264" behindDoc="0" locked="0" layoutInCell="1" allowOverlap="1" wp14:anchorId="2B6FD8C3" wp14:editId="7106252D">
                <wp:simplePos x="0" y="0"/>
                <wp:positionH relativeFrom="column">
                  <wp:posOffset>3885565</wp:posOffset>
                </wp:positionH>
                <wp:positionV relativeFrom="paragraph">
                  <wp:posOffset>2682875</wp:posOffset>
                </wp:positionV>
                <wp:extent cx="538162" cy="328613"/>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38162" cy="328613"/>
                        </a:xfrm>
                        <a:prstGeom prst="rect">
                          <a:avLst/>
                        </a:prstGeom>
                        <a:noFill/>
                        <a:ln w="6350">
                          <a:noFill/>
                        </a:ln>
                      </wps:spPr>
                      <wps:txbx>
                        <w:txbxContent>
                          <w:p w14:paraId="4D58CE2C" w14:textId="77777777" w:rsidR="001226F0" w:rsidRPr="009E538D" w:rsidRDefault="001226F0" w:rsidP="001226F0">
                            <w:pPr>
                              <w:ind w:left="0"/>
                              <w:rPr>
                                <w:color w:val="00B0F0"/>
                              </w:rPr>
                            </w:pPr>
                            <w:r w:rsidRPr="009E538D">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2B6FD8C3" id="Text Box 95" o:spid="_x0000_s1052" type="#_x0000_t202" style="position:absolute;left:0;text-align:left;margin-left:305.95pt;margin-top:211.25pt;width:42.35pt;height:25.9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" filled="f" stroked="f" strokeweight=".5pt">
                <v:textbox>
                  <w:txbxContent>
                    <w:p w14:paraId="4D58CE2C" w14:textId="77777777" w:rsidR="001226F0" w:rsidRPr="009E538D" w:rsidRDefault="001226F0" w:rsidP="001226F0">
                      <w:pPr>
                        <w:ind w:left="0"/>
                        <w:rPr>
                          <w:color w:val="00B0F0"/>
                        </w:rPr>
                      </w:pPr>
                      <w:r w:rsidRPr="009E538D">
                        <w:rPr>
                          <w:rFonts w:cstheme="minorHAnsi"/>
                          <w:color w:val="00B0F0"/>
                        </w:rPr>
                        <w:t>↑</w:t>
                      </w:r>
                    </w:p>
                  </w:txbxContent>
                </v:textbox>
              </v:shape>
            </w:pict>
          </mc:Fallback>
        </mc:AlternateContent>
      </w:r>
      <w:r w:rsidR="006F0A21">
        <w:rPr>
          <w:noProof/>
        </w:rPr>
        <mc:AlternateContent>
          <mc:Choice Requires="wps">
            <w:drawing>
              <wp:anchor distT="0" distB="0" distL="114300" distR="114300" simplePos="0" relativeHeight="251785216" behindDoc="0" locked="0" layoutInCell="1" allowOverlap="1" wp14:anchorId="1E030EE6" wp14:editId="1EAB3F39">
                <wp:simplePos x="0" y="0"/>
                <wp:positionH relativeFrom="column">
                  <wp:posOffset>2352040</wp:posOffset>
                </wp:positionH>
                <wp:positionV relativeFrom="paragraph">
                  <wp:posOffset>1716405</wp:posOffset>
                </wp:positionV>
                <wp:extent cx="538162" cy="328613"/>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38162" cy="328613"/>
                        </a:xfrm>
                        <a:prstGeom prst="rect">
                          <a:avLst/>
                        </a:prstGeom>
                        <a:noFill/>
                        <a:ln w="6350">
                          <a:noFill/>
                        </a:ln>
                      </wps:spPr>
                      <wps:txbx>
                        <w:txbxContent>
                          <w:p w14:paraId="4F81EA74" w14:textId="77777777" w:rsidR="001226F0" w:rsidRPr="00BC371E" w:rsidRDefault="001226F0" w:rsidP="001226F0">
                            <w:pPr>
                              <w:ind w:left="0"/>
                              <w:rPr>
                                <w:color w:val="FF0000"/>
                              </w:rPr>
                            </w:pPr>
                            <w:r w:rsidRPr="00BC371E">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1E030EE6" id="Text Box 105" o:spid="_x0000_s1053" type="#_x0000_t202" style="position:absolute;left:0;text-align:left;margin-left:185.2pt;margin-top:135.15pt;width:42.35pt;height:25.9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" filled="f" stroked="f" strokeweight=".5pt">
                <v:textbox>
                  <w:txbxContent>
                    <w:p w14:paraId="4F81EA74" w14:textId="77777777" w:rsidR="001226F0" w:rsidRPr="00BC371E" w:rsidRDefault="001226F0" w:rsidP="001226F0">
                      <w:pPr>
                        <w:ind w:left="0"/>
                        <w:rPr>
                          <w:color w:val="FF0000"/>
                        </w:rPr>
                      </w:pPr>
                      <w:r w:rsidRPr="00BC371E">
                        <w:rPr>
                          <w:rFonts w:cstheme="minorHAnsi"/>
                          <w:color w:val="FF0000"/>
                        </w:rPr>
                        <w:t>↓</w:t>
                      </w:r>
                    </w:p>
                  </w:txbxContent>
                </v:textbox>
              </v:shape>
            </w:pict>
          </mc:Fallback>
        </mc:AlternateContent>
      </w:r>
      <w:r w:rsidR="006F0A21">
        <w:rPr>
          <w:noProof/>
        </w:rPr>
        <mc:AlternateContent>
          <mc:Choice Requires="wps">
            <w:drawing>
              <wp:anchor distT="0" distB="0" distL="114300" distR="114300" simplePos="0" relativeHeight="251782144" behindDoc="0" locked="0" layoutInCell="1" allowOverlap="1" wp14:anchorId="78336BA5" wp14:editId="626478E0">
                <wp:simplePos x="0" y="0"/>
                <wp:positionH relativeFrom="column">
                  <wp:posOffset>3904615</wp:posOffset>
                </wp:positionH>
                <wp:positionV relativeFrom="paragraph">
                  <wp:posOffset>777240</wp:posOffset>
                </wp:positionV>
                <wp:extent cx="538162" cy="328613"/>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38162" cy="328613"/>
                        </a:xfrm>
                        <a:prstGeom prst="rect">
                          <a:avLst/>
                        </a:prstGeom>
                        <a:noFill/>
                        <a:ln w="6350">
                          <a:noFill/>
                        </a:ln>
                      </wps:spPr>
                      <wps:txbx>
                        <w:txbxContent>
                          <w:p w14:paraId="6332A9C7" w14:textId="77777777" w:rsidR="001226F0" w:rsidRPr="009E538D" w:rsidRDefault="001226F0" w:rsidP="001226F0">
                            <w:pPr>
                              <w:ind w:left="0"/>
                              <w:rPr>
                                <w:color w:val="00B0F0"/>
                              </w:rPr>
                            </w:pPr>
                            <w:r w:rsidRPr="009E538D">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78336BA5" id="Text Box 107" o:spid="_x0000_s1054" type="#_x0000_t202" style="position:absolute;left:0;text-align:left;margin-left:307.45pt;margin-top:61.2pt;width:42.35pt;height:25.9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" filled="f" stroked="f" strokeweight=".5pt">
                <v:textbox>
                  <w:txbxContent>
                    <w:p w14:paraId="6332A9C7" w14:textId="77777777" w:rsidR="001226F0" w:rsidRPr="009E538D" w:rsidRDefault="001226F0" w:rsidP="001226F0">
                      <w:pPr>
                        <w:ind w:left="0"/>
                        <w:rPr>
                          <w:color w:val="00B0F0"/>
                        </w:rPr>
                      </w:pPr>
                      <w:r w:rsidRPr="009E538D">
                        <w:rPr>
                          <w:rFonts w:cstheme="minorHAnsi"/>
                          <w:color w:val="00B0F0"/>
                        </w:rPr>
                        <w:t>↑</w:t>
                      </w:r>
                    </w:p>
                  </w:txbxContent>
                </v:textbox>
              </v:shape>
            </w:pict>
          </mc:Fallback>
        </mc:AlternateContent>
      </w:r>
      <w:r w:rsidR="006F0A21">
        <w:rPr>
          <w:noProof/>
        </w:rPr>
        <mc:AlternateContent>
          <mc:Choice Requires="wps">
            <w:drawing>
              <wp:anchor distT="0" distB="0" distL="114300" distR="114300" simplePos="0" relativeHeight="251781120" behindDoc="0" locked="0" layoutInCell="1" allowOverlap="1" wp14:anchorId="3A5F8D9B" wp14:editId="5C9D894E">
                <wp:simplePos x="0" y="0"/>
                <wp:positionH relativeFrom="column">
                  <wp:posOffset>4652645</wp:posOffset>
                </wp:positionH>
                <wp:positionV relativeFrom="paragraph">
                  <wp:posOffset>444500</wp:posOffset>
                </wp:positionV>
                <wp:extent cx="538162" cy="32861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38162" cy="328613"/>
                        </a:xfrm>
                        <a:prstGeom prst="rect">
                          <a:avLst/>
                        </a:prstGeom>
                        <a:noFill/>
                        <a:ln w="6350">
                          <a:noFill/>
                        </a:ln>
                      </wps:spPr>
                      <wps:txbx>
                        <w:txbxContent>
                          <w:p w14:paraId="32E1F1C7" w14:textId="77777777" w:rsidR="001226F0" w:rsidRPr="009E538D" w:rsidRDefault="001226F0" w:rsidP="001226F0">
                            <w:pPr>
                              <w:ind w:left="0"/>
                              <w:rPr>
                                <w:color w:val="00B0F0"/>
                              </w:rPr>
                            </w:pPr>
                            <w:r w:rsidRPr="009E538D">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3A5F8D9B" id="Text Box 11" o:spid="_x0000_s1055" type="#_x0000_t202" style="position:absolute;left:0;text-align:left;margin-left:366.35pt;margin-top:35pt;width:42.35pt;height:25.9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" filled="f" stroked="f" strokeweight=".5pt">
                <v:textbox>
                  <w:txbxContent>
                    <w:p w14:paraId="32E1F1C7" w14:textId="77777777" w:rsidR="001226F0" w:rsidRPr="009E538D" w:rsidRDefault="001226F0" w:rsidP="001226F0">
                      <w:pPr>
                        <w:ind w:left="0"/>
                        <w:rPr>
                          <w:color w:val="00B0F0"/>
                        </w:rPr>
                      </w:pPr>
                      <w:r w:rsidRPr="009E538D">
                        <w:rPr>
                          <w:rFonts w:cstheme="minorHAnsi"/>
                          <w:color w:val="00B0F0"/>
                        </w:rPr>
                        <w:t>↑</w:t>
                      </w:r>
                    </w:p>
                  </w:txbxContent>
                </v:textbox>
              </v:shape>
            </w:pict>
          </mc:Fallback>
        </mc:AlternateContent>
      </w:r>
      <w:r w:rsidR="006F0A21">
        <w:rPr>
          <w:noProof/>
        </w:rPr>
        <w:drawing>
          <wp:inline distT="0" distB="0" distL="0" distR="0" wp14:anchorId="4712C9F2" wp14:editId="3C060867">
            <wp:extent cx="5487035" cy="3267710"/>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7035" cy="3267710"/>
                    </a:xfrm>
                    <a:prstGeom prst="rect">
                      <a:avLst/>
                    </a:prstGeom>
                    <a:noFill/>
                  </pic:spPr>
                </pic:pic>
              </a:graphicData>
            </a:graphic>
          </wp:inline>
        </w:drawing>
      </w:r>
    </w:p>
    <w:p w14:paraId="206AFD8F" w14:textId="1A782D8B" w:rsidR="001226F0" w:rsidRDefault="001226F0" w:rsidP="001226F0">
      <w:pPr>
        <w:spacing w:after="120"/>
        <w:jc w:val="center"/>
        <w:rPr>
          <w:i/>
          <w:iCs/>
          <w:sz w:val="20"/>
        </w:rPr>
      </w:pPr>
      <w:r w:rsidRPr="009803C4">
        <w:rPr>
          <w:i/>
          <w:iCs/>
          <w:sz w:val="20"/>
        </w:rPr>
        <w:t xml:space="preserve">Base: </w:t>
      </w:r>
      <w:r>
        <w:rPr>
          <w:i/>
          <w:iCs/>
          <w:sz w:val="20"/>
        </w:rPr>
        <w:t>V</w:t>
      </w:r>
      <w:r w:rsidRPr="009803C4">
        <w:rPr>
          <w:i/>
          <w:iCs/>
          <w:sz w:val="20"/>
        </w:rPr>
        <w:t xml:space="preserve">accinated with at least one dose </w:t>
      </w:r>
      <w:r>
        <w:rPr>
          <w:i/>
          <w:iCs/>
          <w:sz w:val="20"/>
        </w:rPr>
        <w:t xml:space="preserve">July </w:t>
      </w:r>
      <w:r w:rsidRPr="009803C4">
        <w:rPr>
          <w:i/>
          <w:iCs/>
          <w:sz w:val="20"/>
        </w:rPr>
        <w:t>n=934</w:t>
      </w:r>
      <w:r>
        <w:rPr>
          <w:i/>
          <w:iCs/>
          <w:sz w:val="20"/>
        </w:rPr>
        <w:t>, August n=1,290</w:t>
      </w:r>
    </w:p>
    <w:p w14:paraId="2199E892" w14:textId="77777777" w:rsidR="00634B51" w:rsidRDefault="00634B51" w:rsidP="00634B51">
      <w:pPr>
        <w:spacing w:after="0"/>
        <w:rPr>
          <w:b/>
          <w:bCs/>
        </w:rPr>
      </w:pPr>
    </w:p>
    <w:p w14:paraId="438E12AB" w14:textId="5507A6E1" w:rsidR="001226F0" w:rsidRPr="00634B51" w:rsidRDefault="001226F0" w:rsidP="00634B51">
      <w:pPr>
        <w:spacing w:after="0"/>
        <w:rPr>
          <w:b/>
          <w:bCs/>
        </w:rPr>
      </w:pPr>
      <w:r w:rsidRPr="00634B51">
        <w:rPr>
          <w:b/>
          <w:bCs/>
        </w:rPr>
        <w:t>Other ways invited to make a booking</w:t>
      </w:r>
    </w:p>
    <w:p w14:paraId="3C6EFB0B" w14:textId="77777777" w:rsidR="001226F0" w:rsidRDefault="001226F0" w:rsidP="00AD2CBB">
      <w:pPr>
        <w:spacing w:after="0"/>
      </w:pPr>
      <w:r>
        <w:t>11% of vaccinated people said they were invited by another way, other than the ways listed in the survey.</w:t>
      </w:r>
    </w:p>
    <w:p w14:paraId="45D7EE04" w14:textId="77777777" w:rsidR="00AD2CBB" w:rsidRDefault="00AD2CBB" w:rsidP="00AD2CBB">
      <w:pPr>
        <w:spacing w:after="0"/>
      </w:pPr>
    </w:p>
    <w:p w14:paraId="08A1B56F" w14:textId="07D2F177" w:rsidR="001226F0" w:rsidRDefault="001226F0" w:rsidP="00AD2CBB">
      <w:pPr>
        <w:spacing w:after="0"/>
      </w:pPr>
      <w:r>
        <w:t>The main response to this question was that they called the booking centre themselves, so technically these people should have selected the option – ‘I was not invited to make a booking’. Some comments from these people included:</w:t>
      </w:r>
    </w:p>
    <w:p w14:paraId="428605D2" w14:textId="77777777" w:rsidR="00AD2CBB" w:rsidRDefault="00AD2CBB" w:rsidP="00AD2CBB">
      <w:pPr>
        <w:spacing w:after="0"/>
      </w:pPr>
    </w:p>
    <w:p w14:paraId="3EBA0E09" w14:textId="08BDA527" w:rsidR="001226F0" w:rsidRDefault="001226F0" w:rsidP="001226F0">
      <w:pPr>
        <w:spacing w:after="120"/>
        <w:ind w:left="720"/>
        <w:rPr>
          <w:i/>
        </w:rPr>
      </w:pPr>
      <w:r w:rsidRPr="00FE0452">
        <w:rPr>
          <w:i/>
        </w:rPr>
        <w:t>I contacted them</w:t>
      </w:r>
      <w:r w:rsidR="00AD2CBB">
        <w:rPr>
          <w:i/>
        </w:rPr>
        <w:t>,</w:t>
      </w:r>
      <w:r w:rsidRPr="00FE0452">
        <w:rPr>
          <w:i/>
        </w:rPr>
        <w:t xml:space="preserve"> then they phoned with an appointment</w:t>
      </w:r>
      <w:r>
        <w:rPr>
          <w:i/>
        </w:rPr>
        <w:t xml:space="preserve"> </w:t>
      </w:r>
    </w:p>
    <w:p w14:paraId="02B93748" w14:textId="77777777" w:rsidR="001226F0" w:rsidRDefault="001226F0" w:rsidP="001226F0">
      <w:pPr>
        <w:spacing w:after="120"/>
        <w:ind w:left="720"/>
        <w:rPr>
          <w:i/>
        </w:rPr>
      </w:pPr>
      <w:r>
        <w:rPr>
          <w:i/>
        </w:rPr>
        <w:t xml:space="preserve">I </w:t>
      </w:r>
      <w:r w:rsidRPr="00347082">
        <w:rPr>
          <w:i/>
        </w:rPr>
        <w:t>made my own appointment</w:t>
      </w:r>
    </w:p>
    <w:p w14:paraId="168A67A0" w14:textId="77777777" w:rsidR="001226F0" w:rsidRPr="00AC4191" w:rsidRDefault="001226F0" w:rsidP="001226F0">
      <w:pPr>
        <w:spacing w:after="120"/>
        <w:ind w:left="720"/>
        <w:rPr>
          <w:i/>
        </w:rPr>
      </w:pPr>
      <w:r w:rsidRPr="00325838">
        <w:rPr>
          <w:i/>
        </w:rPr>
        <w:t>I rang the advertised number and booked</w:t>
      </w:r>
      <w:r>
        <w:rPr>
          <w:i/>
        </w:rPr>
        <w:t>.</w:t>
      </w:r>
    </w:p>
    <w:p w14:paraId="56B62DE2" w14:textId="2A9A2DD8" w:rsidR="001226F0" w:rsidRDefault="001226F0" w:rsidP="001226F0">
      <w:pPr>
        <w:spacing w:after="120"/>
      </w:pPr>
      <w:r>
        <w:t>Other responses to this question included:</w:t>
      </w:r>
    </w:p>
    <w:p w14:paraId="260B0FE5" w14:textId="63B04CCD" w:rsidR="001226F0" w:rsidRDefault="001226F0" w:rsidP="008450B4">
      <w:pPr>
        <w:pStyle w:val="ListParagraph"/>
        <w:numPr>
          <w:ilvl w:val="0"/>
          <w:numId w:val="34"/>
        </w:numPr>
        <w:spacing w:after="240" w:line="240" w:lineRule="auto"/>
      </w:pPr>
      <w:r>
        <w:t>Being contacted by an iwi or Pasifika health provider</w:t>
      </w:r>
      <w:r w:rsidR="0033558A">
        <w:t>.</w:t>
      </w:r>
    </w:p>
    <w:p w14:paraId="116D8109" w14:textId="7D7F37D3" w:rsidR="001226F0" w:rsidRDefault="001226F0" w:rsidP="008450B4">
      <w:pPr>
        <w:pStyle w:val="ListParagraph"/>
        <w:numPr>
          <w:ilvl w:val="0"/>
          <w:numId w:val="34"/>
        </w:numPr>
        <w:spacing w:after="240" w:line="240" w:lineRule="auto"/>
      </w:pPr>
      <w:r>
        <w:t>Contacted by a hospital</w:t>
      </w:r>
      <w:r w:rsidR="0033558A">
        <w:t>.</w:t>
      </w:r>
    </w:p>
    <w:p w14:paraId="30FBFCA1" w14:textId="148D9450" w:rsidR="001226F0" w:rsidRDefault="001226F0" w:rsidP="008450B4">
      <w:pPr>
        <w:pStyle w:val="ListParagraph"/>
        <w:numPr>
          <w:ilvl w:val="0"/>
          <w:numId w:val="34"/>
        </w:numPr>
        <w:spacing w:after="240" w:line="240" w:lineRule="auto"/>
      </w:pPr>
      <w:r w:rsidRPr="008A0A75">
        <w:t>Through a colleague</w:t>
      </w:r>
      <w:r>
        <w:t>, friend or family member</w:t>
      </w:r>
      <w:r w:rsidR="0033558A">
        <w:t>.</w:t>
      </w:r>
    </w:p>
    <w:p w14:paraId="4E177578" w14:textId="167F81E1" w:rsidR="001226F0" w:rsidRDefault="001226F0" w:rsidP="008450B4">
      <w:pPr>
        <w:pStyle w:val="ListParagraph"/>
        <w:numPr>
          <w:ilvl w:val="0"/>
          <w:numId w:val="34"/>
        </w:numPr>
        <w:spacing w:after="240" w:line="240" w:lineRule="auto"/>
      </w:pPr>
      <w:r>
        <w:t>Through my retirement village</w:t>
      </w:r>
      <w:r w:rsidR="0033558A">
        <w:t>.</w:t>
      </w:r>
    </w:p>
    <w:p w14:paraId="75025348" w14:textId="34A64CC9" w:rsidR="001226F0" w:rsidRDefault="001226F0" w:rsidP="008450B4">
      <w:pPr>
        <w:pStyle w:val="ListParagraph"/>
        <w:numPr>
          <w:ilvl w:val="0"/>
          <w:numId w:val="34"/>
        </w:numPr>
        <w:spacing w:after="240" w:line="240" w:lineRule="auto"/>
      </w:pPr>
      <w:r>
        <w:t>Through social media</w:t>
      </w:r>
      <w:r w:rsidR="0033558A">
        <w:t>.</w:t>
      </w:r>
    </w:p>
    <w:p w14:paraId="0E474411" w14:textId="136379F4" w:rsidR="00AD2CBB" w:rsidRDefault="001226F0" w:rsidP="008450B4">
      <w:pPr>
        <w:pStyle w:val="ListParagraph"/>
        <w:numPr>
          <w:ilvl w:val="0"/>
          <w:numId w:val="34"/>
        </w:numPr>
        <w:spacing w:after="240" w:line="240" w:lineRule="auto"/>
      </w:pPr>
      <w:r>
        <w:t>Through my GP.</w:t>
      </w:r>
      <w:r w:rsidR="00AD2CBB">
        <w:br w:type="page"/>
      </w:r>
    </w:p>
    <w:p w14:paraId="7EBDFD9D" w14:textId="090F6048" w:rsidR="001226F0" w:rsidRDefault="00DD326A" w:rsidP="001226F0">
      <w:pPr>
        <w:pStyle w:val="Heading2"/>
        <w:ind w:left="426"/>
        <w:rPr>
          <w:rFonts w:asciiTheme="minorHAnsi" w:hAnsiTheme="minorHAnsi"/>
          <w:color w:val="auto"/>
        </w:rPr>
      </w:pPr>
      <w:bookmarkStart w:id="93" w:name="_Toc82097930"/>
      <w:r>
        <w:rPr>
          <w:rFonts w:asciiTheme="minorHAnsi" w:hAnsiTheme="minorHAnsi"/>
          <w:color w:val="auto"/>
        </w:rPr>
        <w:t>12</w:t>
      </w:r>
      <w:r w:rsidR="001226F0">
        <w:rPr>
          <w:rFonts w:asciiTheme="minorHAnsi" w:hAnsiTheme="minorHAnsi"/>
          <w:color w:val="auto"/>
        </w:rPr>
        <w:t xml:space="preserve">.3 </w:t>
      </w:r>
      <w:r>
        <w:rPr>
          <w:rFonts w:asciiTheme="minorHAnsi" w:hAnsiTheme="minorHAnsi"/>
          <w:color w:val="auto"/>
        </w:rPr>
        <w:t xml:space="preserve"> </w:t>
      </w:r>
      <w:r w:rsidR="001226F0">
        <w:rPr>
          <w:rFonts w:asciiTheme="minorHAnsi" w:hAnsiTheme="minorHAnsi"/>
          <w:color w:val="auto"/>
        </w:rPr>
        <w:t>How people actually made the booking</w:t>
      </w:r>
      <w:bookmarkEnd w:id="93"/>
      <w:r w:rsidR="001226F0">
        <w:rPr>
          <w:rFonts w:asciiTheme="minorHAnsi" w:hAnsiTheme="minorHAnsi"/>
          <w:color w:val="auto"/>
        </w:rPr>
        <w:t xml:space="preserve"> </w:t>
      </w:r>
    </w:p>
    <w:p w14:paraId="59B77B53" w14:textId="77777777" w:rsidR="001226F0" w:rsidRDefault="001226F0" w:rsidP="001226F0">
      <w:r>
        <w:t xml:space="preserve">People who </w:t>
      </w:r>
      <w:r w:rsidRPr="00E146A5">
        <w:rPr>
          <w:u w:val="single"/>
        </w:rPr>
        <w:t>had been vaccinated at least once</w:t>
      </w:r>
      <w:r>
        <w:t xml:space="preserve"> were asked how they made their booking.</w:t>
      </w:r>
    </w:p>
    <w:p w14:paraId="6F0312C4" w14:textId="51AA8212" w:rsidR="001226F0" w:rsidRDefault="001226F0" w:rsidP="001226F0">
      <w:pPr>
        <w:spacing w:after="120"/>
      </w:pPr>
      <w:r>
        <w:t>Online bookings have increased sharply compared with the July results and now represent almost four out of ten bookings (36%) driven by a very strong increase in “Book my Vaccine” online bookings (now 31% of all bookings).  This is at the expense of phone, clinic (</w:t>
      </w:r>
      <w:r w:rsidR="00830EA1">
        <w:t>including ‘</w:t>
      </w:r>
      <w:r>
        <w:t>walk in</w:t>
      </w:r>
      <w:r w:rsidR="00830EA1">
        <w:t>’</w:t>
      </w:r>
      <w:r>
        <w:t>) and work bookings which have all declined.</w:t>
      </w:r>
    </w:p>
    <w:p w14:paraId="63F3CD75" w14:textId="53D90A2D" w:rsidR="001226F0" w:rsidRDefault="00830EA1" w:rsidP="001226F0">
      <w:r>
        <w:rPr>
          <w:noProof/>
        </w:rPr>
        <w:drawing>
          <wp:inline distT="0" distB="0" distL="0" distR="0" wp14:anchorId="7ADF94E6" wp14:editId="4FFDBA18">
            <wp:extent cx="5499100" cy="321310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1B1DDCD8" w14:textId="6F241DEB" w:rsidR="001226F0" w:rsidRDefault="00AD2CBB" w:rsidP="001226F0">
      <w:r>
        <w:rPr>
          <w:noProof/>
        </w:rPr>
        <w:drawing>
          <wp:inline distT="0" distB="0" distL="0" distR="0" wp14:anchorId="5C6E9740" wp14:editId="030EF044">
            <wp:extent cx="5499100" cy="3377565"/>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3377565"/>
                    </a:xfrm>
                    <a:prstGeom prst="rect">
                      <a:avLst/>
                    </a:prstGeom>
                    <a:noFill/>
                  </pic:spPr>
                </pic:pic>
              </a:graphicData>
            </a:graphic>
          </wp:inline>
        </w:drawing>
      </w:r>
    </w:p>
    <w:p w14:paraId="63AE0E0D" w14:textId="77777777" w:rsidR="001226F0" w:rsidRPr="009803C4" w:rsidRDefault="001226F0" w:rsidP="00AD2CBB">
      <w:pPr>
        <w:spacing w:after="120"/>
        <w:jc w:val="center"/>
        <w:rPr>
          <w:sz w:val="20"/>
        </w:rPr>
      </w:pPr>
      <w:r w:rsidRPr="009803C4">
        <w:rPr>
          <w:i/>
          <w:iCs/>
          <w:sz w:val="20"/>
        </w:rPr>
        <w:t xml:space="preserve">Base: vaccinated with at least one dose </w:t>
      </w:r>
      <w:r>
        <w:rPr>
          <w:i/>
          <w:iCs/>
          <w:sz w:val="20"/>
        </w:rPr>
        <w:t xml:space="preserve">July </w:t>
      </w:r>
      <w:r w:rsidRPr="009803C4">
        <w:rPr>
          <w:i/>
          <w:iCs/>
          <w:sz w:val="20"/>
        </w:rPr>
        <w:t>n=934</w:t>
      </w:r>
      <w:r>
        <w:rPr>
          <w:i/>
          <w:iCs/>
          <w:sz w:val="20"/>
        </w:rPr>
        <w:t>, August survey n=1,290</w:t>
      </w:r>
    </w:p>
    <w:p w14:paraId="01545E28" w14:textId="77777777" w:rsidR="00634B51" w:rsidRDefault="00634B51">
      <w:r>
        <w:br w:type="page"/>
      </w:r>
    </w:p>
    <w:p w14:paraId="5C9D885F" w14:textId="201FDC55" w:rsidR="001226F0" w:rsidRPr="00634B51" w:rsidRDefault="001226F0" w:rsidP="00634B51">
      <w:pPr>
        <w:spacing w:after="0"/>
        <w:rPr>
          <w:b/>
          <w:bCs/>
        </w:rPr>
      </w:pPr>
      <w:r w:rsidRPr="00634B51">
        <w:rPr>
          <w:b/>
          <w:bCs/>
        </w:rPr>
        <w:t>Other ways of booking</w:t>
      </w:r>
    </w:p>
    <w:p w14:paraId="22859CEC" w14:textId="77777777" w:rsidR="001226F0" w:rsidRDefault="001226F0" w:rsidP="001226F0">
      <w:r>
        <w:t>12% of vaccinated people mentioned another way of booking. Their main responses included:</w:t>
      </w:r>
    </w:p>
    <w:p w14:paraId="7AE1DF99" w14:textId="4085CB6B" w:rsidR="001226F0" w:rsidRDefault="001226F0" w:rsidP="008450B4">
      <w:pPr>
        <w:pStyle w:val="ListParagraph"/>
        <w:numPr>
          <w:ilvl w:val="0"/>
          <w:numId w:val="32"/>
        </w:numPr>
      </w:pPr>
      <w:r>
        <w:t>Through my doctor or my local medical centre (the main other method mentioned)</w:t>
      </w:r>
      <w:r w:rsidR="00283BE0">
        <w:t>.</w:t>
      </w:r>
    </w:p>
    <w:p w14:paraId="464BF6EE" w14:textId="67D990A0" w:rsidR="001226F0" w:rsidRDefault="001226F0" w:rsidP="008450B4">
      <w:pPr>
        <w:pStyle w:val="ListParagraph"/>
        <w:numPr>
          <w:ilvl w:val="0"/>
          <w:numId w:val="32"/>
        </w:numPr>
      </w:pPr>
      <w:r>
        <w:t>Through a pharmacy</w:t>
      </w:r>
      <w:r w:rsidR="00283BE0">
        <w:t>.</w:t>
      </w:r>
    </w:p>
    <w:p w14:paraId="6B4CD629" w14:textId="208E3247" w:rsidR="001226F0" w:rsidRDefault="001226F0" w:rsidP="008450B4">
      <w:pPr>
        <w:pStyle w:val="ListParagraph"/>
        <w:numPr>
          <w:ilvl w:val="0"/>
          <w:numId w:val="32"/>
        </w:numPr>
      </w:pPr>
      <w:r>
        <w:t>Through my marae/ through local wh</w:t>
      </w:r>
      <w:r>
        <w:rPr>
          <w:rFonts w:cstheme="minorHAnsi"/>
        </w:rPr>
        <w:t>ā</w:t>
      </w:r>
      <w:r>
        <w:t>nau/Māori health provider</w:t>
      </w:r>
      <w:r w:rsidR="00283BE0">
        <w:t>.</w:t>
      </w:r>
    </w:p>
    <w:p w14:paraId="7DC0CA98" w14:textId="0A2B93B4" w:rsidR="001226F0" w:rsidRDefault="001226F0" w:rsidP="008450B4">
      <w:pPr>
        <w:pStyle w:val="ListParagraph"/>
        <w:numPr>
          <w:ilvl w:val="0"/>
          <w:numId w:val="32"/>
        </w:numPr>
      </w:pPr>
      <w:r>
        <w:t>Through a friend or colleague</w:t>
      </w:r>
      <w:r w:rsidR="00283BE0">
        <w:t>.</w:t>
      </w:r>
    </w:p>
    <w:p w14:paraId="6829120B" w14:textId="44CE25ED" w:rsidR="001226F0" w:rsidRDefault="001226F0" w:rsidP="008450B4">
      <w:pPr>
        <w:pStyle w:val="ListParagraph"/>
        <w:numPr>
          <w:ilvl w:val="0"/>
          <w:numId w:val="32"/>
        </w:numPr>
      </w:pPr>
      <w:r>
        <w:t>Through a Facebook contact</w:t>
      </w:r>
      <w:r w:rsidR="00283BE0">
        <w:t>.</w:t>
      </w:r>
    </w:p>
    <w:p w14:paraId="0AA60E56" w14:textId="3391BE27" w:rsidR="001226F0" w:rsidRDefault="001226F0" w:rsidP="008450B4">
      <w:pPr>
        <w:pStyle w:val="ListParagraph"/>
        <w:numPr>
          <w:ilvl w:val="0"/>
          <w:numId w:val="32"/>
        </w:numPr>
      </w:pPr>
      <w:r>
        <w:t>Via email</w:t>
      </w:r>
      <w:r w:rsidR="00283BE0">
        <w:t>.</w:t>
      </w:r>
    </w:p>
    <w:p w14:paraId="1F80A0A8" w14:textId="7938BBD3" w:rsidR="001226F0" w:rsidRDefault="001226F0" w:rsidP="008450B4">
      <w:pPr>
        <w:pStyle w:val="ListParagraph"/>
        <w:numPr>
          <w:ilvl w:val="0"/>
          <w:numId w:val="32"/>
        </w:numPr>
      </w:pPr>
      <w:r>
        <w:t>Arranged by retirement village</w:t>
      </w:r>
      <w:r w:rsidR="00283BE0">
        <w:t>.</w:t>
      </w:r>
    </w:p>
    <w:p w14:paraId="24A01557" w14:textId="108A8FCE" w:rsidR="001226F0" w:rsidRDefault="001226F0" w:rsidP="008450B4">
      <w:pPr>
        <w:pStyle w:val="ListParagraph"/>
        <w:numPr>
          <w:ilvl w:val="0"/>
          <w:numId w:val="32"/>
        </w:numPr>
      </w:pPr>
      <w:r>
        <w:t>Through work (</w:t>
      </w:r>
      <w:r w:rsidRPr="008274C3">
        <w:rPr>
          <w:i/>
        </w:rPr>
        <w:t>I work at a vaccination centre</w:t>
      </w:r>
      <w:r>
        <w:t>)</w:t>
      </w:r>
      <w:r w:rsidR="00283BE0">
        <w:t>.</w:t>
      </w:r>
    </w:p>
    <w:p w14:paraId="2C5F68F3" w14:textId="46D58F4C" w:rsidR="001226F0" w:rsidRDefault="001226F0" w:rsidP="008450B4">
      <w:pPr>
        <w:pStyle w:val="ListParagraph"/>
        <w:numPr>
          <w:ilvl w:val="0"/>
          <w:numId w:val="32"/>
        </w:numPr>
      </w:pPr>
      <w:r w:rsidRPr="00EB0EC6">
        <w:rPr>
          <w:i/>
        </w:rPr>
        <w:t>I was jabbed overseas</w:t>
      </w:r>
      <w:r>
        <w:t>.</w:t>
      </w:r>
    </w:p>
    <w:p w14:paraId="09E743EF" w14:textId="4B965BA2" w:rsidR="00D85CF1" w:rsidRDefault="00D85CF1" w:rsidP="00D5169A">
      <w:pPr>
        <w:spacing w:after="0"/>
      </w:pPr>
    </w:p>
    <w:p w14:paraId="3D56C67B" w14:textId="77777777" w:rsidR="00D85CF1" w:rsidRDefault="00D85CF1" w:rsidP="00D5169A">
      <w:pPr>
        <w:spacing w:after="0"/>
      </w:pPr>
    </w:p>
    <w:p w14:paraId="450927FD" w14:textId="5DE1F8F8" w:rsidR="00D85CF1" w:rsidRPr="009F31FB" w:rsidRDefault="00DD326A" w:rsidP="00D85CF1">
      <w:pPr>
        <w:pStyle w:val="Heading2"/>
        <w:ind w:left="851" w:hanging="426"/>
        <w:rPr>
          <w:rFonts w:asciiTheme="minorHAnsi" w:hAnsiTheme="minorHAnsi" w:cstheme="minorHAnsi"/>
          <w:color w:val="auto"/>
          <w:lang w:val="en-AU"/>
        </w:rPr>
      </w:pPr>
      <w:bookmarkStart w:id="94" w:name="_Toc79506497"/>
      <w:bookmarkStart w:id="95" w:name="_Toc82097931"/>
      <w:r>
        <w:rPr>
          <w:rFonts w:asciiTheme="minorHAnsi" w:hAnsiTheme="minorHAnsi" w:cstheme="minorHAnsi"/>
          <w:color w:val="auto"/>
          <w:lang w:val="en-AU"/>
        </w:rPr>
        <w:t>12</w:t>
      </w:r>
      <w:r w:rsidR="00D85CF1" w:rsidRPr="009F31FB">
        <w:rPr>
          <w:rFonts w:asciiTheme="minorHAnsi" w:hAnsiTheme="minorHAnsi" w:cstheme="minorHAnsi"/>
          <w:color w:val="auto"/>
          <w:lang w:val="en-AU"/>
        </w:rPr>
        <w:t>.4  Ease of making a booking</w:t>
      </w:r>
      <w:bookmarkEnd w:id="94"/>
      <w:bookmarkEnd w:id="95"/>
    </w:p>
    <w:p w14:paraId="0B4FDD72" w14:textId="7C6B7BB3" w:rsidR="00D85CF1" w:rsidRDefault="00D85CF1" w:rsidP="00FF376C">
      <w:pPr>
        <w:spacing w:before="120" w:after="0"/>
        <w:rPr>
          <w:i/>
        </w:rPr>
      </w:pPr>
      <w:r w:rsidRPr="004F55A2">
        <w:t xml:space="preserve">Those who had been vaccinated </w:t>
      </w:r>
      <w:r w:rsidR="00FF376C">
        <w:t xml:space="preserve">and had made a booking in the past 30 days (i.e., since “Book </w:t>
      </w:r>
      <w:r w:rsidR="00CF3FD9">
        <w:t>M</w:t>
      </w:r>
      <w:r w:rsidR="00FF376C">
        <w:t xml:space="preserve">y Vaccine” was launched) </w:t>
      </w:r>
      <w:r w:rsidRPr="004F55A2">
        <w:t xml:space="preserve">were asked </w:t>
      </w:r>
      <w:r w:rsidRPr="004F55A2">
        <w:rPr>
          <w:i/>
        </w:rPr>
        <w:t>‘overall, how easy or difficult was it to make your vaccination booking?’</w:t>
      </w:r>
    </w:p>
    <w:p w14:paraId="1E9ADA98" w14:textId="77777777" w:rsidR="00FF376C" w:rsidRDefault="00FF376C" w:rsidP="00FF376C">
      <w:pPr>
        <w:spacing w:after="0"/>
      </w:pPr>
    </w:p>
    <w:p w14:paraId="11EF0B4D" w14:textId="0AE44CDB" w:rsidR="00D85CF1" w:rsidRDefault="00D85CF1" w:rsidP="00FF376C">
      <w:pPr>
        <w:spacing w:after="0"/>
      </w:pPr>
      <w:r>
        <w:t>The</w:t>
      </w:r>
      <w:r w:rsidR="00FF376C">
        <w:t>re was little change from July, which had shown more significant change in comparison with June.</w:t>
      </w:r>
    </w:p>
    <w:p w14:paraId="3CCD3F70" w14:textId="77777777" w:rsidR="00FF376C" w:rsidRDefault="00FF376C" w:rsidP="00FF376C">
      <w:pPr>
        <w:spacing w:after="0"/>
      </w:pPr>
    </w:p>
    <w:p w14:paraId="1A9134E2" w14:textId="3D957CBF" w:rsidR="00D85CF1" w:rsidRDefault="00FF376C" w:rsidP="00FF376C">
      <w:pPr>
        <w:spacing w:after="0"/>
      </w:pPr>
      <w:r>
        <w:rPr>
          <w:noProof/>
        </w:rPr>
        <w:drawing>
          <wp:inline distT="0" distB="0" distL="0" distR="0" wp14:anchorId="1491EC8B" wp14:editId="60126ABB">
            <wp:extent cx="4919980" cy="276796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9980" cy="2767965"/>
                    </a:xfrm>
                    <a:prstGeom prst="rect">
                      <a:avLst/>
                    </a:prstGeom>
                    <a:noFill/>
                  </pic:spPr>
                </pic:pic>
              </a:graphicData>
            </a:graphic>
          </wp:inline>
        </w:drawing>
      </w:r>
    </w:p>
    <w:p w14:paraId="4FA68683" w14:textId="06802515" w:rsidR="00D85CF1" w:rsidRPr="00D54360" w:rsidRDefault="00D85CF1" w:rsidP="00D85CF1">
      <w:pPr>
        <w:ind w:left="1440"/>
        <w:rPr>
          <w:i/>
          <w:sz w:val="20"/>
        </w:rPr>
      </w:pPr>
      <w:r w:rsidRPr="00D54360">
        <w:rPr>
          <w:i/>
          <w:sz w:val="20"/>
        </w:rPr>
        <w:t xml:space="preserve">Base vaccinated </w:t>
      </w:r>
      <w:r>
        <w:rPr>
          <w:i/>
          <w:sz w:val="20"/>
        </w:rPr>
        <w:t xml:space="preserve">with </w:t>
      </w:r>
      <w:r w:rsidRPr="00D54360">
        <w:rPr>
          <w:i/>
          <w:sz w:val="20"/>
        </w:rPr>
        <w:t>at least on</w:t>
      </w:r>
      <w:r>
        <w:rPr>
          <w:i/>
          <w:sz w:val="20"/>
        </w:rPr>
        <w:t xml:space="preserve">e dose: </w:t>
      </w:r>
      <w:r w:rsidR="00FF376C">
        <w:rPr>
          <w:i/>
          <w:sz w:val="20"/>
        </w:rPr>
        <w:t xml:space="preserve">August 446 (booked in past 30 days), </w:t>
      </w:r>
      <w:r w:rsidR="00D5169A">
        <w:rPr>
          <w:i/>
          <w:sz w:val="20"/>
        </w:rPr>
        <w:t>July n</w:t>
      </w:r>
      <w:r w:rsidR="00FF376C">
        <w:rPr>
          <w:i/>
          <w:sz w:val="20"/>
        </w:rPr>
        <w:t xml:space="preserve">=934, </w:t>
      </w:r>
      <w:r>
        <w:rPr>
          <w:i/>
          <w:sz w:val="20"/>
        </w:rPr>
        <w:t xml:space="preserve">June </w:t>
      </w:r>
      <w:r w:rsidRPr="00D54360">
        <w:rPr>
          <w:i/>
          <w:sz w:val="20"/>
        </w:rPr>
        <w:t>n=367</w:t>
      </w:r>
      <w:r w:rsidR="00FF376C">
        <w:rPr>
          <w:i/>
          <w:sz w:val="20"/>
        </w:rPr>
        <w:t xml:space="preserve"> (July and June:  All who had booked)</w:t>
      </w:r>
      <w:r>
        <w:rPr>
          <w:i/>
          <w:sz w:val="20"/>
        </w:rPr>
        <w:t xml:space="preserve"> </w:t>
      </w:r>
    </w:p>
    <w:p w14:paraId="42832336" w14:textId="77777777" w:rsidR="00D85CF1" w:rsidRDefault="00D85CF1" w:rsidP="00D85CF1">
      <w:pPr>
        <w:rPr>
          <w:b/>
        </w:rPr>
      </w:pPr>
      <w:r>
        <w:rPr>
          <w:b/>
        </w:rPr>
        <w:br w:type="page"/>
      </w:r>
    </w:p>
    <w:p w14:paraId="53A877F3" w14:textId="77777777" w:rsidR="00CF3FD9" w:rsidRDefault="00CF3FD9" w:rsidP="00D85CF1">
      <w:pPr>
        <w:spacing w:after="0"/>
        <w:ind w:left="720"/>
        <w:rPr>
          <w:bCs/>
        </w:rPr>
      </w:pPr>
    </w:p>
    <w:p w14:paraId="656B387C" w14:textId="25F59F24" w:rsidR="00A95ACF" w:rsidRPr="00CF3FD9" w:rsidRDefault="00CF3FD9" w:rsidP="00D85CF1">
      <w:pPr>
        <w:spacing w:after="0"/>
        <w:ind w:left="720"/>
        <w:rPr>
          <w:bCs/>
        </w:rPr>
      </w:pPr>
      <w:r w:rsidRPr="00CF3FD9">
        <w:rPr>
          <w:bCs/>
        </w:rPr>
        <w:t xml:space="preserve">By main method of booking, Book My </w:t>
      </w:r>
      <w:r>
        <w:rPr>
          <w:bCs/>
        </w:rPr>
        <w:t>V</w:t>
      </w:r>
      <w:r w:rsidRPr="00CF3FD9">
        <w:rPr>
          <w:bCs/>
        </w:rPr>
        <w:t>accine appeared to have the highest “Very Easy” rating.</w:t>
      </w:r>
    </w:p>
    <w:p w14:paraId="558CE443" w14:textId="03F41609" w:rsidR="00A95ACF" w:rsidRDefault="00CF3FD9" w:rsidP="00D85CF1">
      <w:pPr>
        <w:spacing w:after="0"/>
        <w:ind w:left="720"/>
        <w:rPr>
          <w:b/>
        </w:rPr>
      </w:pPr>
      <w:r>
        <w:rPr>
          <w:b/>
          <w:noProof/>
        </w:rPr>
        <w:drawing>
          <wp:inline distT="0" distB="0" distL="0" distR="0" wp14:anchorId="429BF42E" wp14:editId="092C4F8A">
            <wp:extent cx="5248910" cy="2743200"/>
            <wp:effectExtent l="0" t="0" r="889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910" cy="2743200"/>
                    </a:xfrm>
                    <a:prstGeom prst="rect">
                      <a:avLst/>
                    </a:prstGeom>
                    <a:noFill/>
                  </pic:spPr>
                </pic:pic>
              </a:graphicData>
            </a:graphic>
          </wp:inline>
        </w:drawing>
      </w:r>
    </w:p>
    <w:p w14:paraId="283A5FD4" w14:textId="77777777" w:rsidR="00A95ACF" w:rsidRDefault="00A95ACF" w:rsidP="00D85CF1">
      <w:pPr>
        <w:spacing w:after="0"/>
        <w:ind w:left="720"/>
        <w:rPr>
          <w:b/>
        </w:rPr>
      </w:pPr>
    </w:p>
    <w:p w14:paraId="3BEA9D5E" w14:textId="191DD328" w:rsidR="00D85CF1" w:rsidRPr="00D54360" w:rsidRDefault="00D85CF1" w:rsidP="00D85CF1">
      <w:pPr>
        <w:spacing w:after="0"/>
        <w:ind w:left="720"/>
        <w:rPr>
          <w:b/>
        </w:rPr>
      </w:pPr>
      <w:r>
        <w:rPr>
          <w:b/>
        </w:rPr>
        <w:t>Reasons why the booking was difficult</w:t>
      </w:r>
    </w:p>
    <w:p w14:paraId="32A3F551" w14:textId="2BB96B63" w:rsidR="00D85CF1" w:rsidRDefault="00CF3FD9" w:rsidP="005D759A">
      <w:pPr>
        <w:spacing w:after="0"/>
        <w:ind w:left="720"/>
      </w:pPr>
      <w:r>
        <w:t>Only 30 out of the 446 respondents who had booked in the past 30 days had difficulty with their booking.  They</w:t>
      </w:r>
      <w:r w:rsidR="00D85CF1">
        <w:t xml:space="preserve"> were asked to indicate why, from a list of twenty reasons. The next chart shows the reasons selected by at least 10% of this group.</w:t>
      </w:r>
    </w:p>
    <w:p w14:paraId="5DB2F112" w14:textId="34D73913" w:rsidR="005D759A" w:rsidRDefault="005D759A" w:rsidP="005D759A">
      <w:pPr>
        <w:spacing w:after="0"/>
        <w:ind w:left="720"/>
      </w:pPr>
    </w:p>
    <w:p w14:paraId="3FB55935" w14:textId="4782E164" w:rsidR="005D759A" w:rsidRDefault="005D759A" w:rsidP="005D759A">
      <w:pPr>
        <w:spacing w:after="0"/>
        <w:ind w:left="720"/>
      </w:pPr>
      <w:r>
        <w:t>Because of the small base, these results should be regarded as indications only.</w:t>
      </w:r>
    </w:p>
    <w:p w14:paraId="54400844" w14:textId="77777777" w:rsidR="005D759A" w:rsidRDefault="005D759A" w:rsidP="005D759A">
      <w:pPr>
        <w:spacing w:after="0"/>
        <w:ind w:left="720"/>
      </w:pPr>
    </w:p>
    <w:p w14:paraId="5706F9EB" w14:textId="4A05DB17" w:rsidR="00D85CF1" w:rsidRDefault="00D85CF1" w:rsidP="005D759A">
      <w:pPr>
        <w:spacing w:after="0"/>
        <w:ind w:left="720"/>
      </w:pPr>
      <w:r>
        <w:t>A wide range of reasons were selected, with the top three reasons involving:</w:t>
      </w:r>
    </w:p>
    <w:p w14:paraId="4D52EBFD" w14:textId="3960E169" w:rsidR="005D759A" w:rsidRDefault="005D759A" w:rsidP="008450B4">
      <w:pPr>
        <w:pStyle w:val="ListParagraph"/>
        <w:numPr>
          <w:ilvl w:val="0"/>
          <w:numId w:val="36"/>
        </w:numPr>
        <w:spacing w:after="120"/>
      </w:pPr>
      <w:r w:rsidRPr="005D759A">
        <w:t>The 'Book My Vaccine' online system did not work</w:t>
      </w:r>
      <w:r>
        <w:t xml:space="preserve"> (3</w:t>
      </w:r>
      <w:r w:rsidRPr="005D759A">
        <w:t>6%</w:t>
      </w:r>
      <w:r>
        <w:t xml:space="preserve">).  This is around </w:t>
      </w:r>
      <w:r w:rsidR="008D0FF2">
        <w:t>2% of all who had booked in the past 30 days.</w:t>
      </w:r>
    </w:p>
    <w:p w14:paraId="4917AD35" w14:textId="3CB155E8" w:rsidR="00347914" w:rsidRDefault="00347914" w:rsidP="008450B4">
      <w:pPr>
        <w:pStyle w:val="ListParagraph"/>
        <w:numPr>
          <w:ilvl w:val="0"/>
          <w:numId w:val="36"/>
        </w:numPr>
        <w:spacing w:after="120"/>
      </w:pPr>
      <w:r>
        <w:t>Could not get the time or place they had wanted (32%).  This is around 2% of all who had booked in the past 30 days.</w:t>
      </w:r>
    </w:p>
    <w:p w14:paraId="3BAC8A9D" w14:textId="6C499B01" w:rsidR="00347914" w:rsidRDefault="00347914" w:rsidP="008450B4">
      <w:pPr>
        <w:pStyle w:val="ListParagraph"/>
        <w:numPr>
          <w:ilvl w:val="0"/>
          <w:numId w:val="36"/>
        </w:numPr>
        <w:spacing w:after="120"/>
      </w:pPr>
      <w:r>
        <w:t>Not being given a booking for their second dose when booking their first (15%).  This is around 1% of all who had booked in the past 30 days.</w:t>
      </w:r>
    </w:p>
    <w:p w14:paraId="23285830" w14:textId="21E86B82" w:rsidR="005D759A" w:rsidRDefault="005D759A" w:rsidP="00347914">
      <w:pPr>
        <w:spacing w:after="0"/>
        <w:ind w:left="720"/>
      </w:pPr>
    </w:p>
    <w:p w14:paraId="6C710D7A" w14:textId="27A3C6F0" w:rsidR="00DD326A" w:rsidRDefault="005D759A" w:rsidP="00347914">
      <w:pPr>
        <w:spacing w:after="0"/>
        <w:ind w:left="720"/>
        <w:rPr>
          <w:b/>
          <w:bCs/>
        </w:rPr>
      </w:pPr>
      <w:r w:rsidRPr="006F0A21">
        <w:rPr>
          <w:b/>
          <w:bCs/>
        </w:rPr>
        <w:t xml:space="preserve">Unlike the July survey, no respondents had found booking centre staff unhelpful.  </w:t>
      </w:r>
    </w:p>
    <w:p w14:paraId="5113B4D6" w14:textId="77777777" w:rsidR="00DD326A" w:rsidRDefault="00DD326A">
      <w:pPr>
        <w:rPr>
          <w:b/>
          <w:bCs/>
        </w:rPr>
      </w:pPr>
      <w:r>
        <w:rPr>
          <w:b/>
          <w:bCs/>
        </w:rPr>
        <w:br w:type="page"/>
      </w:r>
    </w:p>
    <w:p w14:paraId="7C8223C9" w14:textId="7C0D52CD" w:rsidR="005D759A" w:rsidRDefault="005D759A" w:rsidP="00347914">
      <w:pPr>
        <w:spacing w:after="0"/>
        <w:ind w:left="720"/>
        <w:rPr>
          <w:b/>
          <w:bCs/>
        </w:rPr>
      </w:pPr>
    </w:p>
    <w:p w14:paraId="262E733E" w14:textId="77777777" w:rsidR="00DD326A" w:rsidRPr="006F0A21" w:rsidRDefault="00DD326A" w:rsidP="00347914">
      <w:pPr>
        <w:spacing w:after="0"/>
        <w:ind w:left="720"/>
        <w:rPr>
          <w:b/>
          <w:bCs/>
        </w:rPr>
      </w:pPr>
    </w:p>
    <w:p w14:paraId="476674D0" w14:textId="4F3B618D" w:rsidR="00D85CF1" w:rsidRDefault="006F0A21" w:rsidP="00D85CF1">
      <w:pPr>
        <w:spacing w:after="120"/>
      </w:pPr>
      <w:r>
        <w:rPr>
          <w:noProof/>
        </w:rPr>
        <mc:AlternateContent>
          <mc:Choice Requires="wps">
            <w:drawing>
              <wp:anchor distT="0" distB="0" distL="114300" distR="114300" simplePos="0" relativeHeight="251802624" behindDoc="0" locked="0" layoutInCell="1" allowOverlap="1" wp14:anchorId="349DA307" wp14:editId="786D9834">
                <wp:simplePos x="0" y="0"/>
                <wp:positionH relativeFrom="column">
                  <wp:posOffset>4617085</wp:posOffset>
                </wp:positionH>
                <wp:positionV relativeFrom="paragraph">
                  <wp:posOffset>1180465</wp:posOffset>
                </wp:positionV>
                <wp:extent cx="1262742" cy="695325"/>
                <wp:effectExtent l="0" t="0" r="0" b="0"/>
                <wp:wrapNone/>
                <wp:docPr id="140" name="Text Box 2"/>
                <wp:cNvGraphicFramePr/>
                <a:graphic xmlns:a="http://schemas.openxmlformats.org/drawingml/2006/main">
                  <a:graphicData uri="http://schemas.microsoft.com/office/word/2010/wordprocessingShape">
                    <wps:wsp>
                      <wps:cNvSpPr txBox="1"/>
                      <wps:spPr>
                        <a:xfrm>
                          <a:off x="0" y="0"/>
                          <a:ext cx="1262742" cy="695325"/>
                        </a:xfrm>
                        <a:prstGeom prst="rect">
                          <a:avLst/>
                        </a:prstGeom>
                      </wps:spPr>
                      <wps:txbx>
                        <w:txbxContent>
                          <w:p w14:paraId="6E721729" w14:textId="77777777" w:rsidR="00D85CF1" w:rsidRDefault="00D85CF1" w:rsidP="00D85CF1">
                            <w:pPr>
                              <w:rPr>
                                <w:sz w:val="24"/>
                                <w:szCs w:val="24"/>
                              </w:rPr>
                            </w:pPr>
                            <w:r>
                              <w:rPr>
                                <w:rFonts w:hAnsi="Calibri"/>
                              </w:rPr>
                              <w:t>Difficulty making the appointment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49DA307" id="_x0000_s1056" type="#_x0000_t202" style="position:absolute;left:0;text-align:left;margin-left:363.55pt;margin-top:92.95pt;width:99.45pt;height:5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" filled="f" stroked="f">
                <v:textbox>
                  <w:txbxContent>
                    <w:p w14:paraId="6E721729" w14:textId="77777777" w:rsidR="00D85CF1" w:rsidRDefault="00D85CF1" w:rsidP="00D85CF1">
                      <w:pPr>
                        <w:rPr>
                          <w:sz w:val="24"/>
                          <w:szCs w:val="24"/>
                        </w:rPr>
                      </w:pPr>
                      <w:r>
                        <w:rPr>
                          <w:rFonts w:hAnsi="Calibri"/>
                        </w:rPr>
                        <w:t>Difficulty making the appointment</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577FA1F1" wp14:editId="3F47231A">
                <wp:simplePos x="0" y="0"/>
                <wp:positionH relativeFrom="column">
                  <wp:posOffset>4791075</wp:posOffset>
                </wp:positionH>
                <wp:positionV relativeFrom="paragraph">
                  <wp:posOffset>752475</wp:posOffset>
                </wp:positionV>
                <wp:extent cx="45719" cy="1666875"/>
                <wp:effectExtent l="0" t="0" r="0" b="9525"/>
                <wp:wrapNone/>
                <wp:docPr id="153" name="Rectangle 1"/>
                <wp:cNvGraphicFramePr/>
                <a:graphic xmlns:a="http://schemas.openxmlformats.org/drawingml/2006/main">
                  <a:graphicData uri="http://schemas.microsoft.com/office/word/2010/wordprocessingShape">
                    <wps:wsp>
                      <wps:cNvSpPr/>
                      <wps:spPr>
                        <a:xfrm>
                          <a:off x="0" y="0"/>
                          <a:ext cx="45719" cy="16668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xmlns:w16sdtdh="http://schemas.microsoft.com/office/word/2020/wordml/sdtdatahash">
            <w:pict>
              <v:rect w14:anchorId="7DE519F8" id="Rectangle 1" o:spid="_x0000_s1026" style="position:absolute;margin-left:377.25pt;margin-top:59.25pt;width:3.6pt;height:131.2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" fillcolor="#1f497d [3215]" stroked="f" strokeweight="2pt"/>
            </w:pict>
          </mc:Fallback>
        </mc:AlternateContent>
      </w:r>
      <w:r w:rsidRPr="00FD4B0D">
        <w:rPr>
          <w:noProof/>
        </w:rPr>
        <mc:AlternateContent>
          <mc:Choice Requires="wps">
            <w:drawing>
              <wp:anchor distT="0" distB="0" distL="114300" distR="114300" simplePos="0" relativeHeight="251806720" behindDoc="0" locked="0" layoutInCell="1" allowOverlap="1" wp14:anchorId="75D2CFD6" wp14:editId="3B946F73">
                <wp:simplePos x="0" y="0"/>
                <wp:positionH relativeFrom="margin">
                  <wp:align>right</wp:align>
                </wp:positionH>
                <wp:positionV relativeFrom="paragraph">
                  <wp:posOffset>2789555</wp:posOffset>
                </wp:positionV>
                <wp:extent cx="1404257" cy="593272"/>
                <wp:effectExtent l="0" t="0" r="0" b="0"/>
                <wp:wrapNone/>
                <wp:docPr id="143" name="Text Box 2"/>
                <wp:cNvGraphicFramePr/>
                <a:graphic xmlns:a="http://schemas.openxmlformats.org/drawingml/2006/main">
                  <a:graphicData uri="http://schemas.microsoft.com/office/word/2010/wordprocessingShape">
                    <wps:wsp>
                      <wps:cNvSpPr txBox="1"/>
                      <wps:spPr>
                        <a:xfrm>
                          <a:off x="0" y="0"/>
                          <a:ext cx="1404257" cy="593272"/>
                        </a:xfrm>
                        <a:prstGeom prst="rect">
                          <a:avLst/>
                        </a:prstGeom>
                      </wps:spPr>
                      <wps:txbx>
                        <w:txbxContent>
                          <w:p w14:paraId="62E71E47" w14:textId="77777777" w:rsidR="00D85CF1" w:rsidRDefault="00D85CF1" w:rsidP="00D85CF1">
                            <w:pPr>
                              <w:rPr>
                                <w:sz w:val="24"/>
                                <w:szCs w:val="24"/>
                              </w:rPr>
                            </w:pPr>
                            <w:r>
                              <w:rPr>
                                <w:rFonts w:hAnsi="Calibri"/>
                              </w:rPr>
                              <w:t xml:space="preserve">Finding booking information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5D2CFD6" id="_x0000_s1057" type="#_x0000_t202" style="position:absolute;left:0;text-align:left;margin-left:59.35pt;margin-top:219.65pt;width:110.55pt;height:46.7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" filled="f" stroked="f">
                <v:textbox>
                  <w:txbxContent>
                    <w:p w14:paraId="62E71E47" w14:textId="77777777" w:rsidR="00D85CF1" w:rsidRDefault="00D85CF1" w:rsidP="00D85CF1">
                      <w:pPr>
                        <w:rPr>
                          <w:sz w:val="24"/>
                          <w:szCs w:val="24"/>
                        </w:rPr>
                      </w:pPr>
                      <w:r>
                        <w:rPr>
                          <w:rFonts w:hAnsi="Calibri"/>
                        </w:rPr>
                        <w:t xml:space="preserve">Finding booking information </w:t>
                      </w:r>
                    </w:p>
                  </w:txbxContent>
                </v:textbox>
                <w10:wrap anchorx="margin"/>
              </v:shape>
            </w:pict>
          </mc:Fallback>
        </mc:AlternateContent>
      </w:r>
      <w:r>
        <w:rPr>
          <w:noProof/>
        </w:rPr>
        <mc:AlternateContent>
          <mc:Choice Requires="wps">
            <w:drawing>
              <wp:anchor distT="0" distB="0" distL="114300" distR="114300" simplePos="0" relativeHeight="251805696" behindDoc="0" locked="0" layoutInCell="1" allowOverlap="1" wp14:anchorId="490CBC74" wp14:editId="61499AC5">
                <wp:simplePos x="0" y="0"/>
                <wp:positionH relativeFrom="column">
                  <wp:posOffset>4572635</wp:posOffset>
                </wp:positionH>
                <wp:positionV relativeFrom="paragraph">
                  <wp:posOffset>2513330</wp:posOffset>
                </wp:positionV>
                <wp:extent cx="45085" cy="936000"/>
                <wp:effectExtent l="0" t="0" r="0" b="0"/>
                <wp:wrapNone/>
                <wp:docPr id="141" name="Rectangle 1"/>
                <wp:cNvGraphicFramePr/>
                <a:graphic xmlns:a="http://schemas.openxmlformats.org/drawingml/2006/main">
                  <a:graphicData uri="http://schemas.microsoft.com/office/word/2010/wordprocessingShape">
                    <wps:wsp>
                      <wps:cNvSpPr/>
                      <wps:spPr>
                        <a:xfrm>
                          <a:off x="0" y="0"/>
                          <a:ext cx="45085" cy="93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xmlns:w16sdtdh="http://schemas.microsoft.com/office/word/2020/wordml/sdtdatahash">
            <w:pict>
              <v:rect w14:anchorId="39886A2E" id="Rectangle 1" o:spid="_x0000_s1026" style="position:absolute;margin-left:360.05pt;margin-top:197.9pt;width:3.55pt;height:73.7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" fillcolor="#c0504d [3205]" stroked="f" strokeweight="2pt"/>
            </w:pict>
          </mc:Fallback>
        </mc:AlternateContent>
      </w:r>
      <w:r w:rsidRPr="00FD4B0D">
        <w:rPr>
          <w:noProof/>
        </w:rPr>
        <mc:AlternateContent>
          <mc:Choice Requires="wps">
            <w:drawing>
              <wp:anchor distT="0" distB="0" distL="114300" distR="114300" simplePos="0" relativeHeight="251803648" behindDoc="0" locked="0" layoutInCell="1" allowOverlap="1" wp14:anchorId="42DDB91B" wp14:editId="68B10518">
                <wp:simplePos x="0" y="0"/>
                <wp:positionH relativeFrom="column">
                  <wp:posOffset>4561840</wp:posOffset>
                </wp:positionH>
                <wp:positionV relativeFrom="paragraph">
                  <wp:posOffset>3574415</wp:posOffset>
                </wp:positionV>
                <wp:extent cx="45085" cy="432000"/>
                <wp:effectExtent l="0" t="0" r="0" b="6350"/>
                <wp:wrapNone/>
                <wp:docPr id="144" name="Rectangle 1"/>
                <wp:cNvGraphicFramePr/>
                <a:graphic xmlns:a="http://schemas.openxmlformats.org/drawingml/2006/main">
                  <a:graphicData uri="http://schemas.microsoft.com/office/word/2010/wordprocessingShape">
                    <wps:wsp>
                      <wps:cNvSpPr/>
                      <wps:spPr>
                        <a:xfrm>
                          <a:off x="0" y="0"/>
                          <a:ext cx="45085" cy="43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xmlns:w16sdtdh="http://schemas.microsoft.com/office/word/2020/wordml/sdtdatahash">
            <w:pict>
              <v:rect w14:anchorId="195DAA0B" id="Rectangle 1" o:spid="_x0000_s1026" style="position:absolute;margin-left:359.2pt;margin-top:281.45pt;width:3.55pt;height:34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" fillcolor="#9bbb59 [3206]" stroked="f" strokeweight="2pt"/>
            </w:pict>
          </mc:Fallback>
        </mc:AlternateContent>
      </w:r>
      <w:r w:rsidRPr="00FD4B0D">
        <w:rPr>
          <w:noProof/>
        </w:rPr>
        <mc:AlternateContent>
          <mc:Choice Requires="wps">
            <w:drawing>
              <wp:anchor distT="0" distB="0" distL="114300" distR="114300" simplePos="0" relativeHeight="251804672" behindDoc="0" locked="0" layoutInCell="1" allowOverlap="1" wp14:anchorId="0BD1ABD3" wp14:editId="6A86406D">
                <wp:simplePos x="0" y="0"/>
                <wp:positionH relativeFrom="margin">
                  <wp:align>right</wp:align>
                </wp:positionH>
                <wp:positionV relativeFrom="paragraph">
                  <wp:posOffset>3533140</wp:posOffset>
                </wp:positionV>
                <wp:extent cx="1404257" cy="593272"/>
                <wp:effectExtent l="0" t="0" r="0" b="0"/>
                <wp:wrapNone/>
                <wp:docPr id="138" name="Text Box 2"/>
                <wp:cNvGraphicFramePr/>
                <a:graphic xmlns:a="http://schemas.openxmlformats.org/drawingml/2006/main">
                  <a:graphicData uri="http://schemas.microsoft.com/office/word/2010/wordprocessingShape">
                    <wps:wsp>
                      <wps:cNvSpPr txBox="1"/>
                      <wps:spPr>
                        <a:xfrm>
                          <a:off x="0" y="0"/>
                          <a:ext cx="1404257" cy="593272"/>
                        </a:xfrm>
                        <a:prstGeom prst="rect">
                          <a:avLst/>
                        </a:prstGeom>
                      </wps:spPr>
                      <wps:txbx>
                        <w:txbxContent>
                          <w:p w14:paraId="1A84A89C" w14:textId="77777777" w:rsidR="00D85CF1" w:rsidRDefault="00D85CF1" w:rsidP="00D85CF1">
                            <w:pPr>
                              <w:rPr>
                                <w:sz w:val="24"/>
                                <w:szCs w:val="24"/>
                              </w:rPr>
                            </w:pPr>
                            <w:r>
                              <w:rPr>
                                <w:rFonts w:hAnsi="Calibri"/>
                              </w:rPr>
                              <w:t xml:space="preserve">Arranging a second dose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BD1ABD3" id="_x0000_s1058" type="#_x0000_t202" style="position:absolute;left:0;text-align:left;margin-left:59.35pt;margin-top:278.2pt;width:110.55pt;height:46.7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" filled="f" stroked="f">
                <v:textbox>
                  <w:txbxContent>
                    <w:p w14:paraId="1A84A89C" w14:textId="77777777" w:rsidR="00D85CF1" w:rsidRDefault="00D85CF1" w:rsidP="00D85CF1">
                      <w:pPr>
                        <w:rPr>
                          <w:sz w:val="24"/>
                          <w:szCs w:val="24"/>
                        </w:rPr>
                      </w:pPr>
                      <w:r>
                        <w:rPr>
                          <w:rFonts w:hAnsi="Calibri"/>
                        </w:rPr>
                        <w:t xml:space="preserve">Arranging a second dose </w:t>
                      </w:r>
                    </w:p>
                  </w:txbxContent>
                </v:textbox>
                <w10:wrap anchorx="margin"/>
              </v:shape>
            </w:pict>
          </mc:Fallback>
        </mc:AlternateContent>
      </w:r>
      <w:r w:rsidRPr="00FD4B0D">
        <w:rPr>
          <w:noProof/>
        </w:rPr>
        <mc:AlternateContent>
          <mc:Choice Requires="wps">
            <w:drawing>
              <wp:anchor distT="0" distB="0" distL="114300" distR="114300" simplePos="0" relativeHeight="251808768" behindDoc="0" locked="0" layoutInCell="1" allowOverlap="1" wp14:anchorId="5247CC70" wp14:editId="4D30AABB">
                <wp:simplePos x="0" y="0"/>
                <wp:positionH relativeFrom="column">
                  <wp:posOffset>4562475</wp:posOffset>
                </wp:positionH>
                <wp:positionV relativeFrom="paragraph">
                  <wp:posOffset>4105275</wp:posOffset>
                </wp:positionV>
                <wp:extent cx="45719" cy="971550"/>
                <wp:effectExtent l="0" t="0" r="0" b="0"/>
                <wp:wrapNone/>
                <wp:docPr id="149" name="Rectangle 1"/>
                <wp:cNvGraphicFramePr/>
                <a:graphic xmlns:a="http://schemas.openxmlformats.org/drawingml/2006/main">
                  <a:graphicData uri="http://schemas.microsoft.com/office/word/2010/wordprocessingShape">
                    <wps:wsp>
                      <wps:cNvSpPr/>
                      <wps:spPr>
                        <a:xfrm>
                          <a:off x="0" y="0"/>
                          <a:ext cx="45719" cy="9715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1FA797E" id="Rectangle 1" o:spid="_x0000_s1026" style="position:absolute;margin-left:359.25pt;margin-top:323.25pt;width:3.6pt;height:7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" fillcolor="#00b0f0" stroked="f" strokeweight="2pt"/>
            </w:pict>
          </mc:Fallback>
        </mc:AlternateContent>
      </w:r>
      <w:r w:rsidRPr="00FD4B0D">
        <w:rPr>
          <w:noProof/>
        </w:rPr>
        <mc:AlternateContent>
          <mc:Choice Requires="wps">
            <w:drawing>
              <wp:anchor distT="0" distB="0" distL="114300" distR="114300" simplePos="0" relativeHeight="251807744" behindDoc="0" locked="0" layoutInCell="1" allowOverlap="1" wp14:anchorId="2D5C282C" wp14:editId="35426AAA">
                <wp:simplePos x="0" y="0"/>
                <wp:positionH relativeFrom="margin">
                  <wp:align>right</wp:align>
                </wp:positionH>
                <wp:positionV relativeFrom="paragraph">
                  <wp:posOffset>4371340</wp:posOffset>
                </wp:positionV>
                <wp:extent cx="1404257" cy="593272"/>
                <wp:effectExtent l="0" t="0" r="0" b="0"/>
                <wp:wrapNone/>
                <wp:docPr id="147" name="Text Box 2"/>
                <wp:cNvGraphicFramePr/>
                <a:graphic xmlns:a="http://schemas.openxmlformats.org/drawingml/2006/main">
                  <a:graphicData uri="http://schemas.microsoft.com/office/word/2010/wordprocessingShape">
                    <wps:wsp>
                      <wps:cNvSpPr txBox="1"/>
                      <wps:spPr>
                        <a:xfrm>
                          <a:off x="0" y="0"/>
                          <a:ext cx="1404257" cy="593272"/>
                        </a:xfrm>
                        <a:prstGeom prst="rect">
                          <a:avLst/>
                        </a:prstGeom>
                      </wps:spPr>
                      <wps:txbx>
                        <w:txbxContent>
                          <w:p w14:paraId="1BCF18E5" w14:textId="77777777" w:rsidR="00D85CF1" w:rsidRDefault="00D85CF1" w:rsidP="00D85CF1">
                            <w:pPr>
                              <w:rPr>
                                <w:sz w:val="24"/>
                                <w:szCs w:val="24"/>
                              </w:rPr>
                            </w:pPr>
                            <w:r>
                              <w:rPr>
                                <w:rFonts w:hAnsi="Calibri"/>
                              </w:rPr>
                              <w:t xml:space="preserve">Lack of choice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D5C282C" id="_x0000_s1059" type="#_x0000_t202" style="position:absolute;left:0;text-align:left;margin-left:59.35pt;margin-top:344.2pt;width:110.55pt;height:46.7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" filled="f" stroked="f">
                <v:textbox>
                  <w:txbxContent>
                    <w:p w14:paraId="1BCF18E5" w14:textId="77777777" w:rsidR="00D85CF1" w:rsidRDefault="00D85CF1" w:rsidP="00D85CF1">
                      <w:pPr>
                        <w:rPr>
                          <w:sz w:val="24"/>
                          <w:szCs w:val="24"/>
                        </w:rPr>
                      </w:pPr>
                      <w:r>
                        <w:rPr>
                          <w:rFonts w:hAnsi="Calibri"/>
                        </w:rPr>
                        <w:t xml:space="preserve">Lack of choice </w:t>
                      </w:r>
                    </w:p>
                  </w:txbxContent>
                </v:textbox>
                <w10:wrap anchorx="margin"/>
              </v:shape>
            </w:pict>
          </mc:Fallback>
        </mc:AlternateContent>
      </w:r>
      <w:r w:rsidR="00D85CF1" w:rsidRPr="00F41D45">
        <w:rPr>
          <w:noProof/>
        </w:rPr>
        <w:t xml:space="preserve"> </w:t>
      </w:r>
      <w:r>
        <w:rPr>
          <w:noProof/>
        </w:rPr>
        <w:drawing>
          <wp:inline distT="0" distB="0" distL="0" distR="0" wp14:anchorId="5EEEAD12" wp14:editId="1C23326D">
            <wp:extent cx="5487035" cy="5309870"/>
            <wp:effectExtent l="0" t="0" r="0" b="508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7035" cy="5309870"/>
                    </a:xfrm>
                    <a:prstGeom prst="rect">
                      <a:avLst/>
                    </a:prstGeom>
                    <a:noFill/>
                  </pic:spPr>
                </pic:pic>
              </a:graphicData>
            </a:graphic>
          </wp:inline>
        </w:drawing>
      </w:r>
    </w:p>
    <w:p w14:paraId="409C2163" w14:textId="68B4D8DF" w:rsidR="00D85CF1" w:rsidRPr="00D54360" w:rsidRDefault="00D85CF1" w:rsidP="00D85CF1">
      <w:pPr>
        <w:ind w:left="1440"/>
        <w:rPr>
          <w:i/>
          <w:sz w:val="20"/>
        </w:rPr>
      </w:pPr>
      <w:r w:rsidRPr="00D54360">
        <w:rPr>
          <w:i/>
          <w:sz w:val="20"/>
        </w:rPr>
        <w:t xml:space="preserve">Base </w:t>
      </w:r>
      <w:r>
        <w:rPr>
          <w:i/>
          <w:sz w:val="20"/>
        </w:rPr>
        <w:t xml:space="preserve">found the booking difficult </w:t>
      </w:r>
      <w:r w:rsidRPr="00D54360">
        <w:rPr>
          <w:i/>
          <w:sz w:val="20"/>
        </w:rPr>
        <w:t>n=</w:t>
      </w:r>
      <w:r w:rsidR="00347914">
        <w:rPr>
          <w:i/>
          <w:sz w:val="20"/>
        </w:rPr>
        <w:t>30</w:t>
      </w:r>
      <w:r>
        <w:rPr>
          <w:i/>
          <w:sz w:val="20"/>
        </w:rPr>
        <w:t>. Multiple choices were allowed.</w:t>
      </w:r>
    </w:p>
    <w:p w14:paraId="40B9AAEE" w14:textId="77777777" w:rsidR="00D85CF1" w:rsidRDefault="00D85CF1" w:rsidP="00D85CF1">
      <w:pPr>
        <w:spacing w:after="120"/>
        <w:ind w:left="720"/>
      </w:pPr>
    </w:p>
    <w:p w14:paraId="2DDF4FBE" w14:textId="77777777" w:rsidR="00D85CF1" w:rsidRDefault="00D85CF1" w:rsidP="00D85CF1">
      <w:r>
        <w:br w:type="page"/>
      </w:r>
    </w:p>
    <w:p w14:paraId="6C24B68D" w14:textId="77777777" w:rsidR="00D85CF1" w:rsidRDefault="00D85CF1" w:rsidP="00D85CF1">
      <w:pPr>
        <w:spacing w:after="120"/>
        <w:ind w:left="720"/>
      </w:pPr>
      <w:r>
        <w:t>‘Other’ reasons for finding the booking difficult included the following examples:</w:t>
      </w:r>
    </w:p>
    <w:p w14:paraId="4511E986" w14:textId="575FD1F4" w:rsidR="00347914" w:rsidRPr="00347914" w:rsidRDefault="00347914" w:rsidP="00347914">
      <w:pPr>
        <w:spacing w:after="120"/>
        <w:ind w:left="1440"/>
        <w:rPr>
          <w:i/>
        </w:rPr>
      </w:pPr>
      <w:r w:rsidRPr="00347914">
        <w:rPr>
          <w:i/>
        </w:rPr>
        <w:t>Walk-in and had to wait 1 hour</w:t>
      </w:r>
      <w:r>
        <w:rPr>
          <w:i/>
        </w:rPr>
        <w:t>.</w:t>
      </w:r>
    </w:p>
    <w:p w14:paraId="5B38814F" w14:textId="40033D9F" w:rsidR="00347914" w:rsidRPr="00347914" w:rsidRDefault="00347914" w:rsidP="00347914">
      <w:pPr>
        <w:spacing w:after="120"/>
        <w:ind w:left="1440"/>
        <w:rPr>
          <w:i/>
        </w:rPr>
      </w:pPr>
      <w:r>
        <w:rPr>
          <w:i/>
        </w:rPr>
        <w:t>W</w:t>
      </w:r>
      <w:r w:rsidRPr="00347914">
        <w:rPr>
          <w:i/>
        </w:rPr>
        <w:t>aited in a line for an hour then someone attended me. then just saying please write you detail we will tex</w:t>
      </w:r>
      <w:r>
        <w:rPr>
          <w:i/>
        </w:rPr>
        <w:t>t</w:t>
      </w:r>
      <w:r w:rsidRPr="00347914">
        <w:rPr>
          <w:i/>
        </w:rPr>
        <w:t xml:space="preserve"> you the time and a date. lol waste of time. could have done over the phone. saved an hour and driving with my kids</w:t>
      </w:r>
      <w:r>
        <w:rPr>
          <w:i/>
        </w:rPr>
        <w:t>.</w:t>
      </w:r>
    </w:p>
    <w:p w14:paraId="21C5A66B" w14:textId="136C6249" w:rsidR="00347914" w:rsidRPr="00347914" w:rsidRDefault="00347914" w:rsidP="00347914">
      <w:pPr>
        <w:spacing w:after="120"/>
        <w:ind w:left="1440"/>
        <w:rPr>
          <w:i/>
        </w:rPr>
      </w:pPr>
      <w:r w:rsidRPr="00347914">
        <w:rPr>
          <w:i/>
        </w:rPr>
        <w:t>There was confusion over whether they had called me or not :)</w:t>
      </w:r>
      <w:r>
        <w:rPr>
          <w:i/>
        </w:rPr>
        <w:t>.</w:t>
      </w:r>
    </w:p>
    <w:p w14:paraId="368E0DDF" w14:textId="0392023C" w:rsidR="00347914" w:rsidRPr="00347914" w:rsidRDefault="00347914" w:rsidP="00347914">
      <w:pPr>
        <w:spacing w:after="120"/>
        <w:ind w:left="1440"/>
        <w:rPr>
          <w:i/>
        </w:rPr>
      </w:pPr>
      <w:r w:rsidRPr="00347914">
        <w:rPr>
          <w:i/>
        </w:rPr>
        <w:t>The system itself for booking was easy, but trying to make an appointment, there was no indication local clinics were booked out, just an inability to find any available appointments. Had to go through 4 or 5 locations before finding any sign it wasn't the calendar/system not working</w:t>
      </w:r>
      <w:r>
        <w:rPr>
          <w:i/>
        </w:rPr>
        <w:t>.</w:t>
      </w:r>
    </w:p>
    <w:p w14:paraId="02B6E3EE" w14:textId="4A27140A" w:rsidR="00347914" w:rsidRPr="00347914" w:rsidRDefault="00347914" w:rsidP="00347914">
      <w:pPr>
        <w:spacing w:after="120"/>
        <w:ind w:left="1440"/>
        <w:rPr>
          <w:i/>
        </w:rPr>
      </w:pPr>
      <w:r>
        <w:rPr>
          <w:i/>
        </w:rPr>
        <w:t>On</w:t>
      </w:r>
      <w:r w:rsidRPr="00347914">
        <w:rPr>
          <w:i/>
        </w:rPr>
        <w:t>line booking would not work, called Healthline and could not understand person on phone and took ages to set appointment for 1st dose, 2nd was lockdown so cancelled, got text for 2nd but no time or date.</w:t>
      </w:r>
    </w:p>
    <w:p w14:paraId="3D52D29D" w14:textId="1CC3266B" w:rsidR="00347914" w:rsidRPr="00347914" w:rsidRDefault="00347914" w:rsidP="00347914">
      <w:pPr>
        <w:spacing w:after="120"/>
        <w:ind w:left="1440"/>
        <w:rPr>
          <w:i/>
        </w:rPr>
      </w:pPr>
      <w:r w:rsidRPr="00347914">
        <w:rPr>
          <w:i/>
        </w:rPr>
        <w:t xml:space="preserve">I was waiting for my Health Centre to contact me as they said don't ring </w:t>
      </w:r>
      <w:r w:rsidR="00D5169A" w:rsidRPr="00347914">
        <w:rPr>
          <w:i/>
        </w:rPr>
        <w:t>us,</w:t>
      </w:r>
      <w:r w:rsidRPr="00347914">
        <w:rPr>
          <w:i/>
        </w:rPr>
        <w:t xml:space="preserve"> we'll ring you. I then mentioned that to my Dr in that Health Centre &amp; they booked me in.</w:t>
      </w:r>
    </w:p>
    <w:p w14:paraId="2D66B0DF" w14:textId="6464A16F" w:rsidR="00347914" w:rsidRPr="00347914" w:rsidRDefault="00347914" w:rsidP="00347914">
      <w:pPr>
        <w:spacing w:after="120"/>
        <w:ind w:left="1440"/>
        <w:rPr>
          <w:i/>
        </w:rPr>
      </w:pPr>
      <w:r w:rsidRPr="00347914">
        <w:rPr>
          <w:i/>
        </w:rPr>
        <w:t>I was in group two but wasn</w:t>
      </w:r>
      <w:r>
        <w:rPr>
          <w:i/>
        </w:rPr>
        <w:t>’</w:t>
      </w:r>
      <w:r w:rsidRPr="00347914">
        <w:rPr>
          <w:i/>
        </w:rPr>
        <w:t>t contacted and it took three calls to the booking number to finally</w:t>
      </w:r>
      <w:r>
        <w:rPr>
          <w:i/>
        </w:rPr>
        <w:t>.</w:t>
      </w:r>
    </w:p>
    <w:p w14:paraId="579C31B4" w14:textId="4496B32D" w:rsidR="00347914" w:rsidRPr="00347914" w:rsidRDefault="00347914" w:rsidP="00347914">
      <w:pPr>
        <w:spacing w:after="120"/>
        <w:ind w:left="1440"/>
        <w:rPr>
          <w:i/>
        </w:rPr>
      </w:pPr>
      <w:r w:rsidRPr="00347914">
        <w:rPr>
          <w:i/>
        </w:rPr>
        <w:t>I was given too much conflicting information</w:t>
      </w:r>
      <w:r>
        <w:rPr>
          <w:i/>
        </w:rPr>
        <w:t>.</w:t>
      </w:r>
    </w:p>
    <w:p w14:paraId="1E2BA64D" w14:textId="3FE80F10" w:rsidR="00347914" w:rsidRPr="00347914" w:rsidRDefault="00347914" w:rsidP="00347914">
      <w:pPr>
        <w:spacing w:after="120"/>
        <w:ind w:left="1440"/>
        <w:rPr>
          <w:i/>
        </w:rPr>
      </w:pPr>
      <w:r w:rsidRPr="00347914">
        <w:rPr>
          <w:i/>
        </w:rPr>
        <w:t xml:space="preserve">I qualified for group 3 but I was working in various rest homes (14) and needed upgrading to group 2.I was told by govt help line that </w:t>
      </w:r>
      <w:r>
        <w:rPr>
          <w:i/>
        </w:rPr>
        <w:t>I</w:t>
      </w:r>
      <w:r w:rsidRPr="00347914">
        <w:rPr>
          <w:i/>
        </w:rPr>
        <w:t xml:space="preserve"> needed my GP to upgrade me but GP said they were unable to do this.</w:t>
      </w:r>
      <w:r>
        <w:rPr>
          <w:i/>
        </w:rPr>
        <w:t xml:space="preserve"> </w:t>
      </w:r>
      <w:r w:rsidRPr="00347914">
        <w:rPr>
          <w:i/>
        </w:rPr>
        <w:t>I was sent backwards and forwards getting nowhere then in desperation I contacted Auckland DHB and someone contacted me who was then most helpful and got me a booking</w:t>
      </w:r>
      <w:r>
        <w:rPr>
          <w:i/>
        </w:rPr>
        <w:t xml:space="preserve">. </w:t>
      </w:r>
      <w:r w:rsidRPr="00347914">
        <w:rPr>
          <w:i/>
        </w:rPr>
        <w:t>She totally agreed and said I needed to be in group 2. All worked out in the end but it was not easy</w:t>
      </w:r>
      <w:r>
        <w:rPr>
          <w:i/>
        </w:rPr>
        <w:t>.</w:t>
      </w:r>
    </w:p>
    <w:p w14:paraId="0B979EA2" w14:textId="3727500A" w:rsidR="00347914" w:rsidRPr="00347914" w:rsidRDefault="00347914" w:rsidP="00347914">
      <w:pPr>
        <w:spacing w:after="120"/>
        <w:ind w:left="1440"/>
        <w:rPr>
          <w:i/>
        </w:rPr>
      </w:pPr>
      <w:r w:rsidRPr="00347914">
        <w:rPr>
          <w:i/>
        </w:rPr>
        <w:t>I had to contact my DHB to let them know I was Group 3 eligible. After that, the process was fine</w:t>
      </w:r>
      <w:r>
        <w:rPr>
          <w:i/>
        </w:rPr>
        <w:t>.</w:t>
      </w:r>
    </w:p>
    <w:p w14:paraId="52AD6B57" w14:textId="10968561" w:rsidR="00347914" w:rsidRPr="00347914" w:rsidRDefault="00347914" w:rsidP="00347914">
      <w:pPr>
        <w:spacing w:after="120"/>
        <w:ind w:left="1440"/>
        <w:rPr>
          <w:i/>
        </w:rPr>
      </w:pPr>
      <w:r w:rsidRPr="00347914">
        <w:rPr>
          <w:i/>
        </w:rPr>
        <w:t>First dose booking was not confirmed. We I followed up was, advised it was never booked. Had to make an alternative much later date.</w:t>
      </w:r>
    </w:p>
    <w:p w14:paraId="61FBD52D" w14:textId="3CAD9CA6" w:rsidR="00347914" w:rsidRPr="00347914" w:rsidRDefault="00347914" w:rsidP="00347914">
      <w:pPr>
        <w:spacing w:after="120"/>
        <w:ind w:left="1440"/>
        <w:rPr>
          <w:i/>
        </w:rPr>
      </w:pPr>
      <w:r>
        <w:rPr>
          <w:i/>
        </w:rPr>
        <w:t>W</w:t>
      </w:r>
      <w:r w:rsidRPr="00347914">
        <w:rPr>
          <w:i/>
        </w:rPr>
        <w:t>as given information on my nearest vax centre, made email contact as directed only to be rung 3 days later to say they no longer did vac</w:t>
      </w:r>
      <w:r>
        <w:rPr>
          <w:i/>
        </w:rPr>
        <w:t>c</w:t>
      </w:r>
      <w:r w:rsidRPr="00347914">
        <w:rPr>
          <w:i/>
        </w:rPr>
        <w:t>inations. I then had to restart the whole [process with another provider.</w:t>
      </w:r>
    </w:p>
    <w:p w14:paraId="1A6C3E05" w14:textId="16071675" w:rsidR="00347914" w:rsidRPr="00347914" w:rsidRDefault="00347914" w:rsidP="00347914">
      <w:pPr>
        <w:spacing w:after="120"/>
        <w:ind w:left="1440"/>
        <w:rPr>
          <w:i/>
        </w:rPr>
      </w:pPr>
      <w:r w:rsidRPr="00347914">
        <w:rPr>
          <w:i/>
        </w:rPr>
        <w:t xml:space="preserve">I was trying to book for me and my partner, the instructions were complicated and as we have different </w:t>
      </w:r>
      <w:r w:rsidR="00D5169A">
        <w:rPr>
          <w:i/>
        </w:rPr>
        <w:t>M</w:t>
      </w:r>
      <w:r w:rsidRPr="00347914">
        <w:rPr>
          <w:i/>
        </w:rPr>
        <w:t xml:space="preserve">y </w:t>
      </w:r>
      <w:r w:rsidR="00D5169A">
        <w:rPr>
          <w:i/>
        </w:rPr>
        <w:t>H</w:t>
      </w:r>
      <w:r w:rsidRPr="00347914">
        <w:rPr>
          <w:i/>
        </w:rPr>
        <w:t xml:space="preserve">ealth </w:t>
      </w:r>
      <w:r w:rsidR="00D5169A" w:rsidRPr="00347914">
        <w:rPr>
          <w:i/>
        </w:rPr>
        <w:t>accounts,</w:t>
      </w:r>
      <w:r w:rsidRPr="00347914">
        <w:rPr>
          <w:i/>
        </w:rPr>
        <w:t xml:space="preserve"> we in the end booked different days as in the time we changed computers the times on the first date were full.</w:t>
      </w:r>
    </w:p>
    <w:p w14:paraId="5CE72D88" w14:textId="6C038354" w:rsidR="00347914" w:rsidRPr="00347914" w:rsidRDefault="00347914" w:rsidP="00347914">
      <w:pPr>
        <w:spacing w:after="120"/>
        <w:ind w:left="1440"/>
        <w:rPr>
          <w:i/>
        </w:rPr>
      </w:pPr>
      <w:r>
        <w:rPr>
          <w:i/>
        </w:rPr>
        <w:t>B</w:t>
      </w:r>
      <w:r w:rsidRPr="00347914">
        <w:rPr>
          <w:i/>
        </w:rPr>
        <w:t xml:space="preserve">ooked for 1st and 2nd dose on the same phone call but they cancelled my second dose a week before it was due. </w:t>
      </w:r>
      <w:r>
        <w:rPr>
          <w:i/>
        </w:rPr>
        <w:t>T</w:t>
      </w:r>
      <w:r w:rsidRPr="00347914">
        <w:rPr>
          <w:i/>
        </w:rPr>
        <w:t>ook 30+ minutes to call and rebook and didn't have any times similar to the original booking</w:t>
      </w:r>
      <w:r>
        <w:rPr>
          <w:i/>
        </w:rPr>
        <w:t>.</w:t>
      </w:r>
    </w:p>
    <w:p w14:paraId="65A6E543" w14:textId="62EAFD47" w:rsidR="00347914" w:rsidRPr="00347914" w:rsidRDefault="00347914" w:rsidP="00347914">
      <w:pPr>
        <w:spacing w:after="120"/>
        <w:ind w:left="1440"/>
        <w:rPr>
          <w:i/>
        </w:rPr>
      </w:pPr>
      <w:r w:rsidRPr="00347914">
        <w:rPr>
          <w:i/>
        </w:rPr>
        <w:t>It was administrative chaos initially and I almost gave up!</w:t>
      </w:r>
    </w:p>
    <w:p w14:paraId="215A1017" w14:textId="62DAE28F" w:rsidR="00347914" w:rsidRPr="00347914" w:rsidRDefault="00FC68FC" w:rsidP="00347914">
      <w:pPr>
        <w:spacing w:after="120"/>
        <w:ind w:left="1440"/>
        <w:rPr>
          <w:i/>
        </w:rPr>
      </w:pPr>
      <w:r>
        <w:rPr>
          <w:i/>
        </w:rPr>
        <w:t>Sp</w:t>
      </w:r>
      <w:r w:rsidR="00347914" w:rsidRPr="00347914">
        <w:rPr>
          <w:i/>
        </w:rPr>
        <w:t>ent 5hrs on booking lin</w:t>
      </w:r>
      <w:r>
        <w:rPr>
          <w:i/>
        </w:rPr>
        <w:t xml:space="preserve">e </w:t>
      </w:r>
      <w:r w:rsidR="00347914" w:rsidRPr="00347914">
        <w:rPr>
          <w:i/>
        </w:rPr>
        <w:t>trying to get inj</w:t>
      </w:r>
      <w:r>
        <w:rPr>
          <w:i/>
        </w:rPr>
        <w:t>ection at</w:t>
      </w:r>
      <w:r w:rsidR="00347914" w:rsidRPr="00347914">
        <w:rPr>
          <w:i/>
        </w:rPr>
        <w:t xml:space="preserve"> same time</w:t>
      </w:r>
      <w:r>
        <w:rPr>
          <w:i/>
        </w:rPr>
        <w:t xml:space="preserve"> </w:t>
      </w:r>
      <w:r w:rsidR="00347914" w:rsidRPr="00347914">
        <w:rPr>
          <w:i/>
        </w:rPr>
        <w:t xml:space="preserve">as </w:t>
      </w:r>
      <w:r w:rsidR="00D5169A" w:rsidRPr="00347914">
        <w:rPr>
          <w:i/>
        </w:rPr>
        <w:t>wife, to</w:t>
      </w:r>
      <w:r w:rsidR="00347914" w:rsidRPr="00347914">
        <w:rPr>
          <w:i/>
        </w:rPr>
        <w:t xml:space="preserve"> no avail</w:t>
      </w:r>
      <w:r>
        <w:rPr>
          <w:i/>
        </w:rPr>
        <w:t>.</w:t>
      </w:r>
    </w:p>
    <w:p w14:paraId="17280977" w14:textId="43018D2E" w:rsidR="00347914" w:rsidRPr="00347914" w:rsidRDefault="00347914" w:rsidP="00347914">
      <w:pPr>
        <w:spacing w:after="120"/>
        <w:ind w:left="1440"/>
        <w:rPr>
          <w:i/>
        </w:rPr>
      </w:pPr>
      <w:r w:rsidRPr="00347914">
        <w:rPr>
          <w:i/>
        </w:rPr>
        <w:t xml:space="preserve">I spoke to 3 people on the booking line. The 3rd person was very </w:t>
      </w:r>
      <w:r w:rsidR="00FC68FC" w:rsidRPr="00347914">
        <w:rPr>
          <w:i/>
        </w:rPr>
        <w:t>helpful</w:t>
      </w:r>
      <w:r w:rsidRPr="00347914">
        <w:rPr>
          <w:i/>
        </w:rPr>
        <w:t xml:space="preserve"> and booked both appointments</w:t>
      </w:r>
      <w:r w:rsidR="00FC68FC">
        <w:rPr>
          <w:i/>
        </w:rPr>
        <w:t>.</w:t>
      </w:r>
    </w:p>
    <w:p w14:paraId="42F25C7B" w14:textId="1B5D5C37" w:rsidR="00347914" w:rsidRPr="00347914" w:rsidRDefault="00FC68FC" w:rsidP="00347914">
      <w:pPr>
        <w:spacing w:after="120"/>
        <w:ind w:left="1440"/>
        <w:rPr>
          <w:i/>
        </w:rPr>
      </w:pPr>
      <w:r>
        <w:rPr>
          <w:i/>
        </w:rPr>
        <w:t>T</w:t>
      </w:r>
      <w:r w:rsidR="00347914" w:rsidRPr="00347914">
        <w:rPr>
          <w:i/>
        </w:rPr>
        <w:t>he local DHBs were slow off the mark, although it's working better now</w:t>
      </w:r>
      <w:r>
        <w:rPr>
          <w:i/>
        </w:rPr>
        <w:t>.</w:t>
      </w:r>
    </w:p>
    <w:p w14:paraId="78A33DEF" w14:textId="427FD0D2" w:rsidR="00347914" w:rsidRPr="00347914" w:rsidRDefault="00FC68FC" w:rsidP="00347914">
      <w:pPr>
        <w:spacing w:after="120"/>
        <w:ind w:left="1440"/>
        <w:rPr>
          <w:i/>
        </w:rPr>
      </w:pPr>
      <w:r>
        <w:rPr>
          <w:i/>
        </w:rPr>
        <w:t>T</w:t>
      </w:r>
      <w:r w:rsidR="00347914" w:rsidRPr="00347914">
        <w:rPr>
          <w:i/>
        </w:rPr>
        <w:t>he booking times were in the middle of the day</w:t>
      </w:r>
      <w:r>
        <w:rPr>
          <w:i/>
        </w:rPr>
        <w:t>.</w:t>
      </w:r>
    </w:p>
    <w:p w14:paraId="7BA19DAA" w14:textId="520834BC" w:rsidR="00347914" w:rsidRPr="00347914" w:rsidRDefault="00347914" w:rsidP="00347914">
      <w:pPr>
        <w:spacing w:after="120"/>
        <w:ind w:left="1440"/>
        <w:rPr>
          <w:i/>
        </w:rPr>
      </w:pPr>
      <w:r w:rsidRPr="00347914">
        <w:rPr>
          <w:i/>
        </w:rPr>
        <w:t>The booking date was too far in the future</w:t>
      </w:r>
      <w:r w:rsidR="00FC68FC">
        <w:rPr>
          <w:i/>
        </w:rPr>
        <w:t>.</w:t>
      </w:r>
    </w:p>
    <w:p w14:paraId="022A7780" w14:textId="56020C3C" w:rsidR="00347914" w:rsidRPr="00347914" w:rsidRDefault="00347914" w:rsidP="00347914">
      <w:pPr>
        <w:spacing w:after="120"/>
        <w:ind w:left="1440"/>
        <w:rPr>
          <w:i/>
        </w:rPr>
      </w:pPr>
      <w:r w:rsidRPr="00347914">
        <w:rPr>
          <w:i/>
        </w:rPr>
        <w:t>Dates/Times came up online and then disappeared</w:t>
      </w:r>
      <w:r w:rsidR="00FC68FC">
        <w:rPr>
          <w:i/>
        </w:rPr>
        <w:t>.</w:t>
      </w:r>
    </w:p>
    <w:p w14:paraId="32371CFA" w14:textId="302D921A" w:rsidR="00347914" w:rsidRPr="00347914" w:rsidRDefault="00347914" w:rsidP="00347914">
      <w:pPr>
        <w:spacing w:after="120"/>
        <w:ind w:left="1440"/>
        <w:rPr>
          <w:i/>
        </w:rPr>
      </w:pPr>
      <w:r w:rsidRPr="00347914">
        <w:rPr>
          <w:i/>
        </w:rPr>
        <w:t>Never received the email confirmation and therefore got held up when I arrived at the time I had been allocated on the phone</w:t>
      </w:r>
      <w:r w:rsidR="00FC68FC">
        <w:rPr>
          <w:i/>
        </w:rPr>
        <w:t>.</w:t>
      </w:r>
    </w:p>
    <w:p w14:paraId="351D2B13" w14:textId="508684CE" w:rsidR="00347914" w:rsidRPr="00347914" w:rsidRDefault="00347914" w:rsidP="00347914">
      <w:pPr>
        <w:spacing w:after="120"/>
        <w:ind w:left="1440"/>
        <w:rPr>
          <w:i/>
        </w:rPr>
      </w:pPr>
      <w:r w:rsidRPr="00347914">
        <w:rPr>
          <w:i/>
        </w:rPr>
        <w:t>I couldn't pick any of the locations to have the vaccine</w:t>
      </w:r>
      <w:r w:rsidR="00FC68FC">
        <w:rPr>
          <w:i/>
        </w:rPr>
        <w:t>.</w:t>
      </w:r>
    </w:p>
    <w:p w14:paraId="3B0A3FAF" w14:textId="53A1C33A" w:rsidR="00347914" w:rsidRPr="00347914" w:rsidRDefault="00347914" w:rsidP="00347914">
      <w:pPr>
        <w:spacing w:after="120"/>
        <w:ind w:left="1440"/>
        <w:rPr>
          <w:i/>
        </w:rPr>
      </w:pPr>
      <w:r w:rsidRPr="00347914">
        <w:rPr>
          <w:i/>
        </w:rPr>
        <w:t>Only got vaccination by accompanying my wife who did get a booking.</w:t>
      </w:r>
    </w:p>
    <w:p w14:paraId="0440B987" w14:textId="3B1E5ACC" w:rsidR="00347914" w:rsidRPr="00347914" w:rsidRDefault="00347914" w:rsidP="00347914">
      <w:pPr>
        <w:spacing w:after="120"/>
        <w:ind w:left="1440"/>
        <w:rPr>
          <w:i/>
        </w:rPr>
      </w:pPr>
      <w:r w:rsidRPr="00347914">
        <w:rPr>
          <w:i/>
        </w:rPr>
        <w:t>Second dose booked then it was cancelled</w:t>
      </w:r>
      <w:r w:rsidR="00FC68FC">
        <w:rPr>
          <w:i/>
        </w:rPr>
        <w:t>.</w:t>
      </w:r>
    </w:p>
    <w:p w14:paraId="006F8FE1" w14:textId="630EDCBE" w:rsidR="00347914" w:rsidRPr="00347914" w:rsidRDefault="00347914" w:rsidP="00347914">
      <w:pPr>
        <w:spacing w:after="120"/>
        <w:ind w:left="1440"/>
        <w:rPr>
          <w:i/>
        </w:rPr>
      </w:pPr>
      <w:r w:rsidRPr="00347914">
        <w:rPr>
          <w:i/>
        </w:rPr>
        <w:t>Very disorganised</w:t>
      </w:r>
      <w:r w:rsidR="00FC68FC">
        <w:rPr>
          <w:i/>
        </w:rPr>
        <w:t>.</w:t>
      </w:r>
    </w:p>
    <w:p w14:paraId="33A4220A" w14:textId="1A6F4B47" w:rsidR="00347914" w:rsidRPr="00347914" w:rsidRDefault="00FC68FC" w:rsidP="00347914">
      <w:pPr>
        <w:spacing w:after="120"/>
        <w:ind w:left="1440"/>
        <w:rPr>
          <w:i/>
        </w:rPr>
      </w:pPr>
      <w:r>
        <w:rPr>
          <w:i/>
        </w:rPr>
        <w:t xml:space="preserve">I </w:t>
      </w:r>
      <w:r w:rsidR="00347914" w:rsidRPr="00347914">
        <w:rPr>
          <w:i/>
        </w:rPr>
        <w:t>had to book both vaccination</w:t>
      </w:r>
      <w:r w:rsidR="00206BA6">
        <w:rPr>
          <w:i/>
        </w:rPr>
        <w:t>s</w:t>
      </w:r>
      <w:r w:rsidR="00347914" w:rsidRPr="00347914">
        <w:rPr>
          <w:i/>
        </w:rPr>
        <w:t xml:space="preserve"> at once but they didn't have any spaces </w:t>
      </w:r>
      <w:r w:rsidRPr="00347914">
        <w:rPr>
          <w:i/>
        </w:rPr>
        <w:t>available</w:t>
      </w:r>
      <w:r w:rsidR="00347914" w:rsidRPr="00347914">
        <w:rPr>
          <w:i/>
        </w:rPr>
        <w:t xml:space="preserve"> after my first so delayed me from getting my first</w:t>
      </w:r>
      <w:r>
        <w:rPr>
          <w:i/>
        </w:rPr>
        <w:t>.</w:t>
      </w:r>
    </w:p>
    <w:p w14:paraId="577C3CBA" w14:textId="4B62E589" w:rsidR="00D85CF1" w:rsidRDefault="00347914" w:rsidP="00347914">
      <w:pPr>
        <w:spacing w:after="120"/>
        <w:ind w:left="1440"/>
        <w:rPr>
          <w:i/>
        </w:rPr>
      </w:pPr>
      <w:r w:rsidRPr="00347914">
        <w:rPr>
          <w:i/>
        </w:rPr>
        <w:t xml:space="preserve">Process just </w:t>
      </w:r>
      <w:r w:rsidR="00FC68FC">
        <w:rPr>
          <w:i/>
        </w:rPr>
        <w:t>cumbersome. T</w:t>
      </w:r>
      <w:r w:rsidR="00D85CF1" w:rsidRPr="00570BF3">
        <w:rPr>
          <w:i/>
        </w:rPr>
        <w:t>he MOH and DHBs could not agree on the correct process</w:t>
      </w:r>
      <w:r w:rsidR="00FC68FC">
        <w:rPr>
          <w:i/>
        </w:rPr>
        <w:t>.</w:t>
      </w:r>
    </w:p>
    <w:p w14:paraId="55C5BE3B" w14:textId="77777777" w:rsidR="00D85CF1" w:rsidRDefault="00D85CF1" w:rsidP="00D85CF1">
      <w:pPr>
        <w:rPr>
          <w:b/>
        </w:rPr>
      </w:pPr>
      <w:r>
        <w:rPr>
          <w:b/>
        </w:rPr>
        <w:br w:type="page"/>
      </w:r>
    </w:p>
    <w:p w14:paraId="1E1FC68F" w14:textId="77777777" w:rsidR="00D85CF1" w:rsidRDefault="00D85CF1" w:rsidP="00D85CF1">
      <w:pPr>
        <w:spacing w:after="0"/>
        <w:ind w:left="720"/>
        <w:rPr>
          <w:b/>
        </w:rPr>
      </w:pPr>
      <w:r>
        <w:rPr>
          <w:b/>
        </w:rPr>
        <w:t>Reasons why the booking was easy</w:t>
      </w:r>
    </w:p>
    <w:p w14:paraId="44112FB8" w14:textId="720CDC0D" w:rsidR="00D85CF1" w:rsidRDefault="00D85CF1" w:rsidP="00FC68FC">
      <w:pPr>
        <w:spacing w:after="0"/>
        <w:ind w:left="720"/>
      </w:pPr>
      <w:r>
        <w:t xml:space="preserve">In total </w:t>
      </w:r>
      <w:r w:rsidR="00FC68FC">
        <w:t>416</w:t>
      </w:r>
      <w:r>
        <w:t xml:space="preserve"> people </w:t>
      </w:r>
      <w:r w:rsidR="00FC68FC">
        <w:t xml:space="preserve">out of the 446 who had booked in the past 30 days had </w:t>
      </w:r>
      <w:r>
        <w:t xml:space="preserve">found it easy to make a booking. These people were asked to select why this was easy from a list of reasons. </w:t>
      </w:r>
    </w:p>
    <w:p w14:paraId="5320BDAC" w14:textId="77777777" w:rsidR="00FC68FC" w:rsidRDefault="00FC68FC" w:rsidP="00FC68FC">
      <w:pPr>
        <w:spacing w:after="0"/>
        <w:ind w:left="720"/>
      </w:pPr>
    </w:p>
    <w:p w14:paraId="62608287" w14:textId="3833C065" w:rsidR="00D85CF1" w:rsidRDefault="00FC68FC" w:rsidP="00FC68FC">
      <w:pPr>
        <w:spacing w:after="0"/>
        <w:ind w:left="720"/>
      </w:pPr>
      <w:r>
        <w:t>The m</w:t>
      </w:r>
      <w:r w:rsidR="00D85CF1">
        <w:t>ain reasons for the booking being easy include</w:t>
      </w:r>
      <w:r>
        <w:t>d</w:t>
      </w:r>
      <w:r w:rsidR="00D85CF1">
        <w:t>:</w:t>
      </w:r>
    </w:p>
    <w:p w14:paraId="3F80FF52" w14:textId="6E59DE40" w:rsidR="00FC68FC" w:rsidRDefault="00FC68FC" w:rsidP="008450B4">
      <w:pPr>
        <w:pStyle w:val="ListParagraph"/>
        <w:numPr>
          <w:ilvl w:val="0"/>
          <w:numId w:val="38"/>
        </w:numPr>
        <w:spacing w:after="0"/>
      </w:pPr>
      <w:r>
        <w:t>The online booking system worked well (65%)</w:t>
      </w:r>
      <w:r w:rsidR="00827F7A">
        <w:t>.</w:t>
      </w:r>
    </w:p>
    <w:p w14:paraId="52CFBE16" w14:textId="3E1608BC" w:rsidR="00FC68FC" w:rsidRDefault="00FC68FC" w:rsidP="008450B4">
      <w:pPr>
        <w:pStyle w:val="ListParagraph"/>
        <w:numPr>
          <w:ilvl w:val="0"/>
          <w:numId w:val="38"/>
        </w:numPr>
        <w:spacing w:after="0"/>
      </w:pPr>
      <w:r>
        <w:t>I got the time and place I wanted</w:t>
      </w:r>
      <w:r w:rsidR="00827F7A">
        <w:t xml:space="preserve"> (5</w:t>
      </w:r>
      <w:r>
        <w:t>4%</w:t>
      </w:r>
      <w:r w:rsidR="00827F7A">
        <w:t>).</w:t>
      </w:r>
    </w:p>
    <w:p w14:paraId="06BC2EE8" w14:textId="7F56C023" w:rsidR="00FC68FC" w:rsidRDefault="00FC68FC" w:rsidP="008450B4">
      <w:pPr>
        <w:pStyle w:val="ListParagraph"/>
        <w:numPr>
          <w:ilvl w:val="0"/>
          <w:numId w:val="38"/>
        </w:numPr>
        <w:spacing w:after="0"/>
      </w:pPr>
      <w:r>
        <w:t>It was easy to book my second vaccination</w:t>
      </w:r>
      <w:r w:rsidR="00827F7A">
        <w:t xml:space="preserve"> (</w:t>
      </w:r>
      <w:r>
        <w:t>44%</w:t>
      </w:r>
      <w:r w:rsidR="00827F7A">
        <w:t>).</w:t>
      </w:r>
    </w:p>
    <w:p w14:paraId="7C6036BF" w14:textId="623257B8" w:rsidR="00FC68FC" w:rsidRDefault="00FC68FC" w:rsidP="008450B4">
      <w:pPr>
        <w:pStyle w:val="ListParagraph"/>
        <w:numPr>
          <w:ilvl w:val="0"/>
          <w:numId w:val="38"/>
        </w:numPr>
        <w:spacing w:after="0"/>
      </w:pPr>
      <w:r>
        <w:t>I was able to make bookings for both first and second doses at the same time</w:t>
      </w:r>
      <w:r w:rsidR="00827F7A">
        <w:t xml:space="preserve"> (</w:t>
      </w:r>
      <w:r>
        <w:t>41%</w:t>
      </w:r>
      <w:r w:rsidR="00827F7A">
        <w:t>).</w:t>
      </w:r>
    </w:p>
    <w:p w14:paraId="1692293B" w14:textId="0519B04C" w:rsidR="00FC68FC" w:rsidRPr="00FC68FC" w:rsidRDefault="00FC68FC" w:rsidP="008450B4">
      <w:pPr>
        <w:pStyle w:val="ListParagraph"/>
        <w:numPr>
          <w:ilvl w:val="0"/>
          <w:numId w:val="38"/>
        </w:numPr>
        <w:spacing w:after="0"/>
        <w:rPr>
          <w:b/>
        </w:rPr>
      </w:pPr>
      <w:r>
        <w:t>I found the booking number easily</w:t>
      </w:r>
      <w:r w:rsidR="00827F7A">
        <w:t xml:space="preserve"> (</w:t>
      </w:r>
      <w:r>
        <w:t>30%</w:t>
      </w:r>
      <w:r w:rsidR="00827F7A">
        <w:t>)</w:t>
      </w:r>
    </w:p>
    <w:p w14:paraId="601DE5EE" w14:textId="77777777" w:rsidR="00FC68FC" w:rsidRPr="00FC68FC" w:rsidRDefault="00FC68FC" w:rsidP="00FC68FC">
      <w:pPr>
        <w:spacing w:after="0"/>
        <w:ind w:left="720"/>
        <w:rPr>
          <w:b/>
        </w:rPr>
      </w:pPr>
    </w:p>
    <w:p w14:paraId="4CE7B8C8" w14:textId="118E0386" w:rsidR="00FC68FC" w:rsidRPr="00FC68FC" w:rsidRDefault="00827F7A" w:rsidP="00FC68FC">
      <w:pPr>
        <w:spacing w:after="0"/>
        <w:ind w:left="720"/>
        <w:rPr>
          <w:b/>
        </w:rPr>
      </w:pPr>
      <w:r>
        <w:rPr>
          <w:b/>
          <w:noProof/>
        </w:rPr>
        <w:drawing>
          <wp:inline distT="0" distB="0" distL="0" distR="0" wp14:anchorId="0B0441B7" wp14:editId="5FA6801F">
            <wp:extent cx="4919980" cy="3651885"/>
            <wp:effectExtent l="0" t="0" r="0"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9980" cy="3651885"/>
                    </a:xfrm>
                    <a:prstGeom prst="rect">
                      <a:avLst/>
                    </a:prstGeom>
                    <a:noFill/>
                  </pic:spPr>
                </pic:pic>
              </a:graphicData>
            </a:graphic>
          </wp:inline>
        </w:drawing>
      </w:r>
    </w:p>
    <w:p w14:paraId="45969C76" w14:textId="77777777" w:rsidR="00D85CF1" w:rsidRPr="00D54360" w:rsidRDefault="00D85CF1" w:rsidP="00D85CF1">
      <w:pPr>
        <w:ind w:left="1440"/>
        <w:rPr>
          <w:i/>
          <w:sz w:val="20"/>
        </w:rPr>
      </w:pPr>
      <w:r w:rsidRPr="00D54360">
        <w:rPr>
          <w:i/>
          <w:sz w:val="20"/>
        </w:rPr>
        <w:t xml:space="preserve">Base </w:t>
      </w:r>
      <w:r>
        <w:rPr>
          <w:i/>
          <w:sz w:val="20"/>
        </w:rPr>
        <w:t xml:space="preserve">found the booking easy </w:t>
      </w:r>
      <w:r w:rsidRPr="00D54360">
        <w:rPr>
          <w:i/>
          <w:sz w:val="20"/>
        </w:rPr>
        <w:t>n=</w:t>
      </w:r>
      <w:r>
        <w:rPr>
          <w:i/>
          <w:sz w:val="20"/>
        </w:rPr>
        <w:t>852</w:t>
      </w:r>
    </w:p>
    <w:p w14:paraId="3DFD3635" w14:textId="77777777" w:rsidR="00D85CF1" w:rsidRDefault="00D85CF1" w:rsidP="00D85CF1">
      <w:pPr>
        <w:spacing w:after="120"/>
        <w:ind w:left="720" w:hanging="294"/>
        <w:rPr>
          <w:b/>
        </w:rPr>
      </w:pPr>
    </w:p>
    <w:p w14:paraId="361552D7" w14:textId="77777777" w:rsidR="00D85CF1" w:rsidRDefault="00D85CF1" w:rsidP="00D85CF1">
      <w:pPr>
        <w:spacing w:after="120"/>
        <w:ind w:left="720" w:hanging="294"/>
        <w:rPr>
          <w:b/>
        </w:rPr>
      </w:pPr>
      <w:r w:rsidRPr="00AC102F">
        <w:rPr>
          <w:b/>
        </w:rPr>
        <w:t>Other reasons the booking was easy</w:t>
      </w:r>
    </w:p>
    <w:p w14:paraId="6B17D5CC" w14:textId="75D44B4D" w:rsidR="00D85CF1" w:rsidRDefault="00E72DA2" w:rsidP="00D85CF1">
      <w:pPr>
        <w:spacing w:after="120"/>
        <w:ind w:left="720" w:hanging="294"/>
      </w:pPr>
      <w:r>
        <w:t>The main</w:t>
      </w:r>
      <w:r w:rsidR="00D85CF1">
        <w:t xml:space="preserve"> ‘other’ reasons the booking was easy included:</w:t>
      </w:r>
    </w:p>
    <w:p w14:paraId="0C71EF32" w14:textId="2E8E4E1E" w:rsidR="00D85CF1" w:rsidRDefault="00D85CF1" w:rsidP="008450B4">
      <w:pPr>
        <w:pStyle w:val="ListParagraph"/>
        <w:numPr>
          <w:ilvl w:val="0"/>
          <w:numId w:val="37"/>
        </w:numPr>
        <w:spacing w:after="120" w:line="240" w:lineRule="auto"/>
      </w:pPr>
      <w:r>
        <w:t>My work arranged the booking</w:t>
      </w:r>
      <w:r w:rsidR="00E72DA2">
        <w:t>.</w:t>
      </w:r>
    </w:p>
    <w:p w14:paraId="09F1FCDA" w14:textId="1C8828B4" w:rsidR="00D85CF1" w:rsidRDefault="00D85CF1" w:rsidP="008450B4">
      <w:pPr>
        <w:pStyle w:val="ListParagraph"/>
        <w:numPr>
          <w:ilvl w:val="0"/>
          <w:numId w:val="37"/>
        </w:numPr>
        <w:spacing w:after="120" w:line="240" w:lineRule="auto"/>
      </w:pPr>
      <w:r>
        <w:t>Someone else did it for me</w:t>
      </w:r>
      <w:r w:rsidR="00E72DA2">
        <w:t>.</w:t>
      </w:r>
    </w:p>
    <w:p w14:paraId="30084103" w14:textId="5BF055A9" w:rsidR="00D85CF1" w:rsidRDefault="00D85CF1" w:rsidP="008450B4">
      <w:pPr>
        <w:pStyle w:val="ListParagraph"/>
        <w:numPr>
          <w:ilvl w:val="0"/>
          <w:numId w:val="37"/>
        </w:numPr>
        <w:spacing w:after="120" w:line="240" w:lineRule="auto"/>
      </w:pPr>
      <w:r>
        <w:t>My retirement village organised it</w:t>
      </w:r>
      <w:r w:rsidR="00E72DA2">
        <w:t>.</w:t>
      </w:r>
    </w:p>
    <w:p w14:paraId="2E130F6F" w14:textId="42050B4F" w:rsidR="00E72DA2" w:rsidRDefault="00E72DA2" w:rsidP="008450B4">
      <w:pPr>
        <w:pStyle w:val="ListParagraph"/>
        <w:numPr>
          <w:ilvl w:val="0"/>
          <w:numId w:val="37"/>
        </w:numPr>
        <w:spacing w:after="120" w:line="240" w:lineRule="auto"/>
      </w:pPr>
      <w:r>
        <w:t xml:space="preserve">Easy to rebook if appointment had </w:t>
      </w:r>
      <w:r w:rsidR="00D5169A">
        <w:t>to</w:t>
      </w:r>
      <w:r>
        <w:t xml:space="preserve"> be changed.</w:t>
      </w:r>
    </w:p>
    <w:p w14:paraId="47B2DDB7" w14:textId="458D0AD5" w:rsidR="00D85CF1" w:rsidRDefault="00D85CF1" w:rsidP="008450B4">
      <w:pPr>
        <w:pStyle w:val="ListParagraph"/>
        <w:numPr>
          <w:ilvl w:val="0"/>
          <w:numId w:val="37"/>
        </w:numPr>
        <w:spacing w:after="120" w:line="240" w:lineRule="auto"/>
      </w:pPr>
      <w:r>
        <w:t>I was already at the medical centre.</w:t>
      </w:r>
    </w:p>
    <w:p w14:paraId="33F09637" w14:textId="77777777" w:rsidR="00D85CF1" w:rsidRDefault="00D85CF1" w:rsidP="00D85CF1">
      <w:pPr>
        <w:rPr>
          <w:rFonts w:eastAsiaTheme="majorEastAsia" w:cstheme="majorBidi"/>
          <w:b/>
          <w:bCs/>
          <w:sz w:val="26"/>
          <w:szCs w:val="26"/>
        </w:rPr>
      </w:pPr>
      <w:r>
        <w:br w:type="page"/>
      </w:r>
    </w:p>
    <w:p w14:paraId="1B12E76A" w14:textId="2E1F153C" w:rsidR="001226F0" w:rsidRDefault="00DD326A" w:rsidP="001226F0">
      <w:pPr>
        <w:pStyle w:val="Heading2"/>
        <w:spacing w:before="360"/>
        <w:ind w:left="992" w:hanging="567"/>
        <w:rPr>
          <w:rFonts w:asciiTheme="minorHAnsi" w:hAnsiTheme="minorHAnsi"/>
          <w:color w:val="auto"/>
        </w:rPr>
      </w:pPr>
      <w:bookmarkStart w:id="96" w:name="_Toc82097932"/>
      <w:r>
        <w:rPr>
          <w:rFonts w:asciiTheme="minorHAnsi" w:hAnsiTheme="minorHAnsi"/>
          <w:color w:val="auto"/>
        </w:rPr>
        <w:t>12</w:t>
      </w:r>
      <w:r w:rsidR="001226F0">
        <w:rPr>
          <w:rFonts w:asciiTheme="minorHAnsi" w:hAnsiTheme="minorHAnsi"/>
          <w:color w:val="auto"/>
        </w:rPr>
        <w:t>.5</w:t>
      </w:r>
      <w:r>
        <w:rPr>
          <w:rFonts w:asciiTheme="minorHAnsi" w:hAnsiTheme="minorHAnsi"/>
          <w:color w:val="auto"/>
        </w:rPr>
        <w:t xml:space="preserve">  </w:t>
      </w:r>
      <w:r w:rsidR="001226F0">
        <w:rPr>
          <w:rFonts w:asciiTheme="minorHAnsi" w:hAnsiTheme="minorHAnsi"/>
          <w:color w:val="auto"/>
        </w:rPr>
        <w:t>Rating the booking experience</w:t>
      </w:r>
      <w:bookmarkEnd w:id="96"/>
    </w:p>
    <w:p w14:paraId="3F448D59" w14:textId="77777777" w:rsidR="001226F0" w:rsidRDefault="001226F0" w:rsidP="001226F0">
      <w:pPr>
        <w:spacing w:after="0"/>
      </w:pPr>
      <w:r>
        <w:t xml:space="preserve">All those who had been vaccinated with at least one dose and had booked in the past 30 days were asked to rate their </w:t>
      </w:r>
      <w:r w:rsidRPr="00692E19">
        <w:t xml:space="preserve">experience of </w:t>
      </w:r>
      <w:r>
        <w:t xml:space="preserve">1) </w:t>
      </w:r>
      <w:r w:rsidRPr="00692E19">
        <w:t>being invited to book</w:t>
      </w:r>
      <w:r>
        <w:t xml:space="preserve">, and 2) </w:t>
      </w:r>
      <w:r w:rsidRPr="00071C00">
        <w:t xml:space="preserve">actually booking </w:t>
      </w:r>
      <w:r>
        <w:t>their</w:t>
      </w:r>
      <w:r w:rsidRPr="00071C00">
        <w:t xml:space="preserve"> vaccine appointment</w:t>
      </w:r>
      <w:r>
        <w:t>. These questions used a scale from ‘0’ (very poor) to ‘10’ (excellent).</w:t>
      </w:r>
    </w:p>
    <w:p w14:paraId="43EF5FE1" w14:textId="77777777" w:rsidR="001226F0" w:rsidRDefault="001226F0" w:rsidP="001226F0">
      <w:pPr>
        <w:spacing w:after="0"/>
      </w:pPr>
    </w:p>
    <w:p w14:paraId="513E1EB1" w14:textId="77777777" w:rsidR="001226F0" w:rsidRDefault="001226F0" w:rsidP="001226F0">
      <w:pPr>
        <w:spacing w:after="0"/>
      </w:pPr>
      <w:r>
        <w:t xml:space="preserve">In August 54% of vaccinated people rate their experience of ‘actually booking’ their vaccination as 10 out of 10 (excellent) compared with 43% who rate ‘being invited to book’ 10 out of 10. </w:t>
      </w:r>
    </w:p>
    <w:p w14:paraId="572C51FA" w14:textId="77777777" w:rsidR="001226F0" w:rsidRDefault="001226F0" w:rsidP="001226F0">
      <w:pPr>
        <w:spacing w:after="0"/>
      </w:pPr>
    </w:p>
    <w:p w14:paraId="5A51D051" w14:textId="750CDDE8" w:rsidR="001226F0" w:rsidRDefault="001226F0" w:rsidP="001226F0">
      <w:pPr>
        <w:spacing w:after="0"/>
      </w:pPr>
      <w:r>
        <w:t>Compared with the July results, August ratings for ‘actually booking’ the appointment are now ahead of ‘being invited to book’, with mean ratings of 8.5 and 7.7 respectively, a difference of 0.8 points. In July the mean results were 8.4 and 8.0</w:t>
      </w:r>
      <w:r w:rsidR="00215B34">
        <w:t xml:space="preserve"> respectively </w:t>
      </w:r>
      <w:r>
        <w:t xml:space="preserve"> for these measures, a difference of 0.4 points.</w:t>
      </w:r>
    </w:p>
    <w:p w14:paraId="0FB18DDE" w14:textId="77777777" w:rsidR="001226F0" w:rsidRDefault="001226F0" w:rsidP="001226F0">
      <w:pPr>
        <w:spacing w:after="0"/>
      </w:pPr>
    </w:p>
    <w:p w14:paraId="299C3A58" w14:textId="77777777" w:rsidR="001226F0" w:rsidRDefault="001226F0" w:rsidP="001226F0">
      <w:pPr>
        <w:spacing w:after="0"/>
      </w:pPr>
      <w:r>
        <w:t xml:space="preserve">The new “Book My Vaccine” national booking system was launched on July 28, 2021.  86% of those who said they had booked online had used the new system.  </w:t>
      </w:r>
    </w:p>
    <w:p w14:paraId="6976FA63" w14:textId="77777777" w:rsidR="001226F0" w:rsidRDefault="001226F0" w:rsidP="001226F0">
      <w:pPr>
        <w:spacing w:after="0"/>
      </w:pPr>
    </w:p>
    <w:p w14:paraId="14709F8E" w14:textId="42B15382" w:rsidR="001226F0" w:rsidRDefault="00531325" w:rsidP="001226F0">
      <w:pPr>
        <w:spacing w:after="0"/>
      </w:pPr>
      <w:r>
        <w:t>“</w:t>
      </w:r>
      <w:r w:rsidR="001226F0">
        <w:t xml:space="preserve">Book </w:t>
      </w:r>
      <w:r>
        <w:t>M</w:t>
      </w:r>
      <w:r w:rsidR="001226F0">
        <w:t xml:space="preserve">y </w:t>
      </w:r>
      <w:r>
        <w:t>V</w:t>
      </w:r>
      <w:r w:rsidR="001226F0">
        <w:t>accine</w:t>
      </w:r>
      <w:r>
        <w:t>”:</w:t>
      </w:r>
      <w:r w:rsidR="001226F0">
        <w:t xml:space="preserve"> rated above all other methods of booking</w:t>
      </w:r>
    </w:p>
    <w:p w14:paraId="3FA5BA2A" w14:textId="77777777" w:rsidR="001226F0" w:rsidRDefault="001226F0" w:rsidP="001226F0">
      <w:pPr>
        <w:spacing w:after="0"/>
      </w:pPr>
    </w:p>
    <w:p w14:paraId="53E3C435" w14:textId="77777777" w:rsidR="001226F0" w:rsidRDefault="001226F0" w:rsidP="001226F0">
      <w:pPr>
        <w:spacing w:after="0"/>
      </w:pPr>
    </w:p>
    <w:tbl>
      <w:tblPr>
        <w:tblStyle w:val="TableGrid"/>
        <w:tblW w:w="8642" w:type="dxa"/>
        <w:tblInd w:w="421" w:type="dxa"/>
        <w:tblLook w:val="04A0" w:firstRow="1" w:lastRow="0" w:firstColumn="1" w:lastColumn="0" w:noHBand="0" w:noVBand="1"/>
      </w:tblPr>
      <w:tblGrid>
        <w:gridCol w:w="1838"/>
        <w:gridCol w:w="2268"/>
        <w:gridCol w:w="2268"/>
        <w:gridCol w:w="2268"/>
      </w:tblGrid>
      <w:tr w:rsidR="001226F0" w:rsidRPr="003E745E" w14:paraId="5E561F00" w14:textId="77777777" w:rsidTr="00A2748C">
        <w:trPr>
          <w:trHeight w:val="381"/>
        </w:trPr>
        <w:tc>
          <w:tcPr>
            <w:tcW w:w="1838" w:type="dxa"/>
            <w:tcBorders>
              <w:right w:val="single" w:sz="4" w:space="0" w:color="FFFFFF" w:themeColor="background1"/>
            </w:tcBorders>
            <w:shd w:val="clear" w:color="auto" w:fill="0070C0"/>
            <w:vAlign w:val="center"/>
          </w:tcPr>
          <w:p w14:paraId="63EB151F" w14:textId="77777777" w:rsidR="001226F0" w:rsidRPr="00876E04" w:rsidRDefault="001226F0" w:rsidP="00A2748C">
            <w:pPr>
              <w:rPr>
                <w:b/>
                <w:color w:val="FFFFFF" w:themeColor="background1"/>
                <w:szCs w:val="28"/>
              </w:rPr>
            </w:pPr>
            <w:r w:rsidRPr="00876E04">
              <w:rPr>
                <w:b/>
                <w:color w:val="FFFFFF" w:themeColor="background1"/>
                <w:szCs w:val="28"/>
              </w:rPr>
              <w:t>Range of ratings</w:t>
            </w:r>
          </w:p>
        </w:tc>
        <w:tc>
          <w:tcPr>
            <w:tcW w:w="2268" w:type="dxa"/>
            <w:tcBorders>
              <w:left w:val="single" w:sz="4" w:space="0" w:color="FFFFFF" w:themeColor="background1"/>
              <w:bottom w:val="single" w:sz="4" w:space="0" w:color="auto"/>
              <w:right w:val="single" w:sz="4" w:space="0" w:color="FFFFFF" w:themeColor="background1"/>
            </w:tcBorders>
            <w:shd w:val="clear" w:color="auto" w:fill="0070C0"/>
            <w:vAlign w:val="center"/>
          </w:tcPr>
          <w:p w14:paraId="4C96275E" w14:textId="77777777" w:rsidR="001226F0" w:rsidRDefault="001226F0" w:rsidP="00A2748C">
            <w:pPr>
              <w:jc w:val="center"/>
              <w:rPr>
                <w:b/>
                <w:color w:val="FFFFFF" w:themeColor="background1"/>
                <w:szCs w:val="28"/>
              </w:rPr>
            </w:pPr>
            <w:r w:rsidRPr="00876E04">
              <w:rPr>
                <w:b/>
                <w:color w:val="FFFFFF" w:themeColor="background1"/>
                <w:szCs w:val="28"/>
              </w:rPr>
              <w:t xml:space="preserve">Being invited </w:t>
            </w:r>
          </w:p>
          <w:p w14:paraId="37712A93" w14:textId="77777777" w:rsidR="001226F0" w:rsidRPr="00876E04" w:rsidRDefault="001226F0" w:rsidP="00A2748C">
            <w:pPr>
              <w:jc w:val="center"/>
              <w:rPr>
                <w:b/>
                <w:color w:val="FFFFFF" w:themeColor="background1"/>
                <w:szCs w:val="28"/>
              </w:rPr>
            </w:pPr>
            <w:r w:rsidRPr="00876E04">
              <w:rPr>
                <w:b/>
                <w:color w:val="FFFFFF" w:themeColor="background1"/>
                <w:szCs w:val="28"/>
              </w:rPr>
              <w:t>to book</w:t>
            </w:r>
          </w:p>
        </w:tc>
        <w:tc>
          <w:tcPr>
            <w:tcW w:w="2268" w:type="dxa"/>
            <w:tcBorders>
              <w:left w:val="single" w:sz="4" w:space="0" w:color="FFFFFF" w:themeColor="background1"/>
              <w:bottom w:val="single" w:sz="4" w:space="0" w:color="auto"/>
              <w:right w:val="single" w:sz="4" w:space="0" w:color="FFFFFF" w:themeColor="background1"/>
            </w:tcBorders>
            <w:shd w:val="clear" w:color="auto" w:fill="0070C0"/>
            <w:vAlign w:val="center"/>
          </w:tcPr>
          <w:p w14:paraId="0B7B12B0" w14:textId="77777777" w:rsidR="001226F0" w:rsidRDefault="001226F0" w:rsidP="00A2748C">
            <w:pPr>
              <w:jc w:val="center"/>
              <w:rPr>
                <w:b/>
                <w:color w:val="FFFFFF" w:themeColor="background1"/>
                <w:szCs w:val="28"/>
              </w:rPr>
            </w:pPr>
            <w:r w:rsidRPr="00876E04">
              <w:rPr>
                <w:b/>
                <w:color w:val="FFFFFF" w:themeColor="background1"/>
                <w:szCs w:val="28"/>
              </w:rPr>
              <w:t xml:space="preserve">Actually </w:t>
            </w:r>
          </w:p>
          <w:p w14:paraId="0B888FC8" w14:textId="77777777" w:rsidR="001226F0" w:rsidRPr="00876E04" w:rsidRDefault="001226F0" w:rsidP="00A2748C">
            <w:pPr>
              <w:jc w:val="center"/>
              <w:rPr>
                <w:b/>
                <w:color w:val="FFFFFF" w:themeColor="background1"/>
                <w:szCs w:val="28"/>
              </w:rPr>
            </w:pPr>
            <w:r w:rsidRPr="00876E04">
              <w:rPr>
                <w:b/>
                <w:color w:val="FFFFFF" w:themeColor="background1"/>
                <w:szCs w:val="28"/>
              </w:rPr>
              <w:t xml:space="preserve">booking </w:t>
            </w:r>
          </w:p>
        </w:tc>
        <w:tc>
          <w:tcPr>
            <w:tcW w:w="2268" w:type="dxa"/>
            <w:tcBorders>
              <w:left w:val="single" w:sz="4" w:space="0" w:color="FFFFFF" w:themeColor="background1"/>
            </w:tcBorders>
            <w:shd w:val="clear" w:color="auto" w:fill="0070C0"/>
            <w:vAlign w:val="center"/>
          </w:tcPr>
          <w:p w14:paraId="110094B8" w14:textId="77777777" w:rsidR="001226F0" w:rsidRPr="00876E04" w:rsidRDefault="001226F0" w:rsidP="00A2748C">
            <w:pPr>
              <w:jc w:val="center"/>
              <w:rPr>
                <w:b/>
                <w:color w:val="FFFFFF" w:themeColor="background1"/>
                <w:szCs w:val="28"/>
              </w:rPr>
            </w:pPr>
            <w:r w:rsidRPr="00876E04">
              <w:rPr>
                <w:b/>
                <w:color w:val="FFFFFF" w:themeColor="background1"/>
                <w:szCs w:val="28"/>
              </w:rPr>
              <w:t>Used Book My Vaccine</w:t>
            </w:r>
          </w:p>
        </w:tc>
      </w:tr>
      <w:tr w:rsidR="001226F0" w:rsidRPr="003E745E" w14:paraId="4693DD19" w14:textId="77777777" w:rsidTr="00A2748C">
        <w:tc>
          <w:tcPr>
            <w:tcW w:w="1838" w:type="dxa"/>
            <w:vAlign w:val="center"/>
          </w:tcPr>
          <w:p w14:paraId="28F019C5" w14:textId="77777777" w:rsidR="001226F0" w:rsidRPr="003E745E" w:rsidRDefault="001226F0" w:rsidP="00A2748C">
            <w:pPr>
              <w:rPr>
                <w:sz w:val="20"/>
                <w:szCs w:val="24"/>
              </w:rPr>
            </w:pPr>
            <w:r w:rsidRPr="003E745E">
              <w:rPr>
                <w:sz w:val="20"/>
                <w:szCs w:val="24"/>
              </w:rPr>
              <w:t>0 to 4 (poor)</w:t>
            </w:r>
          </w:p>
        </w:tc>
        <w:tc>
          <w:tcPr>
            <w:tcW w:w="2268" w:type="dxa"/>
            <w:tcBorders>
              <w:top w:val="single" w:sz="4" w:space="0" w:color="auto"/>
            </w:tcBorders>
            <w:vAlign w:val="center"/>
          </w:tcPr>
          <w:p w14:paraId="1E195B15" w14:textId="77777777" w:rsidR="001226F0" w:rsidRPr="003E745E" w:rsidRDefault="001226F0" w:rsidP="00A2748C">
            <w:pPr>
              <w:jc w:val="center"/>
              <w:rPr>
                <w:sz w:val="20"/>
                <w:szCs w:val="24"/>
              </w:rPr>
            </w:pPr>
            <w:r w:rsidRPr="003E745E">
              <w:rPr>
                <w:sz w:val="20"/>
                <w:szCs w:val="24"/>
              </w:rPr>
              <w:t>13%</w:t>
            </w:r>
          </w:p>
        </w:tc>
        <w:tc>
          <w:tcPr>
            <w:tcW w:w="2268" w:type="dxa"/>
            <w:tcBorders>
              <w:top w:val="single" w:sz="4" w:space="0" w:color="auto"/>
            </w:tcBorders>
            <w:vAlign w:val="center"/>
          </w:tcPr>
          <w:p w14:paraId="4DC7F72A" w14:textId="77777777" w:rsidR="001226F0" w:rsidRPr="003E745E" w:rsidRDefault="001226F0" w:rsidP="00A2748C">
            <w:pPr>
              <w:jc w:val="center"/>
              <w:rPr>
                <w:sz w:val="20"/>
                <w:szCs w:val="24"/>
              </w:rPr>
            </w:pPr>
            <w:r w:rsidRPr="003E745E">
              <w:rPr>
                <w:sz w:val="20"/>
                <w:szCs w:val="24"/>
              </w:rPr>
              <w:t>6%</w:t>
            </w:r>
          </w:p>
        </w:tc>
        <w:tc>
          <w:tcPr>
            <w:tcW w:w="2268" w:type="dxa"/>
            <w:vAlign w:val="center"/>
          </w:tcPr>
          <w:p w14:paraId="0B61EB7D" w14:textId="77777777" w:rsidR="001226F0" w:rsidRPr="003E745E" w:rsidRDefault="001226F0" w:rsidP="00A2748C">
            <w:pPr>
              <w:jc w:val="center"/>
              <w:rPr>
                <w:sz w:val="20"/>
                <w:szCs w:val="24"/>
              </w:rPr>
            </w:pPr>
            <w:r>
              <w:rPr>
                <w:sz w:val="20"/>
                <w:szCs w:val="24"/>
              </w:rPr>
              <w:t>4%</w:t>
            </w:r>
          </w:p>
        </w:tc>
      </w:tr>
      <w:tr w:rsidR="001226F0" w:rsidRPr="003E745E" w14:paraId="3BC5522A" w14:textId="77777777" w:rsidTr="00A2748C">
        <w:tc>
          <w:tcPr>
            <w:tcW w:w="1838" w:type="dxa"/>
            <w:vAlign w:val="center"/>
          </w:tcPr>
          <w:p w14:paraId="3195D4E2" w14:textId="77777777" w:rsidR="001226F0" w:rsidRPr="003E745E" w:rsidRDefault="001226F0" w:rsidP="00A2748C">
            <w:pPr>
              <w:rPr>
                <w:sz w:val="20"/>
                <w:szCs w:val="24"/>
              </w:rPr>
            </w:pPr>
            <w:r w:rsidRPr="003E745E">
              <w:rPr>
                <w:sz w:val="20"/>
                <w:szCs w:val="24"/>
              </w:rPr>
              <w:t>5 to 7 (moderate)</w:t>
            </w:r>
          </w:p>
        </w:tc>
        <w:tc>
          <w:tcPr>
            <w:tcW w:w="2268" w:type="dxa"/>
            <w:vAlign w:val="center"/>
          </w:tcPr>
          <w:p w14:paraId="5C14C2E8" w14:textId="77777777" w:rsidR="001226F0" w:rsidRPr="003E745E" w:rsidRDefault="001226F0" w:rsidP="00A2748C">
            <w:pPr>
              <w:jc w:val="center"/>
              <w:rPr>
                <w:sz w:val="20"/>
                <w:szCs w:val="24"/>
              </w:rPr>
            </w:pPr>
            <w:r w:rsidRPr="003E745E">
              <w:rPr>
                <w:sz w:val="20"/>
                <w:szCs w:val="24"/>
              </w:rPr>
              <w:t>20%</w:t>
            </w:r>
          </w:p>
        </w:tc>
        <w:tc>
          <w:tcPr>
            <w:tcW w:w="2268" w:type="dxa"/>
            <w:vAlign w:val="center"/>
          </w:tcPr>
          <w:p w14:paraId="23863233" w14:textId="77777777" w:rsidR="001226F0" w:rsidRPr="003E745E" w:rsidRDefault="001226F0" w:rsidP="00A2748C">
            <w:pPr>
              <w:jc w:val="center"/>
              <w:rPr>
                <w:sz w:val="20"/>
                <w:szCs w:val="24"/>
              </w:rPr>
            </w:pPr>
            <w:r w:rsidRPr="003E745E">
              <w:rPr>
                <w:sz w:val="20"/>
                <w:szCs w:val="24"/>
              </w:rPr>
              <w:t>17%</w:t>
            </w:r>
          </w:p>
        </w:tc>
        <w:tc>
          <w:tcPr>
            <w:tcW w:w="2268" w:type="dxa"/>
            <w:vAlign w:val="center"/>
          </w:tcPr>
          <w:p w14:paraId="6E4081ED" w14:textId="77777777" w:rsidR="001226F0" w:rsidRPr="003E745E" w:rsidRDefault="001226F0" w:rsidP="00A2748C">
            <w:pPr>
              <w:jc w:val="center"/>
              <w:rPr>
                <w:sz w:val="20"/>
                <w:szCs w:val="24"/>
              </w:rPr>
            </w:pPr>
            <w:r>
              <w:rPr>
                <w:sz w:val="20"/>
                <w:szCs w:val="24"/>
              </w:rPr>
              <w:t>15%</w:t>
            </w:r>
          </w:p>
        </w:tc>
      </w:tr>
      <w:tr w:rsidR="001226F0" w:rsidRPr="003E745E" w14:paraId="3BD1A18F" w14:textId="77777777" w:rsidTr="00A2748C">
        <w:tc>
          <w:tcPr>
            <w:tcW w:w="1838" w:type="dxa"/>
            <w:vAlign w:val="center"/>
          </w:tcPr>
          <w:p w14:paraId="1BEDF2D9" w14:textId="77777777" w:rsidR="001226F0" w:rsidRPr="003E745E" w:rsidRDefault="001226F0" w:rsidP="00A2748C">
            <w:pPr>
              <w:rPr>
                <w:sz w:val="20"/>
                <w:szCs w:val="24"/>
              </w:rPr>
            </w:pPr>
            <w:r w:rsidRPr="003E745E">
              <w:rPr>
                <w:sz w:val="20"/>
                <w:szCs w:val="24"/>
              </w:rPr>
              <w:t>8 to 10 good</w:t>
            </w:r>
          </w:p>
        </w:tc>
        <w:tc>
          <w:tcPr>
            <w:tcW w:w="2268" w:type="dxa"/>
            <w:vAlign w:val="center"/>
          </w:tcPr>
          <w:p w14:paraId="128A1D4A" w14:textId="77777777" w:rsidR="001226F0" w:rsidRPr="003E745E" w:rsidRDefault="001226F0" w:rsidP="00A2748C">
            <w:pPr>
              <w:jc w:val="center"/>
              <w:rPr>
                <w:sz w:val="20"/>
                <w:szCs w:val="24"/>
              </w:rPr>
            </w:pPr>
            <w:r w:rsidRPr="003E745E">
              <w:rPr>
                <w:sz w:val="20"/>
                <w:szCs w:val="24"/>
              </w:rPr>
              <w:t>6</w:t>
            </w:r>
            <w:r>
              <w:rPr>
                <w:sz w:val="20"/>
                <w:szCs w:val="24"/>
              </w:rPr>
              <w:t>3</w:t>
            </w:r>
            <w:r w:rsidRPr="003E745E">
              <w:rPr>
                <w:sz w:val="20"/>
                <w:szCs w:val="24"/>
              </w:rPr>
              <w:t>%</w:t>
            </w:r>
            <w:r w:rsidRPr="00DD5A62">
              <w:rPr>
                <w:rFonts w:cstheme="minorHAnsi"/>
                <w:b/>
                <w:bCs/>
                <w:color w:val="FF0000"/>
                <w:sz w:val="20"/>
                <w:szCs w:val="24"/>
              </w:rPr>
              <w:t>↓</w:t>
            </w:r>
            <w:r w:rsidRPr="003E745E">
              <w:rPr>
                <w:rFonts w:cstheme="minorHAnsi"/>
                <w:color w:val="FF0000"/>
                <w:sz w:val="20"/>
                <w:szCs w:val="24"/>
              </w:rPr>
              <w:t xml:space="preserve"> </w:t>
            </w:r>
            <w:r w:rsidRPr="003E745E">
              <w:rPr>
                <w:rFonts w:cstheme="minorHAnsi"/>
                <w:sz w:val="20"/>
                <w:szCs w:val="24"/>
              </w:rPr>
              <w:t>(70% in July)</w:t>
            </w:r>
          </w:p>
        </w:tc>
        <w:tc>
          <w:tcPr>
            <w:tcW w:w="2268" w:type="dxa"/>
            <w:vAlign w:val="center"/>
          </w:tcPr>
          <w:p w14:paraId="57926B09" w14:textId="77777777" w:rsidR="001226F0" w:rsidRPr="003E745E" w:rsidRDefault="001226F0" w:rsidP="00A2748C">
            <w:pPr>
              <w:jc w:val="center"/>
              <w:rPr>
                <w:sz w:val="20"/>
                <w:szCs w:val="24"/>
              </w:rPr>
            </w:pPr>
            <w:r w:rsidRPr="003E745E">
              <w:rPr>
                <w:sz w:val="20"/>
                <w:szCs w:val="24"/>
              </w:rPr>
              <w:t>77%</w:t>
            </w:r>
            <w:r w:rsidRPr="00DD5A62">
              <w:rPr>
                <w:rFonts w:cstheme="minorHAnsi"/>
                <w:b/>
                <w:bCs/>
                <w:color w:val="00B0F0"/>
                <w:sz w:val="20"/>
                <w:szCs w:val="24"/>
              </w:rPr>
              <w:t>↑</w:t>
            </w:r>
            <w:r w:rsidRPr="003E745E">
              <w:rPr>
                <w:color w:val="00B0F0"/>
                <w:sz w:val="20"/>
                <w:szCs w:val="24"/>
              </w:rPr>
              <w:t xml:space="preserve"> </w:t>
            </w:r>
            <w:r w:rsidRPr="003E745E">
              <w:rPr>
                <w:sz w:val="20"/>
                <w:szCs w:val="24"/>
              </w:rPr>
              <w:t>(71% in July)</w:t>
            </w:r>
          </w:p>
        </w:tc>
        <w:tc>
          <w:tcPr>
            <w:tcW w:w="2268" w:type="dxa"/>
            <w:vAlign w:val="center"/>
          </w:tcPr>
          <w:p w14:paraId="2721193B" w14:textId="77777777" w:rsidR="001226F0" w:rsidRPr="003E745E" w:rsidRDefault="001226F0" w:rsidP="00A2748C">
            <w:pPr>
              <w:jc w:val="center"/>
              <w:rPr>
                <w:sz w:val="20"/>
                <w:szCs w:val="24"/>
              </w:rPr>
            </w:pPr>
            <w:r>
              <w:rPr>
                <w:sz w:val="20"/>
                <w:szCs w:val="24"/>
              </w:rPr>
              <w:t>81%</w:t>
            </w:r>
          </w:p>
        </w:tc>
      </w:tr>
      <w:tr w:rsidR="001226F0" w:rsidRPr="003E745E" w14:paraId="304A458C" w14:textId="77777777" w:rsidTr="00A2748C">
        <w:tc>
          <w:tcPr>
            <w:tcW w:w="1838" w:type="dxa"/>
            <w:vAlign w:val="center"/>
          </w:tcPr>
          <w:p w14:paraId="742FBC78" w14:textId="77777777" w:rsidR="001226F0" w:rsidRPr="003E745E" w:rsidRDefault="001226F0" w:rsidP="00A2748C">
            <w:pPr>
              <w:rPr>
                <w:sz w:val="20"/>
                <w:szCs w:val="24"/>
              </w:rPr>
            </w:pPr>
            <w:r w:rsidRPr="003E745E">
              <w:rPr>
                <w:sz w:val="20"/>
                <w:szCs w:val="24"/>
              </w:rPr>
              <w:t>Mean rating</w:t>
            </w:r>
          </w:p>
        </w:tc>
        <w:tc>
          <w:tcPr>
            <w:tcW w:w="2268" w:type="dxa"/>
            <w:vAlign w:val="center"/>
          </w:tcPr>
          <w:p w14:paraId="665E3968" w14:textId="77777777" w:rsidR="001226F0" w:rsidRPr="003E745E" w:rsidRDefault="001226F0" w:rsidP="00A2748C">
            <w:pPr>
              <w:jc w:val="center"/>
              <w:rPr>
                <w:sz w:val="20"/>
                <w:szCs w:val="24"/>
              </w:rPr>
            </w:pPr>
            <w:r w:rsidRPr="003E745E">
              <w:rPr>
                <w:sz w:val="20"/>
                <w:szCs w:val="24"/>
              </w:rPr>
              <w:t xml:space="preserve">7.7 </w:t>
            </w:r>
            <w:r w:rsidRPr="00DD5A62">
              <w:rPr>
                <w:rFonts w:cstheme="minorHAnsi"/>
                <w:b/>
                <w:bCs/>
                <w:color w:val="FF0000"/>
                <w:sz w:val="20"/>
                <w:szCs w:val="24"/>
              </w:rPr>
              <w:t xml:space="preserve">↓ </w:t>
            </w:r>
            <w:r w:rsidRPr="003E745E">
              <w:rPr>
                <w:rFonts w:cstheme="minorHAnsi"/>
                <w:sz w:val="20"/>
                <w:szCs w:val="24"/>
              </w:rPr>
              <w:t>(8.0 in July)</w:t>
            </w:r>
          </w:p>
        </w:tc>
        <w:tc>
          <w:tcPr>
            <w:tcW w:w="2268" w:type="dxa"/>
            <w:vAlign w:val="center"/>
          </w:tcPr>
          <w:p w14:paraId="47CD47B0" w14:textId="77777777" w:rsidR="001226F0" w:rsidRPr="003E745E" w:rsidRDefault="001226F0" w:rsidP="00A2748C">
            <w:pPr>
              <w:jc w:val="center"/>
              <w:rPr>
                <w:sz w:val="20"/>
                <w:szCs w:val="24"/>
              </w:rPr>
            </w:pPr>
            <w:r w:rsidRPr="003E745E">
              <w:rPr>
                <w:sz w:val="20"/>
                <w:szCs w:val="24"/>
              </w:rPr>
              <w:t>8.5      (8.4 in July)</w:t>
            </w:r>
          </w:p>
        </w:tc>
        <w:tc>
          <w:tcPr>
            <w:tcW w:w="2268" w:type="dxa"/>
            <w:vAlign w:val="center"/>
          </w:tcPr>
          <w:p w14:paraId="2943FCE9" w14:textId="77777777" w:rsidR="001226F0" w:rsidRPr="003E745E" w:rsidRDefault="001226F0" w:rsidP="00A2748C">
            <w:pPr>
              <w:jc w:val="center"/>
              <w:rPr>
                <w:sz w:val="20"/>
                <w:szCs w:val="24"/>
              </w:rPr>
            </w:pPr>
            <w:r>
              <w:rPr>
                <w:sz w:val="20"/>
                <w:szCs w:val="24"/>
              </w:rPr>
              <w:t>8.8</w:t>
            </w:r>
          </w:p>
        </w:tc>
      </w:tr>
    </w:tbl>
    <w:p w14:paraId="2C5AC99A" w14:textId="77777777" w:rsidR="001226F0" w:rsidRDefault="001226F0" w:rsidP="001226F0">
      <w:pPr>
        <w:spacing w:after="0"/>
        <w:rPr>
          <w:noProof/>
        </w:rPr>
      </w:pPr>
    </w:p>
    <w:p w14:paraId="31F4E633" w14:textId="77777777" w:rsidR="001226F0" w:rsidRDefault="001226F0" w:rsidP="001226F0">
      <w:pPr>
        <w:spacing w:after="0"/>
      </w:pPr>
      <w:r>
        <w:rPr>
          <w:noProof/>
        </w:rPr>
        <mc:AlternateContent>
          <mc:Choice Requires="wps">
            <w:drawing>
              <wp:anchor distT="0" distB="0" distL="114300" distR="114300" simplePos="0" relativeHeight="251788288" behindDoc="0" locked="0" layoutInCell="1" allowOverlap="1" wp14:anchorId="00CCE7AA" wp14:editId="4FE01157">
                <wp:simplePos x="0" y="0"/>
                <wp:positionH relativeFrom="column">
                  <wp:posOffset>4724400</wp:posOffset>
                </wp:positionH>
                <wp:positionV relativeFrom="paragraph">
                  <wp:posOffset>276860</wp:posOffset>
                </wp:positionV>
                <wp:extent cx="461645" cy="414338"/>
                <wp:effectExtent l="0" t="0" r="14605" b="24130"/>
                <wp:wrapNone/>
                <wp:docPr id="108" name="Rectangle 108"/>
                <wp:cNvGraphicFramePr/>
                <a:graphic xmlns:a="http://schemas.openxmlformats.org/drawingml/2006/main">
                  <a:graphicData uri="http://schemas.microsoft.com/office/word/2010/wordprocessingShape">
                    <wps:wsp>
                      <wps:cNvSpPr/>
                      <wps:spPr>
                        <a:xfrm>
                          <a:off x="0" y="0"/>
                          <a:ext cx="461645" cy="414338"/>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06CBDC6F" id="Rectangle 108" o:spid="_x0000_s1026" style="position:absolute;margin-left:372pt;margin-top:21.8pt;width:36.35pt;height:32.6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" filled="f" strokecolor="#243f60 [1604]" strokeweight="1pt"/>
            </w:pict>
          </mc:Fallback>
        </mc:AlternateContent>
      </w:r>
      <w:r>
        <w:rPr>
          <w:noProof/>
        </w:rPr>
        <w:drawing>
          <wp:inline distT="0" distB="0" distL="0" distR="0" wp14:anchorId="6206135E" wp14:editId="1E21DD82">
            <wp:extent cx="5486400" cy="1943100"/>
            <wp:effectExtent l="0" t="0" r="0" b="0"/>
            <wp:docPr id="130" name="Chart 130">
              <a:extLst xmlns:a="http://schemas.openxmlformats.org/drawingml/2006/main">
                <a:ext uri="{FF2B5EF4-FFF2-40B4-BE49-F238E27FC236}">
                  <a16:creationId xmlns:a16="http://schemas.microsoft.com/office/drawing/2014/main" id="{5E76D247-1977-4B82-A617-B9B41D3BF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B2FF06C" w14:textId="77777777" w:rsidR="001226F0" w:rsidRPr="00DD5A62" w:rsidRDefault="001226F0" w:rsidP="001226F0">
      <w:pPr>
        <w:spacing w:after="0"/>
        <w:jc w:val="center"/>
        <w:rPr>
          <w:i/>
          <w:sz w:val="18"/>
          <w:szCs w:val="18"/>
        </w:rPr>
      </w:pPr>
      <w:r w:rsidRPr="00DD5A62">
        <w:rPr>
          <w:i/>
          <w:sz w:val="18"/>
          <w:szCs w:val="18"/>
        </w:rPr>
        <w:t>Base:</w:t>
      </w:r>
      <w:r>
        <w:rPr>
          <w:i/>
          <w:sz w:val="18"/>
          <w:szCs w:val="18"/>
        </w:rPr>
        <w:t xml:space="preserve"> Had at least one dose, booked in past 30 days n=446</w:t>
      </w:r>
    </w:p>
    <w:p w14:paraId="19271410" w14:textId="77777777" w:rsidR="001226F0" w:rsidRDefault="001226F0" w:rsidP="001226F0">
      <w:pPr>
        <w:spacing w:after="0"/>
        <w:rPr>
          <w:b/>
        </w:rPr>
      </w:pPr>
    </w:p>
    <w:p w14:paraId="33100DCE" w14:textId="77777777" w:rsidR="001226F0" w:rsidRDefault="001226F0" w:rsidP="001226F0">
      <w:pPr>
        <w:spacing w:after="0"/>
        <w:rPr>
          <w:b/>
        </w:rPr>
      </w:pPr>
      <w:r w:rsidRPr="00692C57">
        <w:rPr>
          <w:b/>
        </w:rPr>
        <w:t xml:space="preserve">Rating </w:t>
      </w:r>
      <w:r>
        <w:rPr>
          <w:b/>
        </w:rPr>
        <w:t xml:space="preserve">being invited to book by invitation method </w:t>
      </w:r>
    </w:p>
    <w:p w14:paraId="09EE6CCF" w14:textId="77777777" w:rsidR="001226F0" w:rsidRDefault="001226F0" w:rsidP="001226F0">
      <w:pPr>
        <w:spacing w:before="120" w:after="120"/>
        <w:rPr>
          <w:b/>
        </w:rPr>
      </w:pPr>
      <w:r>
        <w:t>Vaccinated people are most satisfied with text invites, with this method receiving 54% excellent ratings (10 out of 10).  Those who didn’t receive an invitation are the least satisfied group (26% excellent ratings).</w:t>
      </w:r>
    </w:p>
    <w:p w14:paraId="1AD0F3EE" w14:textId="77777777" w:rsidR="001226F0" w:rsidRDefault="001226F0" w:rsidP="001226F0">
      <w:pPr>
        <w:spacing w:after="0"/>
        <w:rPr>
          <w:b/>
        </w:rPr>
      </w:pPr>
      <w:r>
        <w:rPr>
          <w:noProof/>
        </w:rPr>
        <w:drawing>
          <wp:inline distT="0" distB="0" distL="0" distR="0" wp14:anchorId="143B8E55" wp14:editId="4BD01F01">
            <wp:extent cx="5486400" cy="2919413"/>
            <wp:effectExtent l="0" t="0" r="0"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2AA3D0" w14:textId="77777777" w:rsidR="001226F0" w:rsidRDefault="001226F0" w:rsidP="001226F0">
      <w:pPr>
        <w:spacing w:after="0"/>
        <w:rPr>
          <w:b/>
        </w:rPr>
      </w:pPr>
    </w:p>
    <w:p w14:paraId="47DB3ECD" w14:textId="77777777" w:rsidR="001226F0" w:rsidRDefault="001226F0" w:rsidP="001226F0">
      <w:pPr>
        <w:spacing w:after="0"/>
        <w:rPr>
          <w:b/>
        </w:rPr>
      </w:pPr>
      <w:r w:rsidRPr="00692C57">
        <w:rPr>
          <w:b/>
        </w:rPr>
        <w:t>Rating</w:t>
      </w:r>
      <w:r>
        <w:rPr>
          <w:b/>
        </w:rPr>
        <w:t>s for</w:t>
      </w:r>
      <w:r w:rsidRPr="00692C57">
        <w:rPr>
          <w:b/>
        </w:rPr>
        <w:t xml:space="preserve"> </w:t>
      </w:r>
      <w:r>
        <w:rPr>
          <w:b/>
        </w:rPr>
        <w:t>actually booking by how people booked</w:t>
      </w:r>
    </w:p>
    <w:p w14:paraId="410508F4" w14:textId="77777777" w:rsidR="001226F0" w:rsidRPr="00B40A8D" w:rsidRDefault="001226F0" w:rsidP="001226F0">
      <w:pPr>
        <w:spacing w:before="120" w:after="120"/>
      </w:pPr>
      <w:r>
        <w:t xml:space="preserve">Vaccinated people are most satisfied with booking online with 57% excellent ratings (10 out of 10).  </w:t>
      </w:r>
    </w:p>
    <w:p w14:paraId="7935413E" w14:textId="77777777" w:rsidR="001226F0" w:rsidRDefault="001226F0" w:rsidP="001226F0">
      <w:pPr>
        <w:spacing w:after="0"/>
      </w:pPr>
      <w:r>
        <w:rPr>
          <w:noProof/>
        </w:rPr>
        <mc:AlternateContent>
          <mc:Choice Requires="wps">
            <w:drawing>
              <wp:anchor distT="0" distB="0" distL="114300" distR="114300" simplePos="0" relativeHeight="251794432" behindDoc="0" locked="0" layoutInCell="1" allowOverlap="1" wp14:anchorId="0A425830" wp14:editId="2E3DCF5A">
                <wp:simplePos x="0" y="0"/>
                <wp:positionH relativeFrom="column">
                  <wp:posOffset>4805045</wp:posOffset>
                </wp:positionH>
                <wp:positionV relativeFrom="paragraph">
                  <wp:posOffset>657860</wp:posOffset>
                </wp:positionV>
                <wp:extent cx="600075" cy="495300"/>
                <wp:effectExtent l="0" t="0" r="28575" b="19050"/>
                <wp:wrapNone/>
                <wp:docPr id="109" name="Rectangle 109"/>
                <wp:cNvGraphicFramePr/>
                <a:graphic xmlns:a="http://schemas.openxmlformats.org/drawingml/2006/main">
                  <a:graphicData uri="http://schemas.microsoft.com/office/word/2010/wordprocessingShape">
                    <wps:wsp>
                      <wps:cNvSpPr/>
                      <wps:spPr>
                        <a:xfrm>
                          <a:off x="0" y="0"/>
                          <a:ext cx="600075" cy="4953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4C9E910" id="Rectangle 109" o:spid="_x0000_s1026" style="position:absolute;margin-left:378.35pt;margin-top:51.8pt;width:47.25pt;height:39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" filled="f" strokecolor="#243f60 [1604]" strokeweight="1pt"/>
            </w:pict>
          </mc:Fallback>
        </mc:AlternateContent>
      </w:r>
      <w:r>
        <w:rPr>
          <w:noProof/>
        </w:rPr>
        <w:drawing>
          <wp:inline distT="0" distB="0" distL="0" distR="0" wp14:anchorId="14488617" wp14:editId="3D4CE464">
            <wp:extent cx="5487035" cy="3200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0B14E81B" w14:textId="77777777" w:rsidR="001226F0" w:rsidRDefault="001226F0" w:rsidP="001226F0">
      <w:pPr>
        <w:spacing w:after="0"/>
      </w:pPr>
    </w:p>
    <w:p w14:paraId="3C18FB99" w14:textId="069F6A6B" w:rsidR="00DD326A" w:rsidRDefault="00DD326A">
      <w:r>
        <w:br w:type="page"/>
      </w:r>
    </w:p>
    <w:p w14:paraId="7B058864" w14:textId="44D05025" w:rsidR="001226F0" w:rsidRDefault="00DD326A" w:rsidP="001226F0">
      <w:pPr>
        <w:pStyle w:val="Heading2"/>
        <w:spacing w:before="360"/>
        <w:ind w:left="992" w:hanging="567"/>
        <w:rPr>
          <w:rFonts w:asciiTheme="minorHAnsi" w:hAnsiTheme="minorHAnsi"/>
          <w:color w:val="auto"/>
        </w:rPr>
      </w:pPr>
      <w:bookmarkStart w:id="97" w:name="_Toc82097933"/>
      <w:r>
        <w:rPr>
          <w:rFonts w:asciiTheme="minorHAnsi" w:hAnsiTheme="minorHAnsi"/>
          <w:color w:val="auto"/>
        </w:rPr>
        <w:t>12</w:t>
      </w:r>
      <w:r w:rsidR="001226F0">
        <w:rPr>
          <w:rFonts w:asciiTheme="minorHAnsi" w:hAnsiTheme="minorHAnsi"/>
          <w:color w:val="auto"/>
        </w:rPr>
        <w:t>.6</w:t>
      </w:r>
      <w:r>
        <w:rPr>
          <w:rFonts w:asciiTheme="minorHAnsi" w:hAnsiTheme="minorHAnsi"/>
          <w:color w:val="auto"/>
        </w:rPr>
        <w:t xml:space="preserve">  </w:t>
      </w:r>
      <w:r w:rsidR="001226F0">
        <w:rPr>
          <w:rFonts w:asciiTheme="minorHAnsi" w:hAnsiTheme="minorHAnsi"/>
          <w:color w:val="auto"/>
        </w:rPr>
        <w:t>Assessing the appointment experience</w:t>
      </w:r>
      <w:bookmarkEnd w:id="97"/>
      <w:r w:rsidR="001226F0">
        <w:rPr>
          <w:rFonts w:asciiTheme="minorHAnsi" w:hAnsiTheme="minorHAnsi"/>
          <w:color w:val="auto"/>
        </w:rPr>
        <w:t xml:space="preserve">  </w:t>
      </w:r>
    </w:p>
    <w:p w14:paraId="1E4E62BC" w14:textId="77777777" w:rsidR="001226F0" w:rsidRDefault="001226F0" w:rsidP="00330CAA">
      <w:pPr>
        <w:spacing w:after="0"/>
      </w:pPr>
      <w:r>
        <w:t xml:space="preserve">People </w:t>
      </w:r>
      <w:r w:rsidRPr="00BA7497">
        <w:rPr>
          <w:u w:val="single"/>
        </w:rPr>
        <w:t>who had been vaccinated</w:t>
      </w:r>
      <w:r>
        <w:t xml:space="preserve"> were shown a list of possible experiences they may have had in the course of their appointment, some positive and some negative. The next two charts show their positive and negative experiences.</w:t>
      </w:r>
    </w:p>
    <w:p w14:paraId="5D412532" w14:textId="77777777" w:rsidR="00330CAA" w:rsidRDefault="00330CAA" w:rsidP="00330CAA">
      <w:pPr>
        <w:spacing w:after="0"/>
      </w:pPr>
    </w:p>
    <w:p w14:paraId="402E8A42" w14:textId="04AC3385" w:rsidR="001226F0" w:rsidRDefault="001226F0" w:rsidP="00330CAA">
      <w:pPr>
        <w:spacing w:after="0"/>
      </w:pPr>
      <w:r>
        <w:t>As in previous survey waves, peoples’ positive experiences far outweigh their negative experiences.</w:t>
      </w:r>
    </w:p>
    <w:p w14:paraId="625C9882" w14:textId="77777777" w:rsidR="00330CAA" w:rsidRDefault="00330CAA" w:rsidP="00330CAA">
      <w:pPr>
        <w:spacing w:after="0"/>
      </w:pPr>
    </w:p>
    <w:p w14:paraId="547AD626" w14:textId="273CCBA1" w:rsidR="001226F0" w:rsidRDefault="001226F0" w:rsidP="00330CAA">
      <w:pPr>
        <w:spacing w:after="0"/>
      </w:pPr>
      <w:r>
        <w:t>Compared with July, positive results recorded in August have increased for all 7 measures, with the biggest increases for ease of getting to the centre (+9 percentage points), correct information in my records (+6 points) and ease of parking (+5 points).</w:t>
      </w:r>
    </w:p>
    <w:p w14:paraId="42A7E7B7" w14:textId="77777777" w:rsidR="00330CAA" w:rsidRDefault="00330CAA" w:rsidP="00330CAA">
      <w:pPr>
        <w:spacing w:after="0"/>
      </w:pPr>
    </w:p>
    <w:p w14:paraId="07765749" w14:textId="3E71416E" w:rsidR="001226F0" w:rsidRDefault="001226F0" w:rsidP="00330CAA">
      <w:pPr>
        <w:spacing w:after="0"/>
      </w:pPr>
      <w:r>
        <w:t xml:space="preserve">Negative experiences have a very similar pattern to July, with the biggest problem involving centre staff </w:t>
      </w:r>
      <w:r w:rsidRPr="007E6F1B">
        <w:t>not know</w:t>
      </w:r>
      <w:r>
        <w:t xml:space="preserve">ing </w:t>
      </w:r>
      <w:r w:rsidRPr="007E6F1B">
        <w:t xml:space="preserve">who </w:t>
      </w:r>
      <w:r>
        <w:t xml:space="preserve">the person </w:t>
      </w:r>
      <w:r w:rsidRPr="007E6F1B">
        <w:t xml:space="preserve">was when </w:t>
      </w:r>
      <w:r>
        <w:t xml:space="preserve">they </w:t>
      </w:r>
      <w:r w:rsidRPr="007E6F1B">
        <w:t>arrived at the vaccination centre</w:t>
      </w:r>
      <w:r>
        <w:t>. This applied to around one in eight people (12%) coming to their appointment in the August survey.</w:t>
      </w:r>
    </w:p>
    <w:p w14:paraId="19E7ECA9" w14:textId="77777777" w:rsidR="00330CAA" w:rsidRDefault="00330CAA" w:rsidP="00330CAA">
      <w:pPr>
        <w:spacing w:after="0"/>
      </w:pPr>
    </w:p>
    <w:p w14:paraId="61FF3913" w14:textId="6EF69482" w:rsidR="001226F0" w:rsidRDefault="00330CAA" w:rsidP="001226F0">
      <w:pPr>
        <w:spacing w:after="120"/>
      </w:pPr>
      <w:r>
        <w:rPr>
          <w:noProof/>
        </w:rPr>
        <mc:AlternateContent>
          <mc:Choice Requires="wps">
            <w:drawing>
              <wp:anchor distT="0" distB="0" distL="114300" distR="114300" simplePos="0" relativeHeight="251793408" behindDoc="0" locked="0" layoutInCell="1" allowOverlap="1" wp14:anchorId="49E2A778" wp14:editId="1920D4A1">
                <wp:simplePos x="0" y="0"/>
                <wp:positionH relativeFrom="margin">
                  <wp:posOffset>4524375</wp:posOffset>
                </wp:positionH>
                <wp:positionV relativeFrom="paragraph">
                  <wp:posOffset>2390775</wp:posOffset>
                </wp:positionV>
                <wp:extent cx="233363" cy="271462"/>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233363" cy="271462"/>
                        </a:xfrm>
                        <a:prstGeom prst="rect">
                          <a:avLst/>
                        </a:prstGeom>
                        <a:noFill/>
                        <a:ln w="6350">
                          <a:noFill/>
                        </a:ln>
                      </wps:spPr>
                      <wps:txbx>
                        <w:txbxContent>
                          <w:p w14:paraId="60B85BA9" w14:textId="77777777" w:rsidR="001226F0" w:rsidRPr="000E0B86" w:rsidRDefault="001226F0" w:rsidP="001226F0">
                            <w:pPr>
                              <w:ind w:left="0"/>
                              <w:rPr>
                                <w:color w:val="00B0F0"/>
                                <w:sz w:val="18"/>
                              </w:rPr>
                            </w:pPr>
                            <w:r w:rsidRPr="000E0B86">
                              <w:rPr>
                                <w:rFonts w:cstheme="minorHAnsi"/>
                                <w:color w:val="00B0F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49E2A778" id="Text Box 110" o:spid="_x0000_s1060" type="#_x0000_t202" style="position:absolute;left:0;text-align:left;margin-left:356.25pt;margin-top:188.25pt;width:18.4pt;height:21.35pt;z-index:251793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" filled="f" stroked="f" strokeweight=".5pt">
                <v:textbox>
                  <w:txbxContent>
                    <w:p w14:paraId="60B85BA9" w14:textId="77777777" w:rsidR="001226F0" w:rsidRPr="000E0B86" w:rsidRDefault="001226F0" w:rsidP="001226F0">
                      <w:pPr>
                        <w:ind w:left="0"/>
                        <w:rPr>
                          <w:color w:val="00B0F0"/>
                          <w:sz w:val="18"/>
                        </w:rPr>
                      </w:pPr>
                      <w:r w:rsidRPr="000E0B86">
                        <w:rPr>
                          <w:rFonts w:cstheme="minorHAnsi"/>
                          <w:color w:val="00B0F0"/>
                          <w:sz w:val="18"/>
                        </w:rPr>
                        <w:t>↑</w:t>
                      </w:r>
                    </w:p>
                  </w:txbxContent>
                </v:textbox>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160EC0C0" wp14:editId="57A96A9C">
                <wp:simplePos x="0" y="0"/>
                <wp:positionH relativeFrom="margin">
                  <wp:posOffset>4813935</wp:posOffset>
                </wp:positionH>
                <wp:positionV relativeFrom="paragraph">
                  <wp:posOffset>1684655</wp:posOffset>
                </wp:positionV>
                <wp:extent cx="233363" cy="271462"/>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233363" cy="271462"/>
                        </a:xfrm>
                        <a:prstGeom prst="rect">
                          <a:avLst/>
                        </a:prstGeom>
                        <a:noFill/>
                        <a:ln w="6350">
                          <a:noFill/>
                        </a:ln>
                      </wps:spPr>
                      <wps:txbx>
                        <w:txbxContent>
                          <w:p w14:paraId="6BE02EA3" w14:textId="77777777" w:rsidR="001226F0" w:rsidRPr="000E0B86" w:rsidRDefault="001226F0" w:rsidP="001226F0">
                            <w:pPr>
                              <w:ind w:left="0"/>
                              <w:rPr>
                                <w:color w:val="00B0F0"/>
                                <w:sz w:val="18"/>
                              </w:rPr>
                            </w:pPr>
                            <w:r w:rsidRPr="000E0B86">
                              <w:rPr>
                                <w:rFonts w:cstheme="minorHAnsi"/>
                                <w:color w:val="00B0F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160EC0C0" id="Text Box 113" o:spid="_x0000_s1061" type="#_x0000_t202" style="position:absolute;left:0;text-align:left;margin-left:379.05pt;margin-top:132.65pt;width:18.4pt;height:21.35pt;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" filled="f" stroked="f" strokeweight=".5pt">
                <v:textbox>
                  <w:txbxContent>
                    <w:p w14:paraId="6BE02EA3" w14:textId="77777777" w:rsidR="001226F0" w:rsidRPr="000E0B86" w:rsidRDefault="001226F0" w:rsidP="001226F0">
                      <w:pPr>
                        <w:ind w:left="0"/>
                        <w:rPr>
                          <w:color w:val="00B0F0"/>
                          <w:sz w:val="18"/>
                        </w:rPr>
                      </w:pPr>
                      <w:r w:rsidRPr="000E0B86">
                        <w:rPr>
                          <w:rFonts w:cstheme="minorHAnsi"/>
                          <w:color w:val="00B0F0"/>
                          <w:sz w:val="18"/>
                        </w:rPr>
                        <w:t>↑</w:t>
                      </w:r>
                    </w:p>
                  </w:txbxContent>
                </v:textbox>
                <w10:wrap anchorx="margin"/>
              </v:shape>
            </w:pict>
          </mc:Fallback>
        </mc:AlternateContent>
      </w:r>
      <w:r>
        <w:rPr>
          <w:noProof/>
        </w:rPr>
        <mc:AlternateContent>
          <mc:Choice Requires="wps">
            <w:drawing>
              <wp:anchor distT="0" distB="0" distL="114300" distR="114300" simplePos="0" relativeHeight="251791360" behindDoc="0" locked="0" layoutInCell="1" allowOverlap="1" wp14:anchorId="6AA490E2" wp14:editId="2BCE2BAC">
                <wp:simplePos x="0" y="0"/>
                <wp:positionH relativeFrom="margin">
                  <wp:posOffset>5052695</wp:posOffset>
                </wp:positionH>
                <wp:positionV relativeFrom="paragraph">
                  <wp:posOffset>1332865</wp:posOffset>
                </wp:positionV>
                <wp:extent cx="233363" cy="271462"/>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33363" cy="271462"/>
                        </a:xfrm>
                        <a:prstGeom prst="rect">
                          <a:avLst/>
                        </a:prstGeom>
                        <a:noFill/>
                        <a:ln w="6350">
                          <a:noFill/>
                        </a:ln>
                      </wps:spPr>
                      <wps:txbx>
                        <w:txbxContent>
                          <w:p w14:paraId="4E96EB32" w14:textId="77777777" w:rsidR="001226F0" w:rsidRPr="000E0B86" w:rsidRDefault="001226F0" w:rsidP="001226F0">
                            <w:pPr>
                              <w:ind w:left="0"/>
                              <w:rPr>
                                <w:color w:val="00B0F0"/>
                                <w:sz w:val="18"/>
                              </w:rPr>
                            </w:pPr>
                            <w:r w:rsidRPr="000E0B86">
                              <w:rPr>
                                <w:rFonts w:cstheme="minorHAnsi"/>
                                <w:color w:val="00B0F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6AA490E2" id="Text Box 112" o:spid="_x0000_s1062" type="#_x0000_t202" style="position:absolute;left:0;text-align:left;margin-left:397.85pt;margin-top:104.95pt;width:18.4pt;height:21.35pt;z-index:251791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" filled="f" stroked="f" strokeweight=".5pt">
                <v:textbox>
                  <w:txbxContent>
                    <w:p w14:paraId="4E96EB32" w14:textId="77777777" w:rsidR="001226F0" w:rsidRPr="000E0B86" w:rsidRDefault="001226F0" w:rsidP="001226F0">
                      <w:pPr>
                        <w:ind w:left="0"/>
                        <w:rPr>
                          <w:color w:val="00B0F0"/>
                          <w:sz w:val="18"/>
                        </w:rPr>
                      </w:pPr>
                      <w:r w:rsidRPr="000E0B86">
                        <w:rPr>
                          <w:rFonts w:cstheme="minorHAnsi"/>
                          <w:color w:val="00B0F0"/>
                          <w:sz w:val="18"/>
                        </w:rPr>
                        <w:t>↑</w:t>
                      </w:r>
                    </w:p>
                  </w:txbxContent>
                </v:textbox>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191A3F86" wp14:editId="1F112005">
                <wp:simplePos x="0" y="0"/>
                <wp:positionH relativeFrom="margin">
                  <wp:posOffset>5282565</wp:posOffset>
                </wp:positionH>
                <wp:positionV relativeFrom="paragraph">
                  <wp:posOffset>622935</wp:posOffset>
                </wp:positionV>
                <wp:extent cx="233363" cy="271462"/>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233363" cy="271462"/>
                        </a:xfrm>
                        <a:prstGeom prst="rect">
                          <a:avLst/>
                        </a:prstGeom>
                        <a:noFill/>
                        <a:ln w="6350">
                          <a:noFill/>
                        </a:ln>
                      </wps:spPr>
                      <wps:txbx>
                        <w:txbxContent>
                          <w:p w14:paraId="16A59D0D" w14:textId="77777777" w:rsidR="001226F0" w:rsidRPr="000E0B86" w:rsidRDefault="001226F0" w:rsidP="001226F0">
                            <w:pPr>
                              <w:ind w:left="0"/>
                              <w:rPr>
                                <w:color w:val="00B0F0"/>
                                <w:sz w:val="18"/>
                              </w:rPr>
                            </w:pPr>
                            <w:r w:rsidRPr="000E0B86">
                              <w:rPr>
                                <w:rFonts w:cstheme="minorHAnsi"/>
                                <w:color w:val="00B0F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191A3F86" id="Text Box 111" o:spid="_x0000_s1063" type="#_x0000_t202" style="position:absolute;left:0;text-align:left;margin-left:415.95pt;margin-top:49.05pt;width:18.4pt;height:21.35pt;z-index:251790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" filled="f" stroked="f" strokeweight=".5pt">
                <v:textbox>
                  <w:txbxContent>
                    <w:p w14:paraId="16A59D0D" w14:textId="77777777" w:rsidR="001226F0" w:rsidRPr="000E0B86" w:rsidRDefault="001226F0" w:rsidP="001226F0">
                      <w:pPr>
                        <w:ind w:left="0"/>
                        <w:rPr>
                          <w:color w:val="00B0F0"/>
                          <w:sz w:val="18"/>
                        </w:rPr>
                      </w:pPr>
                      <w:r w:rsidRPr="000E0B86">
                        <w:rPr>
                          <w:rFonts w:cstheme="minorHAnsi"/>
                          <w:color w:val="00B0F0"/>
                          <w:sz w:val="18"/>
                        </w:rPr>
                        <w:t>↑</w:t>
                      </w:r>
                    </w:p>
                  </w:txbxContent>
                </v:textbox>
                <w10:wrap anchorx="margin"/>
              </v:shape>
            </w:pict>
          </mc:Fallback>
        </mc:AlternateContent>
      </w:r>
      <w:r>
        <w:rPr>
          <w:noProof/>
        </w:rPr>
        <mc:AlternateContent>
          <mc:Choice Requires="wps">
            <w:drawing>
              <wp:anchor distT="0" distB="0" distL="114300" distR="114300" simplePos="0" relativeHeight="251789312" behindDoc="0" locked="0" layoutInCell="1" allowOverlap="1" wp14:anchorId="7B9C0392" wp14:editId="77FF4D54">
                <wp:simplePos x="0" y="0"/>
                <wp:positionH relativeFrom="margin">
                  <wp:posOffset>5355590</wp:posOffset>
                </wp:positionH>
                <wp:positionV relativeFrom="paragraph">
                  <wp:posOffset>280670</wp:posOffset>
                </wp:positionV>
                <wp:extent cx="233363" cy="271462"/>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33363" cy="271462"/>
                        </a:xfrm>
                        <a:prstGeom prst="rect">
                          <a:avLst/>
                        </a:prstGeom>
                        <a:noFill/>
                        <a:ln w="6350">
                          <a:noFill/>
                        </a:ln>
                      </wps:spPr>
                      <wps:txbx>
                        <w:txbxContent>
                          <w:p w14:paraId="14B00E8A" w14:textId="77777777" w:rsidR="001226F0" w:rsidRPr="000E0B86" w:rsidRDefault="001226F0" w:rsidP="001226F0">
                            <w:pPr>
                              <w:ind w:left="0"/>
                              <w:rPr>
                                <w:color w:val="00B0F0"/>
                                <w:sz w:val="18"/>
                              </w:rPr>
                            </w:pPr>
                            <w:r w:rsidRPr="000E0B86">
                              <w:rPr>
                                <w:rFonts w:cstheme="minorHAnsi"/>
                                <w:color w:val="00B0F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7B9C0392" id="Text Box 52" o:spid="_x0000_s1064" type="#_x0000_t202" style="position:absolute;left:0;text-align:left;margin-left:421.7pt;margin-top:22.1pt;width:18.4pt;height:21.35pt;z-index:251789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" filled="f" stroked="f" strokeweight=".5pt">
                <v:textbox>
                  <w:txbxContent>
                    <w:p w14:paraId="14B00E8A" w14:textId="77777777" w:rsidR="001226F0" w:rsidRPr="000E0B86" w:rsidRDefault="001226F0" w:rsidP="001226F0">
                      <w:pPr>
                        <w:ind w:left="0"/>
                        <w:rPr>
                          <w:color w:val="00B0F0"/>
                          <w:sz w:val="18"/>
                        </w:rPr>
                      </w:pPr>
                      <w:r w:rsidRPr="000E0B86">
                        <w:rPr>
                          <w:rFonts w:cstheme="minorHAnsi"/>
                          <w:color w:val="00B0F0"/>
                          <w:sz w:val="18"/>
                        </w:rPr>
                        <w:t>↑</w:t>
                      </w:r>
                    </w:p>
                  </w:txbxContent>
                </v:textbox>
                <w10:wrap anchorx="margin"/>
              </v:shape>
            </w:pict>
          </mc:Fallback>
        </mc:AlternateContent>
      </w:r>
      <w:r>
        <w:rPr>
          <w:noProof/>
        </w:rPr>
        <w:drawing>
          <wp:inline distT="0" distB="0" distL="0" distR="0" wp14:anchorId="7FB52D2D" wp14:editId="5A169296">
            <wp:extent cx="5487035" cy="281051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7035" cy="2810510"/>
                    </a:xfrm>
                    <a:prstGeom prst="rect">
                      <a:avLst/>
                    </a:prstGeom>
                    <a:noFill/>
                  </pic:spPr>
                </pic:pic>
              </a:graphicData>
            </a:graphic>
          </wp:inline>
        </w:drawing>
      </w:r>
    </w:p>
    <w:p w14:paraId="173D7887" w14:textId="2EAAC287" w:rsidR="001226F0" w:rsidRDefault="00830EA1" w:rsidP="001226F0">
      <w:pPr>
        <w:spacing w:after="120"/>
        <w:jc w:val="both"/>
      </w:pPr>
      <w:r>
        <w:rPr>
          <w:noProof/>
        </w:rPr>
        <w:drawing>
          <wp:inline distT="0" distB="0" distL="0" distR="0" wp14:anchorId="5F5497A5" wp14:editId="6D09DE87">
            <wp:extent cx="5487035" cy="31273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7035" cy="3127375"/>
                    </a:xfrm>
                    <a:prstGeom prst="rect">
                      <a:avLst/>
                    </a:prstGeom>
                    <a:noFill/>
                  </pic:spPr>
                </pic:pic>
              </a:graphicData>
            </a:graphic>
          </wp:inline>
        </w:drawing>
      </w:r>
    </w:p>
    <w:p w14:paraId="2C4598BA" w14:textId="3CB73AC5" w:rsidR="001226F0" w:rsidRPr="009420E6" w:rsidRDefault="001226F0" w:rsidP="00330CAA">
      <w:pPr>
        <w:spacing w:after="0"/>
        <w:jc w:val="center"/>
        <w:rPr>
          <w:i/>
          <w:sz w:val="18"/>
        </w:rPr>
      </w:pPr>
      <w:r w:rsidRPr="009420E6">
        <w:rPr>
          <w:i/>
          <w:sz w:val="18"/>
        </w:rPr>
        <w:t>Base for both charts: vaccinated with at least one dose: August n=1,290</w:t>
      </w:r>
      <w:r w:rsidR="00FC4223">
        <w:rPr>
          <w:i/>
          <w:sz w:val="18"/>
        </w:rPr>
        <w:t xml:space="preserve">, </w:t>
      </w:r>
      <w:r w:rsidR="00FC4223" w:rsidRPr="009420E6">
        <w:rPr>
          <w:i/>
          <w:sz w:val="18"/>
        </w:rPr>
        <w:t>July n=934</w:t>
      </w:r>
    </w:p>
    <w:p w14:paraId="40989DCC" w14:textId="77777777" w:rsidR="00330CAA" w:rsidRDefault="00330CAA" w:rsidP="001226F0">
      <w:pPr>
        <w:spacing w:after="120"/>
        <w:jc w:val="both"/>
        <w:rPr>
          <w:b/>
        </w:rPr>
      </w:pPr>
    </w:p>
    <w:p w14:paraId="0500EE91" w14:textId="24F7D1AC" w:rsidR="001226F0" w:rsidRDefault="00896166" w:rsidP="001226F0">
      <w:pPr>
        <w:spacing w:after="120"/>
        <w:jc w:val="both"/>
        <w:rPr>
          <w:b/>
        </w:rPr>
      </w:pPr>
      <w:r>
        <w:rPr>
          <w:b/>
        </w:rPr>
        <w:t>‘</w:t>
      </w:r>
      <w:r w:rsidR="001226F0">
        <w:rPr>
          <w:b/>
        </w:rPr>
        <w:t>Other’ experiences of being vaccinated</w:t>
      </w:r>
    </w:p>
    <w:p w14:paraId="0FCCDFBC" w14:textId="77777777" w:rsidR="001226F0" w:rsidRDefault="001226F0" w:rsidP="00830EA1">
      <w:pPr>
        <w:spacing w:after="0"/>
        <w:jc w:val="both"/>
      </w:pPr>
      <w:r>
        <w:t>Seven percent of those who were vaccinated reported some ‘other’ experience of being vaccinated (other than the experiences listed in the question).  The responses from these 94 people were in the following categories:</w:t>
      </w:r>
    </w:p>
    <w:p w14:paraId="4E893309" w14:textId="77777777" w:rsidR="00830EA1" w:rsidRDefault="00830EA1" w:rsidP="00830EA1">
      <w:pPr>
        <w:spacing w:after="0"/>
        <w:jc w:val="both"/>
        <w:rPr>
          <w:b/>
        </w:rPr>
      </w:pPr>
    </w:p>
    <w:p w14:paraId="41AFE578" w14:textId="67F574A8" w:rsidR="001226F0" w:rsidRDefault="001226F0" w:rsidP="001226F0">
      <w:pPr>
        <w:spacing w:after="120"/>
        <w:jc w:val="both"/>
        <w:rPr>
          <w:b/>
        </w:rPr>
      </w:pPr>
      <w:r>
        <w:rPr>
          <w:b/>
        </w:rPr>
        <w:t>Good/great customer service</w:t>
      </w:r>
    </w:p>
    <w:p w14:paraId="140312F3" w14:textId="1B795A7F" w:rsidR="001226F0" w:rsidRDefault="001226F0" w:rsidP="001226F0">
      <w:pPr>
        <w:spacing w:after="120"/>
        <w:ind w:left="720"/>
        <w:jc w:val="both"/>
        <w:rPr>
          <w:i/>
        </w:rPr>
      </w:pPr>
      <w:r w:rsidRPr="00AE1523">
        <w:rPr>
          <w:i/>
        </w:rPr>
        <w:t>It was quick and easy, and the staff were amazing</w:t>
      </w:r>
      <w:r w:rsidR="00E72DA2">
        <w:rPr>
          <w:i/>
        </w:rPr>
        <w:t>.</w:t>
      </w:r>
    </w:p>
    <w:p w14:paraId="54FAAC66" w14:textId="44CD8523" w:rsidR="001226F0" w:rsidRDefault="001226F0" w:rsidP="001226F0">
      <w:pPr>
        <w:spacing w:after="120"/>
        <w:ind w:left="720"/>
        <w:jc w:val="both"/>
        <w:rPr>
          <w:i/>
        </w:rPr>
      </w:pPr>
      <w:r>
        <w:rPr>
          <w:i/>
        </w:rPr>
        <w:t>P</w:t>
      </w:r>
      <w:r w:rsidRPr="00705A3F">
        <w:rPr>
          <w:i/>
        </w:rPr>
        <w:t>rofessional</w:t>
      </w:r>
      <w:r w:rsidR="00E72DA2">
        <w:rPr>
          <w:i/>
        </w:rPr>
        <w:t>.</w:t>
      </w:r>
    </w:p>
    <w:p w14:paraId="2FB4A0C5" w14:textId="57FDF5DA" w:rsidR="001226F0" w:rsidRDefault="001226F0" w:rsidP="001226F0">
      <w:pPr>
        <w:spacing w:after="120"/>
        <w:ind w:left="720"/>
        <w:jc w:val="both"/>
        <w:rPr>
          <w:i/>
        </w:rPr>
      </w:pPr>
      <w:r w:rsidRPr="008C2168">
        <w:rPr>
          <w:i/>
        </w:rPr>
        <w:t>The staff were amazing, made the process very smooth and easy</w:t>
      </w:r>
      <w:r w:rsidR="00E72DA2">
        <w:rPr>
          <w:i/>
        </w:rPr>
        <w:t>.</w:t>
      </w:r>
    </w:p>
    <w:p w14:paraId="3F8865A1" w14:textId="6275B06B" w:rsidR="001226F0" w:rsidRDefault="001226F0" w:rsidP="001226F0">
      <w:pPr>
        <w:spacing w:after="120"/>
        <w:ind w:left="720"/>
        <w:jc w:val="both"/>
        <w:rPr>
          <w:i/>
        </w:rPr>
      </w:pPr>
      <w:r w:rsidRPr="008C2168">
        <w:rPr>
          <w:i/>
        </w:rPr>
        <w:t>Mass vaccination event at MIT was very well organised</w:t>
      </w:r>
      <w:r w:rsidR="00E72DA2">
        <w:rPr>
          <w:i/>
        </w:rPr>
        <w:t>.</w:t>
      </w:r>
    </w:p>
    <w:p w14:paraId="6EAFB6F0" w14:textId="51591B35" w:rsidR="001226F0" w:rsidRDefault="001226F0" w:rsidP="001226F0">
      <w:pPr>
        <w:spacing w:after="120"/>
        <w:ind w:left="720"/>
        <w:jc w:val="both"/>
        <w:rPr>
          <w:i/>
        </w:rPr>
      </w:pPr>
      <w:r>
        <w:rPr>
          <w:i/>
        </w:rPr>
        <w:t>I</w:t>
      </w:r>
      <w:r w:rsidRPr="00B71627">
        <w:rPr>
          <w:i/>
        </w:rPr>
        <w:t xml:space="preserve">t was extremely well </w:t>
      </w:r>
      <w:r w:rsidR="00E72DA2" w:rsidRPr="00B71627">
        <w:rPr>
          <w:i/>
        </w:rPr>
        <w:t>organised;</w:t>
      </w:r>
      <w:r w:rsidRPr="00B71627">
        <w:rPr>
          <w:i/>
        </w:rPr>
        <w:t xml:space="preserve"> you could see that the extensive planning had led to smooth operation and it made me proud to be a New Zealander</w:t>
      </w:r>
      <w:r w:rsidR="00E72DA2">
        <w:rPr>
          <w:i/>
        </w:rPr>
        <w:t>.</w:t>
      </w:r>
    </w:p>
    <w:p w14:paraId="660A1324" w14:textId="45C228ED" w:rsidR="001226F0" w:rsidRDefault="001226F0" w:rsidP="001226F0">
      <w:pPr>
        <w:spacing w:after="120"/>
        <w:ind w:left="720"/>
        <w:jc w:val="both"/>
        <w:rPr>
          <w:i/>
        </w:rPr>
      </w:pPr>
      <w:r>
        <w:rPr>
          <w:i/>
        </w:rPr>
        <w:t>D</w:t>
      </w:r>
      <w:r w:rsidRPr="009A4B85">
        <w:rPr>
          <w:i/>
        </w:rPr>
        <w:t>rive through vaccination was a good idea and ran smoothly and quickly</w:t>
      </w:r>
      <w:r w:rsidR="00E72DA2">
        <w:rPr>
          <w:i/>
        </w:rPr>
        <w:t>.</w:t>
      </w:r>
    </w:p>
    <w:p w14:paraId="2B8D32F5" w14:textId="0ED10AE0" w:rsidR="001226F0" w:rsidRDefault="001226F0" w:rsidP="001226F0">
      <w:pPr>
        <w:spacing w:after="120"/>
        <w:ind w:left="720"/>
        <w:jc w:val="both"/>
        <w:rPr>
          <w:i/>
        </w:rPr>
      </w:pPr>
      <w:r w:rsidRPr="004978AE">
        <w:rPr>
          <w:i/>
        </w:rPr>
        <w:t xml:space="preserve">My vaccination place was primarily geared for </w:t>
      </w:r>
      <w:r w:rsidR="00E72DA2">
        <w:rPr>
          <w:i/>
        </w:rPr>
        <w:t xml:space="preserve">Māori </w:t>
      </w:r>
      <w:r w:rsidRPr="004978AE">
        <w:rPr>
          <w:i/>
        </w:rPr>
        <w:t>and Pa</w:t>
      </w:r>
      <w:r w:rsidR="00E72DA2">
        <w:rPr>
          <w:i/>
        </w:rPr>
        <w:t>s</w:t>
      </w:r>
      <w:r w:rsidRPr="004978AE">
        <w:rPr>
          <w:i/>
        </w:rPr>
        <w:t>ifi</w:t>
      </w:r>
      <w:r w:rsidR="00E72DA2">
        <w:rPr>
          <w:i/>
        </w:rPr>
        <w:t>k</w:t>
      </w:r>
      <w:r w:rsidRPr="004978AE">
        <w:rPr>
          <w:i/>
        </w:rPr>
        <w:t>a but were more than helpful to me</w:t>
      </w:r>
      <w:r w:rsidR="00E72DA2">
        <w:rPr>
          <w:i/>
        </w:rPr>
        <w:t>.</w:t>
      </w:r>
    </w:p>
    <w:p w14:paraId="62E8A38A" w14:textId="049AE7FB" w:rsidR="001226F0" w:rsidRDefault="001226F0" w:rsidP="001226F0">
      <w:pPr>
        <w:spacing w:after="120"/>
        <w:ind w:left="720"/>
        <w:jc w:val="both"/>
        <w:rPr>
          <w:i/>
        </w:rPr>
      </w:pPr>
      <w:r>
        <w:rPr>
          <w:i/>
        </w:rPr>
        <w:t>A</w:t>
      </w:r>
      <w:r w:rsidRPr="00884654">
        <w:rPr>
          <w:i/>
        </w:rPr>
        <w:t>s a person with mobility issues, my mobility scooter and I were put to the front of the queue</w:t>
      </w:r>
      <w:r w:rsidR="00E72DA2">
        <w:rPr>
          <w:i/>
        </w:rPr>
        <w:t>.</w:t>
      </w:r>
    </w:p>
    <w:p w14:paraId="0F89EF0D" w14:textId="77777777" w:rsidR="00830EA1" w:rsidRDefault="00830EA1" w:rsidP="001226F0">
      <w:pPr>
        <w:spacing w:after="120"/>
        <w:jc w:val="both"/>
        <w:rPr>
          <w:b/>
        </w:rPr>
      </w:pPr>
    </w:p>
    <w:p w14:paraId="746BC67A" w14:textId="77777777" w:rsidR="00830EA1" w:rsidRDefault="00830EA1">
      <w:pPr>
        <w:rPr>
          <w:b/>
        </w:rPr>
      </w:pPr>
      <w:r>
        <w:rPr>
          <w:b/>
        </w:rPr>
        <w:br w:type="page"/>
      </w:r>
    </w:p>
    <w:p w14:paraId="11D6CA5D" w14:textId="39A4700F" w:rsidR="001226F0" w:rsidRDefault="001226F0" w:rsidP="001226F0">
      <w:pPr>
        <w:spacing w:after="120"/>
        <w:jc w:val="both"/>
        <w:rPr>
          <w:b/>
        </w:rPr>
      </w:pPr>
      <w:r>
        <w:rPr>
          <w:b/>
        </w:rPr>
        <w:t xml:space="preserve">Encountered some issues </w:t>
      </w:r>
    </w:p>
    <w:p w14:paraId="781E1478" w14:textId="0E982B83" w:rsidR="001226F0" w:rsidRDefault="001226F0" w:rsidP="001226F0">
      <w:pPr>
        <w:spacing w:after="120"/>
        <w:ind w:left="720"/>
        <w:jc w:val="both"/>
        <w:rPr>
          <w:i/>
        </w:rPr>
      </w:pPr>
      <w:r>
        <w:rPr>
          <w:i/>
        </w:rPr>
        <w:t xml:space="preserve">I didn’t </w:t>
      </w:r>
      <w:r w:rsidRPr="00E872A6">
        <w:rPr>
          <w:i/>
        </w:rPr>
        <w:t xml:space="preserve">expect to have to wait outside, I would have bought </w:t>
      </w:r>
      <w:r>
        <w:rPr>
          <w:i/>
        </w:rPr>
        <w:t xml:space="preserve">a </w:t>
      </w:r>
      <w:r w:rsidRPr="00E872A6">
        <w:rPr>
          <w:i/>
        </w:rPr>
        <w:t xml:space="preserve">coat if </w:t>
      </w:r>
      <w:r>
        <w:rPr>
          <w:i/>
        </w:rPr>
        <w:t>I</w:t>
      </w:r>
      <w:r w:rsidR="00D5169A">
        <w:rPr>
          <w:i/>
        </w:rPr>
        <w:t>’</w:t>
      </w:r>
      <w:r w:rsidRPr="00E872A6">
        <w:rPr>
          <w:i/>
        </w:rPr>
        <w:t>d known</w:t>
      </w:r>
      <w:r w:rsidR="00E72DA2">
        <w:rPr>
          <w:i/>
        </w:rPr>
        <w:t>.</w:t>
      </w:r>
    </w:p>
    <w:p w14:paraId="350432C2" w14:textId="7CBF1F57" w:rsidR="001226F0" w:rsidRDefault="001226F0" w:rsidP="001226F0">
      <w:pPr>
        <w:spacing w:after="120"/>
        <w:ind w:left="720"/>
        <w:jc w:val="both"/>
        <w:rPr>
          <w:i/>
        </w:rPr>
      </w:pPr>
      <w:r>
        <w:rPr>
          <w:i/>
        </w:rPr>
        <w:t>U</w:t>
      </w:r>
      <w:r w:rsidRPr="00917A87">
        <w:rPr>
          <w:i/>
        </w:rPr>
        <w:t>norganized long wait</w:t>
      </w:r>
      <w:r w:rsidR="00E72DA2">
        <w:rPr>
          <w:i/>
        </w:rPr>
        <w:t>.</w:t>
      </w:r>
    </w:p>
    <w:p w14:paraId="7D1C1D5B" w14:textId="4B22429E" w:rsidR="001226F0" w:rsidRDefault="001226F0" w:rsidP="001226F0">
      <w:pPr>
        <w:spacing w:after="120"/>
        <w:ind w:left="720"/>
        <w:jc w:val="both"/>
        <w:rPr>
          <w:i/>
        </w:rPr>
      </w:pPr>
      <w:r w:rsidRPr="00D62E78">
        <w:rPr>
          <w:i/>
        </w:rPr>
        <w:t>Quite a long wait</w:t>
      </w:r>
      <w:r>
        <w:rPr>
          <w:i/>
        </w:rPr>
        <w:t xml:space="preserve"> -</w:t>
      </w:r>
      <w:r w:rsidRPr="00D62E78">
        <w:rPr>
          <w:i/>
        </w:rPr>
        <w:t xml:space="preserve"> </w:t>
      </w:r>
      <w:r>
        <w:rPr>
          <w:i/>
        </w:rPr>
        <w:t>1½</w:t>
      </w:r>
      <w:r w:rsidRPr="00D62E78">
        <w:rPr>
          <w:i/>
        </w:rPr>
        <w:t xml:space="preserve"> hours despite being booked</w:t>
      </w:r>
      <w:r w:rsidR="00E72DA2">
        <w:rPr>
          <w:i/>
        </w:rPr>
        <w:t>.</w:t>
      </w:r>
    </w:p>
    <w:p w14:paraId="3A9F26F1" w14:textId="7C628488" w:rsidR="001226F0" w:rsidRDefault="001226F0" w:rsidP="001226F0">
      <w:pPr>
        <w:spacing w:after="120"/>
        <w:ind w:left="720"/>
        <w:jc w:val="both"/>
        <w:rPr>
          <w:i/>
        </w:rPr>
      </w:pPr>
      <w:r w:rsidRPr="0062403C">
        <w:rPr>
          <w:i/>
        </w:rPr>
        <w:t>Staff rushed us all and didn</w:t>
      </w:r>
      <w:r>
        <w:rPr>
          <w:i/>
        </w:rPr>
        <w:t>’</w:t>
      </w:r>
      <w:r w:rsidRPr="0062403C">
        <w:rPr>
          <w:i/>
        </w:rPr>
        <w:t>t care</w:t>
      </w:r>
      <w:r w:rsidR="00E72DA2">
        <w:rPr>
          <w:i/>
        </w:rPr>
        <w:t>.</w:t>
      </w:r>
    </w:p>
    <w:p w14:paraId="06A5C133" w14:textId="6A834D24" w:rsidR="001226F0" w:rsidRDefault="001226F0" w:rsidP="001226F0">
      <w:pPr>
        <w:spacing w:after="120"/>
        <w:ind w:left="720"/>
        <w:jc w:val="both"/>
        <w:rPr>
          <w:i/>
        </w:rPr>
      </w:pPr>
      <w:r w:rsidRPr="00287E3D">
        <w:rPr>
          <w:i/>
        </w:rPr>
        <w:t>Address stated in text message for vaccination centre was wrong</w:t>
      </w:r>
      <w:r w:rsidR="00E72DA2">
        <w:rPr>
          <w:i/>
        </w:rPr>
        <w:t>.</w:t>
      </w:r>
    </w:p>
    <w:p w14:paraId="1FF1663F" w14:textId="4A33421B" w:rsidR="001226F0" w:rsidRDefault="001226F0" w:rsidP="001226F0">
      <w:pPr>
        <w:spacing w:after="120"/>
        <w:ind w:left="720"/>
        <w:jc w:val="both"/>
        <w:rPr>
          <w:i/>
        </w:rPr>
      </w:pPr>
      <w:r w:rsidRPr="003A3CED">
        <w:rPr>
          <w:i/>
        </w:rPr>
        <w:t>Social distancing was not adhered to</w:t>
      </w:r>
      <w:r w:rsidR="00E72DA2">
        <w:rPr>
          <w:i/>
        </w:rPr>
        <w:t>.</w:t>
      </w:r>
    </w:p>
    <w:p w14:paraId="0AEC3284" w14:textId="2B7BF275" w:rsidR="001226F0" w:rsidRDefault="001226F0" w:rsidP="001226F0">
      <w:pPr>
        <w:spacing w:after="120"/>
        <w:ind w:left="720"/>
        <w:jc w:val="both"/>
        <w:rPr>
          <w:i/>
        </w:rPr>
      </w:pPr>
      <w:r w:rsidRPr="00C34583">
        <w:rPr>
          <w:i/>
        </w:rPr>
        <w:t>Staff could not locate booking, but we had a printout as proof so were accepted</w:t>
      </w:r>
      <w:r w:rsidR="00E72DA2">
        <w:rPr>
          <w:i/>
        </w:rPr>
        <w:t>.</w:t>
      </w:r>
    </w:p>
    <w:p w14:paraId="225AAB33" w14:textId="4D113484" w:rsidR="001226F0" w:rsidRDefault="001226F0" w:rsidP="001226F0">
      <w:pPr>
        <w:spacing w:after="120"/>
        <w:ind w:left="720"/>
        <w:jc w:val="both"/>
        <w:rPr>
          <w:i/>
        </w:rPr>
      </w:pPr>
      <w:r w:rsidRPr="0098427C">
        <w:rPr>
          <w:i/>
        </w:rPr>
        <w:t>I had to repeat the same information several times to several different people. Staff were super friendly, but the process seemed frustratingly inefficient</w:t>
      </w:r>
      <w:r w:rsidR="00E72DA2">
        <w:rPr>
          <w:i/>
        </w:rPr>
        <w:t>.</w:t>
      </w:r>
    </w:p>
    <w:p w14:paraId="0B6694AE" w14:textId="281886C5" w:rsidR="001226F0" w:rsidRDefault="001226F0" w:rsidP="001226F0">
      <w:pPr>
        <w:spacing w:after="120"/>
        <w:ind w:left="720"/>
        <w:jc w:val="both"/>
        <w:rPr>
          <w:i/>
        </w:rPr>
      </w:pPr>
      <w:r w:rsidRPr="00417CA7">
        <w:rPr>
          <w:i/>
        </w:rPr>
        <w:t>It was over complicated and time consuming. Drive through is the way forward</w:t>
      </w:r>
      <w:r w:rsidR="00E72DA2">
        <w:rPr>
          <w:i/>
        </w:rPr>
        <w:t>.</w:t>
      </w:r>
    </w:p>
    <w:p w14:paraId="79627FD2" w14:textId="77777777" w:rsidR="001226F0" w:rsidRDefault="001226F0" w:rsidP="001226F0">
      <w:pPr>
        <w:spacing w:after="120"/>
        <w:ind w:left="720"/>
        <w:jc w:val="both"/>
        <w:rPr>
          <w:i/>
        </w:rPr>
      </w:pPr>
      <w:r w:rsidRPr="004D3F65">
        <w:rPr>
          <w:i/>
        </w:rPr>
        <w:t xml:space="preserve">There was a massively long line waiting to get a vaccine and the whole process took </w:t>
      </w:r>
      <w:r>
        <w:rPr>
          <w:i/>
        </w:rPr>
        <w:t>approx.</w:t>
      </w:r>
      <w:r w:rsidRPr="004D3F65">
        <w:rPr>
          <w:i/>
        </w:rPr>
        <w:t xml:space="preserve"> 2.5 hour</w:t>
      </w:r>
      <w:r>
        <w:rPr>
          <w:i/>
        </w:rPr>
        <w:t>s.</w:t>
      </w:r>
    </w:p>
    <w:p w14:paraId="52CE865C" w14:textId="77777777" w:rsidR="001226F0" w:rsidRDefault="001226F0" w:rsidP="001226F0">
      <w:pPr>
        <w:spacing w:after="120"/>
        <w:ind w:left="720"/>
        <w:jc w:val="both"/>
        <w:rPr>
          <w:i/>
        </w:rPr>
      </w:pPr>
    </w:p>
    <w:p w14:paraId="3AC0C5C6" w14:textId="0EB2C6C2" w:rsidR="001226F0" w:rsidRDefault="00896166" w:rsidP="001226F0">
      <w:pPr>
        <w:pStyle w:val="Heading2"/>
        <w:ind w:left="851" w:hanging="426"/>
        <w:rPr>
          <w:rFonts w:asciiTheme="minorHAnsi" w:hAnsiTheme="minorHAnsi"/>
          <w:color w:val="auto"/>
        </w:rPr>
      </w:pPr>
      <w:bookmarkStart w:id="98" w:name="_Toc82097934"/>
      <w:r>
        <w:rPr>
          <w:rFonts w:asciiTheme="minorHAnsi" w:hAnsiTheme="minorHAnsi"/>
          <w:color w:val="auto"/>
        </w:rPr>
        <w:t>12</w:t>
      </w:r>
      <w:r w:rsidR="001226F0">
        <w:rPr>
          <w:rFonts w:asciiTheme="minorHAnsi" w:hAnsiTheme="minorHAnsi"/>
          <w:color w:val="auto"/>
        </w:rPr>
        <w:t xml:space="preserve">.7 </w:t>
      </w:r>
      <w:r>
        <w:rPr>
          <w:rFonts w:asciiTheme="minorHAnsi" w:hAnsiTheme="minorHAnsi"/>
          <w:color w:val="auto"/>
        </w:rPr>
        <w:t xml:space="preserve"> </w:t>
      </w:r>
      <w:r w:rsidR="001226F0">
        <w:rPr>
          <w:rFonts w:asciiTheme="minorHAnsi" w:hAnsiTheme="minorHAnsi"/>
          <w:color w:val="auto"/>
        </w:rPr>
        <w:t>Satisfaction with the care people received when they were vaccinated</w:t>
      </w:r>
      <w:bookmarkEnd w:id="98"/>
      <w:r w:rsidR="001226F0">
        <w:rPr>
          <w:rFonts w:asciiTheme="minorHAnsi" w:hAnsiTheme="minorHAnsi"/>
          <w:color w:val="auto"/>
        </w:rPr>
        <w:t xml:space="preserve"> </w:t>
      </w:r>
    </w:p>
    <w:p w14:paraId="107004B7" w14:textId="77777777" w:rsidR="001226F0" w:rsidRDefault="001226F0" w:rsidP="00FC4223">
      <w:pPr>
        <w:spacing w:after="0"/>
      </w:pPr>
      <w:r w:rsidRPr="002C68FD">
        <w:t xml:space="preserve">All </w:t>
      </w:r>
      <w:r w:rsidRPr="003940AC">
        <w:rPr>
          <w:u w:val="single"/>
        </w:rPr>
        <w:t>those who had received at least one dose of the vaccine</w:t>
      </w:r>
      <w:r w:rsidRPr="002C68FD">
        <w:t xml:space="preserve"> were asked to rate six aspects of the care they received</w:t>
      </w:r>
      <w:r>
        <w:t>, using a ‘0’ to ‘10’ scale, from totally dissatisfied to totally satisfied.</w:t>
      </w:r>
    </w:p>
    <w:p w14:paraId="064529A5" w14:textId="77777777" w:rsidR="00FC4223" w:rsidRDefault="00FC4223" w:rsidP="00FC4223">
      <w:pPr>
        <w:spacing w:after="0"/>
      </w:pPr>
    </w:p>
    <w:p w14:paraId="34719468" w14:textId="06946722" w:rsidR="001226F0" w:rsidRDefault="001226F0" w:rsidP="00FC4223">
      <w:pPr>
        <w:spacing w:after="0"/>
        <w:rPr>
          <w:color w:val="000000" w:themeColor="text1"/>
        </w:rPr>
      </w:pPr>
      <w:r>
        <w:t>The results are extremely positive with mean ratings ranging from 8.7 out of 10 for ‘</w:t>
      </w:r>
      <w:r w:rsidRPr="00C72C29">
        <w:rPr>
          <w:color w:val="000000" w:themeColor="text1"/>
        </w:rPr>
        <w:t>The location of the vaccination centre</w:t>
      </w:r>
      <w:r>
        <w:rPr>
          <w:color w:val="000000" w:themeColor="text1"/>
        </w:rPr>
        <w:t>’</w:t>
      </w:r>
      <w:r>
        <w:t xml:space="preserve"> to 9.5 for ‘</w:t>
      </w:r>
      <w:r w:rsidRPr="001064EF">
        <w:rPr>
          <w:color w:val="000000" w:themeColor="text1"/>
        </w:rPr>
        <w:t>The person who vaccinated me</w:t>
      </w:r>
      <w:r>
        <w:rPr>
          <w:color w:val="000000" w:themeColor="text1"/>
        </w:rPr>
        <w:t>’.</w:t>
      </w:r>
    </w:p>
    <w:p w14:paraId="176A5093" w14:textId="77777777" w:rsidR="00FC4223" w:rsidRDefault="00FC4223" w:rsidP="00FC4223">
      <w:pPr>
        <w:spacing w:after="0"/>
        <w:rPr>
          <w:color w:val="000000" w:themeColor="text1"/>
        </w:rPr>
      </w:pPr>
    </w:p>
    <w:p w14:paraId="04572EE7" w14:textId="4FF6ECBC" w:rsidR="001226F0" w:rsidRDefault="001226F0" w:rsidP="00FC4223">
      <w:pPr>
        <w:spacing w:after="0"/>
        <w:rPr>
          <w:color w:val="000000" w:themeColor="text1"/>
        </w:rPr>
      </w:pPr>
      <w:r>
        <w:rPr>
          <w:color w:val="000000" w:themeColor="text1"/>
        </w:rPr>
        <w:t>All six measures below recorded slightly higher mean ratings in August than in July.</w:t>
      </w:r>
    </w:p>
    <w:p w14:paraId="4EE4D8D7" w14:textId="77777777" w:rsidR="00E72DA2" w:rsidRDefault="00E72DA2" w:rsidP="00FC4223">
      <w:pPr>
        <w:spacing w:after="0"/>
      </w:pPr>
    </w:p>
    <w:tbl>
      <w:tblPr>
        <w:tblStyle w:val="TableGrid"/>
        <w:tblW w:w="8784" w:type="dxa"/>
        <w:tblInd w:w="425" w:type="dxa"/>
        <w:tblLayout w:type="fixed"/>
        <w:tblLook w:val="04A0" w:firstRow="1" w:lastRow="0" w:firstColumn="1" w:lastColumn="0" w:noHBand="0" w:noVBand="1"/>
      </w:tblPr>
      <w:tblGrid>
        <w:gridCol w:w="3256"/>
        <w:gridCol w:w="1134"/>
        <w:gridCol w:w="1275"/>
        <w:gridCol w:w="1134"/>
        <w:gridCol w:w="993"/>
        <w:gridCol w:w="992"/>
      </w:tblGrid>
      <w:tr w:rsidR="00FC4223" w14:paraId="6BA9EC4A" w14:textId="77777777" w:rsidTr="00FC4223">
        <w:tc>
          <w:tcPr>
            <w:tcW w:w="3256" w:type="dxa"/>
            <w:vMerge w:val="restart"/>
            <w:tcBorders>
              <w:right w:val="single" w:sz="4" w:space="0" w:color="FFFFFF" w:themeColor="background1"/>
            </w:tcBorders>
            <w:shd w:val="clear" w:color="auto" w:fill="0070C0"/>
            <w:vAlign w:val="center"/>
          </w:tcPr>
          <w:p w14:paraId="1FAF1495" w14:textId="77777777" w:rsidR="00FC4223" w:rsidRPr="0075653F" w:rsidRDefault="00FC4223" w:rsidP="00A2748C">
            <w:pPr>
              <w:rPr>
                <w:b/>
                <w:color w:val="FFFFFF" w:themeColor="background1"/>
              </w:rPr>
            </w:pPr>
            <w:r>
              <w:rPr>
                <w:b/>
                <w:color w:val="FFFFFF" w:themeColor="background1"/>
              </w:rPr>
              <w:t>Areas rated</w:t>
            </w:r>
            <w:r w:rsidRPr="0075653F">
              <w:rPr>
                <w:b/>
                <w:color w:val="FFFFFF" w:themeColor="background1"/>
              </w:rPr>
              <w:t xml:space="preserve"> </w:t>
            </w:r>
          </w:p>
        </w:tc>
        <w:tc>
          <w:tcPr>
            <w:tcW w:w="3543"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70C0"/>
          </w:tcPr>
          <w:p w14:paraId="1AB5689B" w14:textId="78C24712" w:rsidR="00FC4223" w:rsidRPr="00FC4223" w:rsidRDefault="00FC4223" w:rsidP="00A2748C">
            <w:pPr>
              <w:jc w:val="center"/>
              <w:rPr>
                <w:b/>
                <w:color w:val="FFFFFF" w:themeColor="background1"/>
              </w:rPr>
            </w:pPr>
            <w:r w:rsidRPr="00FC4223">
              <w:rPr>
                <w:b/>
                <w:color w:val="FFFFFF" w:themeColor="background1"/>
              </w:rPr>
              <w:t>Range of ratings Aug 2021</w:t>
            </w:r>
          </w:p>
        </w:tc>
        <w:tc>
          <w:tcPr>
            <w:tcW w:w="993" w:type="dxa"/>
            <w:vMerge w:val="restart"/>
            <w:tcBorders>
              <w:left w:val="single" w:sz="4" w:space="0" w:color="FFFFFF" w:themeColor="background1"/>
              <w:right w:val="single" w:sz="4" w:space="0" w:color="FFFFFF" w:themeColor="background1"/>
            </w:tcBorders>
            <w:shd w:val="clear" w:color="auto" w:fill="0070C0"/>
            <w:vAlign w:val="bottom"/>
          </w:tcPr>
          <w:p w14:paraId="3C7AB8EF" w14:textId="77777777" w:rsidR="00FC4223" w:rsidRDefault="00FC4223" w:rsidP="00A2748C">
            <w:pPr>
              <w:jc w:val="center"/>
              <w:rPr>
                <w:b/>
                <w:color w:val="FFFFFF" w:themeColor="background1"/>
              </w:rPr>
            </w:pPr>
            <w:r>
              <w:rPr>
                <w:b/>
                <w:color w:val="FFFFFF" w:themeColor="background1"/>
              </w:rPr>
              <w:t>Mean rating</w:t>
            </w:r>
          </w:p>
          <w:p w14:paraId="4B156C42" w14:textId="77777777" w:rsidR="00FC4223" w:rsidRPr="0075653F" w:rsidRDefault="00FC4223" w:rsidP="00A2748C">
            <w:pPr>
              <w:jc w:val="center"/>
              <w:rPr>
                <w:b/>
                <w:color w:val="FFFFFF" w:themeColor="background1"/>
              </w:rPr>
            </w:pPr>
            <w:r>
              <w:rPr>
                <w:b/>
                <w:color w:val="FFFFFF" w:themeColor="background1"/>
              </w:rPr>
              <w:t>Aug 2021</w:t>
            </w:r>
          </w:p>
        </w:tc>
        <w:tc>
          <w:tcPr>
            <w:tcW w:w="992" w:type="dxa"/>
            <w:vMerge w:val="restart"/>
            <w:tcBorders>
              <w:left w:val="single" w:sz="4" w:space="0" w:color="FFFFFF" w:themeColor="background1"/>
            </w:tcBorders>
            <w:shd w:val="clear" w:color="auto" w:fill="0070C0"/>
            <w:vAlign w:val="bottom"/>
          </w:tcPr>
          <w:p w14:paraId="0FE70C1A" w14:textId="77777777" w:rsidR="00FC4223" w:rsidRDefault="00FC4223" w:rsidP="00A2748C">
            <w:pPr>
              <w:jc w:val="center"/>
              <w:rPr>
                <w:b/>
                <w:color w:val="FFFFFF" w:themeColor="background1"/>
              </w:rPr>
            </w:pPr>
            <w:r>
              <w:rPr>
                <w:b/>
                <w:color w:val="FFFFFF" w:themeColor="background1"/>
              </w:rPr>
              <w:t>Mean rating</w:t>
            </w:r>
          </w:p>
          <w:p w14:paraId="2DC7F90B" w14:textId="77777777" w:rsidR="00FC4223" w:rsidRDefault="00FC4223" w:rsidP="00A2748C">
            <w:pPr>
              <w:jc w:val="center"/>
              <w:rPr>
                <w:b/>
                <w:color w:val="FFFFFF" w:themeColor="background1"/>
              </w:rPr>
            </w:pPr>
            <w:r>
              <w:rPr>
                <w:b/>
                <w:color w:val="FFFFFF" w:themeColor="background1"/>
              </w:rPr>
              <w:t>July 2021</w:t>
            </w:r>
          </w:p>
        </w:tc>
      </w:tr>
      <w:tr w:rsidR="00FC4223" w14:paraId="27F4D2C5" w14:textId="77777777" w:rsidTr="00FC4223">
        <w:tc>
          <w:tcPr>
            <w:tcW w:w="3256" w:type="dxa"/>
            <w:vMerge/>
            <w:tcBorders>
              <w:right w:val="single" w:sz="4" w:space="0" w:color="FFFFFF" w:themeColor="background1"/>
            </w:tcBorders>
            <w:shd w:val="clear" w:color="auto" w:fill="0070C0"/>
          </w:tcPr>
          <w:p w14:paraId="70DAD628" w14:textId="77777777" w:rsidR="00FC4223" w:rsidRPr="0075653F" w:rsidRDefault="00FC4223" w:rsidP="00A2748C">
            <w:pPr>
              <w:rPr>
                <w:b/>
                <w:color w:val="FFFFFF" w:themeColor="background1"/>
              </w:rPr>
            </w:pP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70C0"/>
          </w:tcPr>
          <w:p w14:paraId="16569F5D" w14:textId="77777777" w:rsidR="00FC4223" w:rsidRPr="00FC4223" w:rsidRDefault="00FC4223" w:rsidP="00A2748C">
            <w:pPr>
              <w:jc w:val="center"/>
              <w:rPr>
                <w:b/>
                <w:color w:val="FFFFFF" w:themeColor="background1"/>
                <w:sz w:val="20"/>
                <w:szCs w:val="20"/>
              </w:rPr>
            </w:pPr>
            <w:r w:rsidRPr="00FC4223">
              <w:rPr>
                <w:b/>
                <w:color w:val="FFFFFF" w:themeColor="background1"/>
                <w:sz w:val="20"/>
                <w:szCs w:val="20"/>
              </w:rPr>
              <w:t xml:space="preserve">0-4 </w:t>
            </w:r>
          </w:p>
          <w:p w14:paraId="142C7CBE" w14:textId="77777777" w:rsidR="00FC4223" w:rsidRPr="00FC4223" w:rsidRDefault="00FC4223" w:rsidP="00A2748C">
            <w:pPr>
              <w:jc w:val="center"/>
              <w:rPr>
                <w:b/>
                <w:color w:val="FFFFFF" w:themeColor="background1"/>
                <w:sz w:val="20"/>
                <w:szCs w:val="20"/>
              </w:rPr>
            </w:pPr>
            <w:r w:rsidRPr="00FC4223">
              <w:rPr>
                <w:b/>
                <w:color w:val="FFFFFF" w:themeColor="background1"/>
                <w:sz w:val="20"/>
                <w:szCs w:val="20"/>
              </w:rPr>
              <w:t>(Poor)</w:t>
            </w:r>
          </w:p>
          <w:p w14:paraId="09BA4338" w14:textId="77777777" w:rsidR="00FC4223" w:rsidRPr="00FC4223" w:rsidRDefault="00FC4223" w:rsidP="00A2748C">
            <w:pPr>
              <w:jc w:val="center"/>
              <w:rPr>
                <w:b/>
                <w:color w:val="FFFFFF" w:themeColor="background1"/>
                <w:sz w:val="20"/>
                <w:szCs w:val="20"/>
              </w:rPr>
            </w:pPr>
            <w:r w:rsidRPr="00FC4223">
              <w:rPr>
                <w:b/>
                <w:color w:val="FFFFFF" w:themeColor="background1"/>
                <w:sz w:val="20"/>
                <w:szCs w:val="20"/>
              </w:rPr>
              <w:t>%</w:t>
            </w:r>
          </w:p>
        </w:tc>
        <w:tc>
          <w:tcPr>
            <w:tcW w:w="127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70C0"/>
          </w:tcPr>
          <w:p w14:paraId="49B165AE" w14:textId="77777777" w:rsidR="00FC4223" w:rsidRPr="00FC4223" w:rsidRDefault="00FC4223" w:rsidP="00A2748C">
            <w:pPr>
              <w:jc w:val="center"/>
              <w:rPr>
                <w:b/>
                <w:color w:val="FFFFFF" w:themeColor="background1"/>
                <w:sz w:val="20"/>
                <w:szCs w:val="20"/>
              </w:rPr>
            </w:pPr>
            <w:r w:rsidRPr="00FC4223">
              <w:rPr>
                <w:b/>
                <w:color w:val="FFFFFF" w:themeColor="background1"/>
                <w:sz w:val="20"/>
                <w:szCs w:val="20"/>
              </w:rPr>
              <w:t>5-7 (Moderate)</w:t>
            </w:r>
          </w:p>
          <w:p w14:paraId="35968FBD" w14:textId="77777777" w:rsidR="00FC4223" w:rsidRPr="00FC4223" w:rsidRDefault="00FC4223" w:rsidP="00A2748C">
            <w:pPr>
              <w:jc w:val="center"/>
              <w:rPr>
                <w:b/>
                <w:color w:val="FFFFFF" w:themeColor="background1"/>
                <w:sz w:val="20"/>
                <w:szCs w:val="20"/>
              </w:rPr>
            </w:pPr>
            <w:r w:rsidRPr="00FC4223">
              <w:rPr>
                <w:b/>
                <w:color w:val="FFFFFF" w:themeColor="background1"/>
                <w:sz w:val="20"/>
                <w:szCs w:val="20"/>
              </w:rPr>
              <w:t>%</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70C0"/>
          </w:tcPr>
          <w:p w14:paraId="6C152318" w14:textId="77777777" w:rsidR="00FC4223" w:rsidRPr="00FC4223" w:rsidRDefault="00FC4223" w:rsidP="00A2748C">
            <w:pPr>
              <w:jc w:val="center"/>
              <w:rPr>
                <w:b/>
                <w:color w:val="FFFFFF" w:themeColor="background1"/>
                <w:sz w:val="20"/>
                <w:szCs w:val="20"/>
              </w:rPr>
            </w:pPr>
            <w:r w:rsidRPr="00FC4223">
              <w:rPr>
                <w:b/>
                <w:color w:val="FFFFFF" w:themeColor="background1"/>
                <w:sz w:val="20"/>
                <w:szCs w:val="20"/>
              </w:rPr>
              <w:t>8-10 (Good)</w:t>
            </w:r>
          </w:p>
          <w:p w14:paraId="01F03CF8" w14:textId="77777777" w:rsidR="00FC4223" w:rsidRPr="00FC4223" w:rsidRDefault="00FC4223" w:rsidP="00A2748C">
            <w:pPr>
              <w:jc w:val="center"/>
              <w:rPr>
                <w:b/>
                <w:color w:val="FFFFFF" w:themeColor="background1"/>
                <w:sz w:val="20"/>
                <w:szCs w:val="20"/>
              </w:rPr>
            </w:pPr>
            <w:r w:rsidRPr="00FC4223">
              <w:rPr>
                <w:b/>
                <w:color w:val="FFFFFF" w:themeColor="background1"/>
                <w:sz w:val="20"/>
                <w:szCs w:val="20"/>
              </w:rPr>
              <w:t>%</w:t>
            </w:r>
          </w:p>
        </w:tc>
        <w:tc>
          <w:tcPr>
            <w:tcW w:w="993" w:type="dxa"/>
            <w:vMerge/>
            <w:tcBorders>
              <w:left w:val="single" w:sz="4" w:space="0" w:color="FFFFFF" w:themeColor="background1"/>
              <w:right w:val="single" w:sz="4" w:space="0" w:color="FFFFFF" w:themeColor="background1"/>
            </w:tcBorders>
            <w:shd w:val="clear" w:color="auto" w:fill="0070C0"/>
          </w:tcPr>
          <w:p w14:paraId="785FA346" w14:textId="77777777" w:rsidR="00FC4223" w:rsidRPr="0075653F" w:rsidRDefault="00FC4223" w:rsidP="00A2748C">
            <w:pPr>
              <w:jc w:val="center"/>
              <w:rPr>
                <w:b/>
                <w:color w:val="FFFFFF" w:themeColor="background1"/>
              </w:rPr>
            </w:pPr>
          </w:p>
        </w:tc>
        <w:tc>
          <w:tcPr>
            <w:tcW w:w="992" w:type="dxa"/>
            <w:vMerge/>
            <w:tcBorders>
              <w:left w:val="single" w:sz="4" w:space="0" w:color="FFFFFF" w:themeColor="background1"/>
            </w:tcBorders>
            <w:shd w:val="clear" w:color="auto" w:fill="0070C0"/>
            <w:vAlign w:val="bottom"/>
          </w:tcPr>
          <w:p w14:paraId="0807A295" w14:textId="77777777" w:rsidR="00FC4223" w:rsidRPr="0075653F" w:rsidRDefault="00FC4223" w:rsidP="00A2748C">
            <w:pPr>
              <w:jc w:val="center"/>
              <w:rPr>
                <w:b/>
                <w:color w:val="FFFFFF" w:themeColor="background1"/>
              </w:rPr>
            </w:pPr>
          </w:p>
        </w:tc>
      </w:tr>
      <w:tr w:rsidR="001226F0" w14:paraId="4BA69CB7" w14:textId="77777777" w:rsidTr="00FC4223">
        <w:tc>
          <w:tcPr>
            <w:tcW w:w="3256" w:type="dxa"/>
            <w:shd w:val="clear" w:color="auto" w:fill="auto"/>
          </w:tcPr>
          <w:p w14:paraId="7646A295" w14:textId="77777777" w:rsidR="001226F0" w:rsidRPr="00C72C29" w:rsidRDefault="001226F0" w:rsidP="00A2748C">
            <w:pPr>
              <w:rPr>
                <w:color w:val="000000" w:themeColor="text1"/>
              </w:rPr>
            </w:pPr>
            <w:r w:rsidRPr="00C72C29">
              <w:rPr>
                <w:color w:val="000000" w:themeColor="text1"/>
              </w:rPr>
              <w:t>The location of the vaccination centre</w:t>
            </w:r>
          </w:p>
        </w:tc>
        <w:tc>
          <w:tcPr>
            <w:tcW w:w="1134" w:type="dxa"/>
            <w:tcBorders>
              <w:top w:val="single" w:sz="4" w:space="0" w:color="auto"/>
            </w:tcBorders>
            <w:shd w:val="clear" w:color="auto" w:fill="auto"/>
            <w:vAlign w:val="center"/>
          </w:tcPr>
          <w:p w14:paraId="0ED8383A" w14:textId="77777777" w:rsidR="001226F0" w:rsidRPr="00FC4223" w:rsidRDefault="001226F0" w:rsidP="00A2748C">
            <w:pPr>
              <w:jc w:val="center"/>
              <w:rPr>
                <w:color w:val="000000" w:themeColor="text1"/>
                <w:sz w:val="20"/>
                <w:szCs w:val="20"/>
              </w:rPr>
            </w:pPr>
            <w:r w:rsidRPr="00FC4223">
              <w:rPr>
                <w:color w:val="000000" w:themeColor="text1"/>
                <w:sz w:val="20"/>
                <w:szCs w:val="20"/>
              </w:rPr>
              <w:t>5%</w:t>
            </w:r>
          </w:p>
        </w:tc>
        <w:tc>
          <w:tcPr>
            <w:tcW w:w="1275" w:type="dxa"/>
            <w:tcBorders>
              <w:top w:val="single" w:sz="4" w:space="0" w:color="auto"/>
            </w:tcBorders>
            <w:shd w:val="clear" w:color="auto" w:fill="auto"/>
            <w:vAlign w:val="center"/>
          </w:tcPr>
          <w:p w14:paraId="17F1B38F" w14:textId="77777777" w:rsidR="001226F0" w:rsidRPr="00FC4223" w:rsidRDefault="001226F0" w:rsidP="00A2748C">
            <w:pPr>
              <w:jc w:val="center"/>
              <w:rPr>
                <w:color w:val="000000" w:themeColor="text1"/>
                <w:sz w:val="20"/>
                <w:szCs w:val="20"/>
              </w:rPr>
            </w:pPr>
            <w:r w:rsidRPr="00FC4223">
              <w:rPr>
                <w:color w:val="000000" w:themeColor="text1"/>
                <w:sz w:val="20"/>
                <w:szCs w:val="20"/>
              </w:rPr>
              <w:t>12%</w:t>
            </w:r>
          </w:p>
        </w:tc>
        <w:tc>
          <w:tcPr>
            <w:tcW w:w="1134" w:type="dxa"/>
            <w:tcBorders>
              <w:top w:val="single" w:sz="4" w:space="0" w:color="auto"/>
            </w:tcBorders>
            <w:shd w:val="clear" w:color="auto" w:fill="auto"/>
            <w:vAlign w:val="center"/>
          </w:tcPr>
          <w:p w14:paraId="2E82280D" w14:textId="77777777" w:rsidR="001226F0" w:rsidRPr="00FC4223" w:rsidRDefault="001226F0" w:rsidP="00A2748C">
            <w:pPr>
              <w:jc w:val="center"/>
              <w:rPr>
                <w:color w:val="000000" w:themeColor="text1"/>
                <w:sz w:val="20"/>
                <w:szCs w:val="20"/>
              </w:rPr>
            </w:pPr>
            <w:r w:rsidRPr="00FC4223">
              <w:rPr>
                <w:color w:val="000000" w:themeColor="text1"/>
                <w:sz w:val="20"/>
                <w:szCs w:val="20"/>
              </w:rPr>
              <w:t>83%</w:t>
            </w:r>
          </w:p>
        </w:tc>
        <w:tc>
          <w:tcPr>
            <w:tcW w:w="993" w:type="dxa"/>
            <w:shd w:val="clear" w:color="auto" w:fill="auto"/>
            <w:vAlign w:val="center"/>
          </w:tcPr>
          <w:p w14:paraId="52474FEA" w14:textId="77777777" w:rsidR="001226F0" w:rsidRPr="00C72C29" w:rsidRDefault="001226F0" w:rsidP="00A2748C">
            <w:pPr>
              <w:jc w:val="center"/>
              <w:rPr>
                <w:color w:val="000000" w:themeColor="text1"/>
              </w:rPr>
            </w:pPr>
            <w:r>
              <w:rPr>
                <w:color w:val="000000" w:themeColor="text1"/>
              </w:rPr>
              <w:t>8.9</w:t>
            </w:r>
          </w:p>
        </w:tc>
        <w:tc>
          <w:tcPr>
            <w:tcW w:w="992" w:type="dxa"/>
            <w:vAlign w:val="center"/>
          </w:tcPr>
          <w:p w14:paraId="14D1B201" w14:textId="77777777" w:rsidR="001226F0" w:rsidRDefault="001226F0" w:rsidP="00A2748C">
            <w:pPr>
              <w:jc w:val="center"/>
              <w:rPr>
                <w:color w:val="000000" w:themeColor="text1"/>
              </w:rPr>
            </w:pPr>
            <w:r>
              <w:rPr>
                <w:color w:val="000000" w:themeColor="text1"/>
              </w:rPr>
              <w:t>8.7</w:t>
            </w:r>
          </w:p>
        </w:tc>
      </w:tr>
      <w:tr w:rsidR="001226F0" w14:paraId="12630368" w14:textId="77777777" w:rsidTr="00FC4223">
        <w:tc>
          <w:tcPr>
            <w:tcW w:w="3256" w:type="dxa"/>
            <w:shd w:val="clear" w:color="auto" w:fill="auto"/>
          </w:tcPr>
          <w:p w14:paraId="51D6F5D7" w14:textId="77777777" w:rsidR="001226F0" w:rsidRPr="00C72C29" w:rsidRDefault="001226F0" w:rsidP="00A2748C">
            <w:pPr>
              <w:rPr>
                <w:color w:val="000000" w:themeColor="text1"/>
              </w:rPr>
            </w:pPr>
            <w:r w:rsidRPr="00604FEF">
              <w:rPr>
                <w:color w:val="000000" w:themeColor="text1"/>
              </w:rPr>
              <w:t>The way in which the vaccination centre was laid out</w:t>
            </w:r>
          </w:p>
        </w:tc>
        <w:tc>
          <w:tcPr>
            <w:tcW w:w="1134" w:type="dxa"/>
            <w:shd w:val="clear" w:color="auto" w:fill="auto"/>
            <w:vAlign w:val="center"/>
          </w:tcPr>
          <w:p w14:paraId="3EA21F62" w14:textId="77777777" w:rsidR="001226F0" w:rsidRPr="00FC4223" w:rsidRDefault="001226F0" w:rsidP="00A2748C">
            <w:pPr>
              <w:jc w:val="center"/>
              <w:rPr>
                <w:color w:val="000000" w:themeColor="text1"/>
                <w:sz w:val="20"/>
                <w:szCs w:val="20"/>
              </w:rPr>
            </w:pPr>
            <w:r w:rsidRPr="00FC4223">
              <w:rPr>
                <w:color w:val="000000" w:themeColor="text1"/>
                <w:sz w:val="20"/>
                <w:szCs w:val="20"/>
              </w:rPr>
              <w:t>3%</w:t>
            </w:r>
          </w:p>
        </w:tc>
        <w:tc>
          <w:tcPr>
            <w:tcW w:w="1275" w:type="dxa"/>
            <w:shd w:val="clear" w:color="auto" w:fill="auto"/>
            <w:vAlign w:val="center"/>
          </w:tcPr>
          <w:p w14:paraId="6C9ACA1E" w14:textId="77777777" w:rsidR="001226F0" w:rsidRPr="00FC4223" w:rsidRDefault="001226F0" w:rsidP="00A2748C">
            <w:pPr>
              <w:jc w:val="center"/>
              <w:rPr>
                <w:color w:val="000000" w:themeColor="text1"/>
                <w:sz w:val="20"/>
                <w:szCs w:val="20"/>
              </w:rPr>
            </w:pPr>
            <w:r w:rsidRPr="00FC4223">
              <w:rPr>
                <w:color w:val="000000" w:themeColor="text1"/>
                <w:sz w:val="20"/>
                <w:szCs w:val="20"/>
              </w:rPr>
              <w:t>12%</w:t>
            </w:r>
          </w:p>
        </w:tc>
        <w:tc>
          <w:tcPr>
            <w:tcW w:w="1134" w:type="dxa"/>
            <w:shd w:val="clear" w:color="auto" w:fill="auto"/>
            <w:vAlign w:val="center"/>
          </w:tcPr>
          <w:p w14:paraId="0948C0BC" w14:textId="77777777" w:rsidR="001226F0" w:rsidRPr="00FC4223" w:rsidRDefault="001226F0" w:rsidP="00A2748C">
            <w:pPr>
              <w:jc w:val="center"/>
              <w:rPr>
                <w:color w:val="000000" w:themeColor="text1"/>
                <w:sz w:val="20"/>
                <w:szCs w:val="20"/>
              </w:rPr>
            </w:pPr>
            <w:r w:rsidRPr="00FC4223">
              <w:rPr>
                <w:color w:val="000000" w:themeColor="text1"/>
                <w:sz w:val="20"/>
                <w:szCs w:val="20"/>
              </w:rPr>
              <w:t>83%</w:t>
            </w:r>
          </w:p>
        </w:tc>
        <w:tc>
          <w:tcPr>
            <w:tcW w:w="993" w:type="dxa"/>
            <w:shd w:val="clear" w:color="auto" w:fill="auto"/>
            <w:vAlign w:val="center"/>
          </w:tcPr>
          <w:p w14:paraId="4716AC10" w14:textId="77777777" w:rsidR="001226F0" w:rsidRPr="00C72C29" w:rsidRDefault="001226F0" w:rsidP="00A2748C">
            <w:pPr>
              <w:jc w:val="center"/>
              <w:rPr>
                <w:color w:val="000000" w:themeColor="text1"/>
              </w:rPr>
            </w:pPr>
            <w:r>
              <w:rPr>
                <w:color w:val="000000" w:themeColor="text1"/>
              </w:rPr>
              <w:t>8.9</w:t>
            </w:r>
          </w:p>
        </w:tc>
        <w:tc>
          <w:tcPr>
            <w:tcW w:w="992" w:type="dxa"/>
            <w:vAlign w:val="center"/>
          </w:tcPr>
          <w:p w14:paraId="4BD3AB64" w14:textId="77777777" w:rsidR="001226F0" w:rsidRDefault="001226F0" w:rsidP="00A2748C">
            <w:pPr>
              <w:jc w:val="center"/>
              <w:rPr>
                <w:color w:val="000000" w:themeColor="text1"/>
              </w:rPr>
            </w:pPr>
            <w:r>
              <w:rPr>
                <w:color w:val="000000" w:themeColor="text1"/>
              </w:rPr>
              <w:t>8.8</w:t>
            </w:r>
          </w:p>
        </w:tc>
      </w:tr>
      <w:tr w:rsidR="001226F0" w14:paraId="1DC60DE6" w14:textId="77777777" w:rsidTr="00FC4223">
        <w:tc>
          <w:tcPr>
            <w:tcW w:w="3256" w:type="dxa"/>
            <w:shd w:val="clear" w:color="auto" w:fill="auto"/>
          </w:tcPr>
          <w:p w14:paraId="7B866BB8" w14:textId="77777777" w:rsidR="001226F0" w:rsidRPr="00C72C29" w:rsidRDefault="001226F0" w:rsidP="00A2748C">
            <w:pPr>
              <w:rPr>
                <w:color w:val="000000" w:themeColor="text1"/>
              </w:rPr>
            </w:pPr>
            <w:r w:rsidRPr="002B5D76">
              <w:rPr>
                <w:color w:val="000000" w:themeColor="text1"/>
              </w:rPr>
              <w:t>The staff I saw when I first arrived</w:t>
            </w:r>
          </w:p>
        </w:tc>
        <w:tc>
          <w:tcPr>
            <w:tcW w:w="1134" w:type="dxa"/>
            <w:shd w:val="clear" w:color="auto" w:fill="auto"/>
            <w:vAlign w:val="center"/>
          </w:tcPr>
          <w:p w14:paraId="6EDF61DC" w14:textId="77777777" w:rsidR="001226F0" w:rsidRPr="00FC4223" w:rsidRDefault="001226F0" w:rsidP="00A2748C">
            <w:pPr>
              <w:jc w:val="center"/>
              <w:rPr>
                <w:color w:val="000000" w:themeColor="text1"/>
                <w:sz w:val="20"/>
                <w:szCs w:val="20"/>
              </w:rPr>
            </w:pPr>
            <w:r w:rsidRPr="00FC4223">
              <w:rPr>
                <w:color w:val="000000" w:themeColor="text1"/>
                <w:sz w:val="20"/>
                <w:szCs w:val="20"/>
              </w:rPr>
              <w:t>2%</w:t>
            </w:r>
          </w:p>
        </w:tc>
        <w:tc>
          <w:tcPr>
            <w:tcW w:w="1275" w:type="dxa"/>
            <w:shd w:val="clear" w:color="auto" w:fill="auto"/>
            <w:vAlign w:val="center"/>
          </w:tcPr>
          <w:p w14:paraId="0ABA240B" w14:textId="77777777" w:rsidR="001226F0" w:rsidRPr="00FC4223" w:rsidRDefault="001226F0" w:rsidP="00A2748C">
            <w:pPr>
              <w:jc w:val="center"/>
              <w:rPr>
                <w:color w:val="000000" w:themeColor="text1"/>
                <w:sz w:val="20"/>
                <w:szCs w:val="20"/>
              </w:rPr>
            </w:pPr>
            <w:r w:rsidRPr="00FC4223">
              <w:rPr>
                <w:color w:val="000000" w:themeColor="text1"/>
                <w:sz w:val="20"/>
                <w:szCs w:val="20"/>
              </w:rPr>
              <w:t>10%</w:t>
            </w:r>
          </w:p>
        </w:tc>
        <w:tc>
          <w:tcPr>
            <w:tcW w:w="1134" w:type="dxa"/>
            <w:shd w:val="clear" w:color="auto" w:fill="auto"/>
            <w:vAlign w:val="center"/>
          </w:tcPr>
          <w:p w14:paraId="22057BDC" w14:textId="77777777" w:rsidR="001226F0" w:rsidRPr="00FC4223" w:rsidRDefault="001226F0" w:rsidP="00A2748C">
            <w:pPr>
              <w:jc w:val="center"/>
              <w:rPr>
                <w:color w:val="000000" w:themeColor="text1"/>
                <w:sz w:val="20"/>
                <w:szCs w:val="20"/>
              </w:rPr>
            </w:pPr>
            <w:r w:rsidRPr="00FC4223">
              <w:rPr>
                <w:color w:val="000000" w:themeColor="text1"/>
                <w:sz w:val="20"/>
                <w:szCs w:val="20"/>
              </w:rPr>
              <w:t>87%</w:t>
            </w:r>
          </w:p>
        </w:tc>
        <w:tc>
          <w:tcPr>
            <w:tcW w:w="993" w:type="dxa"/>
            <w:shd w:val="clear" w:color="auto" w:fill="auto"/>
            <w:vAlign w:val="center"/>
          </w:tcPr>
          <w:p w14:paraId="476D73CC" w14:textId="77777777" w:rsidR="001226F0" w:rsidRPr="00C72C29" w:rsidRDefault="001226F0" w:rsidP="00A2748C">
            <w:pPr>
              <w:jc w:val="center"/>
              <w:rPr>
                <w:color w:val="000000" w:themeColor="text1"/>
              </w:rPr>
            </w:pPr>
            <w:r>
              <w:rPr>
                <w:color w:val="000000" w:themeColor="text1"/>
              </w:rPr>
              <w:t>9.1</w:t>
            </w:r>
          </w:p>
        </w:tc>
        <w:tc>
          <w:tcPr>
            <w:tcW w:w="992" w:type="dxa"/>
            <w:vAlign w:val="center"/>
          </w:tcPr>
          <w:p w14:paraId="4D0040E2" w14:textId="77777777" w:rsidR="001226F0" w:rsidRDefault="001226F0" w:rsidP="00A2748C">
            <w:pPr>
              <w:jc w:val="center"/>
              <w:rPr>
                <w:color w:val="000000" w:themeColor="text1"/>
              </w:rPr>
            </w:pPr>
            <w:r>
              <w:rPr>
                <w:color w:val="000000" w:themeColor="text1"/>
              </w:rPr>
              <w:t>9.0</w:t>
            </w:r>
          </w:p>
        </w:tc>
      </w:tr>
      <w:tr w:rsidR="001226F0" w14:paraId="609445F1" w14:textId="77777777" w:rsidTr="00FC4223">
        <w:tc>
          <w:tcPr>
            <w:tcW w:w="3256" w:type="dxa"/>
            <w:shd w:val="clear" w:color="auto" w:fill="auto"/>
          </w:tcPr>
          <w:p w14:paraId="520FE454" w14:textId="77777777" w:rsidR="001226F0" w:rsidRPr="00C72C29" w:rsidRDefault="001226F0" w:rsidP="00A2748C">
            <w:pPr>
              <w:rPr>
                <w:color w:val="000000" w:themeColor="text1"/>
              </w:rPr>
            </w:pPr>
            <w:r w:rsidRPr="002B5D76">
              <w:rPr>
                <w:color w:val="000000" w:themeColor="text1"/>
              </w:rPr>
              <w:t>Finding my booking details</w:t>
            </w:r>
          </w:p>
        </w:tc>
        <w:tc>
          <w:tcPr>
            <w:tcW w:w="1134" w:type="dxa"/>
            <w:shd w:val="clear" w:color="auto" w:fill="auto"/>
            <w:vAlign w:val="center"/>
          </w:tcPr>
          <w:p w14:paraId="46B75810" w14:textId="77777777" w:rsidR="001226F0" w:rsidRPr="00FC4223" w:rsidRDefault="001226F0" w:rsidP="00A2748C">
            <w:pPr>
              <w:jc w:val="center"/>
              <w:rPr>
                <w:color w:val="000000" w:themeColor="text1"/>
                <w:sz w:val="20"/>
                <w:szCs w:val="20"/>
              </w:rPr>
            </w:pPr>
            <w:r w:rsidRPr="00FC4223">
              <w:rPr>
                <w:color w:val="000000" w:themeColor="text1"/>
                <w:sz w:val="20"/>
                <w:szCs w:val="20"/>
              </w:rPr>
              <w:t>3%</w:t>
            </w:r>
          </w:p>
        </w:tc>
        <w:tc>
          <w:tcPr>
            <w:tcW w:w="1275" w:type="dxa"/>
            <w:shd w:val="clear" w:color="auto" w:fill="auto"/>
            <w:vAlign w:val="center"/>
          </w:tcPr>
          <w:p w14:paraId="02BA26B9" w14:textId="77777777" w:rsidR="001226F0" w:rsidRPr="00FC4223" w:rsidRDefault="001226F0" w:rsidP="00A2748C">
            <w:pPr>
              <w:jc w:val="center"/>
              <w:rPr>
                <w:color w:val="000000" w:themeColor="text1"/>
                <w:sz w:val="20"/>
                <w:szCs w:val="20"/>
              </w:rPr>
            </w:pPr>
            <w:r w:rsidRPr="00FC4223">
              <w:rPr>
                <w:color w:val="000000" w:themeColor="text1"/>
                <w:sz w:val="20"/>
                <w:szCs w:val="20"/>
              </w:rPr>
              <w:t>9%</w:t>
            </w:r>
          </w:p>
        </w:tc>
        <w:tc>
          <w:tcPr>
            <w:tcW w:w="1134" w:type="dxa"/>
            <w:shd w:val="clear" w:color="auto" w:fill="auto"/>
            <w:vAlign w:val="center"/>
          </w:tcPr>
          <w:p w14:paraId="3A6C3091" w14:textId="77777777" w:rsidR="001226F0" w:rsidRPr="00FC4223" w:rsidRDefault="001226F0" w:rsidP="00A2748C">
            <w:pPr>
              <w:jc w:val="center"/>
              <w:rPr>
                <w:color w:val="000000" w:themeColor="text1"/>
                <w:sz w:val="20"/>
                <w:szCs w:val="20"/>
              </w:rPr>
            </w:pPr>
            <w:r w:rsidRPr="00FC4223">
              <w:rPr>
                <w:color w:val="000000" w:themeColor="text1"/>
                <w:sz w:val="20"/>
                <w:szCs w:val="20"/>
              </w:rPr>
              <w:t>84%</w:t>
            </w:r>
          </w:p>
        </w:tc>
        <w:tc>
          <w:tcPr>
            <w:tcW w:w="993" w:type="dxa"/>
            <w:shd w:val="clear" w:color="auto" w:fill="auto"/>
            <w:vAlign w:val="center"/>
          </w:tcPr>
          <w:p w14:paraId="63900EB5" w14:textId="77777777" w:rsidR="001226F0" w:rsidRPr="00C72C29" w:rsidRDefault="001226F0" w:rsidP="00A2748C">
            <w:pPr>
              <w:jc w:val="center"/>
              <w:rPr>
                <w:color w:val="000000" w:themeColor="text1"/>
              </w:rPr>
            </w:pPr>
            <w:r>
              <w:rPr>
                <w:color w:val="000000" w:themeColor="text1"/>
              </w:rPr>
              <w:t>9.1</w:t>
            </w:r>
          </w:p>
        </w:tc>
        <w:tc>
          <w:tcPr>
            <w:tcW w:w="992" w:type="dxa"/>
            <w:vAlign w:val="center"/>
          </w:tcPr>
          <w:p w14:paraId="2891130B" w14:textId="77777777" w:rsidR="001226F0" w:rsidRDefault="001226F0" w:rsidP="00A2748C">
            <w:pPr>
              <w:jc w:val="center"/>
              <w:rPr>
                <w:color w:val="000000" w:themeColor="text1"/>
              </w:rPr>
            </w:pPr>
            <w:r>
              <w:rPr>
                <w:color w:val="000000" w:themeColor="text1"/>
              </w:rPr>
              <w:t>8.9</w:t>
            </w:r>
          </w:p>
        </w:tc>
      </w:tr>
      <w:tr w:rsidR="001226F0" w14:paraId="0AF71DB9" w14:textId="77777777" w:rsidTr="00FC4223">
        <w:tc>
          <w:tcPr>
            <w:tcW w:w="3256" w:type="dxa"/>
            <w:shd w:val="clear" w:color="auto" w:fill="auto"/>
          </w:tcPr>
          <w:p w14:paraId="334C0A30" w14:textId="77777777" w:rsidR="001226F0" w:rsidRPr="00C72C29" w:rsidRDefault="001226F0" w:rsidP="00A2748C">
            <w:pPr>
              <w:rPr>
                <w:color w:val="000000" w:themeColor="text1"/>
              </w:rPr>
            </w:pPr>
            <w:r w:rsidRPr="001064EF">
              <w:rPr>
                <w:color w:val="000000" w:themeColor="text1"/>
              </w:rPr>
              <w:t>The person who vaccinated me</w:t>
            </w:r>
          </w:p>
        </w:tc>
        <w:tc>
          <w:tcPr>
            <w:tcW w:w="1134" w:type="dxa"/>
            <w:shd w:val="clear" w:color="auto" w:fill="auto"/>
            <w:vAlign w:val="center"/>
          </w:tcPr>
          <w:p w14:paraId="072FB2E6" w14:textId="77777777" w:rsidR="001226F0" w:rsidRPr="00FC4223" w:rsidRDefault="001226F0" w:rsidP="00A2748C">
            <w:pPr>
              <w:jc w:val="center"/>
              <w:rPr>
                <w:color w:val="000000" w:themeColor="text1"/>
                <w:sz w:val="20"/>
                <w:szCs w:val="20"/>
              </w:rPr>
            </w:pPr>
            <w:r w:rsidRPr="00FC4223">
              <w:rPr>
                <w:color w:val="000000" w:themeColor="text1"/>
                <w:sz w:val="20"/>
                <w:szCs w:val="20"/>
              </w:rPr>
              <w:t>1%</w:t>
            </w:r>
          </w:p>
        </w:tc>
        <w:tc>
          <w:tcPr>
            <w:tcW w:w="1275" w:type="dxa"/>
            <w:shd w:val="clear" w:color="auto" w:fill="auto"/>
            <w:vAlign w:val="center"/>
          </w:tcPr>
          <w:p w14:paraId="4BEEE4C4" w14:textId="77777777" w:rsidR="001226F0" w:rsidRPr="00FC4223" w:rsidRDefault="001226F0" w:rsidP="00A2748C">
            <w:pPr>
              <w:jc w:val="center"/>
              <w:rPr>
                <w:color w:val="000000" w:themeColor="text1"/>
                <w:sz w:val="20"/>
                <w:szCs w:val="20"/>
              </w:rPr>
            </w:pPr>
            <w:r w:rsidRPr="00FC4223">
              <w:rPr>
                <w:color w:val="000000" w:themeColor="text1"/>
                <w:sz w:val="20"/>
                <w:szCs w:val="20"/>
              </w:rPr>
              <w:t>6%</w:t>
            </w:r>
          </w:p>
        </w:tc>
        <w:tc>
          <w:tcPr>
            <w:tcW w:w="1134" w:type="dxa"/>
            <w:shd w:val="clear" w:color="auto" w:fill="auto"/>
            <w:vAlign w:val="center"/>
          </w:tcPr>
          <w:p w14:paraId="26CB0A6C" w14:textId="77777777" w:rsidR="001226F0" w:rsidRPr="00FC4223" w:rsidRDefault="001226F0" w:rsidP="00A2748C">
            <w:pPr>
              <w:jc w:val="center"/>
              <w:rPr>
                <w:color w:val="000000" w:themeColor="text1"/>
                <w:sz w:val="20"/>
                <w:szCs w:val="20"/>
              </w:rPr>
            </w:pPr>
            <w:r w:rsidRPr="00FC4223">
              <w:rPr>
                <w:color w:val="000000" w:themeColor="text1"/>
                <w:sz w:val="20"/>
                <w:szCs w:val="20"/>
              </w:rPr>
              <w:t>91%</w:t>
            </w:r>
          </w:p>
        </w:tc>
        <w:tc>
          <w:tcPr>
            <w:tcW w:w="993" w:type="dxa"/>
            <w:shd w:val="clear" w:color="auto" w:fill="auto"/>
            <w:vAlign w:val="center"/>
          </w:tcPr>
          <w:p w14:paraId="565B9531" w14:textId="77777777" w:rsidR="001226F0" w:rsidRPr="00C72C29" w:rsidRDefault="001226F0" w:rsidP="00A2748C">
            <w:pPr>
              <w:jc w:val="center"/>
              <w:rPr>
                <w:color w:val="000000" w:themeColor="text1"/>
              </w:rPr>
            </w:pPr>
            <w:r>
              <w:rPr>
                <w:color w:val="000000" w:themeColor="text1"/>
              </w:rPr>
              <w:t>9.5</w:t>
            </w:r>
          </w:p>
        </w:tc>
        <w:tc>
          <w:tcPr>
            <w:tcW w:w="992" w:type="dxa"/>
            <w:vAlign w:val="center"/>
          </w:tcPr>
          <w:p w14:paraId="12776F57" w14:textId="77777777" w:rsidR="001226F0" w:rsidRDefault="001226F0" w:rsidP="00A2748C">
            <w:pPr>
              <w:jc w:val="center"/>
              <w:rPr>
                <w:color w:val="000000" w:themeColor="text1"/>
              </w:rPr>
            </w:pPr>
            <w:r>
              <w:rPr>
                <w:color w:val="000000" w:themeColor="text1"/>
              </w:rPr>
              <w:t>9.3</w:t>
            </w:r>
          </w:p>
        </w:tc>
      </w:tr>
      <w:tr w:rsidR="001226F0" w14:paraId="42CFEA22" w14:textId="77777777" w:rsidTr="00FC4223">
        <w:tc>
          <w:tcPr>
            <w:tcW w:w="3256" w:type="dxa"/>
            <w:shd w:val="clear" w:color="auto" w:fill="auto"/>
          </w:tcPr>
          <w:p w14:paraId="453BEFC3" w14:textId="77777777" w:rsidR="001226F0" w:rsidRPr="00C72C29" w:rsidRDefault="001226F0" w:rsidP="00A2748C">
            <w:pPr>
              <w:rPr>
                <w:color w:val="000000" w:themeColor="text1"/>
              </w:rPr>
            </w:pPr>
            <w:r w:rsidRPr="001064EF">
              <w:rPr>
                <w:color w:val="000000" w:themeColor="text1"/>
              </w:rPr>
              <w:t>The way in which I was monitored after I had been vaccinated</w:t>
            </w:r>
          </w:p>
        </w:tc>
        <w:tc>
          <w:tcPr>
            <w:tcW w:w="1134" w:type="dxa"/>
            <w:shd w:val="clear" w:color="auto" w:fill="auto"/>
            <w:vAlign w:val="center"/>
          </w:tcPr>
          <w:p w14:paraId="2769F677" w14:textId="77777777" w:rsidR="001226F0" w:rsidRPr="00FC4223" w:rsidRDefault="001226F0" w:rsidP="00A2748C">
            <w:pPr>
              <w:jc w:val="center"/>
              <w:rPr>
                <w:color w:val="000000" w:themeColor="text1"/>
                <w:sz w:val="20"/>
                <w:szCs w:val="20"/>
              </w:rPr>
            </w:pPr>
            <w:r w:rsidRPr="00FC4223">
              <w:rPr>
                <w:color w:val="000000" w:themeColor="text1"/>
                <w:sz w:val="20"/>
                <w:szCs w:val="20"/>
              </w:rPr>
              <w:t>2%</w:t>
            </w:r>
          </w:p>
        </w:tc>
        <w:tc>
          <w:tcPr>
            <w:tcW w:w="1275" w:type="dxa"/>
            <w:shd w:val="clear" w:color="auto" w:fill="auto"/>
            <w:vAlign w:val="center"/>
          </w:tcPr>
          <w:p w14:paraId="2720F8EA" w14:textId="77777777" w:rsidR="001226F0" w:rsidRPr="00FC4223" w:rsidRDefault="001226F0" w:rsidP="00A2748C">
            <w:pPr>
              <w:jc w:val="center"/>
              <w:rPr>
                <w:color w:val="000000" w:themeColor="text1"/>
                <w:sz w:val="20"/>
                <w:szCs w:val="20"/>
              </w:rPr>
            </w:pPr>
            <w:r w:rsidRPr="00FC4223">
              <w:rPr>
                <w:color w:val="000000" w:themeColor="text1"/>
                <w:sz w:val="20"/>
                <w:szCs w:val="20"/>
              </w:rPr>
              <w:t>10%</w:t>
            </w:r>
          </w:p>
        </w:tc>
        <w:tc>
          <w:tcPr>
            <w:tcW w:w="1134" w:type="dxa"/>
            <w:shd w:val="clear" w:color="auto" w:fill="auto"/>
            <w:vAlign w:val="center"/>
          </w:tcPr>
          <w:p w14:paraId="36FA0000" w14:textId="77777777" w:rsidR="001226F0" w:rsidRPr="00FC4223" w:rsidRDefault="001226F0" w:rsidP="00A2748C">
            <w:pPr>
              <w:jc w:val="center"/>
              <w:rPr>
                <w:color w:val="000000" w:themeColor="text1"/>
                <w:sz w:val="20"/>
                <w:szCs w:val="20"/>
              </w:rPr>
            </w:pPr>
            <w:r w:rsidRPr="00FC4223">
              <w:rPr>
                <w:color w:val="000000" w:themeColor="text1"/>
                <w:sz w:val="20"/>
                <w:szCs w:val="20"/>
              </w:rPr>
              <w:t>86%</w:t>
            </w:r>
          </w:p>
        </w:tc>
        <w:tc>
          <w:tcPr>
            <w:tcW w:w="993" w:type="dxa"/>
            <w:shd w:val="clear" w:color="auto" w:fill="auto"/>
            <w:vAlign w:val="center"/>
          </w:tcPr>
          <w:p w14:paraId="2FDED56B" w14:textId="77777777" w:rsidR="001226F0" w:rsidRPr="00C72C29" w:rsidRDefault="001226F0" w:rsidP="00A2748C">
            <w:pPr>
              <w:jc w:val="center"/>
              <w:rPr>
                <w:color w:val="000000" w:themeColor="text1"/>
              </w:rPr>
            </w:pPr>
            <w:r>
              <w:rPr>
                <w:color w:val="000000" w:themeColor="text1"/>
              </w:rPr>
              <w:t>9.2</w:t>
            </w:r>
          </w:p>
        </w:tc>
        <w:tc>
          <w:tcPr>
            <w:tcW w:w="992" w:type="dxa"/>
            <w:vAlign w:val="center"/>
          </w:tcPr>
          <w:p w14:paraId="12AE4669" w14:textId="77777777" w:rsidR="001226F0" w:rsidRDefault="001226F0" w:rsidP="00A2748C">
            <w:pPr>
              <w:jc w:val="center"/>
              <w:rPr>
                <w:color w:val="000000" w:themeColor="text1"/>
              </w:rPr>
            </w:pPr>
            <w:r>
              <w:rPr>
                <w:color w:val="000000" w:themeColor="text1"/>
              </w:rPr>
              <w:t>9.1</w:t>
            </w:r>
          </w:p>
        </w:tc>
      </w:tr>
    </w:tbl>
    <w:p w14:paraId="3D55F8D6" w14:textId="77777777" w:rsidR="001226F0" w:rsidRPr="00D54360" w:rsidRDefault="001226F0" w:rsidP="001226F0">
      <w:pPr>
        <w:spacing w:before="120"/>
        <w:ind w:left="0" w:firstLine="425"/>
        <w:rPr>
          <w:i/>
          <w:sz w:val="20"/>
        </w:rPr>
      </w:pPr>
      <w:r w:rsidRPr="00D54360">
        <w:rPr>
          <w:i/>
          <w:sz w:val="20"/>
        </w:rPr>
        <w:t>Base</w:t>
      </w:r>
      <w:r>
        <w:rPr>
          <w:i/>
          <w:sz w:val="20"/>
        </w:rPr>
        <w:t>:</w:t>
      </w:r>
      <w:r w:rsidRPr="00D54360">
        <w:rPr>
          <w:i/>
          <w:sz w:val="20"/>
        </w:rPr>
        <w:t xml:space="preserve"> vaccinated </w:t>
      </w:r>
      <w:r>
        <w:rPr>
          <w:i/>
          <w:sz w:val="20"/>
        </w:rPr>
        <w:t xml:space="preserve">with </w:t>
      </w:r>
      <w:r w:rsidRPr="00D54360">
        <w:rPr>
          <w:i/>
          <w:sz w:val="20"/>
        </w:rPr>
        <w:t>at least on</w:t>
      </w:r>
      <w:r>
        <w:rPr>
          <w:i/>
          <w:sz w:val="20"/>
        </w:rPr>
        <w:t>e dose: July 2021 n=934, August 2021 n=1,290.</w:t>
      </w:r>
    </w:p>
    <w:p w14:paraId="2DD14CD6" w14:textId="3C5F8334" w:rsidR="00FC4223" w:rsidRDefault="00FC4223" w:rsidP="001226F0">
      <w:pPr>
        <w:spacing w:before="120" w:after="120"/>
        <w:rPr>
          <w:b/>
        </w:rPr>
      </w:pPr>
    </w:p>
    <w:p w14:paraId="3739263A" w14:textId="77777777" w:rsidR="00E72DA2" w:rsidRDefault="00E72DA2" w:rsidP="001226F0">
      <w:pPr>
        <w:spacing w:before="120" w:after="120"/>
        <w:rPr>
          <w:b/>
        </w:rPr>
      </w:pPr>
    </w:p>
    <w:p w14:paraId="26380575" w14:textId="64A1CA0D" w:rsidR="001226F0" w:rsidRDefault="001226F0" w:rsidP="001226F0">
      <w:pPr>
        <w:spacing w:before="120" w:after="120"/>
        <w:rPr>
          <w:b/>
        </w:rPr>
      </w:pPr>
      <w:r>
        <w:rPr>
          <w:b/>
        </w:rPr>
        <w:t>Mean r</w:t>
      </w:r>
      <w:r w:rsidRPr="00C7317E">
        <w:rPr>
          <w:b/>
        </w:rPr>
        <w:t xml:space="preserve">atings by </w:t>
      </w:r>
      <w:r>
        <w:rPr>
          <w:b/>
        </w:rPr>
        <w:t>ethnicity – August 2021</w:t>
      </w:r>
    </w:p>
    <w:p w14:paraId="4E361991" w14:textId="77777777" w:rsidR="001226F0" w:rsidRDefault="001226F0" w:rsidP="00FC4223">
      <w:pPr>
        <w:spacing w:after="0"/>
      </w:pPr>
      <w:r>
        <w:t>While ratings were high across the board, a</w:t>
      </w:r>
      <w:r w:rsidRPr="00D1488A">
        <w:t xml:space="preserve">s the next table shows, </w:t>
      </w:r>
      <w:r>
        <w:t xml:space="preserve">the following ethnic groups gave </w:t>
      </w:r>
      <w:r w:rsidRPr="00E176C4">
        <w:t>relatively</w:t>
      </w:r>
      <w:r w:rsidRPr="00B54302">
        <w:rPr>
          <w:b/>
        </w:rPr>
        <w:t xml:space="preserve"> higher ratings</w:t>
      </w:r>
      <w:r>
        <w:t xml:space="preserve">: </w:t>
      </w:r>
      <w:r w:rsidRPr="0091712F">
        <w:t>Māori</w:t>
      </w:r>
      <w:r>
        <w:t xml:space="preserve">, </w:t>
      </w:r>
      <w:r w:rsidRPr="0091712F">
        <w:t>NZ European/ Pākehā</w:t>
      </w:r>
      <w:r>
        <w:t xml:space="preserve">, </w:t>
      </w:r>
      <w:r w:rsidRPr="0091712F">
        <w:t>Other European</w:t>
      </w:r>
      <w:r>
        <w:t xml:space="preserve"> and </w:t>
      </w:r>
      <w:r w:rsidRPr="0091712F">
        <w:t>Pasifika</w:t>
      </w:r>
      <w:r>
        <w:t>.</w:t>
      </w:r>
    </w:p>
    <w:p w14:paraId="530187C3" w14:textId="77777777" w:rsidR="00FC4223" w:rsidRDefault="00FC4223" w:rsidP="00FC4223">
      <w:pPr>
        <w:spacing w:after="0"/>
      </w:pPr>
    </w:p>
    <w:p w14:paraId="0C7FB522" w14:textId="7CC23654" w:rsidR="001226F0" w:rsidRDefault="001226F0" w:rsidP="00FC4223">
      <w:pPr>
        <w:spacing w:after="0"/>
      </w:pPr>
      <w:r>
        <w:t xml:space="preserve">By contrast, </w:t>
      </w:r>
      <w:r w:rsidRPr="0091712F">
        <w:t>Asian</w:t>
      </w:r>
      <w:r>
        <w:t xml:space="preserve"> and </w:t>
      </w:r>
      <w:r w:rsidRPr="0091712F">
        <w:t>Indian</w:t>
      </w:r>
      <w:r>
        <w:t xml:space="preserve"> people gave </w:t>
      </w:r>
      <w:r w:rsidRPr="00E176C4">
        <w:t xml:space="preserve">relatively </w:t>
      </w:r>
      <w:r w:rsidRPr="00E176C4">
        <w:rPr>
          <w:b/>
        </w:rPr>
        <w:t>lower ratings</w:t>
      </w:r>
      <w:r w:rsidRPr="00E176C4">
        <w:t>.</w:t>
      </w:r>
    </w:p>
    <w:p w14:paraId="41AB2356" w14:textId="77777777" w:rsidR="00FC4223" w:rsidRDefault="00FC4223" w:rsidP="00FC4223">
      <w:pPr>
        <w:spacing w:after="0"/>
      </w:pPr>
    </w:p>
    <w:tbl>
      <w:tblPr>
        <w:tblStyle w:val="TableGrid"/>
        <w:tblW w:w="8715" w:type="dxa"/>
        <w:tblInd w:w="425" w:type="dxa"/>
        <w:tblLook w:val="04A0" w:firstRow="1" w:lastRow="0" w:firstColumn="1" w:lastColumn="0" w:noHBand="0" w:noVBand="1"/>
      </w:tblPr>
      <w:tblGrid>
        <w:gridCol w:w="2547"/>
        <w:gridCol w:w="1028"/>
        <w:gridCol w:w="1028"/>
        <w:gridCol w:w="1028"/>
        <w:gridCol w:w="1028"/>
        <w:gridCol w:w="1028"/>
        <w:gridCol w:w="1028"/>
      </w:tblGrid>
      <w:tr w:rsidR="001226F0" w:rsidRPr="0075653F" w14:paraId="2C7EE31B" w14:textId="77777777" w:rsidTr="00FC4223">
        <w:tc>
          <w:tcPr>
            <w:tcW w:w="2547" w:type="dxa"/>
            <w:tcBorders>
              <w:right w:val="single" w:sz="4" w:space="0" w:color="FFFFFF" w:themeColor="background1"/>
            </w:tcBorders>
            <w:shd w:val="clear" w:color="auto" w:fill="0070C0"/>
            <w:vAlign w:val="center"/>
          </w:tcPr>
          <w:p w14:paraId="1A548A95" w14:textId="77777777" w:rsidR="001226F0" w:rsidRPr="0075653F" w:rsidRDefault="001226F0" w:rsidP="00A2748C">
            <w:pPr>
              <w:rPr>
                <w:b/>
                <w:color w:val="FFFFFF" w:themeColor="background1"/>
              </w:rPr>
            </w:pPr>
            <w:r w:rsidRPr="00FC4223">
              <w:rPr>
                <w:b/>
                <w:color w:val="FFFFFF" w:themeColor="background1"/>
                <w:szCs w:val="24"/>
              </w:rPr>
              <w:t>Mean ratings out of ten</w:t>
            </w:r>
          </w:p>
        </w:tc>
        <w:tc>
          <w:tcPr>
            <w:tcW w:w="1028" w:type="dxa"/>
            <w:tcBorders>
              <w:left w:val="single" w:sz="4" w:space="0" w:color="FFFFFF" w:themeColor="background1"/>
              <w:bottom w:val="single" w:sz="4" w:space="0" w:color="auto"/>
              <w:right w:val="single" w:sz="4" w:space="0" w:color="FFFFFF" w:themeColor="background1"/>
            </w:tcBorders>
            <w:shd w:val="clear" w:color="auto" w:fill="0070C0"/>
            <w:vAlign w:val="center"/>
          </w:tcPr>
          <w:p w14:paraId="38553691" w14:textId="77777777" w:rsidR="001226F0" w:rsidRPr="00FC4223" w:rsidRDefault="001226F0" w:rsidP="00A2748C">
            <w:pPr>
              <w:jc w:val="center"/>
              <w:rPr>
                <w:rFonts w:ascii="Calibri" w:hAnsi="Calibri" w:cs="Calibri"/>
                <w:b/>
                <w:color w:val="FFFFFF" w:themeColor="background1"/>
                <w:sz w:val="18"/>
                <w:szCs w:val="18"/>
              </w:rPr>
            </w:pPr>
            <w:r w:rsidRPr="00FC4223">
              <w:rPr>
                <w:rFonts w:ascii="Calibri" w:hAnsi="Calibri" w:cs="Calibri"/>
                <w:b/>
                <w:color w:val="FFFFFF" w:themeColor="background1"/>
                <w:sz w:val="18"/>
                <w:szCs w:val="18"/>
              </w:rPr>
              <w:t>Asian</w:t>
            </w:r>
          </w:p>
        </w:tc>
        <w:tc>
          <w:tcPr>
            <w:tcW w:w="102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70C0"/>
            <w:vAlign w:val="center"/>
          </w:tcPr>
          <w:p w14:paraId="381B3A9C" w14:textId="77777777" w:rsidR="001226F0" w:rsidRPr="00FC4223" w:rsidRDefault="001226F0" w:rsidP="00A2748C">
            <w:pPr>
              <w:jc w:val="center"/>
              <w:rPr>
                <w:b/>
                <w:color w:val="FFFFFF" w:themeColor="background1"/>
                <w:sz w:val="18"/>
                <w:szCs w:val="18"/>
              </w:rPr>
            </w:pPr>
            <w:r w:rsidRPr="00FC4223">
              <w:rPr>
                <w:rFonts w:ascii="Calibri" w:hAnsi="Calibri" w:cs="Calibri"/>
                <w:b/>
                <w:color w:val="FFFFFF" w:themeColor="background1"/>
                <w:sz w:val="18"/>
                <w:szCs w:val="18"/>
              </w:rPr>
              <w:t>Indian</w:t>
            </w:r>
          </w:p>
        </w:tc>
        <w:tc>
          <w:tcPr>
            <w:tcW w:w="102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70C0"/>
            <w:vAlign w:val="center"/>
          </w:tcPr>
          <w:p w14:paraId="07A435A9" w14:textId="77777777" w:rsidR="001226F0" w:rsidRPr="00FC4223" w:rsidRDefault="001226F0" w:rsidP="00A2748C">
            <w:pPr>
              <w:jc w:val="center"/>
              <w:rPr>
                <w:b/>
                <w:color w:val="FFFFFF" w:themeColor="background1"/>
                <w:sz w:val="18"/>
                <w:szCs w:val="18"/>
              </w:rPr>
            </w:pPr>
            <w:r w:rsidRPr="00FC4223">
              <w:rPr>
                <w:rFonts w:ascii="Calibri" w:hAnsi="Calibri" w:cs="Calibri"/>
                <w:b/>
                <w:color w:val="FFFFFF" w:themeColor="background1"/>
                <w:sz w:val="18"/>
                <w:szCs w:val="18"/>
              </w:rPr>
              <w:t>Māori</w:t>
            </w:r>
          </w:p>
        </w:tc>
        <w:tc>
          <w:tcPr>
            <w:tcW w:w="102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70C0"/>
            <w:vAlign w:val="center"/>
          </w:tcPr>
          <w:p w14:paraId="41AB56B5" w14:textId="77777777" w:rsidR="001226F0" w:rsidRPr="00FC4223" w:rsidRDefault="001226F0" w:rsidP="00A2748C">
            <w:pPr>
              <w:jc w:val="center"/>
              <w:rPr>
                <w:b/>
                <w:color w:val="FFFFFF" w:themeColor="background1"/>
                <w:sz w:val="18"/>
                <w:szCs w:val="18"/>
              </w:rPr>
            </w:pPr>
            <w:r w:rsidRPr="00FC4223">
              <w:rPr>
                <w:rFonts w:ascii="Calibri" w:hAnsi="Calibri" w:cs="Calibri"/>
                <w:b/>
                <w:color w:val="FFFFFF" w:themeColor="background1"/>
                <w:sz w:val="18"/>
                <w:szCs w:val="18"/>
              </w:rPr>
              <w:t>NZ European/ Pākehā</w:t>
            </w:r>
          </w:p>
        </w:tc>
        <w:tc>
          <w:tcPr>
            <w:tcW w:w="102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70C0"/>
            <w:vAlign w:val="center"/>
          </w:tcPr>
          <w:p w14:paraId="652A2E13" w14:textId="77777777" w:rsidR="001226F0" w:rsidRPr="00FC4223" w:rsidRDefault="001226F0" w:rsidP="00A2748C">
            <w:pPr>
              <w:jc w:val="center"/>
              <w:rPr>
                <w:rFonts w:ascii="Calibri" w:hAnsi="Calibri" w:cs="Calibri"/>
                <w:b/>
                <w:color w:val="FFFFFF" w:themeColor="background1"/>
                <w:sz w:val="18"/>
                <w:szCs w:val="18"/>
              </w:rPr>
            </w:pPr>
            <w:r w:rsidRPr="00FC4223">
              <w:rPr>
                <w:rFonts w:ascii="Calibri" w:hAnsi="Calibri" w:cs="Calibri"/>
                <w:b/>
                <w:color w:val="FFFFFF" w:themeColor="background1"/>
                <w:sz w:val="18"/>
                <w:szCs w:val="18"/>
              </w:rPr>
              <w:t>Other European</w:t>
            </w:r>
          </w:p>
        </w:tc>
        <w:tc>
          <w:tcPr>
            <w:tcW w:w="1028" w:type="dxa"/>
            <w:tcBorders>
              <w:top w:val="single" w:sz="4" w:space="0" w:color="auto"/>
              <w:left w:val="single" w:sz="4" w:space="0" w:color="FFFFFF" w:themeColor="background1"/>
              <w:bottom w:val="single" w:sz="4" w:space="0" w:color="auto"/>
              <w:right w:val="nil"/>
            </w:tcBorders>
            <w:shd w:val="clear" w:color="auto" w:fill="0070C0"/>
            <w:vAlign w:val="center"/>
          </w:tcPr>
          <w:p w14:paraId="1E368451" w14:textId="77777777" w:rsidR="001226F0" w:rsidRPr="00FC4223" w:rsidRDefault="001226F0" w:rsidP="00A2748C">
            <w:pPr>
              <w:jc w:val="center"/>
              <w:rPr>
                <w:rFonts w:ascii="Calibri" w:hAnsi="Calibri" w:cs="Calibri"/>
                <w:b/>
                <w:color w:val="FFFFFF" w:themeColor="background1"/>
                <w:sz w:val="18"/>
                <w:szCs w:val="18"/>
              </w:rPr>
            </w:pPr>
            <w:r w:rsidRPr="00FC4223">
              <w:rPr>
                <w:rFonts w:ascii="Calibri" w:hAnsi="Calibri" w:cs="Calibri"/>
                <w:b/>
                <w:color w:val="FFFFFF" w:themeColor="background1"/>
                <w:sz w:val="18"/>
                <w:szCs w:val="18"/>
              </w:rPr>
              <w:t>Pasifika</w:t>
            </w:r>
          </w:p>
        </w:tc>
      </w:tr>
      <w:tr w:rsidR="001226F0" w:rsidRPr="00C72C29" w14:paraId="2C18D8CF" w14:textId="77777777" w:rsidTr="00FC4223">
        <w:tc>
          <w:tcPr>
            <w:tcW w:w="2547" w:type="dxa"/>
            <w:shd w:val="clear" w:color="auto" w:fill="auto"/>
          </w:tcPr>
          <w:p w14:paraId="1ADB47D2" w14:textId="77777777" w:rsidR="001226F0" w:rsidRPr="00840923" w:rsidRDefault="001226F0" w:rsidP="00A2748C">
            <w:pPr>
              <w:rPr>
                <w:color w:val="000000" w:themeColor="text1"/>
                <w:sz w:val="20"/>
              </w:rPr>
            </w:pPr>
            <w:r w:rsidRPr="00840923">
              <w:rPr>
                <w:color w:val="000000" w:themeColor="text1"/>
                <w:sz w:val="20"/>
              </w:rPr>
              <w:t>The location of the vaccination centre</w:t>
            </w:r>
          </w:p>
        </w:tc>
        <w:tc>
          <w:tcPr>
            <w:tcW w:w="1028" w:type="dxa"/>
            <w:shd w:val="clear" w:color="auto" w:fill="auto"/>
            <w:vAlign w:val="center"/>
          </w:tcPr>
          <w:p w14:paraId="695F01ED" w14:textId="77777777" w:rsidR="001226F0" w:rsidRPr="00C72C29" w:rsidRDefault="001226F0" w:rsidP="00A2748C">
            <w:pPr>
              <w:jc w:val="center"/>
              <w:rPr>
                <w:color w:val="000000" w:themeColor="text1"/>
              </w:rPr>
            </w:pPr>
            <w:r w:rsidRPr="00F44FAB">
              <w:rPr>
                <w:rFonts w:ascii="Calibri" w:eastAsia="Times New Roman" w:hAnsi="Calibri" w:cs="Calibri"/>
                <w:color w:val="000000"/>
                <w:sz w:val="20"/>
                <w:szCs w:val="20"/>
                <w:lang w:eastAsia="en-NZ"/>
              </w:rPr>
              <w:t>8.1</w:t>
            </w:r>
            <w:r w:rsidRPr="00F20D1E">
              <w:rPr>
                <w:rFonts w:ascii="Calibri" w:eastAsia="Times New Roman" w:hAnsi="Calibri" w:cs="Calibri"/>
                <w:color w:val="FF0000"/>
                <w:sz w:val="20"/>
                <w:szCs w:val="20"/>
                <w:lang w:eastAsia="en-NZ"/>
              </w:rPr>
              <w:t>↓</w:t>
            </w:r>
          </w:p>
        </w:tc>
        <w:tc>
          <w:tcPr>
            <w:tcW w:w="1028" w:type="dxa"/>
            <w:shd w:val="clear" w:color="auto" w:fill="auto"/>
            <w:vAlign w:val="center"/>
          </w:tcPr>
          <w:p w14:paraId="7CD9DB9A" w14:textId="77777777" w:rsidR="001226F0" w:rsidRPr="00C72C29" w:rsidRDefault="001226F0" w:rsidP="00A2748C">
            <w:pPr>
              <w:jc w:val="center"/>
              <w:rPr>
                <w:color w:val="000000" w:themeColor="text1"/>
              </w:rPr>
            </w:pPr>
            <w:r w:rsidRPr="00F44FAB">
              <w:rPr>
                <w:rFonts w:ascii="Calibri" w:eastAsia="Times New Roman" w:hAnsi="Calibri" w:cs="Calibri"/>
                <w:color w:val="000000"/>
                <w:sz w:val="20"/>
                <w:szCs w:val="20"/>
                <w:lang w:eastAsia="en-NZ"/>
              </w:rPr>
              <w:t>7.8</w:t>
            </w:r>
            <w:r w:rsidRPr="00F20D1E">
              <w:rPr>
                <w:rFonts w:ascii="Calibri" w:eastAsia="Times New Roman" w:hAnsi="Calibri" w:cs="Calibri"/>
                <w:color w:val="FF0000"/>
                <w:sz w:val="20"/>
                <w:szCs w:val="20"/>
                <w:lang w:eastAsia="en-NZ"/>
              </w:rPr>
              <w:t>↓</w:t>
            </w:r>
          </w:p>
        </w:tc>
        <w:tc>
          <w:tcPr>
            <w:tcW w:w="1028" w:type="dxa"/>
            <w:tcBorders>
              <w:top w:val="single" w:sz="4" w:space="0" w:color="auto"/>
              <w:left w:val="nil"/>
              <w:bottom w:val="single" w:sz="4" w:space="0" w:color="auto"/>
              <w:right w:val="single" w:sz="4" w:space="0" w:color="auto"/>
            </w:tcBorders>
            <w:shd w:val="clear" w:color="auto" w:fill="auto"/>
            <w:vAlign w:val="center"/>
          </w:tcPr>
          <w:p w14:paraId="4CCAA279" w14:textId="77777777" w:rsidR="001226F0" w:rsidRPr="00C72C29" w:rsidRDefault="001226F0" w:rsidP="00A2748C">
            <w:pPr>
              <w:jc w:val="center"/>
              <w:rPr>
                <w:color w:val="000000" w:themeColor="text1"/>
              </w:rPr>
            </w:pPr>
            <w:r w:rsidRPr="00F44FAB">
              <w:rPr>
                <w:rFonts w:ascii="Calibri" w:eastAsia="Times New Roman" w:hAnsi="Calibri" w:cs="Calibri"/>
                <w:color w:val="000000"/>
                <w:sz w:val="20"/>
                <w:szCs w:val="20"/>
                <w:lang w:eastAsia="en-NZ"/>
              </w:rPr>
              <w:t>9.2</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14C7DBCB" w14:textId="77777777" w:rsidR="001226F0" w:rsidRPr="00C72C29" w:rsidRDefault="001226F0" w:rsidP="00A2748C">
            <w:pPr>
              <w:jc w:val="center"/>
              <w:rPr>
                <w:color w:val="000000" w:themeColor="text1"/>
              </w:rPr>
            </w:pPr>
            <w:r w:rsidRPr="00F44FAB">
              <w:rPr>
                <w:rFonts w:ascii="Calibri" w:eastAsia="Times New Roman" w:hAnsi="Calibri" w:cs="Calibri"/>
                <w:color w:val="000000"/>
                <w:sz w:val="20"/>
                <w:szCs w:val="20"/>
                <w:lang w:eastAsia="en-NZ"/>
              </w:rPr>
              <w:t>9.0</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5247BA6F" w14:textId="77777777" w:rsidR="001226F0" w:rsidRPr="00C72C29" w:rsidRDefault="001226F0" w:rsidP="00A2748C">
            <w:pPr>
              <w:jc w:val="center"/>
              <w:rPr>
                <w:color w:val="000000" w:themeColor="text1"/>
              </w:rPr>
            </w:pPr>
            <w:r w:rsidRPr="00F44FAB">
              <w:rPr>
                <w:rFonts w:ascii="Calibri" w:eastAsia="Times New Roman" w:hAnsi="Calibri" w:cs="Calibri"/>
                <w:color w:val="000000"/>
                <w:sz w:val="20"/>
                <w:szCs w:val="20"/>
                <w:lang w:eastAsia="en-NZ"/>
              </w:rPr>
              <w:t>8.9</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24C81D4D" w14:textId="77777777" w:rsidR="001226F0" w:rsidRPr="00C72C29" w:rsidRDefault="001226F0" w:rsidP="00A2748C">
            <w:pPr>
              <w:jc w:val="center"/>
              <w:rPr>
                <w:color w:val="000000" w:themeColor="text1"/>
              </w:rPr>
            </w:pPr>
            <w:r w:rsidRPr="00F44FAB">
              <w:rPr>
                <w:rFonts w:ascii="Calibri" w:eastAsia="Times New Roman" w:hAnsi="Calibri" w:cs="Calibri"/>
                <w:color w:val="000000"/>
                <w:sz w:val="20"/>
                <w:szCs w:val="20"/>
                <w:lang w:eastAsia="en-NZ"/>
              </w:rPr>
              <w:t>8.9</w:t>
            </w:r>
          </w:p>
        </w:tc>
      </w:tr>
      <w:tr w:rsidR="001226F0" w:rsidRPr="00C72C29" w14:paraId="4CF38737" w14:textId="77777777" w:rsidTr="00FC4223">
        <w:tc>
          <w:tcPr>
            <w:tcW w:w="2547" w:type="dxa"/>
            <w:shd w:val="clear" w:color="auto" w:fill="auto"/>
          </w:tcPr>
          <w:p w14:paraId="50423BC4" w14:textId="77777777" w:rsidR="001226F0" w:rsidRPr="00840923" w:rsidRDefault="001226F0" w:rsidP="00A2748C">
            <w:pPr>
              <w:rPr>
                <w:color w:val="000000" w:themeColor="text1"/>
                <w:sz w:val="20"/>
              </w:rPr>
            </w:pPr>
            <w:r w:rsidRPr="00840923">
              <w:rPr>
                <w:color w:val="000000" w:themeColor="text1"/>
                <w:sz w:val="20"/>
              </w:rPr>
              <w:t>The way in which the vaccination centre was laid out</w:t>
            </w:r>
          </w:p>
        </w:tc>
        <w:tc>
          <w:tcPr>
            <w:tcW w:w="1028" w:type="dxa"/>
            <w:shd w:val="clear" w:color="auto" w:fill="auto"/>
            <w:vAlign w:val="center"/>
          </w:tcPr>
          <w:p w14:paraId="17FB9B62" w14:textId="77777777" w:rsidR="001226F0" w:rsidRPr="00C72C29" w:rsidRDefault="001226F0" w:rsidP="00A2748C">
            <w:pPr>
              <w:jc w:val="center"/>
              <w:rPr>
                <w:color w:val="000000" w:themeColor="text1"/>
              </w:rPr>
            </w:pPr>
            <w:r w:rsidRPr="003D3A0D">
              <w:t>8.0</w:t>
            </w:r>
            <w:r w:rsidRPr="00F20D1E">
              <w:rPr>
                <w:rFonts w:ascii="Calibri" w:eastAsia="Times New Roman" w:hAnsi="Calibri" w:cs="Calibri"/>
                <w:color w:val="FF0000"/>
                <w:sz w:val="20"/>
                <w:szCs w:val="20"/>
                <w:lang w:eastAsia="en-NZ"/>
              </w:rPr>
              <w:t>↓</w:t>
            </w:r>
          </w:p>
        </w:tc>
        <w:tc>
          <w:tcPr>
            <w:tcW w:w="1028" w:type="dxa"/>
            <w:shd w:val="clear" w:color="auto" w:fill="auto"/>
            <w:vAlign w:val="center"/>
          </w:tcPr>
          <w:p w14:paraId="2A84B587" w14:textId="77777777" w:rsidR="001226F0" w:rsidRPr="00C72C29" w:rsidRDefault="001226F0" w:rsidP="00A2748C">
            <w:pPr>
              <w:jc w:val="center"/>
              <w:rPr>
                <w:color w:val="000000" w:themeColor="text1"/>
              </w:rPr>
            </w:pPr>
            <w:r w:rsidRPr="003D3A0D">
              <w:t>8.2</w:t>
            </w:r>
            <w:r w:rsidRPr="00F20D1E">
              <w:rPr>
                <w:rFonts w:ascii="Calibri" w:eastAsia="Times New Roman" w:hAnsi="Calibri" w:cs="Calibri"/>
                <w:color w:val="FF0000"/>
                <w:sz w:val="20"/>
                <w:szCs w:val="20"/>
                <w:lang w:eastAsia="en-NZ"/>
              </w:rPr>
              <w:t>↓</w:t>
            </w:r>
          </w:p>
        </w:tc>
        <w:tc>
          <w:tcPr>
            <w:tcW w:w="1028" w:type="dxa"/>
            <w:tcBorders>
              <w:top w:val="single" w:sz="4" w:space="0" w:color="auto"/>
              <w:left w:val="nil"/>
              <w:bottom w:val="single" w:sz="4" w:space="0" w:color="auto"/>
              <w:right w:val="single" w:sz="4" w:space="0" w:color="auto"/>
            </w:tcBorders>
            <w:shd w:val="clear" w:color="auto" w:fill="auto"/>
            <w:vAlign w:val="center"/>
          </w:tcPr>
          <w:p w14:paraId="4034B4FD" w14:textId="77777777" w:rsidR="001226F0" w:rsidRPr="00C72C29" w:rsidRDefault="001226F0" w:rsidP="00A2748C">
            <w:pPr>
              <w:jc w:val="center"/>
              <w:rPr>
                <w:color w:val="000000" w:themeColor="text1"/>
              </w:rPr>
            </w:pPr>
            <w:r w:rsidRPr="003D3A0D">
              <w:t>9.2</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4110298C" w14:textId="77777777" w:rsidR="001226F0" w:rsidRPr="00C72C29" w:rsidRDefault="001226F0" w:rsidP="00A2748C">
            <w:pPr>
              <w:jc w:val="center"/>
              <w:rPr>
                <w:color w:val="000000" w:themeColor="text1"/>
              </w:rPr>
            </w:pPr>
            <w:r w:rsidRPr="003D3A0D">
              <w:t>9.0</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2416BF52" w14:textId="77777777" w:rsidR="001226F0" w:rsidRPr="00C72C29" w:rsidRDefault="001226F0" w:rsidP="00A2748C">
            <w:pPr>
              <w:jc w:val="center"/>
              <w:rPr>
                <w:color w:val="000000" w:themeColor="text1"/>
              </w:rPr>
            </w:pPr>
            <w:r w:rsidRPr="003D3A0D">
              <w:t>9.1</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17B67001" w14:textId="77777777" w:rsidR="001226F0" w:rsidRPr="00C72C29" w:rsidRDefault="001226F0" w:rsidP="00A2748C">
            <w:pPr>
              <w:jc w:val="center"/>
              <w:rPr>
                <w:color w:val="000000" w:themeColor="text1"/>
              </w:rPr>
            </w:pPr>
            <w:r w:rsidRPr="003D3A0D">
              <w:t>8.9</w:t>
            </w:r>
          </w:p>
        </w:tc>
      </w:tr>
      <w:tr w:rsidR="001226F0" w:rsidRPr="00C72C29" w14:paraId="6F8D71B6" w14:textId="77777777" w:rsidTr="00FC4223">
        <w:tc>
          <w:tcPr>
            <w:tcW w:w="2547" w:type="dxa"/>
            <w:shd w:val="clear" w:color="auto" w:fill="auto"/>
          </w:tcPr>
          <w:p w14:paraId="3597334E" w14:textId="77777777" w:rsidR="001226F0" w:rsidRPr="00840923" w:rsidRDefault="001226F0" w:rsidP="00A2748C">
            <w:pPr>
              <w:rPr>
                <w:color w:val="000000" w:themeColor="text1"/>
                <w:sz w:val="20"/>
              </w:rPr>
            </w:pPr>
            <w:r w:rsidRPr="00840923">
              <w:rPr>
                <w:color w:val="000000" w:themeColor="text1"/>
                <w:sz w:val="20"/>
              </w:rPr>
              <w:t>The staff I saw when I first arrived</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4980783" w14:textId="77777777" w:rsidR="001226F0" w:rsidRPr="00C72C29" w:rsidRDefault="001226F0" w:rsidP="00A2748C">
            <w:pPr>
              <w:jc w:val="center"/>
              <w:rPr>
                <w:color w:val="000000" w:themeColor="text1"/>
              </w:rPr>
            </w:pPr>
            <w:r>
              <w:rPr>
                <w:rFonts w:ascii="Calibri" w:hAnsi="Calibri" w:cs="Calibri"/>
                <w:color w:val="000000"/>
                <w:sz w:val="20"/>
                <w:szCs w:val="20"/>
              </w:rPr>
              <w:t>8.1</w:t>
            </w:r>
            <w:r w:rsidRPr="00F20D1E">
              <w:rPr>
                <w:rFonts w:ascii="Calibri" w:eastAsia="Times New Roman" w:hAnsi="Calibri" w:cs="Calibri"/>
                <w:color w:val="FF000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5764EDB4" w14:textId="77777777" w:rsidR="001226F0" w:rsidRPr="00C72C29" w:rsidRDefault="001226F0" w:rsidP="00A2748C">
            <w:pPr>
              <w:jc w:val="center"/>
              <w:rPr>
                <w:color w:val="000000" w:themeColor="text1"/>
              </w:rPr>
            </w:pPr>
            <w:r>
              <w:rPr>
                <w:rFonts w:ascii="Calibri" w:hAnsi="Calibri" w:cs="Calibri"/>
                <w:color w:val="000000"/>
                <w:sz w:val="20"/>
                <w:szCs w:val="20"/>
              </w:rPr>
              <w:t>8.2</w:t>
            </w:r>
            <w:r w:rsidRPr="00F20D1E">
              <w:rPr>
                <w:rFonts w:ascii="Calibri" w:eastAsia="Times New Roman" w:hAnsi="Calibri" w:cs="Calibri"/>
                <w:color w:val="FF000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55FFE64F" w14:textId="77777777" w:rsidR="001226F0" w:rsidRPr="00C72C29" w:rsidRDefault="001226F0" w:rsidP="00A2748C">
            <w:pPr>
              <w:jc w:val="center"/>
              <w:rPr>
                <w:color w:val="000000" w:themeColor="text1"/>
              </w:rPr>
            </w:pPr>
            <w:r>
              <w:rPr>
                <w:rFonts w:ascii="Calibri" w:hAnsi="Calibri" w:cs="Calibri"/>
                <w:color w:val="000000"/>
                <w:sz w:val="20"/>
                <w:szCs w:val="20"/>
              </w:rPr>
              <w:t>9.3</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55334F52" w14:textId="77777777" w:rsidR="001226F0" w:rsidRPr="00C72C29" w:rsidRDefault="001226F0" w:rsidP="00A2748C">
            <w:pPr>
              <w:jc w:val="center"/>
              <w:rPr>
                <w:color w:val="000000" w:themeColor="text1"/>
              </w:rPr>
            </w:pPr>
            <w:r>
              <w:rPr>
                <w:rFonts w:ascii="Calibri" w:hAnsi="Calibri" w:cs="Calibri"/>
                <w:color w:val="000000"/>
                <w:sz w:val="20"/>
                <w:szCs w:val="20"/>
              </w:rPr>
              <w:t>9.2</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2C76E8D6" w14:textId="77777777" w:rsidR="001226F0" w:rsidRPr="00C72C29" w:rsidRDefault="001226F0" w:rsidP="00A2748C">
            <w:pPr>
              <w:jc w:val="center"/>
              <w:rPr>
                <w:color w:val="000000" w:themeColor="text1"/>
              </w:rPr>
            </w:pPr>
            <w:r>
              <w:rPr>
                <w:rFonts w:ascii="Calibri" w:hAnsi="Calibri" w:cs="Calibri"/>
                <w:color w:val="000000"/>
                <w:sz w:val="20"/>
                <w:szCs w:val="20"/>
              </w:rPr>
              <w:t>9.2</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68CF30BB" w14:textId="77777777" w:rsidR="001226F0" w:rsidRPr="00C72C29" w:rsidRDefault="001226F0" w:rsidP="00A2748C">
            <w:pPr>
              <w:jc w:val="center"/>
              <w:rPr>
                <w:color w:val="000000" w:themeColor="text1"/>
              </w:rPr>
            </w:pPr>
            <w:r>
              <w:rPr>
                <w:rFonts w:ascii="Calibri" w:hAnsi="Calibri" w:cs="Calibri"/>
                <w:color w:val="000000"/>
                <w:sz w:val="20"/>
                <w:szCs w:val="20"/>
              </w:rPr>
              <w:t>9.2</w:t>
            </w:r>
            <w:r w:rsidRPr="00F20D1E">
              <w:rPr>
                <w:rFonts w:ascii="Calibri" w:eastAsia="Times New Roman" w:hAnsi="Calibri" w:cs="Calibri"/>
                <w:color w:val="00B0F0"/>
                <w:sz w:val="20"/>
                <w:szCs w:val="20"/>
                <w:lang w:eastAsia="en-NZ"/>
              </w:rPr>
              <w:t>↑</w:t>
            </w:r>
          </w:p>
        </w:tc>
      </w:tr>
      <w:tr w:rsidR="001226F0" w:rsidRPr="00C72C29" w14:paraId="1E8662AC" w14:textId="77777777" w:rsidTr="00FC4223">
        <w:trPr>
          <w:trHeight w:val="327"/>
        </w:trPr>
        <w:tc>
          <w:tcPr>
            <w:tcW w:w="2547" w:type="dxa"/>
            <w:shd w:val="clear" w:color="auto" w:fill="auto"/>
          </w:tcPr>
          <w:p w14:paraId="20505605" w14:textId="77777777" w:rsidR="001226F0" w:rsidRPr="00840923" w:rsidRDefault="001226F0" w:rsidP="00A2748C">
            <w:pPr>
              <w:rPr>
                <w:color w:val="000000" w:themeColor="text1"/>
                <w:sz w:val="20"/>
              </w:rPr>
            </w:pPr>
            <w:r w:rsidRPr="00840923">
              <w:rPr>
                <w:color w:val="000000" w:themeColor="text1"/>
                <w:sz w:val="20"/>
              </w:rPr>
              <w:t>Finding my booking details</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4500BDE1" w14:textId="77777777" w:rsidR="001226F0" w:rsidRPr="00C72C29" w:rsidRDefault="001226F0" w:rsidP="00A2748C">
            <w:pPr>
              <w:jc w:val="center"/>
              <w:rPr>
                <w:color w:val="000000" w:themeColor="text1"/>
              </w:rPr>
            </w:pPr>
            <w:r>
              <w:rPr>
                <w:rFonts w:ascii="Calibri" w:hAnsi="Calibri" w:cs="Calibri"/>
                <w:color w:val="000000"/>
                <w:sz w:val="20"/>
                <w:szCs w:val="20"/>
              </w:rPr>
              <w:t>8.0</w:t>
            </w:r>
            <w:r w:rsidRPr="00F20D1E">
              <w:rPr>
                <w:rFonts w:ascii="Calibri" w:eastAsia="Times New Roman" w:hAnsi="Calibri" w:cs="Calibri"/>
                <w:color w:val="FF000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48814631" w14:textId="77777777" w:rsidR="001226F0" w:rsidRPr="00C72C29" w:rsidRDefault="001226F0" w:rsidP="00A2748C">
            <w:pPr>
              <w:jc w:val="center"/>
              <w:rPr>
                <w:color w:val="000000" w:themeColor="text1"/>
              </w:rPr>
            </w:pPr>
            <w:r>
              <w:rPr>
                <w:rFonts w:ascii="Calibri" w:hAnsi="Calibri" w:cs="Calibri"/>
                <w:color w:val="000000"/>
                <w:sz w:val="20"/>
                <w:szCs w:val="20"/>
              </w:rPr>
              <w:t>8.1</w:t>
            </w:r>
            <w:r w:rsidRPr="00F20D1E">
              <w:rPr>
                <w:rFonts w:ascii="Calibri" w:eastAsia="Times New Roman" w:hAnsi="Calibri" w:cs="Calibri"/>
                <w:color w:val="FF000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226E9D65" w14:textId="77777777" w:rsidR="001226F0" w:rsidRPr="00C72C29" w:rsidRDefault="001226F0" w:rsidP="00A2748C">
            <w:pPr>
              <w:jc w:val="center"/>
              <w:rPr>
                <w:color w:val="000000" w:themeColor="text1"/>
              </w:rPr>
            </w:pPr>
            <w:r>
              <w:rPr>
                <w:rFonts w:ascii="Calibri" w:hAnsi="Calibri" w:cs="Calibri"/>
                <w:color w:val="000000"/>
                <w:sz w:val="20"/>
                <w:szCs w:val="20"/>
              </w:rPr>
              <w:t>9.4</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898EC22" w14:textId="77777777" w:rsidR="001226F0" w:rsidRPr="00C72C29" w:rsidRDefault="001226F0" w:rsidP="00A2748C">
            <w:pPr>
              <w:jc w:val="center"/>
              <w:rPr>
                <w:color w:val="000000" w:themeColor="text1"/>
              </w:rPr>
            </w:pPr>
            <w:r>
              <w:rPr>
                <w:rFonts w:ascii="Calibri" w:hAnsi="Calibri" w:cs="Calibri"/>
                <w:color w:val="000000"/>
                <w:sz w:val="20"/>
                <w:szCs w:val="20"/>
              </w:rPr>
              <w:t>9.2</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6DA78FEB" w14:textId="77777777" w:rsidR="001226F0" w:rsidRPr="00C72C29" w:rsidRDefault="001226F0" w:rsidP="00A2748C">
            <w:pPr>
              <w:jc w:val="center"/>
              <w:rPr>
                <w:color w:val="000000" w:themeColor="text1"/>
              </w:rPr>
            </w:pPr>
            <w:r>
              <w:rPr>
                <w:rFonts w:ascii="Calibri" w:hAnsi="Calibri" w:cs="Calibri"/>
                <w:color w:val="000000"/>
                <w:sz w:val="20"/>
                <w:szCs w:val="20"/>
              </w:rPr>
              <w:t>9.2</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504913B8" w14:textId="77777777" w:rsidR="001226F0" w:rsidRPr="00C72C29" w:rsidRDefault="001226F0" w:rsidP="00A2748C">
            <w:pPr>
              <w:jc w:val="center"/>
              <w:rPr>
                <w:color w:val="000000" w:themeColor="text1"/>
              </w:rPr>
            </w:pPr>
            <w:r>
              <w:rPr>
                <w:rFonts w:ascii="Calibri" w:hAnsi="Calibri" w:cs="Calibri"/>
                <w:color w:val="000000"/>
                <w:sz w:val="20"/>
                <w:szCs w:val="20"/>
              </w:rPr>
              <w:t>9.2</w:t>
            </w:r>
            <w:r w:rsidRPr="00F20D1E">
              <w:rPr>
                <w:rFonts w:ascii="Calibri" w:eastAsia="Times New Roman" w:hAnsi="Calibri" w:cs="Calibri"/>
                <w:color w:val="00B0F0"/>
                <w:sz w:val="20"/>
                <w:szCs w:val="20"/>
                <w:lang w:eastAsia="en-NZ"/>
              </w:rPr>
              <w:t>↑</w:t>
            </w:r>
          </w:p>
        </w:tc>
      </w:tr>
      <w:tr w:rsidR="001226F0" w:rsidRPr="00C72C29" w14:paraId="251868D5" w14:textId="77777777" w:rsidTr="00FC4223">
        <w:tc>
          <w:tcPr>
            <w:tcW w:w="2547" w:type="dxa"/>
            <w:shd w:val="clear" w:color="auto" w:fill="auto"/>
          </w:tcPr>
          <w:p w14:paraId="24841862" w14:textId="77777777" w:rsidR="001226F0" w:rsidRPr="00840923" w:rsidRDefault="001226F0" w:rsidP="00A2748C">
            <w:pPr>
              <w:rPr>
                <w:color w:val="000000" w:themeColor="text1"/>
                <w:sz w:val="20"/>
              </w:rPr>
            </w:pPr>
            <w:r w:rsidRPr="00840923">
              <w:rPr>
                <w:color w:val="000000" w:themeColor="text1"/>
                <w:sz w:val="20"/>
              </w:rPr>
              <w:t>The person who vaccinated me</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7AA82E68" w14:textId="77777777" w:rsidR="001226F0" w:rsidRPr="00C72C29" w:rsidRDefault="001226F0" w:rsidP="00A2748C">
            <w:pPr>
              <w:jc w:val="center"/>
              <w:rPr>
                <w:color w:val="000000" w:themeColor="text1"/>
              </w:rPr>
            </w:pPr>
            <w:r>
              <w:rPr>
                <w:rFonts w:ascii="Calibri" w:hAnsi="Calibri" w:cs="Calibri"/>
                <w:color w:val="000000"/>
                <w:sz w:val="20"/>
                <w:szCs w:val="20"/>
              </w:rPr>
              <w:t>8.5</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21093E93" w14:textId="77777777" w:rsidR="001226F0" w:rsidRPr="00C72C29" w:rsidRDefault="001226F0" w:rsidP="00A2748C">
            <w:pPr>
              <w:jc w:val="center"/>
              <w:rPr>
                <w:color w:val="000000" w:themeColor="text1"/>
              </w:rPr>
            </w:pPr>
            <w:r>
              <w:rPr>
                <w:rFonts w:ascii="Calibri" w:hAnsi="Calibri" w:cs="Calibri"/>
                <w:color w:val="000000"/>
                <w:sz w:val="20"/>
                <w:szCs w:val="20"/>
              </w:rPr>
              <w:t>8.6</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7AB24B5D" w14:textId="77777777" w:rsidR="001226F0" w:rsidRPr="00C72C29" w:rsidRDefault="001226F0" w:rsidP="00A2748C">
            <w:pPr>
              <w:jc w:val="center"/>
              <w:rPr>
                <w:color w:val="000000" w:themeColor="text1"/>
              </w:rPr>
            </w:pPr>
            <w:r>
              <w:rPr>
                <w:rFonts w:ascii="Calibri" w:hAnsi="Calibri" w:cs="Calibri"/>
                <w:color w:val="000000"/>
                <w:sz w:val="20"/>
                <w:szCs w:val="20"/>
              </w:rPr>
              <w:t>9.5</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2502374E" w14:textId="77777777" w:rsidR="001226F0" w:rsidRPr="00C72C29" w:rsidRDefault="001226F0" w:rsidP="00A2748C">
            <w:pPr>
              <w:jc w:val="center"/>
              <w:rPr>
                <w:color w:val="000000" w:themeColor="text1"/>
              </w:rPr>
            </w:pPr>
            <w:r>
              <w:rPr>
                <w:rFonts w:ascii="Calibri" w:hAnsi="Calibri" w:cs="Calibri"/>
                <w:color w:val="000000"/>
                <w:sz w:val="20"/>
                <w:szCs w:val="20"/>
              </w:rPr>
              <w:t>9.6</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61108360" w14:textId="77777777" w:rsidR="001226F0" w:rsidRPr="00C72C29" w:rsidRDefault="001226F0" w:rsidP="00A2748C">
            <w:pPr>
              <w:jc w:val="center"/>
              <w:rPr>
                <w:color w:val="000000" w:themeColor="text1"/>
              </w:rPr>
            </w:pPr>
            <w:r>
              <w:rPr>
                <w:rFonts w:ascii="Calibri" w:hAnsi="Calibri" w:cs="Calibri"/>
                <w:color w:val="000000"/>
                <w:sz w:val="20"/>
                <w:szCs w:val="20"/>
              </w:rPr>
              <w:t>9.6</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518CE41F" w14:textId="77777777" w:rsidR="001226F0" w:rsidRPr="00C72C29" w:rsidRDefault="001226F0" w:rsidP="00A2748C">
            <w:pPr>
              <w:jc w:val="center"/>
              <w:rPr>
                <w:color w:val="000000" w:themeColor="text1"/>
              </w:rPr>
            </w:pPr>
            <w:r>
              <w:rPr>
                <w:rFonts w:ascii="Calibri" w:hAnsi="Calibri" w:cs="Calibri"/>
                <w:color w:val="000000"/>
                <w:sz w:val="20"/>
                <w:szCs w:val="20"/>
              </w:rPr>
              <w:t>9.5</w:t>
            </w:r>
            <w:r w:rsidRPr="00F20D1E">
              <w:rPr>
                <w:rFonts w:ascii="Calibri" w:eastAsia="Times New Roman" w:hAnsi="Calibri" w:cs="Calibri"/>
                <w:color w:val="00B0F0"/>
                <w:sz w:val="20"/>
                <w:szCs w:val="20"/>
                <w:lang w:eastAsia="en-NZ"/>
              </w:rPr>
              <w:t>↑</w:t>
            </w:r>
          </w:p>
        </w:tc>
      </w:tr>
      <w:tr w:rsidR="001226F0" w:rsidRPr="00C72C29" w14:paraId="6BBB4925" w14:textId="77777777" w:rsidTr="00FC4223">
        <w:tc>
          <w:tcPr>
            <w:tcW w:w="2547" w:type="dxa"/>
            <w:shd w:val="clear" w:color="auto" w:fill="auto"/>
          </w:tcPr>
          <w:p w14:paraId="347A789D" w14:textId="77777777" w:rsidR="001226F0" w:rsidRPr="00840923" w:rsidRDefault="001226F0" w:rsidP="00A2748C">
            <w:pPr>
              <w:rPr>
                <w:color w:val="000000" w:themeColor="text1"/>
                <w:sz w:val="20"/>
              </w:rPr>
            </w:pPr>
            <w:r w:rsidRPr="00840923">
              <w:rPr>
                <w:color w:val="000000" w:themeColor="text1"/>
                <w:sz w:val="20"/>
              </w:rPr>
              <w:t>The way in which I was monitored after I had been vaccinated</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5971F294" w14:textId="77777777" w:rsidR="001226F0" w:rsidRPr="00C72C29" w:rsidRDefault="001226F0" w:rsidP="00A2748C">
            <w:pPr>
              <w:jc w:val="center"/>
              <w:rPr>
                <w:color w:val="000000" w:themeColor="text1"/>
              </w:rPr>
            </w:pPr>
            <w:r>
              <w:rPr>
                <w:rFonts w:ascii="Calibri" w:hAnsi="Calibri" w:cs="Calibri"/>
                <w:color w:val="000000"/>
                <w:sz w:val="20"/>
                <w:szCs w:val="20"/>
              </w:rPr>
              <w:t>8.3</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37405EA" w14:textId="77777777" w:rsidR="001226F0" w:rsidRPr="00C72C29" w:rsidRDefault="001226F0" w:rsidP="00A2748C">
            <w:pPr>
              <w:jc w:val="center"/>
              <w:rPr>
                <w:color w:val="000000" w:themeColor="text1"/>
              </w:rPr>
            </w:pPr>
            <w:r>
              <w:rPr>
                <w:rFonts w:ascii="Calibri" w:hAnsi="Calibri" w:cs="Calibri"/>
                <w:color w:val="000000"/>
                <w:sz w:val="20"/>
                <w:szCs w:val="20"/>
              </w:rPr>
              <w:t>8.5</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151395F0" w14:textId="77777777" w:rsidR="001226F0" w:rsidRPr="00C72C29" w:rsidRDefault="001226F0" w:rsidP="00A2748C">
            <w:pPr>
              <w:jc w:val="center"/>
              <w:rPr>
                <w:color w:val="000000" w:themeColor="text1"/>
              </w:rPr>
            </w:pPr>
            <w:r>
              <w:rPr>
                <w:rFonts w:ascii="Calibri" w:hAnsi="Calibri" w:cs="Calibri"/>
                <w:color w:val="000000"/>
                <w:sz w:val="20"/>
                <w:szCs w:val="20"/>
              </w:rPr>
              <w:t>9.4</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2B6BC6F2" w14:textId="77777777" w:rsidR="001226F0" w:rsidRPr="00C72C29" w:rsidRDefault="001226F0" w:rsidP="00A2748C">
            <w:pPr>
              <w:jc w:val="center"/>
              <w:rPr>
                <w:color w:val="000000" w:themeColor="text1"/>
              </w:rPr>
            </w:pPr>
            <w:r>
              <w:rPr>
                <w:rFonts w:ascii="Calibri" w:hAnsi="Calibri" w:cs="Calibri"/>
                <w:color w:val="000000"/>
                <w:sz w:val="20"/>
                <w:szCs w:val="20"/>
              </w:rPr>
              <w:t>9.2</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60BBF293" w14:textId="77777777" w:rsidR="001226F0" w:rsidRPr="00C72C29" w:rsidRDefault="001226F0" w:rsidP="00A2748C">
            <w:pPr>
              <w:jc w:val="center"/>
              <w:rPr>
                <w:color w:val="000000" w:themeColor="text1"/>
              </w:rPr>
            </w:pPr>
            <w:r>
              <w:rPr>
                <w:rFonts w:ascii="Calibri" w:hAnsi="Calibri" w:cs="Calibri"/>
                <w:color w:val="000000"/>
                <w:sz w:val="20"/>
                <w:szCs w:val="20"/>
              </w:rPr>
              <w:t>9.2</w:t>
            </w:r>
            <w:r w:rsidRPr="00F20D1E">
              <w:rPr>
                <w:rFonts w:ascii="Calibri" w:eastAsia="Times New Roman" w:hAnsi="Calibri" w:cs="Calibri"/>
                <w:color w:val="00B0F0"/>
                <w:sz w:val="20"/>
                <w:szCs w:val="20"/>
                <w:lang w:eastAsia="en-NZ"/>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2555E83E" w14:textId="77777777" w:rsidR="001226F0" w:rsidRPr="00C72C29" w:rsidRDefault="001226F0" w:rsidP="00A2748C">
            <w:pPr>
              <w:jc w:val="center"/>
              <w:rPr>
                <w:color w:val="000000" w:themeColor="text1"/>
              </w:rPr>
            </w:pPr>
            <w:r>
              <w:rPr>
                <w:rFonts w:ascii="Calibri" w:hAnsi="Calibri" w:cs="Calibri"/>
                <w:color w:val="000000"/>
                <w:sz w:val="20"/>
                <w:szCs w:val="20"/>
              </w:rPr>
              <w:t>9.2</w:t>
            </w:r>
            <w:r w:rsidRPr="00F20D1E">
              <w:rPr>
                <w:rFonts w:ascii="Calibri" w:eastAsia="Times New Roman" w:hAnsi="Calibri" w:cs="Calibri"/>
                <w:color w:val="00B0F0"/>
                <w:sz w:val="20"/>
                <w:szCs w:val="20"/>
                <w:lang w:eastAsia="en-NZ"/>
              </w:rPr>
              <w:t>↑</w:t>
            </w:r>
          </w:p>
        </w:tc>
      </w:tr>
    </w:tbl>
    <w:p w14:paraId="0AF1FA3E" w14:textId="0971CB15" w:rsidR="001226F0" w:rsidRDefault="001226F0" w:rsidP="00E72DA2">
      <w:pPr>
        <w:spacing w:before="60"/>
        <w:jc w:val="center"/>
        <w:rPr>
          <w:rFonts w:eastAsiaTheme="majorEastAsia" w:cstheme="majorBidi"/>
          <w:bCs/>
          <w:sz w:val="20"/>
          <w:szCs w:val="20"/>
        </w:rPr>
      </w:pPr>
      <w:r w:rsidRPr="009A1E27">
        <w:rPr>
          <w:rFonts w:eastAsiaTheme="majorEastAsia" w:cstheme="majorBidi"/>
          <w:b/>
          <w:bCs/>
          <w:sz w:val="20"/>
          <w:szCs w:val="20"/>
        </w:rPr>
        <w:t xml:space="preserve">KEY:   </w:t>
      </w:r>
      <w:r w:rsidRPr="009A1E27">
        <w:rPr>
          <w:rFonts w:eastAsiaTheme="majorEastAsia" w:cstheme="minorHAnsi"/>
          <w:bCs/>
          <w:color w:val="00B0F0"/>
          <w:sz w:val="20"/>
          <w:szCs w:val="20"/>
        </w:rPr>
        <w:t>↑</w:t>
      </w:r>
      <w:r w:rsidRPr="009A1E27">
        <w:rPr>
          <w:rFonts w:eastAsiaTheme="majorEastAsia" w:cstheme="majorBidi"/>
          <w:b/>
          <w:bCs/>
          <w:sz w:val="20"/>
          <w:szCs w:val="20"/>
        </w:rPr>
        <w:t xml:space="preserve"> </w:t>
      </w:r>
      <w:r w:rsidRPr="009A1E27">
        <w:rPr>
          <w:rFonts w:eastAsiaTheme="majorEastAsia" w:cstheme="majorBidi"/>
          <w:bCs/>
          <w:sz w:val="20"/>
          <w:szCs w:val="20"/>
        </w:rPr>
        <w:t>Mean ratings of 9.0 or more</w:t>
      </w:r>
      <w:r w:rsidRPr="009A1E27">
        <w:rPr>
          <w:rFonts w:eastAsiaTheme="majorEastAsia" w:cstheme="majorBidi"/>
          <w:b/>
          <w:bCs/>
          <w:sz w:val="20"/>
          <w:szCs w:val="20"/>
        </w:rPr>
        <w:t xml:space="preserve">    </w:t>
      </w:r>
      <w:r w:rsidRPr="009A1E27">
        <w:rPr>
          <w:rFonts w:eastAsiaTheme="majorEastAsia" w:cstheme="minorHAnsi"/>
          <w:bCs/>
          <w:color w:val="FF0000"/>
          <w:sz w:val="20"/>
          <w:szCs w:val="20"/>
        </w:rPr>
        <w:t>↓</w:t>
      </w:r>
      <w:r w:rsidRPr="009A1E27">
        <w:rPr>
          <w:rFonts w:eastAsiaTheme="majorEastAsia" w:cstheme="majorBidi"/>
          <w:b/>
          <w:bCs/>
          <w:sz w:val="20"/>
          <w:szCs w:val="20"/>
        </w:rPr>
        <w:t xml:space="preserve"> </w:t>
      </w:r>
      <w:r w:rsidRPr="009A1E27">
        <w:rPr>
          <w:rFonts w:eastAsiaTheme="majorEastAsia" w:cstheme="majorBidi"/>
          <w:bCs/>
          <w:sz w:val="20"/>
          <w:szCs w:val="20"/>
        </w:rPr>
        <w:t>Mean ratings of</w:t>
      </w:r>
      <w:r w:rsidRPr="009A1E27">
        <w:rPr>
          <w:rFonts w:eastAsiaTheme="majorEastAsia" w:cstheme="majorBidi"/>
          <w:b/>
          <w:bCs/>
          <w:sz w:val="20"/>
          <w:szCs w:val="20"/>
        </w:rPr>
        <w:t xml:space="preserve"> </w:t>
      </w:r>
      <w:r w:rsidRPr="009A1E27">
        <w:rPr>
          <w:rFonts w:eastAsiaTheme="majorEastAsia" w:cstheme="majorBidi"/>
          <w:bCs/>
          <w:sz w:val="20"/>
          <w:szCs w:val="20"/>
        </w:rPr>
        <w:t>8.2 or less</w:t>
      </w:r>
    </w:p>
    <w:p w14:paraId="6D88940E" w14:textId="77777777" w:rsidR="00E72DA2" w:rsidRPr="009A1E27" w:rsidRDefault="00E72DA2" w:rsidP="00E72DA2">
      <w:pPr>
        <w:spacing w:before="60"/>
        <w:jc w:val="center"/>
        <w:rPr>
          <w:rFonts w:eastAsiaTheme="majorEastAsia" w:cstheme="majorBidi"/>
          <w:b/>
          <w:bCs/>
          <w:sz w:val="20"/>
          <w:szCs w:val="20"/>
        </w:rPr>
      </w:pPr>
    </w:p>
    <w:p w14:paraId="0019E249" w14:textId="2F1FD53B" w:rsidR="001226F0" w:rsidRDefault="00896166" w:rsidP="001226F0">
      <w:pPr>
        <w:pStyle w:val="Heading2"/>
        <w:ind w:left="851" w:hanging="426"/>
        <w:rPr>
          <w:rFonts w:asciiTheme="minorHAnsi" w:hAnsiTheme="minorHAnsi"/>
          <w:color w:val="auto"/>
        </w:rPr>
      </w:pPr>
      <w:bookmarkStart w:id="99" w:name="_Toc82097935"/>
      <w:r>
        <w:rPr>
          <w:rFonts w:asciiTheme="minorHAnsi" w:hAnsiTheme="minorHAnsi"/>
          <w:color w:val="auto"/>
        </w:rPr>
        <w:t>12</w:t>
      </w:r>
      <w:r w:rsidR="001226F0">
        <w:rPr>
          <w:rFonts w:asciiTheme="minorHAnsi" w:hAnsiTheme="minorHAnsi"/>
          <w:color w:val="auto"/>
        </w:rPr>
        <w:t xml:space="preserve">.8 </w:t>
      </w:r>
      <w:r>
        <w:rPr>
          <w:rFonts w:asciiTheme="minorHAnsi" w:hAnsiTheme="minorHAnsi"/>
          <w:color w:val="auto"/>
        </w:rPr>
        <w:t xml:space="preserve"> </w:t>
      </w:r>
      <w:r w:rsidR="001226F0">
        <w:rPr>
          <w:rFonts w:asciiTheme="minorHAnsi" w:hAnsiTheme="minorHAnsi"/>
          <w:color w:val="auto"/>
        </w:rPr>
        <w:t>Were people’s language needs met through the process?</w:t>
      </w:r>
      <w:bookmarkEnd w:id="99"/>
      <w:r w:rsidR="001226F0">
        <w:rPr>
          <w:rFonts w:asciiTheme="minorHAnsi" w:hAnsiTheme="minorHAnsi"/>
          <w:color w:val="auto"/>
        </w:rPr>
        <w:t xml:space="preserve"> </w:t>
      </w:r>
    </w:p>
    <w:p w14:paraId="7C0AC21D" w14:textId="77777777" w:rsidR="001226F0" w:rsidRDefault="001226F0" w:rsidP="001226F0">
      <w:pPr>
        <w:spacing w:before="120"/>
      </w:pPr>
      <w:r w:rsidRPr="002C68FD">
        <w:t xml:space="preserve">All those who had received at least one dose of the vaccine were asked </w:t>
      </w:r>
      <w:r>
        <w:t xml:space="preserve">whether their </w:t>
      </w:r>
      <w:r w:rsidRPr="00622DF1">
        <w:t xml:space="preserve">language needs </w:t>
      </w:r>
      <w:r>
        <w:t xml:space="preserve">were </w:t>
      </w:r>
      <w:r w:rsidRPr="00622DF1">
        <w:t xml:space="preserve">met throughout </w:t>
      </w:r>
      <w:r>
        <w:t xml:space="preserve">the </w:t>
      </w:r>
      <w:r w:rsidRPr="00622DF1">
        <w:t>booking and vaccination process</w:t>
      </w:r>
      <w:r>
        <w:t>.</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3"/>
        <w:gridCol w:w="4288"/>
      </w:tblGrid>
      <w:tr w:rsidR="001226F0" w14:paraId="6EAC76B1" w14:textId="77777777" w:rsidTr="00D177E6">
        <w:trPr>
          <w:trHeight w:val="4936"/>
        </w:trPr>
        <w:tc>
          <w:tcPr>
            <w:tcW w:w="4337" w:type="dxa"/>
            <w:vAlign w:val="center"/>
          </w:tcPr>
          <w:p w14:paraId="43C5CA32" w14:textId="77777777" w:rsidR="001226F0" w:rsidRDefault="001226F0" w:rsidP="00A2748C">
            <w:pPr>
              <w:spacing w:before="120" w:after="100" w:line="276" w:lineRule="auto"/>
              <w:jc w:val="right"/>
            </w:pPr>
            <w:r>
              <w:t>In August 92% of vaccinated people said their language needs had definitely been met, while 95% said definitely or mostly.</w:t>
            </w:r>
          </w:p>
          <w:p w14:paraId="15EACACA" w14:textId="77777777" w:rsidR="001226F0" w:rsidRDefault="001226F0" w:rsidP="00A2748C">
            <w:pPr>
              <w:spacing w:before="120" w:after="100" w:line="276" w:lineRule="auto"/>
              <w:jc w:val="right"/>
            </w:pPr>
          </w:p>
          <w:p w14:paraId="6B726D10" w14:textId="77777777" w:rsidR="001226F0" w:rsidRDefault="001226F0" w:rsidP="00A2748C">
            <w:pPr>
              <w:spacing w:before="120" w:line="276" w:lineRule="auto"/>
              <w:jc w:val="right"/>
            </w:pPr>
            <w:r>
              <w:t xml:space="preserve">This is very similar to the July result </w:t>
            </w:r>
          </w:p>
          <w:p w14:paraId="1FCEFC2B" w14:textId="77777777" w:rsidR="001226F0" w:rsidRDefault="001226F0" w:rsidP="008450B4">
            <w:pPr>
              <w:pStyle w:val="ListParagraph"/>
              <w:numPr>
                <w:ilvl w:val="0"/>
                <w:numId w:val="35"/>
              </w:numPr>
              <w:spacing w:after="100" w:line="276" w:lineRule="auto"/>
              <w:jc w:val="right"/>
            </w:pPr>
            <w:r>
              <w:t xml:space="preserve">90% of needs definitely met </w:t>
            </w:r>
          </w:p>
          <w:p w14:paraId="62ACD31D" w14:textId="77777777" w:rsidR="001226F0" w:rsidRDefault="001226F0" w:rsidP="008450B4">
            <w:pPr>
              <w:pStyle w:val="ListParagraph"/>
              <w:numPr>
                <w:ilvl w:val="0"/>
                <w:numId w:val="35"/>
              </w:numPr>
              <w:spacing w:after="100" w:line="276" w:lineRule="auto"/>
              <w:jc w:val="right"/>
            </w:pPr>
            <w:r>
              <w:t xml:space="preserve">96% definitely or mostly met </w:t>
            </w:r>
          </w:p>
          <w:p w14:paraId="1B2BE30B" w14:textId="77777777" w:rsidR="001226F0" w:rsidRDefault="001226F0" w:rsidP="00A2748C">
            <w:pPr>
              <w:spacing w:before="120" w:after="100" w:line="276" w:lineRule="auto"/>
              <w:jc w:val="right"/>
            </w:pPr>
          </w:p>
          <w:p w14:paraId="7DB1D8DC" w14:textId="77777777" w:rsidR="001226F0" w:rsidRDefault="001226F0" w:rsidP="00A2748C">
            <w:pPr>
              <w:spacing w:before="120" w:after="100" w:line="276" w:lineRule="auto"/>
              <w:jc w:val="right"/>
            </w:pPr>
            <w:r>
              <w:t xml:space="preserve"> </w:t>
            </w:r>
          </w:p>
        </w:tc>
        <w:tc>
          <w:tcPr>
            <w:tcW w:w="4288" w:type="dxa"/>
          </w:tcPr>
          <w:p w14:paraId="2AD97525" w14:textId="6A3BB5C1" w:rsidR="001226F0" w:rsidRDefault="00D177E6" w:rsidP="00A2748C">
            <w:pPr>
              <w:spacing w:before="120" w:after="100" w:line="276" w:lineRule="auto"/>
              <w:jc w:val="center"/>
            </w:pPr>
            <w:r>
              <w:rPr>
                <w:noProof/>
              </w:rPr>
              <w:drawing>
                <wp:inline distT="0" distB="0" distL="0" distR="0" wp14:anchorId="00582D75" wp14:editId="2B07EDD4">
                  <wp:extent cx="2560320" cy="2609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0320" cy="2609215"/>
                          </a:xfrm>
                          <a:prstGeom prst="rect">
                            <a:avLst/>
                          </a:prstGeom>
                          <a:noFill/>
                        </pic:spPr>
                      </pic:pic>
                    </a:graphicData>
                  </a:graphic>
                </wp:inline>
              </w:drawing>
            </w:r>
          </w:p>
          <w:p w14:paraId="736FE4C7" w14:textId="77777777" w:rsidR="001226F0" w:rsidRDefault="001226F0" w:rsidP="00A2748C">
            <w:pPr>
              <w:rPr>
                <w:i/>
                <w:sz w:val="18"/>
              </w:rPr>
            </w:pPr>
            <w:r w:rsidRPr="000A6E69">
              <w:rPr>
                <w:i/>
                <w:sz w:val="18"/>
              </w:rPr>
              <w:t xml:space="preserve">Base: vaccinated with at least one dose: </w:t>
            </w:r>
          </w:p>
          <w:p w14:paraId="26A8AC6B" w14:textId="77777777" w:rsidR="001226F0" w:rsidRPr="000A6E69" w:rsidRDefault="001226F0" w:rsidP="00A2748C">
            <w:pPr>
              <w:rPr>
                <w:i/>
                <w:sz w:val="18"/>
              </w:rPr>
            </w:pPr>
            <w:r w:rsidRPr="000A6E69">
              <w:rPr>
                <w:i/>
                <w:sz w:val="18"/>
              </w:rPr>
              <w:t>July n=934 August n=1,290</w:t>
            </w:r>
          </w:p>
          <w:p w14:paraId="2FEB3DBE" w14:textId="77777777" w:rsidR="001226F0" w:rsidRDefault="001226F0" w:rsidP="00A2748C">
            <w:pPr>
              <w:spacing w:before="120" w:after="100" w:line="276" w:lineRule="auto"/>
              <w:jc w:val="center"/>
            </w:pPr>
          </w:p>
        </w:tc>
      </w:tr>
    </w:tbl>
    <w:p w14:paraId="695247E1" w14:textId="77777777" w:rsidR="001226F0" w:rsidRDefault="001226F0" w:rsidP="001226F0">
      <w:pPr>
        <w:spacing w:before="120"/>
        <w:rPr>
          <w:b/>
        </w:rPr>
      </w:pPr>
      <w:r>
        <w:rPr>
          <w:b/>
        </w:rPr>
        <w:t>Language needs met by ethnicity – August results</w:t>
      </w:r>
    </w:p>
    <w:p w14:paraId="149C6C04" w14:textId="1D0110C7" w:rsidR="001226F0" w:rsidRDefault="001226F0" w:rsidP="004E5A3E">
      <w:pPr>
        <w:spacing w:before="120" w:after="0"/>
      </w:pPr>
      <w:r>
        <w:t xml:space="preserve">People of Asian descent are relatively less likely to say their language needs were definitely met (69%) compared with those of Māori descent (95%), </w:t>
      </w:r>
      <w:r w:rsidRPr="00CA264C">
        <w:t>NZ European/ Pākehā</w:t>
      </w:r>
      <w:r>
        <w:t xml:space="preserve"> descent (also 95%) and </w:t>
      </w:r>
      <w:r w:rsidRPr="00CA264C">
        <w:t>Other European</w:t>
      </w:r>
      <w:r>
        <w:t xml:space="preserve"> people (97%).</w:t>
      </w:r>
    </w:p>
    <w:p w14:paraId="4CED5432" w14:textId="77777777" w:rsidR="004E5A3E" w:rsidRPr="00F843FC" w:rsidRDefault="004E5A3E" w:rsidP="004E5A3E">
      <w:pPr>
        <w:spacing w:before="120" w:after="0"/>
      </w:pPr>
    </w:p>
    <w:tbl>
      <w:tblPr>
        <w:tblW w:w="7934" w:type="dxa"/>
        <w:tblInd w:w="607" w:type="dxa"/>
        <w:tblLook w:val="04A0" w:firstRow="1" w:lastRow="0" w:firstColumn="1" w:lastColumn="0" w:noHBand="0" w:noVBand="1"/>
      </w:tblPr>
      <w:tblGrid>
        <w:gridCol w:w="2546"/>
        <w:gridCol w:w="852"/>
        <w:gridCol w:w="850"/>
        <w:gridCol w:w="851"/>
        <w:gridCol w:w="992"/>
        <w:gridCol w:w="992"/>
        <w:gridCol w:w="851"/>
      </w:tblGrid>
      <w:tr w:rsidR="001226F0" w:rsidRPr="00F973C9" w14:paraId="08B2C7DC" w14:textId="77777777" w:rsidTr="00A2748C">
        <w:trPr>
          <w:trHeight w:val="276"/>
        </w:trPr>
        <w:tc>
          <w:tcPr>
            <w:tcW w:w="2546" w:type="dxa"/>
            <w:tcBorders>
              <w:top w:val="single" w:sz="4" w:space="0" w:color="auto"/>
              <w:left w:val="single" w:sz="4" w:space="0" w:color="auto"/>
              <w:bottom w:val="single" w:sz="4" w:space="0" w:color="auto"/>
              <w:right w:val="nil"/>
            </w:tcBorders>
            <w:shd w:val="clear" w:color="auto" w:fill="auto"/>
            <w:vAlign w:val="center"/>
          </w:tcPr>
          <w:p w14:paraId="4FE890CC" w14:textId="77777777" w:rsidR="001226F0" w:rsidRPr="00F973C9" w:rsidRDefault="001226F0" w:rsidP="00A2748C">
            <w:pPr>
              <w:spacing w:after="0"/>
              <w:ind w:left="0"/>
              <w:rPr>
                <w:rFonts w:ascii="Calibri" w:eastAsia="Times New Roman" w:hAnsi="Calibri" w:cs="Calibri"/>
                <w:color w:val="000000"/>
                <w:sz w:val="20"/>
                <w:szCs w:val="20"/>
                <w:lang w:eastAsia="en-NZ"/>
              </w:rPr>
            </w:pPr>
            <w:r w:rsidRPr="00695124">
              <w:rPr>
                <w:rFonts w:ascii="Calibri" w:eastAsia="Times New Roman" w:hAnsi="Calibri" w:cs="Calibri"/>
                <w:color w:val="000000"/>
                <w:sz w:val="18"/>
                <w:szCs w:val="20"/>
                <w:lang w:eastAsia="en-NZ"/>
              </w:rPr>
              <w:t>Were your language needs met throughout your booking and vaccination process?</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7B68E"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Asian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33443"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Indian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8BD89"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Māori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C30C0"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NZ European/ Pākehā</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6F284"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Other European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297B5"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Pasifika</w:t>
            </w:r>
          </w:p>
        </w:tc>
      </w:tr>
      <w:tr w:rsidR="001226F0" w:rsidRPr="00F973C9" w14:paraId="6D0A1E62" w14:textId="77777777" w:rsidTr="00A2748C">
        <w:trPr>
          <w:trHeight w:val="276"/>
        </w:trPr>
        <w:tc>
          <w:tcPr>
            <w:tcW w:w="2546" w:type="dxa"/>
            <w:tcBorders>
              <w:top w:val="single" w:sz="4" w:space="0" w:color="auto"/>
              <w:left w:val="single" w:sz="4" w:space="0" w:color="auto"/>
              <w:right w:val="nil"/>
            </w:tcBorders>
            <w:shd w:val="clear" w:color="auto" w:fill="auto"/>
            <w:vAlign w:val="center"/>
          </w:tcPr>
          <w:p w14:paraId="4DA9F2E0" w14:textId="77777777" w:rsidR="001226F0" w:rsidRPr="00F973C9" w:rsidRDefault="001226F0" w:rsidP="00A2748C">
            <w:pPr>
              <w:spacing w:after="0"/>
              <w:ind w:left="0"/>
              <w:jc w:val="right"/>
              <w:rPr>
                <w:rFonts w:ascii="Calibri" w:eastAsia="Times New Roman" w:hAnsi="Calibri" w:cs="Calibri"/>
                <w:color w:val="000000"/>
                <w:sz w:val="20"/>
                <w:szCs w:val="20"/>
                <w:lang w:eastAsia="en-NZ"/>
              </w:rPr>
            </w:pPr>
          </w:p>
        </w:tc>
        <w:tc>
          <w:tcPr>
            <w:tcW w:w="852" w:type="dxa"/>
            <w:tcBorders>
              <w:top w:val="single" w:sz="4" w:space="0" w:color="auto"/>
              <w:left w:val="single" w:sz="4" w:space="0" w:color="auto"/>
              <w:right w:val="single" w:sz="4" w:space="0" w:color="auto"/>
            </w:tcBorders>
            <w:shd w:val="clear" w:color="auto" w:fill="auto"/>
            <w:noWrap/>
            <w:vAlign w:val="center"/>
          </w:tcPr>
          <w:p w14:paraId="0BD75ECF"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776000" behindDoc="0" locked="0" layoutInCell="1" allowOverlap="1" wp14:anchorId="4093A702" wp14:editId="7B7ACDE4">
                      <wp:simplePos x="0" y="0"/>
                      <wp:positionH relativeFrom="column">
                        <wp:posOffset>40005</wp:posOffset>
                      </wp:positionH>
                      <wp:positionV relativeFrom="paragraph">
                        <wp:posOffset>125730</wp:posOffset>
                      </wp:positionV>
                      <wp:extent cx="304800" cy="228600"/>
                      <wp:effectExtent l="0" t="0" r="19050" b="19050"/>
                      <wp:wrapNone/>
                      <wp:docPr id="114" name="Rectangle 114"/>
                      <wp:cNvGraphicFramePr/>
                      <a:graphic xmlns:a="http://schemas.openxmlformats.org/drawingml/2006/main">
                        <a:graphicData uri="http://schemas.microsoft.com/office/word/2010/wordprocessingShape">
                          <wps:wsp>
                            <wps:cNvSpPr/>
                            <wps:spPr>
                              <a:xfrm>
                                <a:off x="0" y="0"/>
                                <a:ext cx="304800" cy="2286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FC075D6" id="Rectangle 114" o:spid="_x0000_s1026" style="position:absolute;margin-left:3.15pt;margin-top:9.9pt;width:24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" filled="f" strokecolor="#c00000" strokeweight="2pt"/>
                  </w:pict>
                </mc:Fallback>
              </mc:AlternateContent>
            </w:r>
          </w:p>
        </w:tc>
        <w:tc>
          <w:tcPr>
            <w:tcW w:w="850" w:type="dxa"/>
            <w:tcBorders>
              <w:top w:val="single" w:sz="4" w:space="0" w:color="auto"/>
              <w:left w:val="single" w:sz="4" w:space="0" w:color="auto"/>
              <w:right w:val="single" w:sz="4" w:space="0" w:color="auto"/>
            </w:tcBorders>
            <w:shd w:val="clear" w:color="auto" w:fill="auto"/>
            <w:noWrap/>
            <w:vAlign w:val="center"/>
          </w:tcPr>
          <w:p w14:paraId="605CE019"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p>
        </w:tc>
        <w:tc>
          <w:tcPr>
            <w:tcW w:w="851" w:type="dxa"/>
            <w:tcBorders>
              <w:top w:val="single" w:sz="4" w:space="0" w:color="auto"/>
              <w:left w:val="single" w:sz="4" w:space="0" w:color="auto"/>
              <w:right w:val="single" w:sz="4" w:space="0" w:color="auto"/>
            </w:tcBorders>
            <w:shd w:val="clear" w:color="auto" w:fill="auto"/>
            <w:noWrap/>
            <w:vAlign w:val="center"/>
          </w:tcPr>
          <w:p w14:paraId="660E020F"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p>
        </w:tc>
        <w:tc>
          <w:tcPr>
            <w:tcW w:w="992" w:type="dxa"/>
            <w:tcBorders>
              <w:top w:val="single" w:sz="4" w:space="0" w:color="auto"/>
              <w:left w:val="single" w:sz="4" w:space="0" w:color="auto"/>
              <w:right w:val="single" w:sz="4" w:space="0" w:color="auto"/>
            </w:tcBorders>
            <w:shd w:val="clear" w:color="auto" w:fill="auto"/>
            <w:noWrap/>
            <w:vAlign w:val="center"/>
          </w:tcPr>
          <w:p w14:paraId="4271F7A1"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p>
        </w:tc>
        <w:tc>
          <w:tcPr>
            <w:tcW w:w="992" w:type="dxa"/>
            <w:tcBorders>
              <w:top w:val="single" w:sz="4" w:space="0" w:color="auto"/>
              <w:left w:val="single" w:sz="4" w:space="0" w:color="auto"/>
              <w:right w:val="single" w:sz="4" w:space="0" w:color="auto"/>
            </w:tcBorders>
            <w:shd w:val="clear" w:color="auto" w:fill="auto"/>
            <w:noWrap/>
            <w:vAlign w:val="center"/>
          </w:tcPr>
          <w:p w14:paraId="2935B0D5"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p>
        </w:tc>
        <w:tc>
          <w:tcPr>
            <w:tcW w:w="851" w:type="dxa"/>
            <w:tcBorders>
              <w:top w:val="single" w:sz="4" w:space="0" w:color="auto"/>
              <w:left w:val="single" w:sz="4" w:space="0" w:color="auto"/>
              <w:right w:val="single" w:sz="4" w:space="0" w:color="auto"/>
            </w:tcBorders>
            <w:shd w:val="clear" w:color="auto" w:fill="auto"/>
            <w:noWrap/>
            <w:vAlign w:val="center"/>
          </w:tcPr>
          <w:p w14:paraId="0BCDB0F3"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p>
        </w:tc>
      </w:tr>
      <w:tr w:rsidR="001226F0" w:rsidRPr="00F973C9" w14:paraId="44A089EC" w14:textId="77777777" w:rsidTr="00A2748C">
        <w:trPr>
          <w:trHeight w:val="276"/>
        </w:trPr>
        <w:tc>
          <w:tcPr>
            <w:tcW w:w="2546" w:type="dxa"/>
            <w:tcBorders>
              <w:left w:val="single" w:sz="4" w:space="0" w:color="auto"/>
              <w:bottom w:val="nil"/>
              <w:right w:val="nil"/>
            </w:tcBorders>
            <w:shd w:val="clear" w:color="auto" w:fill="auto"/>
            <w:vAlign w:val="center"/>
            <w:hideMark/>
          </w:tcPr>
          <w:p w14:paraId="383C9A13" w14:textId="77777777" w:rsidR="001226F0" w:rsidRPr="00F973C9" w:rsidRDefault="001226F0" w:rsidP="00A2748C">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Definitely</w:t>
            </w:r>
          </w:p>
        </w:tc>
        <w:tc>
          <w:tcPr>
            <w:tcW w:w="852" w:type="dxa"/>
            <w:tcBorders>
              <w:top w:val="nil"/>
              <w:left w:val="single" w:sz="4" w:space="0" w:color="auto"/>
              <w:bottom w:val="nil"/>
              <w:right w:val="single" w:sz="4" w:space="0" w:color="auto"/>
            </w:tcBorders>
            <w:shd w:val="clear" w:color="auto" w:fill="auto"/>
            <w:noWrap/>
            <w:vAlign w:val="center"/>
            <w:hideMark/>
          </w:tcPr>
          <w:p w14:paraId="07EFAA24"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69%</w:t>
            </w:r>
          </w:p>
        </w:tc>
        <w:tc>
          <w:tcPr>
            <w:tcW w:w="850" w:type="dxa"/>
            <w:tcBorders>
              <w:top w:val="nil"/>
              <w:left w:val="single" w:sz="4" w:space="0" w:color="auto"/>
              <w:bottom w:val="nil"/>
              <w:right w:val="single" w:sz="4" w:space="0" w:color="auto"/>
            </w:tcBorders>
            <w:shd w:val="clear" w:color="auto" w:fill="auto"/>
            <w:noWrap/>
            <w:vAlign w:val="center"/>
            <w:hideMark/>
          </w:tcPr>
          <w:p w14:paraId="105ED563"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86%</w:t>
            </w:r>
          </w:p>
        </w:tc>
        <w:tc>
          <w:tcPr>
            <w:tcW w:w="851" w:type="dxa"/>
            <w:tcBorders>
              <w:top w:val="nil"/>
              <w:left w:val="single" w:sz="4" w:space="0" w:color="auto"/>
              <w:bottom w:val="nil"/>
              <w:right w:val="single" w:sz="4" w:space="0" w:color="auto"/>
            </w:tcBorders>
            <w:shd w:val="clear" w:color="auto" w:fill="auto"/>
            <w:noWrap/>
            <w:vAlign w:val="center"/>
            <w:hideMark/>
          </w:tcPr>
          <w:p w14:paraId="212CF42F"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95%</w:t>
            </w:r>
          </w:p>
        </w:tc>
        <w:tc>
          <w:tcPr>
            <w:tcW w:w="992" w:type="dxa"/>
            <w:tcBorders>
              <w:top w:val="nil"/>
              <w:left w:val="single" w:sz="4" w:space="0" w:color="auto"/>
              <w:bottom w:val="nil"/>
              <w:right w:val="single" w:sz="4" w:space="0" w:color="auto"/>
            </w:tcBorders>
            <w:shd w:val="clear" w:color="auto" w:fill="auto"/>
            <w:noWrap/>
            <w:vAlign w:val="center"/>
            <w:hideMark/>
          </w:tcPr>
          <w:p w14:paraId="54A071E9"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95%</w:t>
            </w:r>
          </w:p>
        </w:tc>
        <w:tc>
          <w:tcPr>
            <w:tcW w:w="992" w:type="dxa"/>
            <w:tcBorders>
              <w:top w:val="nil"/>
              <w:left w:val="single" w:sz="4" w:space="0" w:color="auto"/>
              <w:bottom w:val="nil"/>
              <w:right w:val="single" w:sz="4" w:space="0" w:color="auto"/>
            </w:tcBorders>
            <w:shd w:val="clear" w:color="auto" w:fill="auto"/>
            <w:noWrap/>
            <w:vAlign w:val="center"/>
            <w:hideMark/>
          </w:tcPr>
          <w:p w14:paraId="2A3ED262"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777024" behindDoc="0" locked="0" layoutInCell="1" allowOverlap="1" wp14:anchorId="31399FB0" wp14:editId="0AAFE028">
                      <wp:simplePos x="0" y="0"/>
                      <wp:positionH relativeFrom="column">
                        <wp:posOffset>-1149985</wp:posOffset>
                      </wp:positionH>
                      <wp:positionV relativeFrom="paragraph">
                        <wp:posOffset>-40005</wp:posOffset>
                      </wp:positionV>
                      <wp:extent cx="1552575" cy="228600"/>
                      <wp:effectExtent l="0" t="0" r="28575" b="19050"/>
                      <wp:wrapNone/>
                      <wp:docPr id="115" name="Rectangle 115"/>
                      <wp:cNvGraphicFramePr/>
                      <a:graphic xmlns:a="http://schemas.openxmlformats.org/drawingml/2006/main">
                        <a:graphicData uri="http://schemas.microsoft.com/office/word/2010/wordprocessingShape">
                          <wps:wsp>
                            <wps:cNvSpPr/>
                            <wps:spPr>
                              <a:xfrm>
                                <a:off x="0" y="0"/>
                                <a:ext cx="155257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5C23362" id="Rectangle 115" o:spid="_x0000_s1026" style="position:absolute;margin-left:-90.55pt;margin-top:-3.15pt;width:122.2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" filled="f" strokecolor="#243f60 [1604]" strokeweight="2pt"/>
                  </w:pict>
                </mc:Fallback>
              </mc:AlternateContent>
            </w:r>
            <w:r>
              <w:rPr>
                <w:rFonts w:ascii="Calibri" w:hAnsi="Calibri" w:cs="Calibri"/>
                <w:color w:val="000000"/>
                <w:sz w:val="20"/>
                <w:szCs w:val="20"/>
              </w:rPr>
              <w:t>97%</w:t>
            </w:r>
          </w:p>
        </w:tc>
        <w:tc>
          <w:tcPr>
            <w:tcW w:w="851" w:type="dxa"/>
            <w:tcBorders>
              <w:top w:val="nil"/>
              <w:left w:val="single" w:sz="4" w:space="0" w:color="auto"/>
              <w:bottom w:val="nil"/>
              <w:right w:val="single" w:sz="4" w:space="0" w:color="auto"/>
            </w:tcBorders>
            <w:shd w:val="clear" w:color="auto" w:fill="auto"/>
            <w:noWrap/>
            <w:vAlign w:val="center"/>
            <w:hideMark/>
          </w:tcPr>
          <w:p w14:paraId="4719D22B"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90%</w:t>
            </w:r>
          </w:p>
        </w:tc>
      </w:tr>
      <w:tr w:rsidR="001226F0" w:rsidRPr="00F973C9" w14:paraId="2D4816EC" w14:textId="77777777" w:rsidTr="00A2748C">
        <w:trPr>
          <w:trHeight w:val="276"/>
        </w:trPr>
        <w:tc>
          <w:tcPr>
            <w:tcW w:w="2546" w:type="dxa"/>
            <w:tcBorders>
              <w:top w:val="nil"/>
              <w:left w:val="single" w:sz="4" w:space="0" w:color="auto"/>
              <w:bottom w:val="nil"/>
              <w:right w:val="nil"/>
            </w:tcBorders>
            <w:shd w:val="clear" w:color="auto" w:fill="auto"/>
            <w:vAlign w:val="center"/>
            <w:hideMark/>
          </w:tcPr>
          <w:p w14:paraId="5DD7F574" w14:textId="77777777" w:rsidR="001226F0" w:rsidRPr="00F973C9" w:rsidRDefault="001226F0" w:rsidP="00A2748C">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Mostly</w:t>
            </w:r>
          </w:p>
        </w:tc>
        <w:tc>
          <w:tcPr>
            <w:tcW w:w="852" w:type="dxa"/>
            <w:tcBorders>
              <w:top w:val="nil"/>
              <w:left w:val="single" w:sz="4" w:space="0" w:color="auto"/>
              <w:bottom w:val="nil"/>
              <w:right w:val="single" w:sz="4" w:space="0" w:color="auto"/>
            </w:tcBorders>
            <w:shd w:val="clear" w:color="auto" w:fill="auto"/>
            <w:noWrap/>
            <w:vAlign w:val="center"/>
            <w:hideMark/>
          </w:tcPr>
          <w:p w14:paraId="40F0515C"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50" w:type="dxa"/>
            <w:tcBorders>
              <w:top w:val="nil"/>
              <w:left w:val="single" w:sz="4" w:space="0" w:color="auto"/>
              <w:bottom w:val="nil"/>
              <w:right w:val="single" w:sz="4" w:space="0" w:color="auto"/>
            </w:tcBorders>
            <w:shd w:val="clear" w:color="auto" w:fill="auto"/>
            <w:noWrap/>
            <w:vAlign w:val="center"/>
            <w:hideMark/>
          </w:tcPr>
          <w:p w14:paraId="5E6E17AD"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1" w:type="dxa"/>
            <w:tcBorders>
              <w:top w:val="nil"/>
              <w:left w:val="single" w:sz="4" w:space="0" w:color="auto"/>
              <w:bottom w:val="nil"/>
              <w:right w:val="single" w:sz="4" w:space="0" w:color="auto"/>
            </w:tcBorders>
            <w:shd w:val="clear" w:color="auto" w:fill="auto"/>
            <w:noWrap/>
            <w:vAlign w:val="center"/>
            <w:hideMark/>
          </w:tcPr>
          <w:p w14:paraId="408F3F35"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92" w:type="dxa"/>
            <w:tcBorders>
              <w:top w:val="nil"/>
              <w:left w:val="single" w:sz="4" w:space="0" w:color="auto"/>
              <w:bottom w:val="nil"/>
              <w:right w:val="single" w:sz="4" w:space="0" w:color="auto"/>
            </w:tcBorders>
            <w:shd w:val="clear" w:color="auto" w:fill="auto"/>
            <w:noWrap/>
            <w:vAlign w:val="center"/>
            <w:hideMark/>
          </w:tcPr>
          <w:p w14:paraId="5278BBA7"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92" w:type="dxa"/>
            <w:tcBorders>
              <w:top w:val="nil"/>
              <w:left w:val="single" w:sz="4" w:space="0" w:color="auto"/>
              <w:bottom w:val="nil"/>
              <w:right w:val="single" w:sz="4" w:space="0" w:color="auto"/>
            </w:tcBorders>
            <w:shd w:val="clear" w:color="auto" w:fill="auto"/>
            <w:noWrap/>
            <w:vAlign w:val="center"/>
            <w:hideMark/>
          </w:tcPr>
          <w:p w14:paraId="7CC3E8FB"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1" w:type="dxa"/>
            <w:tcBorders>
              <w:top w:val="nil"/>
              <w:left w:val="single" w:sz="4" w:space="0" w:color="auto"/>
              <w:bottom w:val="nil"/>
              <w:right w:val="single" w:sz="4" w:space="0" w:color="auto"/>
            </w:tcBorders>
            <w:shd w:val="clear" w:color="auto" w:fill="auto"/>
            <w:noWrap/>
            <w:vAlign w:val="center"/>
            <w:hideMark/>
          </w:tcPr>
          <w:p w14:paraId="02CDD3EF"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1226F0" w:rsidRPr="00F973C9" w14:paraId="64EA3E42" w14:textId="77777777" w:rsidTr="00A2748C">
        <w:trPr>
          <w:trHeight w:val="276"/>
        </w:trPr>
        <w:tc>
          <w:tcPr>
            <w:tcW w:w="2546" w:type="dxa"/>
            <w:tcBorders>
              <w:top w:val="nil"/>
              <w:left w:val="single" w:sz="4" w:space="0" w:color="auto"/>
              <w:bottom w:val="nil"/>
              <w:right w:val="nil"/>
            </w:tcBorders>
            <w:shd w:val="clear" w:color="auto" w:fill="D9D9D9" w:themeFill="background1" w:themeFillShade="D9"/>
            <w:vAlign w:val="center"/>
          </w:tcPr>
          <w:p w14:paraId="41A41DD3" w14:textId="77777777" w:rsidR="001226F0" w:rsidRPr="00F973C9" w:rsidRDefault="001226F0" w:rsidP="00A2748C">
            <w:pPr>
              <w:spacing w:after="0"/>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Definitely and mostly</w:t>
            </w:r>
          </w:p>
        </w:tc>
        <w:tc>
          <w:tcPr>
            <w:tcW w:w="852" w:type="dxa"/>
            <w:tcBorders>
              <w:top w:val="nil"/>
              <w:left w:val="single" w:sz="4" w:space="0" w:color="auto"/>
              <w:bottom w:val="nil"/>
              <w:right w:val="single" w:sz="4" w:space="0" w:color="auto"/>
            </w:tcBorders>
            <w:shd w:val="clear" w:color="auto" w:fill="D9D9D9" w:themeFill="background1" w:themeFillShade="D9"/>
            <w:noWrap/>
            <w:vAlign w:val="center"/>
          </w:tcPr>
          <w:p w14:paraId="5018FA13" w14:textId="77777777" w:rsidR="001226F0" w:rsidRDefault="001226F0" w:rsidP="00A2748C">
            <w:pPr>
              <w:spacing w:after="0"/>
              <w:ind w:left="0"/>
              <w:jc w:val="center"/>
              <w:rPr>
                <w:rFonts w:ascii="Calibri" w:eastAsia="Times New Roman" w:hAnsi="Calibri" w:cs="Calibri"/>
                <w:noProof/>
                <w:color w:val="000000"/>
                <w:sz w:val="20"/>
                <w:szCs w:val="20"/>
                <w:lang w:eastAsia="en-NZ"/>
              </w:rPr>
            </w:pPr>
            <w:r>
              <w:rPr>
                <w:rFonts w:ascii="Calibri" w:eastAsia="Times New Roman" w:hAnsi="Calibri" w:cs="Calibri"/>
                <w:noProof/>
                <w:color w:val="000000"/>
                <w:sz w:val="20"/>
                <w:szCs w:val="20"/>
                <w:lang w:eastAsia="en-NZ"/>
              </w:rPr>
              <w:t>84%</w:t>
            </w:r>
          </w:p>
        </w:tc>
        <w:tc>
          <w:tcPr>
            <w:tcW w:w="850" w:type="dxa"/>
            <w:tcBorders>
              <w:top w:val="nil"/>
              <w:left w:val="single" w:sz="4" w:space="0" w:color="auto"/>
              <w:bottom w:val="nil"/>
              <w:right w:val="single" w:sz="4" w:space="0" w:color="auto"/>
            </w:tcBorders>
            <w:shd w:val="clear" w:color="auto" w:fill="D9D9D9" w:themeFill="background1" w:themeFillShade="D9"/>
            <w:noWrap/>
            <w:vAlign w:val="center"/>
          </w:tcPr>
          <w:p w14:paraId="693E7D3F" w14:textId="77777777" w:rsidR="001226F0" w:rsidRDefault="001226F0" w:rsidP="00A2748C">
            <w:pPr>
              <w:spacing w:after="0"/>
              <w:ind w:left="0"/>
              <w:jc w:val="center"/>
              <w:rPr>
                <w:rFonts w:ascii="Calibri" w:hAnsi="Calibri" w:cs="Calibri"/>
                <w:color w:val="000000"/>
                <w:sz w:val="20"/>
                <w:szCs w:val="20"/>
              </w:rPr>
            </w:pPr>
            <w:r>
              <w:rPr>
                <w:rFonts w:ascii="Calibri" w:hAnsi="Calibri" w:cs="Calibri"/>
                <w:color w:val="000000"/>
                <w:sz w:val="20"/>
                <w:szCs w:val="20"/>
              </w:rPr>
              <w:t>92%</w:t>
            </w:r>
          </w:p>
        </w:tc>
        <w:tc>
          <w:tcPr>
            <w:tcW w:w="851" w:type="dxa"/>
            <w:tcBorders>
              <w:top w:val="nil"/>
              <w:left w:val="single" w:sz="4" w:space="0" w:color="auto"/>
              <w:bottom w:val="nil"/>
              <w:right w:val="single" w:sz="4" w:space="0" w:color="auto"/>
            </w:tcBorders>
            <w:shd w:val="clear" w:color="auto" w:fill="D9D9D9" w:themeFill="background1" w:themeFillShade="D9"/>
            <w:noWrap/>
            <w:vAlign w:val="center"/>
          </w:tcPr>
          <w:p w14:paraId="1D57CBA1" w14:textId="77777777" w:rsidR="001226F0" w:rsidRDefault="001226F0" w:rsidP="00A2748C">
            <w:pPr>
              <w:spacing w:after="0"/>
              <w:ind w:left="0"/>
              <w:jc w:val="center"/>
              <w:rPr>
                <w:rFonts w:ascii="Calibri" w:hAnsi="Calibri" w:cs="Calibri"/>
                <w:color w:val="000000"/>
                <w:sz w:val="20"/>
                <w:szCs w:val="20"/>
              </w:rPr>
            </w:pPr>
            <w:r>
              <w:rPr>
                <w:rFonts w:ascii="Calibri" w:hAnsi="Calibri" w:cs="Calibri"/>
                <w:color w:val="000000"/>
                <w:sz w:val="20"/>
                <w:szCs w:val="20"/>
              </w:rPr>
              <w:t>98%</w:t>
            </w:r>
          </w:p>
        </w:tc>
        <w:tc>
          <w:tcPr>
            <w:tcW w:w="992" w:type="dxa"/>
            <w:tcBorders>
              <w:top w:val="nil"/>
              <w:left w:val="single" w:sz="4" w:space="0" w:color="auto"/>
              <w:bottom w:val="nil"/>
              <w:right w:val="single" w:sz="4" w:space="0" w:color="auto"/>
            </w:tcBorders>
            <w:shd w:val="clear" w:color="auto" w:fill="D9D9D9" w:themeFill="background1" w:themeFillShade="D9"/>
            <w:noWrap/>
            <w:vAlign w:val="center"/>
          </w:tcPr>
          <w:p w14:paraId="4C2BAEFD" w14:textId="77777777" w:rsidR="001226F0" w:rsidRDefault="001226F0" w:rsidP="00A2748C">
            <w:pPr>
              <w:spacing w:after="0"/>
              <w:ind w:left="0"/>
              <w:jc w:val="center"/>
              <w:rPr>
                <w:rFonts w:ascii="Calibri" w:hAnsi="Calibri" w:cs="Calibri"/>
                <w:color w:val="000000"/>
                <w:sz w:val="20"/>
                <w:szCs w:val="20"/>
              </w:rPr>
            </w:pPr>
            <w:r>
              <w:rPr>
                <w:rFonts w:ascii="Calibri" w:hAnsi="Calibri" w:cs="Calibri"/>
                <w:color w:val="000000"/>
                <w:sz w:val="20"/>
                <w:szCs w:val="20"/>
              </w:rPr>
              <w:t>97%</w:t>
            </w:r>
          </w:p>
        </w:tc>
        <w:tc>
          <w:tcPr>
            <w:tcW w:w="992" w:type="dxa"/>
            <w:tcBorders>
              <w:top w:val="nil"/>
              <w:left w:val="single" w:sz="4" w:space="0" w:color="auto"/>
              <w:bottom w:val="nil"/>
              <w:right w:val="single" w:sz="4" w:space="0" w:color="auto"/>
            </w:tcBorders>
            <w:shd w:val="clear" w:color="auto" w:fill="D9D9D9" w:themeFill="background1" w:themeFillShade="D9"/>
            <w:noWrap/>
            <w:vAlign w:val="center"/>
          </w:tcPr>
          <w:p w14:paraId="42E4EF09" w14:textId="77777777" w:rsidR="001226F0" w:rsidRDefault="001226F0" w:rsidP="00A2748C">
            <w:pPr>
              <w:spacing w:after="0"/>
              <w:ind w:left="0"/>
              <w:jc w:val="center"/>
              <w:rPr>
                <w:rFonts w:ascii="Calibri" w:hAnsi="Calibri" w:cs="Calibri"/>
                <w:color w:val="000000"/>
                <w:sz w:val="20"/>
                <w:szCs w:val="20"/>
              </w:rPr>
            </w:pPr>
            <w:r>
              <w:rPr>
                <w:rFonts w:ascii="Calibri" w:hAnsi="Calibri" w:cs="Calibri"/>
                <w:color w:val="000000"/>
                <w:sz w:val="20"/>
                <w:szCs w:val="20"/>
              </w:rPr>
              <w:t>100%</w:t>
            </w:r>
          </w:p>
        </w:tc>
        <w:tc>
          <w:tcPr>
            <w:tcW w:w="851" w:type="dxa"/>
            <w:tcBorders>
              <w:top w:val="nil"/>
              <w:left w:val="single" w:sz="4" w:space="0" w:color="auto"/>
              <w:bottom w:val="nil"/>
              <w:right w:val="single" w:sz="4" w:space="0" w:color="auto"/>
            </w:tcBorders>
            <w:shd w:val="clear" w:color="auto" w:fill="D9D9D9" w:themeFill="background1" w:themeFillShade="D9"/>
            <w:noWrap/>
            <w:vAlign w:val="center"/>
          </w:tcPr>
          <w:p w14:paraId="63B2FEEA" w14:textId="77777777" w:rsidR="001226F0" w:rsidRDefault="001226F0" w:rsidP="00A2748C">
            <w:pPr>
              <w:spacing w:after="0"/>
              <w:ind w:left="0"/>
              <w:jc w:val="center"/>
              <w:rPr>
                <w:rFonts w:ascii="Calibri" w:hAnsi="Calibri" w:cs="Calibri"/>
                <w:color w:val="000000"/>
                <w:sz w:val="20"/>
                <w:szCs w:val="20"/>
              </w:rPr>
            </w:pPr>
            <w:r>
              <w:rPr>
                <w:rFonts w:ascii="Calibri" w:hAnsi="Calibri" w:cs="Calibri"/>
                <w:color w:val="000000"/>
                <w:sz w:val="20"/>
                <w:szCs w:val="20"/>
              </w:rPr>
              <w:t>92%</w:t>
            </w:r>
          </w:p>
        </w:tc>
      </w:tr>
      <w:tr w:rsidR="001226F0" w:rsidRPr="00F973C9" w14:paraId="08613F25" w14:textId="77777777" w:rsidTr="00A2748C">
        <w:trPr>
          <w:trHeight w:val="276"/>
        </w:trPr>
        <w:tc>
          <w:tcPr>
            <w:tcW w:w="2546" w:type="dxa"/>
            <w:tcBorders>
              <w:top w:val="nil"/>
              <w:left w:val="single" w:sz="4" w:space="0" w:color="auto"/>
              <w:bottom w:val="nil"/>
              <w:right w:val="nil"/>
            </w:tcBorders>
            <w:shd w:val="clear" w:color="auto" w:fill="auto"/>
            <w:vAlign w:val="center"/>
            <w:hideMark/>
          </w:tcPr>
          <w:p w14:paraId="09634F5C" w14:textId="77777777" w:rsidR="001226F0" w:rsidRPr="00F973C9" w:rsidRDefault="001226F0" w:rsidP="00A2748C">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Somewhat</w:t>
            </w:r>
          </w:p>
        </w:tc>
        <w:tc>
          <w:tcPr>
            <w:tcW w:w="852" w:type="dxa"/>
            <w:tcBorders>
              <w:top w:val="nil"/>
              <w:left w:val="single" w:sz="4" w:space="0" w:color="auto"/>
              <w:bottom w:val="nil"/>
              <w:right w:val="single" w:sz="4" w:space="0" w:color="auto"/>
            </w:tcBorders>
            <w:shd w:val="clear" w:color="auto" w:fill="auto"/>
            <w:noWrap/>
            <w:vAlign w:val="center"/>
            <w:hideMark/>
          </w:tcPr>
          <w:p w14:paraId="41E826AF"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0" w:type="dxa"/>
            <w:tcBorders>
              <w:top w:val="nil"/>
              <w:left w:val="single" w:sz="4" w:space="0" w:color="auto"/>
              <w:bottom w:val="nil"/>
              <w:right w:val="single" w:sz="4" w:space="0" w:color="auto"/>
            </w:tcBorders>
            <w:shd w:val="clear" w:color="auto" w:fill="auto"/>
            <w:noWrap/>
            <w:vAlign w:val="center"/>
            <w:hideMark/>
          </w:tcPr>
          <w:p w14:paraId="0220CC23"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1" w:type="dxa"/>
            <w:tcBorders>
              <w:top w:val="nil"/>
              <w:left w:val="single" w:sz="4" w:space="0" w:color="auto"/>
              <w:bottom w:val="nil"/>
              <w:right w:val="single" w:sz="4" w:space="0" w:color="auto"/>
            </w:tcBorders>
            <w:shd w:val="clear" w:color="auto" w:fill="auto"/>
            <w:noWrap/>
            <w:vAlign w:val="center"/>
            <w:hideMark/>
          </w:tcPr>
          <w:p w14:paraId="3F4415E9"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92" w:type="dxa"/>
            <w:tcBorders>
              <w:top w:val="nil"/>
              <w:left w:val="single" w:sz="4" w:space="0" w:color="auto"/>
              <w:bottom w:val="nil"/>
              <w:right w:val="single" w:sz="4" w:space="0" w:color="auto"/>
            </w:tcBorders>
            <w:shd w:val="clear" w:color="auto" w:fill="auto"/>
            <w:noWrap/>
            <w:vAlign w:val="center"/>
            <w:hideMark/>
          </w:tcPr>
          <w:p w14:paraId="32095228"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92" w:type="dxa"/>
            <w:tcBorders>
              <w:top w:val="nil"/>
              <w:left w:val="single" w:sz="4" w:space="0" w:color="auto"/>
              <w:bottom w:val="nil"/>
              <w:right w:val="single" w:sz="4" w:space="0" w:color="auto"/>
            </w:tcBorders>
            <w:shd w:val="clear" w:color="auto" w:fill="auto"/>
            <w:noWrap/>
            <w:vAlign w:val="center"/>
            <w:hideMark/>
          </w:tcPr>
          <w:p w14:paraId="2AA19017"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single" w:sz="4" w:space="0" w:color="auto"/>
              <w:bottom w:val="nil"/>
              <w:right w:val="single" w:sz="4" w:space="0" w:color="auto"/>
            </w:tcBorders>
            <w:shd w:val="clear" w:color="auto" w:fill="auto"/>
            <w:noWrap/>
            <w:vAlign w:val="center"/>
            <w:hideMark/>
          </w:tcPr>
          <w:p w14:paraId="132187BE"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1226F0" w:rsidRPr="00F973C9" w14:paraId="78F737BC" w14:textId="77777777" w:rsidTr="00A2748C">
        <w:trPr>
          <w:trHeight w:val="276"/>
        </w:trPr>
        <w:tc>
          <w:tcPr>
            <w:tcW w:w="2546" w:type="dxa"/>
            <w:tcBorders>
              <w:top w:val="nil"/>
              <w:left w:val="single" w:sz="4" w:space="0" w:color="auto"/>
              <w:bottom w:val="nil"/>
              <w:right w:val="nil"/>
            </w:tcBorders>
            <w:shd w:val="clear" w:color="auto" w:fill="auto"/>
            <w:vAlign w:val="center"/>
            <w:hideMark/>
          </w:tcPr>
          <w:p w14:paraId="15C02DFC" w14:textId="77777777" w:rsidR="001226F0" w:rsidRPr="00F973C9" w:rsidRDefault="001226F0" w:rsidP="00A2748C">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Somewhat not</w:t>
            </w:r>
          </w:p>
        </w:tc>
        <w:tc>
          <w:tcPr>
            <w:tcW w:w="852" w:type="dxa"/>
            <w:tcBorders>
              <w:top w:val="nil"/>
              <w:left w:val="single" w:sz="4" w:space="0" w:color="auto"/>
              <w:bottom w:val="nil"/>
              <w:right w:val="single" w:sz="4" w:space="0" w:color="auto"/>
            </w:tcBorders>
            <w:shd w:val="clear" w:color="auto" w:fill="auto"/>
            <w:noWrap/>
            <w:vAlign w:val="center"/>
            <w:hideMark/>
          </w:tcPr>
          <w:p w14:paraId="08B0D13A"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single" w:sz="4" w:space="0" w:color="auto"/>
              <w:bottom w:val="nil"/>
              <w:right w:val="single" w:sz="4" w:space="0" w:color="auto"/>
            </w:tcBorders>
            <w:shd w:val="clear" w:color="auto" w:fill="auto"/>
            <w:noWrap/>
            <w:vAlign w:val="center"/>
            <w:hideMark/>
          </w:tcPr>
          <w:p w14:paraId="025745C9"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1" w:type="dxa"/>
            <w:tcBorders>
              <w:top w:val="nil"/>
              <w:left w:val="single" w:sz="4" w:space="0" w:color="auto"/>
              <w:bottom w:val="nil"/>
              <w:right w:val="single" w:sz="4" w:space="0" w:color="auto"/>
            </w:tcBorders>
            <w:shd w:val="clear" w:color="auto" w:fill="auto"/>
            <w:noWrap/>
            <w:vAlign w:val="center"/>
            <w:hideMark/>
          </w:tcPr>
          <w:p w14:paraId="691CEDD5"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92" w:type="dxa"/>
            <w:tcBorders>
              <w:top w:val="nil"/>
              <w:left w:val="single" w:sz="4" w:space="0" w:color="auto"/>
              <w:bottom w:val="nil"/>
              <w:right w:val="single" w:sz="4" w:space="0" w:color="auto"/>
            </w:tcBorders>
            <w:shd w:val="clear" w:color="auto" w:fill="auto"/>
            <w:noWrap/>
            <w:vAlign w:val="center"/>
            <w:hideMark/>
          </w:tcPr>
          <w:p w14:paraId="15DCFEF8"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92" w:type="dxa"/>
            <w:tcBorders>
              <w:top w:val="nil"/>
              <w:left w:val="single" w:sz="4" w:space="0" w:color="auto"/>
              <w:bottom w:val="nil"/>
              <w:right w:val="single" w:sz="4" w:space="0" w:color="auto"/>
            </w:tcBorders>
            <w:shd w:val="clear" w:color="auto" w:fill="auto"/>
            <w:noWrap/>
            <w:vAlign w:val="center"/>
            <w:hideMark/>
          </w:tcPr>
          <w:p w14:paraId="5A2E1A80"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single" w:sz="4" w:space="0" w:color="auto"/>
              <w:bottom w:val="nil"/>
              <w:right w:val="single" w:sz="4" w:space="0" w:color="auto"/>
            </w:tcBorders>
            <w:shd w:val="clear" w:color="auto" w:fill="auto"/>
            <w:noWrap/>
            <w:vAlign w:val="center"/>
            <w:hideMark/>
          </w:tcPr>
          <w:p w14:paraId="35BB995C"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1226F0" w:rsidRPr="00F973C9" w14:paraId="15D32622" w14:textId="77777777" w:rsidTr="00A2748C">
        <w:trPr>
          <w:trHeight w:val="276"/>
        </w:trPr>
        <w:tc>
          <w:tcPr>
            <w:tcW w:w="2546" w:type="dxa"/>
            <w:tcBorders>
              <w:top w:val="nil"/>
              <w:left w:val="single" w:sz="4" w:space="0" w:color="auto"/>
              <w:bottom w:val="nil"/>
              <w:right w:val="nil"/>
            </w:tcBorders>
            <w:shd w:val="clear" w:color="auto" w:fill="auto"/>
            <w:vAlign w:val="center"/>
            <w:hideMark/>
          </w:tcPr>
          <w:p w14:paraId="3F2214EB" w14:textId="77777777" w:rsidR="001226F0" w:rsidRPr="00F973C9" w:rsidRDefault="001226F0" w:rsidP="00A2748C">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Mostly not</w:t>
            </w:r>
          </w:p>
        </w:tc>
        <w:tc>
          <w:tcPr>
            <w:tcW w:w="852" w:type="dxa"/>
            <w:tcBorders>
              <w:top w:val="nil"/>
              <w:left w:val="single" w:sz="4" w:space="0" w:color="auto"/>
              <w:bottom w:val="nil"/>
              <w:right w:val="single" w:sz="4" w:space="0" w:color="auto"/>
            </w:tcBorders>
            <w:shd w:val="clear" w:color="auto" w:fill="auto"/>
            <w:noWrap/>
            <w:vAlign w:val="center"/>
            <w:hideMark/>
          </w:tcPr>
          <w:p w14:paraId="19894B52"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single" w:sz="4" w:space="0" w:color="auto"/>
              <w:bottom w:val="nil"/>
              <w:right w:val="single" w:sz="4" w:space="0" w:color="auto"/>
            </w:tcBorders>
            <w:shd w:val="clear" w:color="auto" w:fill="auto"/>
            <w:noWrap/>
            <w:vAlign w:val="center"/>
            <w:hideMark/>
          </w:tcPr>
          <w:p w14:paraId="431B5B5C"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single" w:sz="4" w:space="0" w:color="auto"/>
              <w:bottom w:val="nil"/>
              <w:right w:val="single" w:sz="4" w:space="0" w:color="auto"/>
            </w:tcBorders>
            <w:shd w:val="clear" w:color="auto" w:fill="auto"/>
            <w:noWrap/>
            <w:vAlign w:val="center"/>
            <w:hideMark/>
          </w:tcPr>
          <w:p w14:paraId="0B8CB8B5"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92" w:type="dxa"/>
            <w:tcBorders>
              <w:top w:val="nil"/>
              <w:left w:val="single" w:sz="4" w:space="0" w:color="auto"/>
              <w:bottom w:val="nil"/>
              <w:right w:val="single" w:sz="4" w:space="0" w:color="auto"/>
            </w:tcBorders>
            <w:shd w:val="clear" w:color="auto" w:fill="auto"/>
            <w:noWrap/>
            <w:vAlign w:val="center"/>
            <w:hideMark/>
          </w:tcPr>
          <w:p w14:paraId="3096BAE4"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92" w:type="dxa"/>
            <w:tcBorders>
              <w:top w:val="nil"/>
              <w:left w:val="single" w:sz="4" w:space="0" w:color="auto"/>
              <w:bottom w:val="nil"/>
              <w:right w:val="single" w:sz="4" w:space="0" w:color="auto"/>
            </w:tcBorders>
            <w:shd w:val="clear" w:color="auto" w:fill="auto"/>
            <w:noWrap/>
            <w:vAlign w:val="center"/>
            <w:hideMark/>
          </w:tcPr>
          <w:p w14:paraId="218C8D14"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single" w:sz="4" w:space="0" w:color="auto"/>
              <w:bottom w:val="nil"/>
              <w:right w:val="single" w:sz="4" w:space="0" w:color="auto"/>
            </w:tcBorders>
            <w:shd w:val="clear" w:color="auto" w:fill="auto"/>
            <w:noWrap/>
            <w:vAlign w:val="center"/>
            <w:hideMark/>
          </w:tcPr>
          <w:p w14:paraId="280D0059"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1226F0" w:rsidRPr="00F973C9" w14:paraId="386E95ED" w14:textId="77777777" w:rsidTr="00A2748C">
        <w:trPr>
          <w:trHeight w:val="276"/>
        </w:trPr>
        <w:tc>
          <w:tcPr>
            <w:tcW w:w="2546" w:type="dxa"/>
            <w:tcBorders>
              <w:top w:val="nil"/>
              <w:left w:val="single" w:sz="4" w:space="0" w:color="auto"/>
              <w:bottom w:val="nil"/>
              <w:right w:val="nil"/>
            </w:tcBorders>
            <w:shd w:val="clear" w:color="auto" w:fill="auto"/>
            <w:vAlign w:val="center"/>
            <w:hideMark/>
          </w:tcPr>
          <w:p w14:paraId="606AAAFC" w14:textId="77777777" w:rsidR="001226F0" w:rsidRPr="00F973C9" w:rsidRDefault="001226F0" w:rsidP="00A2748C">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Definitely not</w:t>
            </w:r>
          </w:p>
        </w:tc>
        <w:tc>
          <w:tcPr>
            <w:tcW w:w="852" w:type="dxa"/>
            <w:tcBorders>
              <w:top w:val="nil"/>
              <w:left w:val="single" w:sz="4" w:space="0" w:color="auto"/>
              <w:right w:val="single" w:sz="4" w:space="0" w:color="auto"/>
            </w:tcBorders>
            <w:shd w:val="clear" w:color="auto" w:fill="auto"/>
            <w:noWrap/>
            <w:vAlign w:val="center"/>
            <w:hideMark/>
          </w:tcPr>
          <w:p w14:paraId="772E6E12"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single" w:sz="4" w:space="0" w:color="auto"/>
              <w:right w:val="single" w:sz="4" w:space="0" w:color="auto"/>
            </w:tcBorders>
            <w:shd w:val="clear" w:color="auto" w:fill="auto"/>
            <w:noWrap/>
            <w:vAlign w:val="center"/>
            <w:hideMark/>
          </w:tcPr>
          <w:p w14:paraId="4B41914A"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single" w:sz="4" w:space="0" w:color="auto"/>
              <w:right w:val="single" w:sz="4" w:space="0" w:color="auto"/>
            </w:tcBorders>
            <w:shd w:val="clear" w:color="auto" w:fill="auto"/>
            <w:noWrap/>
            <w:vAlign w:val="center"/>
            <w:hideMark/>
          </w:tcPr>
          <w:p w14:paraId="2D6F9B53"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92" w:type="dxa"/>
            <w:tcBorders>
              <w:top w:val="nil"/>
              <w:left w:val="single" w:sz="4" w:space="0" w:color="auto"/>
              <w:right w:val="single" w:sz="4" w:space="0" w:color="auto"/>
            </w:tcBorders>
            <w:shd w:val="clear" w:color="auto" w:fill="auto"/>
            <w:noWrap/>
            <w:vAlign w:val="center"/>
            <w:hideMark/>
          </w:tcPr>
          <w:p w14:paraId="2DA69805"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92" w:type="dxa"/>
            <w:tcBorders>
              <w:top w:val="nil"/>
              <w:left w:val="single" w:sz="4" w:space="0" w:color="auto"/>
              <w:right w:val="single" w:sz="4" w:space="0" w:color="auto"/>
            </w:tcBorders>
            <w:shd w:val="clear" w:color="auto" w:fill="auto"/>
            <w:noWrap/>
            <w:vAlign w:val="center"/>
            <w:hideMark/>
          </w:tcPr>
          <w:p w14:paraId="6B22BBA0"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single" w:sz="4" w:space="0" w:color="auto"/>
              <w:right w:val="single" w:sz="4" w:space="0" w:color="auto"/>
            </w:tcBorders>
            <w:shd w:val="clear" w:color="auto" w:fill="auto"/>
            <w:noWrap/>
            <w:vAlign w:val="center"/>
            <w:hideMark/>
          </w:tcPr>
          <w:p w14:paraId="2E84D1BA"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1226F0" w:rsidRPr="00F973C9" w14:paraId="69B588EF" w14:textId="77777777" w:rsidTr="00A2748C">
        <w:trPr>
          <w:trHeight w:val="276"/>
        </w:trPr>
        <w:tc>
          <w:tcPr>
            <w:tcW w:w="2546" w:type="dxa"/>
            <w:tcBorders>
              <w:top w:val="nil"/>
              <w:left w:val="single" w:sz="4" w:space="0" w:color="auto"/>
              <w:bottom w:val="single" w:sz="4" w:space="0" w:color="auto"/>
              <w:right w:val="nil"/>
            </w:tcBorders>
            <w:shd w:val="clear" w:color="auto" w:fill="auto"/>
            <w:vAlign w:val="center"/>
            <w:hideMark/>
          </w:tcPr>
          <w:p w14:paraId="057A7846" w14:textId="77777777" w:rsidR="001226F0" w:rsidRPr="00F973C9" w:rsidRDefault="001226F0" w:rsidP="00A2748C">
            <w:pPr>
              <w:spacing w:after="0"/>
              <w:ind w:left="0"/>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 </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64BA5F"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4E970B"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05543D"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A7DA0CB"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08E7684"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659FF0"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p>
        </w:tc>
      </w:tr>
      <w:tr w:rsidR="001226F0" w:rsidRPr="00F973C9" w14:paraId="20432DA8" w14:textId="77777777" w:rsidTr="00A2748C">
        <w:trPr>
          <w:trHeight w:val="276"/>
        </w:trPr>
        <w:tc>
          <w:tcPr>
            <w:tcW w:w="2546" w:type="dxa"/>
            <w:tcBorders>
              <w:top w:val="nil"/>
              <w:left w:val="nil"/>
              <w:bottom w:val="nil"/>
              <w:right w:val="nil"/>
            </w:tcBorders>
            <w:shd w:val="clear" w:color="auto" w:fill="auto"/>
            <w:vAlign w:val="center"/>
            <w:hideMark/>
          </w:tcPr>
          <w:p w14:paraId="7453355A" w14:textId="77777777" w:rsidR="001226F0" w:rsidRPr="00F973C9" w:rsidRDefault="001226F0" w:rsidP="00A2748C">
            <w:pPr>
              <w:spacing w:after="0"/>
              <w:ind w:left="0"/>
              <w:rPr>
                <w:rFonts w:ascii="Calibri" w:eastAsia="Times New Roman" w:hAnsi="Calibri" w:cs="Calibri"/>
                <w:color w:val="000000"/>
                <w:sz w:val="20"/>
                <w:szCs w:val="20"/>
                <w:lang w:eastAsia="en-NZ"/>
              </w:rPr>
            </w:pPr>
          </w:p>
        </w:tc>
        <w:tc>
          <w:tcPr>
            <w:tcW w:w="852" w:type="dxa"/>
            <w:tcBorders>
              <w:top w:val="nil"/>
              <w:left w:val="nil"/>
              <w:bottom w:val="single" w:sz="4" w:space="0" w:color="auto"/>
              <w:right w:val="nil"/>
            </w:tcBorders>
            <w:shd w:val="clear" w:color="auto" w:fill="auto"/>
            <w:noWrap/>
            <w:vAlign w:val="center"/>
            <w:hideMark/>
          </w:tcPr>
          <w:p w14:paraId="3732B98D" w14:textId="77777777" w:rsidR="001226F0" w:rsidRPr="00F973C9" w:rsidRDefault="001226F0" w:rsidP="00A2748C">
            <w:pPr>
              <w:spacing w:after="0"/>
              <w:ind w:left="0"/>
              <w:jc w:val="center"/>
              <w:rPr>
                <w:rFonts w:ascii="Times New Roman" w:eastAsia="Times New Roman" w:hAnsi="Times New Roman" w:cs="Times New Roman"/>
                <w:sz w:val="20"/>
                <w:szCs w:val="20"/>
                <w:lang w:eastAsia="en-NZ"/>
              </w:rPr>
            </w:pPr>
          </w:p>
        </w:tc>
        <w:tc>
          <w:tcPr>
            <w:tcW w:w="850" w:type="dxa"/>
            <w:tcBorders>
              <w:top w:val="nil"/>
              <w:left w:val="nil"/>
              <w:bottom w:val="single" w:sz="4" w:space="0" w:color="auto"/>
              <w:right w:val="nil"/>
            </w:tcBorders>
            <w:shd w:val="clear" w:color="auto" w:fill="auto"/>
            <w:noWrap/>
            <w:vAlign w:val="center"/>
            <w:hideMark/>
          </w:tcPr>
          <w:p w14:paraId="300539CE" w14:textId="77777777" w:rsidR="001226F0" w:rsidRPr="00F973C9" w:rsidRDefault="001226F0" w:rsidP="00A2748C">
            <w:pPr>
              <w:spacing w:after="0"/>
              <w:ind w:left="0"/>
              <w:jc w:val="center"/>
              <w:rPr>
                <w:rFonts w:ascii="Times New Roman" w:eastAsia="Times New Roman" w:hAnsi="Times New Roman" w:cs="Times New Roman"/>
                <w:sz w:val="20"/>
                <w:szCs w:val="20"/>
                <w:lang w:eastAsia="en-NZ"/>
              </w:rPr>
            </w:pPr>
          </w:p>
        </w:tc>
        <w:tc>
          <w:tcPr>
            <w:tcW w:w="851" w:type="dxa"/>
            <w:tcBorders>
              <w:top w:val="nil"/>
              <w:left w:val="nil"/>
              <w:bottom w:val="single" w:sz="4" w:space="0" w:color="auto"/>
              <w:right w:val="nil"/>
            </w:tcBorders>
            <w:shd w:val="clear" w:color="auto" w:fill="auto"/>
            <w:noWrap/>
            <w:vAlign w:val="center"/>
            <w:hideMark/>
          </w:tcPr>
          <w:p w14:paraId="538756AC" w14:textId="77777777" w:rsidR="001226F0" w:rsidRPr="00F973C9" w:rsidRDefault="001226F0" w:rsidP="00A2748C">
            <w:pPr>
              <w:spacing w:after="0"/>
              <w:ind w:left="0"/>
              <w:jc w:val="center"/>
              <w:rPr>
                <w:rFonts w:ascii="Times New Roman" w:eastAsia="Times New Roman" w:hAnsi="Times New Roman" w:cs="Times New Roman"/>
                <w:sz w:val="20"/>
                <w:szCs w:val="20"/>
                <w:lang w:eastAsia="en-NZ"/>
              </w:rPr>
            </w:pPr>
          </w:p>
        </w:tc>
        <w:tc>
          <w:tcPr>
            <w:tcW w:w="992" w:type="dxa"/>
            <w:tcBorders>
              <w:top w:val="nil"/>
              <w:left w:val="nil"/>
              <w:bottom w:val="single" w:sz="4" w:space="0" w:color="auto"/>
              <w:right w:val="nil"/>
            </w:tcBorders>
            <w:shd w:val="clear" w:color="auto" w:fill="auto"/>
            <w:noWrap/>
            <w:vAlign w:val="center"/>
            <w:hideMark/>
          </w:tcPr>
          <w:p w14:paraId="0A14DF3A" w14:textId="77777777" w:rsidR="001226F0" w:rsidRPr="00F973C9" w:rsidRDefault="001226F0" w:rsidP="00A2748C">
            <w:pPr>
              <w:spacing w:after="0"/>
              <w:ind w:left="0"/>
              <w:jc w:val="center"/>
              <w:rPr>
                <w:rFonts w:ascii="Times New Roman" w:eastAsia="Times New Roman" w:hAnsi="Times New Roman" w:cs="Times New Roman"/>
                <w:sz w:val="20"/>
                <w:szCs w:val="20"/>
                <w:lang w:eastAsia="en-NZ"/>
              </w:rPr>
            </w:pPr>
          </w:p>
        </w:tc>
        <w:tc>
          <w:tcPr>
            <w:tcW w:w="992" w:type="dxa"/>
            <w:tcBorders>
              <w:top w:val="nil"/>
              <w:left w:val="nil"/>
              <w:bottom w:val="single" w:sz="4" w:space="0" w:color="auto"/>
              <w:right w:val="nil"/>
            </w:tcBorders>
            <w:shd w:val="clear" w:color="auto" w:fill="auto"/>
            <w:noWrap/>
            <w:vAlign w:val="center"/>
            <w:hideMark/>
          </w:tcPr>
          <w:p w14:paraId="5DC46645" w14:textId="77777777" w:rsidR="001226F0" w:rsidRPr="00F973C9" w:rsidRDefault="001226F0" w:rsidP="00A2748C">
            <w:pPr>
              <w:spacing w:after="0"/>
              <w:ind w:left="0"/>
              <w:jc w:val="center"/>
              <w:rPr>
                <w:rFonts w:ascii="Times New Roman" w:eastAsia="Times New Roman" w:hAnsi="Times New Roman" w:cs="Times New Roman"/>
                <w:sz w:val="20"/>
                <w:szCs w:val="20"/>
                <w:lang w:eastAsia="en-NZ"/>
              </w:rPr>
            </w:pPr>
          </w:p>
        </w:tc>
        <w:tc>
          <w:tcPr>
            <w:tcW w:w="851" w:type="dxa"/>
            <w:tcBorders>
              <w:top w:val="single" w:sz="4" w:space="0" w:color="auto"/>
              <w:left w:val="nil"/>
              <w:bottom w:val="single" w:sz="4" w:space="0" w:color="auto"/>
            </w:tcBorders>
            <w:shd w:val="clear" w:color="auto" w:fill="auto"/>
            <w:noWrap/>
            <w:vAlign w:val="center"/>
            <w:hideMark/>
          </w:tcPr>
          <w:p w14:paraId="529459BB" w14:textId="77777777" w:rsidR="001226F0" w:rsidRPr="00F973C9" w:rsidRDefault="001226F0" w:rsidP="00A2748C">
            <w:pPr>
              <w:spacing w:after="0"/>
              <w:ind w:left="0"/>
              <w:jc w:val="center"/>
              <w:rPr>
                <w:rFonts w:ascii="Times New Roman" w:eastAsia="Times New Roman" w:hAnsi="Times New Roman" w:cs="Times New Roman"/>
                <w:sz w:val="20"/>
                <w:szCs w:val="20"/>
                <w:lang w:eastAsia="en-NZ"/>
              </w:rPr>
            </w:pPr>
          </w:p>
        </w:tc>
      </w:tr>
      <w:tr w:rsidR="001226F0" w:rsidRPr="00F973C9" w14:paraId="3532BE3B" w14:textId="77777777" w:rsidTr="00A2748C">
        <w:trPr>
          <w:trHeight w:val="276"/>
        </w:trPr>
        <w:tc>
          <w:tcPr>
            <w:tcW w:w="2546" w:type="dxa"/>
            <w:tcBorders>
              <w:top w:val="single" w:sz="4" w:space="0" w:color="auto"/>
              <w:left w:val="single" w:sz="4" w:space="0" w:color="auto"/>
              <w:bottom w:val="single" w:sz="4" w:space="0" w:color="auto"/>
              <w:right w:val="nil"/>
            </w:tcBorders>
            <w:shd w:val="clear" w:color="auto" w:fill="auto"/>
            <w:vAlign w:val="center"/>
            <w:hideMark/>
          </w:tcPr>
          <w:p w14:paraId="4C3B4DE3" w14:textId="77777777" w:rsidR="001226F0" w:rsidRPr="00F973C9" w:rsidRDefault="001226F0" w:rsidP="00A2748C">
            <w:pPr>
              <w:spacing w:after="0"/>
              <w:ind w:left="0"/>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N (unweighted) - Received at least one dose of vaccine</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7DEB9"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83035"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E224B"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274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66432"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867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EC0E8"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B6FF3" w14:textId="77777777" w:rsidR="001226F0" w:rsidRPr="00F973C9" w:rsidRDefault="001226F0" w:rsidP="00A2748C">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114</w:t>
            </w:r>
          </w:p>
        </w:tc>
      </w:tr>
    </w:tbl>
    <w:p w14:paraId="76B8A822" w14:textId="77777777" w:rsidR="001226F0" w:rsidRPr="00896166" w:rsidRDefault="001226F0" w:rsidP="00896166">
      <w:pPr>
        <w:spacing w:after="0"/>
      </w:pPr>
      <w:r w:rsidRPr="00896166">
        <w:fldChar w:fldCharType="begin"/>
      </w:r>
      <w:r w:rsidRPr="00896166">
        <w:instrText xml:space="preserve"> LINK Excel.Sheet.12 "https://d.docs.live.net/f0d092fd10a716f4/Documents/Horizon Research/COVID/July 21 Survey General/COVID-19 Vaccine Survey July 2021 - APPENDIX 3 - TABLES.xlsx" "Q18!R177C1:R188C9" \a \f 4 \h  \* MERGEFORMAT </w:instrText>
      </w:r>
      <w:r w:rsidRPr="00896166">
        <w:fldChar w:fldCharType="separate"/>
      </w:r>
    </w:p>
    <w:p w14:paraId="03D592ED" w14:textId="734400A9" w:rsidR="001226F0" w:rsidRDefault="001226F0" w:rsidP="00896166">
      <w:pPr>
        <w:spacing w:after="0"/>
        <w:rPr>
          <w:b/>
        </w:rPr>
      </w:pPr>
      <w:r w:rsidRPr="00896166">
        <w:fldChar w:fldCharType="end"/>
      </w:r>
    </w:p>
    <w:p w14:paraId="33723702" w14:textId="208A883F" w:rsidR="001226F0" w:rsidRDefault="00896166" w:rsidP="00896166">
      <w:pPr>
        <w:pStyle w:val="Heading2"/>
        <w:ind w:left="993" w:hanging="568"/>
        <w:rPr>
          <w:rFonts w:asciiTheme="minorHAnsi" w:hAnsiTheme="minorHAnsi"/>
          <w:color w:val="auto"/>
        </w:rPr>
      </w:pPr>
      <w:bookmarkStart w:id="100" w:name="_Toc82097936"/>
      <w:r>
        <w:rPr>
          <w:rFonts w:asciiTheme="minorHAnsi" w:hAnsiTheme="minorHAnsi"/>
          <w:color w:val="auto"/>
        </w:rPr>
        <w:t>12</w:t>
      </w:r>
      <w:r w:rsidR="001226F0">
        <w:rPr>
          <w:rFonts w:asciiTheme="minorHAnsi" w:hAnsiTheme="minorHAnsi"/>
          <w:color w:val="auto"/>
        </w:rPr>
        <w:t xml:space="preserve">.9 </w:t>
      </w:r>
      <w:r>
        <w:rPr>
          <w:rFonts w:asciiTheme="minorHAnsi" w:hAnsiTheme="minorHAnsi"/>
          <w:color w:val="auto"/>
        </w:rPr>
        <w:t xml:space="preserve"> </w:t>
      </w:r>
      <w:r w:rsidR="001226F0">
        <w:rPr>
          <w:rFonts w:asciiTheme="minorHAnsi" w:hAnsiTheme="minorHAnsi"/>
          <w:color w:val="auto"/>
        </w:rPr>
        <w:t>Were people’s disability or impairment needs catered for through the process</w:t>
      </w:r>
      <w:r w:rsidR="00D640CC">
        <w:rPr>
          <w:rFonts w:asciiTheme="minorHAnsi" w:hAnsiTheme="minorHAnsi"/>
          <w:color w:val="auto"/>
        </w:rPr>
        <w:t>?</w:t>
      </w:r>
      <w:bookmarkEnd w:id="100"/>
      <w:r w:rsidR="001226F0">
        <w:rPr>
          <w:rFonts w:asciiTheme="minorHAnsi" w:hAnsiTheme="minorHAnsi"/>
          <w:color w:val="auto"/>
        </w:rPr>
        <w:t xml:space="preserve">  </w:t>
      </w:r>
    </w:p>
    <w:tbl>
      <w:tblPr>
        <w:tblStyle w:val="TableGrid"/>
        <w:tblW w:w="8729"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477"/>
      </w:tblGrid>
      <w:tr w:rsidR="001226F0" w14:paraId="5E2A7874" w14:textId="77777777" w:rsidTr="004E5A3E">
        <w:trPr>
          <w:trHeight w:val="4903"/>
        </w:trPr>
        <w:tc>
          <w:tcPr>
            <w:tcW w:w="4252" w:type="dxa"/>
            <w:vAlign w:val="center"/>
          </w:tcPr>
          <w:p w14:paraId="0FB579A0" w14:textId="77777777" w:rsidR="004E5A3E" w:rsidRDefault="001226F0" w:rsidP="00A2748C">
            <w:pPr>
              <w:spacing w:before="120" w:after="100" w:line="276" w:lineRule="auto"/>
              <w:jc w:val="right"/>
            </w:pPr>
            <w:r>
              <w:t>69% of those with a disability or impairment said their needs were definitely met</w:t>
            </w:r>
            <w:r w:rsidR="004E5A3E">
              <w:t xml:space="preserve"> (July 68%)</w:t>
            </w:r>
            <w:r>
              <w:t xml:space="preserve"> and </w:t>
            </w:r>
            <w:r w:rsidR="004E5A3E">
              <w:t>13% said they were “mostly” met (July 12%).</w:t>
            </w:r>
          </w:p>
          <w:p w14:paraId="3FB5284F" w14:textId="375A5E2B" w:rsidR="001226F0" w:rsidRDefault="001226F0" w:rsidP="00A2748C">
            <w:pPr>
              <w:spacing w:before="120" w:after="100" w:line="276" w:lineRule="auto"/>
              <w:jc w:val="right"/>
            </w:pPr>
            <w:r>
              <w:t>18% gave low ratings from ‘somewhat’ to ‘definitely not</w:t>
            </w:r>
            <w:r w:rsidR="004E5A3E">
              <w:t xml:space="preserve"> (July 20%)</w:t>
            </w:r>
            <w:r>
              <w:t>’.</w:t>
            </w:r>
          </w:p>
          <w:p w14:paraId="39C42EE2" w14:textId="77777777" w:rsidR="001226F0" w:rsidRDefault="001226F0" w:rsidP="00A2748C">
            <w:pPr>
              <w:spacing w:before="120" w:after="100" w:line="276" w:lineRule="auto"/>
              <w:jc w:val="right"/>
            </w:pPr>
          </w:p>
          <w:p w14:paraId="36475DAF" w14:textId="77777777" w:rsidR="001226F0" w:rsidRDefault="001226F0" w:rsidP="00A2748C">
            <w:pPr>
              <w:spacing w:before="120" w:after="100" w:line="276" w:lineRule="auto"/>
              <w:jc w:val="right"/>
            </w:pPr>
            <w:r>
              <w:t xml:space="preserve"> </w:t>
            </w:r>
          </w:p>
        </w:tc>
        <w:tc>
          <w:tcPr>
            <w:tcW w:w="4477" w:type="dxa"/>
          </w:tcPr>
          <w:p w14:paraId="6AE1C449" w14:textId="0B212CD8" w:rsidR="001226F0" w:rsidRDefault="004E5A3E" w:rsidP="00A2748C">
            <w:pPr>
              <w:spacing w:before="120" w:after="100" w:line="276" w:lineRule="auto"/>
              <w:jc w:val="center"/>
            </w:pPr>
            <w:r>
              <w:rPr>
                <w:noProof/>
              </w:rPr>
              <w:drawing>
                <wp:inline distT="0" distB="0" distL="0" distR="0" wp14:anchorId="7B28B7E9" wp14:editId="49277E32">
                  <wp:extent cx="2560320" cy="2609215"/>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0320" cy="2609215"/>
                          </a:xfrm>
                          <a:prstGeom prst="rect">
                            <a:avLst/>
                          </a:prstGeom>
                          <a:noFill/>
                        </pic:spPr>
                      </pic:pic>
                    </a:graphicData>
                  </a:graphic>
                </wp:inline>
              </w:drawing>
            </w:r>
          </w:p>
          <w:p w14:paraId="723409D2" w14:textId="77777777" w:rsidR="001226F0" w:rsidRPr="00D54360" w:rsidRDefault="001226F0" w:rsidP="00A2748C">
            <w:pPr>
              <w:rPr>
                <w:i/>
                <w:sz w:val="20"/>
              </w:rPr>
            </w:pPr>
            <w:r w:rsidRPr="00D54360">
              <w:rPr>
                <w:i/>
                <w:sz w:val="20"/>
              </w:rPr>
              <w:t>Base</w:t>
            </w:r>
            <w:r>
              <w:rPr>
                <w:i/>
                <w:sz w:val="20"/>
              </w:rPr>
              <w:t>:</w:t>
            </w:r>
            <w:r w:rsidRPr="00D54360">
              <w:rPr>
                <w:i/>
                <w:sz w:val="20"/>
              </w:rPr>
              <w:t xml:space="preserve"> </w:t>
            </w:r>
            <w:r w:rsidRPr="006A2070">
              <w:rPr>
                <w:i/>
                <w:sz w:val="20"/>
              </w:rPr>
              <w:t>Have an impairment or disability</w:t>
            </w:r>
            <w:r>
              <w:rPr>
                <w:i/>
                <w:sz w:val="20"/>
              </w:rPr>
              <w:t xml:space="preserve"> and vaccinated at least once: July n=461, August n=496</w:t>
            </w:r>
          </w:p>
          <w:p w14:paraId="5169AD4E" w14:textId="77777777" w:rsidR="001226F0" w:rsidRDefault="001226F0" w:rsidP="00A2748C">
            <w:pPr>
              <w:spacing w:before="120" w:after="100" w:line="276" w:lineRule="auto"/>
              <w:jc w:val="center"/>
            </w:pPr>
          </w:p>
        </w:tc>
      </w:tr>
    </w:tbl>
    <w:p w14:paraId="46051D27" w14:textId="5F761522" w:rsidR="001226F0" w:rsidRDefault="001226F0" w:rsidP="001226F0">
      <w:r>
        <w:br w:type="page"/>
      </w:r>
    </w:p>
    <w:p w14:paraId="5015AC5E" w14:textId="6A826504" w:rsidR="00896166" w:rsidRDefault="00896166" w:rsidP="001226F0"/>
    <w:p w14:paraId="276A469C" w14:textId="77777777" w:rsidR="00896166" w:rsidRDefault="00896166" w:rsidP="001226F0">
      <w:pPr>
        <w:rPr>
          <w:rFonts w:eastAsiaTheme="majorEastAsia" w:cstheme="majorBidi"/>
          <w:b/>
          <w:bCs/>
          <w:sz w:val="26"/>
          <w:szCs w:val="26"/>
        </w:rPr>
      </w:pPr>
    </w:p>
    <w:p w14:paraId="4D3C4D10" w14:textId="5EB84D30" w:rsidR="001226F0" w:rsidRPr="009F31FB" w:rsidRDefault="00896166" w:rsidP="001226F0">
      <w:pPr>
        <w:pStyle w:val="Heading2"/>
        <w:ind w:left="851" w:hanging="426"/>
        <w:rPr>
          <w:rFonts w:asciiTheme="minorHAnsi" w:hAnsiTheme="minorHAnsi" w:cstheme="minorHAnsi"/>
          <w:color w:val="auto"/>
          <w:lang w:val="en-AU"/>
        </w:rPr>
      </w:pPr>
      <w:bookmarkStart w:id="101" w:name="_Toc79506503"/>
      <w:bookmarkStart w:id="102" w:name="_Toc82097937"/>
      <w:r>
        <w:rPr>
          <w:rFonts w:asciiTheme="minorHAnsi" w:hAnsiTheme="minorHAnsi" w:cstheme="minorHAnsi"/>
          <w:color w:val="auto"/>
          <w:lang w:val="en-AU"/>
        </w:rPr>
        <w:t>12</w:t>
      </w:r>
      <w:r w:rsidR="001226F0" w:rsidRPr="001C515A">
        <w:rPr>
          <w:rFonts w:asciiTheme="minorHAnsi" w:hAnsiTheme="minorHAnsi" w:cstheme="minorHAnsi"/>
          <w:color w:val="auto"/>
          <w:lang w:val="en-AU"/>
        </w:rPr>
        <w:t>.10</w:t>
      </w:r>
      <w:r w:rsidR="001226F0">
        <w:rPr>
          <w:rFonts w:asciiTheme="minorHAnsi" w:hAnsiTheme="minorHAnsi" w:cstheme="minorHAnsi"/>
          <w:color w:val="auto"/>
          <w:lang w:val="en-AU"/>
        </w:rPr>
        <w:t xml:space="preserve"> </w:t>
      </w:r>
      <w:r>
        <w:rPr>
          <w:rFonts w:asciiTheme="minorHAnsi" w:hAnsiTheme="minorHAnsi" w:cstheme="minorHAnsi"/>
          <w:color w:val="auto"/>
          <w:lang w:val="en-AU"/>
        </w:rPr>
        <w:t xml:space="preserve"> </w:t>
      </w:r>
      <w:r w:rsidR="001226F0" w:rsidRPr="009F31FB">
        <w:rPr>
          <w:rFonts w:asciiTheme="minorHAnsi" w:hAnsiTheme="minorHAnsi" w:cstheme="minorHAnsi"/>
          <w:color w:val="auto"/>
          <w:lang w:val="en-AU"/>
        </w:rPr>
        <w:t>Likelihood of recommending vaccination to others</w:t>
      </w:r>
      <w:bookmarkEnd w:id="101"/>
      <w:bookmarkEnd w:id="102"/>
    </w:p>
    <w:p w14:paraId="1D654E3C" w14:textId="21ED96AA" w:rsidR="001226F0" w:rsidRDefault="001226F0" w:rsidP="004E5A3E">
      <w:pPr>
        <w:spacing w:after="0"/>
        <w:rPr>
          <w:i/>
        </w:rPr>
      </w:pPr>
      <w:r>
        <w:t xml:space="preserve">People who had been vaccinated were asked </w:t>
      </w:r>
      <w:r w:rsidRPr="008567B2">
        <w:rPr>
          <w:i/>
        </w:rPr>
        <w:t xml:space="preserve">‘Overall, does the experience you had when making bookings for and having a </w:t>
      </w:r>
      <w:r w:rsidR="004A3581">
        <w:rPr>
          <w:i/>
        </w:rPr>
        <w:t>COVID</w:t>
      </w:r>
      <w:r w:rsidRPr="008567B2">
        <w:rPr>
          <w:i/>
        </w:rPr>
        <w:t xml:space="preserve">-19 vaccine make you </w:t>
      </w:r>
      <w:r w:rsidRPr="00524436">
        <w:rPr>
          <w:i/>
          <w:u w:val="single"/>
        </w:rPr>
        <w:t>more</w:t>
      </w:r>
      <w:r w:rsidRPr="008567B2">
        <w:rPr>
          <w:i/>
        </w:rPr>
        <w:t xml:space="preserve"> or </w:t>
      </w:r>
      <w:r w:rsidRPr="00524436">
        <w:rPr>
          <w:i/>
          <w:u w:val="single"/>
        </w:rPr>
        <w:t>less likely</w:t>
      </w:r>
      <w:r w:rsidRPr="008567B2">
        <w:rPr>
          <w:i/>
        </w:rPr>
        <w:t xml:space="preserve"> to recommend vaccination to others?’</w:t>
      </w:r>
    </w:p>
    <w:p w14:paraId="43528129" w14:textId="77777777" w:rsidR="004E5A3E" w:rsidRDefault="004E5A3E" w:rsidP="004E5A3E">
      <w:pPr>
        <w:spacing w:after="0"/>
      </w:pPr>
    </w:p>
    <w:p w14:paraId="52770B18" w14:textId="4F31CA21" w:rsidR="001226F0" w:rsidRDefault="001226F0" w:rsidP="004E5A3E">
      <w:pPr>
        <w:spacing w:after="0"/>
      </w:pPr>
      <w:r>
        <w:t xml:space="preserve">The latest August results show a positive lift in those who are </w:t>
      </w:r>
      <w:r w:rsidRPr="00F868EB">
        <w:rPr>
          <w:u w:val="single"/>
        </w:rPr>
        <w:t>more likely</w:t>
      </w:r>
      <w:r>
        <w:t xml:space="preserve"> to recommend vaccination to others compared with July. Now, almost three-quarters (73%) say they their experience made them more likely to recommend vaccination.  There is a corresponding fall in those who said their experience made no difference (24% in August cf. 29% in July).</w:t>
      </w:r>
    </w:p>
    <w:p w14:paraId="4424225D" w14:textId="77777777" w:rsidR="004E5A3E" w:rsidRDefault="004E5A3E" w:rsidP="004E5A3E">
      <w:pPr>
        <w:spacing w:after="0"/>
      </w:pPr>
    </w:p>
    <w:p w14:paraId="3BF17382" w14:textId="4D098D8E" w:rsidR="001226F0" w:rsidRDefault="004E5A3E" w:rsidP="001226F0">
      <w:pPr>
        <w:spacing w:after="120"/>
      </w:pPr>
      <w:r>
        <w:rPr>
          <w:noProof/>
        </w:rPr>
        <mc:AlternateContent>
          <mc:Choice Requires="wps">
            <w:drawing>
              <wp:anchor distT="0" distB="0" distL="114300" distR="114300" simplePos="0" relativeHeight="251797504" behindDoc="0" locked="0" layoutInCell="1" allowOverlap="1" wp14:anchorId="493DF608" wp14:editId="59BEB1E4">
                <wp:simplePos x="0" y="0"/>
                <wp:positionH relativeFrom="column">
                  <wp:posOffset>2647950</wp:posOffset>
                </wp:positionH>
                <wp:positionV relativeFrom="paragraph">
                  <wp:posOffset>1351280</wp:posOffset>
                </wp:positionV>
                <wp:extent cx="323850" cy="37147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323850" cy="371475"/>
                        </a:xfrm>
                        <a:prstGeom prst="rect">
                          <a:avLst/>
                        </a:prstGeom>
                        <a:noFill/>
                        <a:ln w="6350">
                          <a:noFill/>
                        </a:ln>
                      </wps:spPr>
                      <wps:txbx>
                        <w:txbxContent>
                          <w:p w14:paraId="090C3D98" w14:textId="77777777" w:rsidR="001226F0" w:rsidRPr="004E5A3E" w:rsidRDefault="001226F0" w:rsidP="001226F0">
                            <w:pPr>
                              <w:ind w:left="0"/>
                              <w:rPr>
                                <w:b/>
                                <w:bCs/>
                                <w:color w:val="FF0000"/>
                              </w:rPr>
                            </w:pPr>
                            <w:r w:rsidRPr="004E5A3E">
                              <w:rPr>
                                <w:rFonts w:cstheme="minorHAnsi"/>
                                <w:b/>
                                <w:bCs/>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493DF608" id="Text Box 119" o:spid="_x0000_s1065" type="#_x0000_t202" style="position:absolute;left:0;text-align:left;margin-left:208.5pt;margin-top:106.4pt;width:25.5pt;height:29.2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" filled="f" stroked="f" strokeweight=".5pt">
                <v:textbox>
                  <w:txbxContent>
                    <w:p w14:paraId="090C3D98" w14:textId="77777777" w:rsidR="001226F0" w:rsidRPr="004E5A3E" w:rsidRDefault="001226F0" w:rsidP="001226F0">
                      <w:pPr>
                        <w:ind w:left="0"/>
                        <w:rPr>
                          <w:b/>
                          <w:bCs/>
                          <w:color w:val="FF0000"/>
                        </w:rPr>
                      </w:pPr>
                      <w:r w:rsidRPr="004E5A3E">
                        <w:rPr>
                          <w:rFonts w:cstheme="minorHAnsi"/>
                          <w:b/>
                          <w:bCs/>
                          <w:color w:val="FF0000"/>
                        </w:rPr>
                        <w:t>↓</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4D9546F9" wp14:editId="3A26A908">
                <wp:simplePos x="0" y="0"/>
                <wp:positionH relativeFrom="column">
                  <wp:posOffset>3781425</wp:posOffset>
                </wp:positionH>
                <wp:positionV relativeFrom="paragraph">
                  <wp:posOffset>474980</wp:posOffset>
                </wp:positionV>
                <wp:extent cx="323850" cy="37147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323850" cy="371475"/>
                        </a:xfrm>
                        <a:prstGeom prst="rect">
                          <a:avLst/>
                        </a:prstGeom>
                        <a:noFill/>
                        <a:ln w="6350">
                          <a:noFill/>
                        </a:ln>
                      </wps:spPr>
                      <wps:txbx>
                        <w:txbxContent>
                          <w:p w14:paraId="600869A3" w14:textId="77777777" w:rsidR="001226F0" w:rsidRPr="004E5A3E" w:rsidRDefault="001226F0" w:rsidP="001226F0">
                            <w:pPr>
                              <w:ind w:left="0"/>
                              <w:rPr>
                                <w:b/>
                                <w:bCs/>
                                <w:color w:val="00B0F0"/>
                              </w:rPr>
                            </w:pPr>
                            <w:r w:rsidRPr="004E5A3E">
                              <w:rPr>
                                <w:rFonts w:cstheme="minorHAnsi"/>
                                <w:b/>
                                <w:bCs/>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4D9546F9" id="Text Box 120" o:spid="_x0000_s1066" type="#_x0000_t202" style="position:absolute;left:0;text-align:left;margin-left:297.75pt;margin-top:37.4pt;width:25.5pt;height:29.2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" filled="f" stroked="f" strokeweight=".5pt">
                <v:textbox>
                  <w:txbxContent>
                    <w:p w14:paraId="600869A3" w14:textId="77777777" w:rsidR="001226F0" w:rsidRPr="004E5A3E" w:rsidRDefault="001226F0" w:rsidP="001226F0">
                      <w:pPr>
                        <w:ind w:left="0"/>
                        <w:rPr>
                          <w:b/>
                          <w:bCs/>
                          <w:color w:val="00B0F0"/>
                        </w:rPr>
                      </w:pPr>
                      <w:r w:rsidRPr="004E5A3E">
                        <w:rPr>
                          <w:rFonts w:cstheme="minorHAnsi"/>
                          <w:b/>
                          <w:bCs/>
                          <w:color w:val="00B0F0"/>
                        </w:rPr>
                        <w:t>↑</w:t>
                      </w:r>
                    </w:p>
                  </w:txbxContent>
                </v:textbox>
              </v:shape>
            </w:pict>
          </mc:Fallback>
        </mc:AlternateContent>
      </w:r>
      <w:r>
        <w:rPr>
          <w:noProof/>
        </w:rPr>
        <w:drawing>
          <wp:inline distT="0" distB="0" distL="0" distR="0" wp14:anchorId="12A8B50F" wp14:editId="5EB125F2">
            <wp:extent cx="5487035" cy="32004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38E90942" w14:textId="77777777" w:rsidR="001226F0" w:rsidRDefault="001226F0" w:rsidP="001226F0">
      <w:pPr>
        <w:spacing w:after="0"/>
        <w:ind w:left="1440"/>
        <w:rPr>
          <w:i/>
          <w:sz w:val="20"/>
        </w:rPr>
      </w:pPr>
      <w:r w:rsidRPr="00D54360">
        <w:rPr>
          <w:i/>
          <w:sz w:val="20"/>
        </w:rPr>
        <w:t xml:space="preserve">Base vaccinated </w:t>
      </w:r>
      <w:r>
        <w:rPr>
          <w:i/>
          <w:sz w:val="20"/>
        </w:rPr>
        <w:t xml:space="preserve">with </w:t>
      </w:r>
      <w:r w:rsidRPr="00D54360">
        <w:rPr>
          <w:i/>
          <w:sz w:val="20"/>
        </w:rPr>
        <w:t>at least on</w:t>
      </w:r>
      <w:r>
        <w:rPr>
          <w:i/>
          <w:sz w:val="20"/>
        </w:rPr>
        <w:t>e dose: July n=934, August n=1,290</w:t>
      </w:r>
    </w:p>
    <w:p w14:paraId="5F150A4F" w14:textId="77777777" w:rsidR="001226F0" w:rsidRPr="00D54360" w:rsidRDefault="001226F0" w:rsidP="001226F0">
      <w:pPr>
        <w:ind w:left="1440"/>
        <w:rPr>
          <w:i/>
          <w:sz w:val="20"/>
        </w:rPr>
      </w:pPr>
      <w:r>
        <w:rPr>
          <w:i/>
          <w:sz w:val="20"/>
        </w:rPr>
        <w:t>Note rounding affects some of the totals.</w:t>
      </w:r>
    </w:p>
    <w:p w14:paraId="453950AA" w14:textId="77777777" w:rsidR="001226F0" w:rsidRDefault="001226F0" w:rsidP="001226F0">
      <w:pPr>
        <w:rPr>
          <w:rFonts w:eastAsiaTheme="majorEastAsia" w:cstheme="majorBidi"/>
          <w:b/>
          <w:bCs/>
          <w:sz w:val="26"/>
          <w:szCs w:val="26"/>
        </w:rPr>
      </w:pPr>
      <w:r>
        <w:br w:type="page"/>
      </w:r>
    </w:p>
    <w:p w14:paraId="42D86D0A" w14:textId="1CF2ADBD" w:rsidR="001226F0" w:rsidRDefault="00896166" w:rsidP="001226F0">
      <w:pPr>
        <w:pStyle w:val="Heading2"/>
        <w:spacing w:before="360"/>
        <w:ind w:left="992" w:hanging="567"/>
        <w:rPr>
          <w:rFonts w:asciiTheme="minorHAnsi" w:hAnsiTheme="minorHAnsi"/>
          <w:color w:val="auto"/>
        </w:rPr>
      </w:pPr>
      <w:bookmarkStart w:id="103" w:name="_Toc82097938"/>
      <w:r>
        <w:rPr>
          <w:rFonts w:asciiTheme="minorHAnsi" w:hAnsiTheme="minorHAnsi"/>
          <w:color w:val="auto"/>
        </w:rPr>
        <w:t>12</w:t>
      </w:r>
      <w:r w:rsidR="001226F0" w:rsidRPr="00D05F68">
        <w:rPr>
          <w:rFonts w:asciiTheme="minorHAnsi" w:hAnsiTheme="minorHAnsi"/>
          <w:color w:val="auto"/>
        </w:rPr>
        <w:t>.</w:t>
      </w:r>
      <w:r w:rsidR="001226F0">
        <w:rPr>
          <w:rFonts w:asciiTheme="minorHAnsi" w:hAnsiTheme="minorHAnsi"/>
          <w:color w:val="auto"/>
        </w:rPr>
        <w:t>11</w:t>
      </w:r>
      <w:r>
        <w:rPr>
          <w:rFonts w:asciiTheme="minorHAnsi" w:hAnsiTheme="minorHAnsi"/>
          <w:color w:val="auto"/>
        </w:rPr>
        <w:t xml:space="preserve">  </w:t>
      </w:r>
      <w:r w:rsidR="001226F0">
        <w:rPr>
          <w:rFonts w:asciiTheme="minorHAnsi" w:hAnsiTheme="minorHAnsi"/>
          <w:color w:val="auto"/>
        </w:rPr>
        <w:t xml:space="preserve">Suggested improvements to the </w:t>
      </w:r>
      <w:r w:rsidR="001226F0" w:rsidRPr="009D513B">
        <w:rPr>
          <w:rFonts w:asciiTheme="minorHAnsi" w:hAnsiTheme="minorHAnsi"/>
          <w:color w:val="auto"/>
        </w:rPr>
        <w:t>vaccination process</w:t>
      </w:r>
      <w:bookmarkEnd w:id="103"/>
      <w:r w:rsidR="001226F0">
        <w:rPr>
          <w:rFonts w:asciiTheme="minorHAnsi" w:hAnsiTheme="minorHAnsi"/>
          <w:color w:val="auto"/>
        </w:rPr>
        <w:t xml:space="preserve">  </w:t>
      </w:r>
    </w:p>
    <w:p w14:paraId="03DBE5F6" w14:textId="77777777" w:rsidR="001226F0" w:rsidRDefault="001226F0" w:rsidP="001226F0">
      <w:pPr>
        <w:spacing w:after="0"/>
        <w:rPr>
          <w:i/>
        </w:rPr>
      </w:pPr>
      <w:r>
        <w:t xml:space="preserve">The 1,290 people in the survey who had been </w:t>
      </w:r>
      <w:r w:rsidRPr="000616C9">
        <w:rPr>
          <w:u w:val="single"/>
        </w:rPr>
        <w:t>vaccinated at least once</w:t>
      </w:r>
      <w:r>
        <w:t xml:space="preserve"> were asked an open-ended question, </w:t>
      </w:r>
      <w:r w:rsidRPr="008567B2">
        <w:rPr>
          <w:i/>
        </w:rPr>
        <w:t>‘</w:t>
      </w:r>
      <w:r>
        <w:rPr>
          <w:i/>
        </w:rPr>
        <w:t>T</w:t>
      </w:r>
      <w:r w:rsidRPr="009D513B">
        <w:rPr>
          <w:i/>
        </w:rPr>
        <w:t>hinking about your experience of the whole vaccination process (from booking to getting the vaccine), is there anything that you think could be improved?</w:t>
      </w:r>
      <w:r>
        <w:rPr>
          <w:i/>
        </w:rPr>
        <w:t>’</w:t>
      </w:r>
    </w:p>
    <w:p w14:paraId="206D7183" w14:textId="77777777" w:rsidR="00B2696D" w:rsidRDefault="00B2696D" w:rsidP="001226F0">
      <w:pPr>
        <w:spacing w:after="0"/>
      </w:pPr>
    </w:p>
    <w:p w14:paraId="2611D33A" w14:textId="50567904" w:rsidR="001226F0" w:rsidRDefault="001226F0" w:rsidP="001226F0">
      <w:pPr>
        <w:spacing w:after="0"/>
      </w:pPr>
      <w:r>
        <w:t>Of these people, 952 either suggested improvements or said they were very happy with their experience and had no suggestions.</w:t>
      </w:r>
    </w:p>
    <w:p w14:paraId="3AD576F4" w14:textId="77777777" w:rsidR="001226F0" w:rsidRDefault="001226F0" w:rsidP="001226F0">
      <w:pPr>
        <w:spacing w:after="0"/>
      </w:pPr>
    </w:p>
    <w:p w14:paraId="14E12F24" w14:textId="157EC197" w:rsidR="001226F0" w:rsidRDefault="001226F0" w:rsidP="001226F0">
      <w:pPr>
        <w:spacing w:after="0"/>
      </w:pPr>
      <w:r>
        <w:t>The themes identified are shown in the chart below, with the three main themes being:</w:t>
      </w:r>
    </w:p>
    <w:p w14:paraId="1DDA2E1B" w14:textId="77777777" w:rsidR="001226F0" w:rsidRDefault="001226F0" w:rsidP="008450B4">
      <w:pPr>
        <w:pStyle w:val="ListParagraph"/>
        <w:numPr>
          <w:ilvl w:val="0"/>
          <w:numId w:val="33"/>
        </w:numPr>
        <w:spacing w:before="120"/>
      </w:pPr>
      <w:r w:rsidRPr="000616C9">
        <w:rPr>
          <w:b/>
        </w:rPr>
        <w:t>Very happy – no suggestions</w:t>
      </w:r>
      <w:r>
        <w:t xml:space="preserve"> (60%, up strongly from 42% in July – a great result)</w:t>
      </w:r>
    </w:p>
    <w:p w14:paraId="562773DC" w14:textId="77777777" w:rsidR="001226F0" w:rsidRDefault="001226F0" w:rsidP="008450B4">
      <w:pPr>
        <w:pStyle w:val="ListParagraph"/>
        <w:numPr>
          <w:ilvl w:val="0"/>
          <w:numId w:val="33"/>
        </w:numPr>
        <w:spacing w:before="120"/>
      </w:pPr>
      <w:r w:rsidRPr="000616C9">
        <w:rPr>
          <w:b/>
        </w:rPr>
        <w:t>Vaccination centre suggestions</w:t>
      </w:r>
      <w:r>
        <w:t xml:space="preserve"> (23% cf. 25% in July)</w:t>
      </w:r>
    </w:p>
    <w:p w14:paraId="4294A5A6" w14:textId="77777777" w:rsidR="001226F0" w:rsidRDefault="001226F0" w:rsidP="008450B4">
      <w:pPr>
        <w:pStyle w:val="ListParagraph"/>
        <w:numPr>
          <w:ilvl w:val="0"/>
          <w:numId w:val="33"/>
        </w:numPr>
        <w:spacing w:before="120"/>
      </w:pPr>
      <w:r w:rsidRPr="000616C9">
        <w:rPr>
          <w:b/>
        </w:rPr>
        <w:t>Booking suggestions</w:t>
      </w:r>
      <w:r>
        <w:t xml:space="preserve"> (13%, down from 19% in July).</w:t>
      </w:r>
    </w:p>
    <w:p w14:paraId="5BA3AC44" w14:textId="3B0C7447" w:rsidR="001226F0" w:rsidRDefault="00B2696D" w:rsidP="001226F0">
      <w:pPr>
        <w:spacing w:before="120"/>
      </w:pPr>
      <w:r>
        <w:rPr>
          <w:noProof/>
        </w:rPr>
        <mc:AlternateContent>
          <mc:Choice Requires="wps">
            <w:drawing>
              <wp:anchor distT="0" distB="0" distL="114300" distR="114300" simplePos="0" relativeHeight="251780096" behindDoc="0" locked="0" layoutInCell="1" allowOverlap="1" wp14:anchorId="1B387A53" wp14:editId="2E0716F5">
                <wp:simplePos x="0" y="0"/>
                <wp:positionH relativeFrom="column">
                  <wp:posOffset>2178050</wp:posOffset>
                </wp:positionH>
                <wp:positionV relativeFrom="paragraph">
                  <wp:posOffset>2647315</wp:posOffset>
                </wp:positionV>
                <wp:extent cx="254000" cy="2857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254000" cy="285750"/>
                        </a:xfrm>
                        <a:prstGeom prst="rect">
                          <a:avLst/>
                        </a:prstGeom>
                        <a:noFill/>
                        <a:ln w="6350">
                          <a:noFill/>
                        </a:ln>
                      </wps:spPr>
                      <wps:txbx>
                        <w:txbxContent>
                          <w:p w14:paraId="782B4E3D" w14:textId="77777777" w:rsidR="001226F0" w:rsidRPr="00B2696D" w:rsidRDefault="001226F0" w:rsidP="001226F0">
                            <w:pPr>
                              <w:ind w:left="0"/>
                              <w:rPr>
                                <w:b/>
                                <w:bCs/>
                                <w:color w:val="FF0000"/>
                              </w:rPr>
                            </w:pPr>
                            <w:r w:rsidRPr="00B2696D">
                              <w:rPr>
                                <w:rFonts w:cstheme="minorHAnsi"/>
                                <w:b/>
                                <w:bCs/>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1B387A53" id="Text Box 122" o:spid="_x0000_s1067" type="#_x0000_t202" style="position:absolute;left:0;text-align:left;margin-left:171.5pt;margin-top:208.45pt;width:20pt;height:22.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" filled="f" stroked="f" strokeweight=".5pt">
                <v:textbox>
                  <w:txbxContent>
                    <w:p w14:paraId="782B4E3D" w14:textId="77777777" w:rsidR="001226F0" w:rsidRPr="00B2696D" w:rsidRDefault="001226F0" w:rsidP="001226F0">
                      <w:pPr>
                        <w:ind w:left="0"/>
                        <w:rPr>
                          <w:b/>
                          <w:bCs/>
                          <w:color w:val="FF0000"/>
                        </w:rPr>
                      </w:pPr>
                      <w:r w:rsidRPr="00B2696D">
                        <w:rPr>
                          <w:rFonts w:cstheme="minorHAnsi"/>
                          <w:b/>
                          <w:bCs/>
                          <w:color w:val="FF0000"/>
                        </w:rPr>
                        <w:t>↓</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47806C0A" wp14:editId="55461A99">
                <wp:simplePos x="0" y="0"/>
                <wp:positionH relativeFrom="column">
                  <wp:posOffset>2771140</wp:posOffset>
                </wp:positionH>
                <wp:positionV relativeFrom="paragraph">
                  <wp:posOffset>1297305</wp:posOffset>
                </wp:positionV>
                <wp:extent cx="371475" cy="28575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405630A2" w14:textId="77777777" w:rsidR="001226F0" w:rsidRPr="00B2696D" w:rsidRDefault="001226F0" w:rsidP="001226F0">
                            <w:pPr>
                              <w:ind w:left="0"/>
                              <w:rPr>
                                <w:b/>
                                <w:bCs/>
                                <w:color w:val="FF0000"/>
                              </w:rPr>
                            </w:pPr>
                            <w:r w:rsidRPr="00B2696D">
                              <w:rPr>
                                <w:rFonts w:cstheme="minorHAnsi"/>
                                <w:b/>
                                <w:bCs/>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7806C0A" id="Text Box 123" o:spid="_x0000_s1068" type="#_x0000_t202" style="position:absolute;left:0;text-align:left;margin-left:218.2pt;margin-top:102.15pt;width:29.25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" filled="f" stroked="f" strokeweight=".5pt">
                <v:textbox>
                  <w:txbxContent>
                    <w:p w14:paraId="405630A2" w14:textId="77777777" w:rsidR="001226F0" w:rsidRPr="00B2696D" w:rsidRDefault="001226F0" w:rsidP="001226F0">
                      <w:pPr>
                        <w:ind w:left="0"/>
                        <w:rPr>
                          <w:b/>
                          <w:bCs/>
                          <w:color w:val="FF0000"/>
                        </w:rPr>
                      </w:pPr>
                      <w:r w:rsidRPr="00B2696D">
                        <w:rPr>
                          <w:rFonts w:cstheme="minorHAnsi"/>
                          <w:b/>
                          <w:bCs/>
                          <w:color w:val="FF0000"/>
                        </w:rPr>
                        <w:t>↓</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22FA8BFB" wp14:editId="54178FD2">
                <wp:simplePos x="0" y="0"/>
                <wp:positionH relativeFrom="column">
                  <wp:posOffset>5076825</wp:posOffset>
                </wp:positionH>
                <wp:positionV relativeFrom="paragraph">
                  <wp:posOffset>318135</wp:posOffset>
                </wp:positionV>
                <wp:extent cx="628650" cy="423862"/>
                <wp:effectExtent l="0" t="0" r="19050" b="14605"/>
                <wp:wrapNone/>
                <wp:docPr id="121" name="Rectangle 121"/>
                <wp:cNvGraphicFramePr/>
                <a:graphic xmlns:a="http://schemas.openxmlformats.org/drawingml/2006/main">
                  <a:graphicData uri="http://schemas.microsoft.com/office/word/2010/wordprocessingShape">
                    <wps:wsp>
                      <wps:cNvSpPr/>
                      <wps:spPr>
                        <a:xfrm>
                          <a:off x="0" y="0"/>
                          <a:ext cx="628650" cy="423862"/>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43F30E0E" id="Rectangle 121" o:spid="_x0000_s1026" style="position:absolute;margin-left:399.75pt;margin-top:25.05pt;width:49.5pt;height:33.3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" filled="f" strokecolor="#243f60 [1604]" strokeweight="1pt"/>
            </w:pict>
          </mc:Fallback>
        </mc:AlternateContent>
      </w:r>
      <w:r>
        <w:rPr>
          <w:noProof/>
        </w:rPr>
        <mc:AlternateContent>
          <mc:Choice Requires="wps">
            <w:drawing>
              <wp:anchor distT="0" distB="0" distL="114300" distR="114300" simplePos="0" relativeHeight="251778048" behindDoc="0" locked="0" layoutInCell="1" allowOverlap="1" wp14:anchorId="17897B3A" wp14:editId="1BA4818D">
                <wp:simplePos x="0" y="0"/>
                <wp:positionH relativeFrom="column">
                  <wp:posOffset>5267325</wp:posOffset>
                </wp:positionH>
                <wp:positionV relativeFrom="paragraph">
                  <wp:posOffset>382905</wp:posOffset>
                </wp:positionV>
                <wp:extent cx="371475" cy="28575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6ED04FDC" w14:textId="77777777" w:rsidR="001226F0" w:rsidRPr="00B2696D" w:rsidRDefault="001226F0" w:rsidP="001226F0">
                            <w:pPr>
                              <w:ind w:left="0"/>
                              <w:rPr>
                                <w:b/>
                                <w:bCs/>
                                <w:color w:val="00B0F0"/>
                              </w:rPr>
                            </w:pPr>
                            <w:r w:rsidRPr="00B2696D">
                              <w:rPr>
                                <w:rFonts w:cstheme="minorHAnsi"/>
                                <w:b/>
                                <w:bCs/>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7897B3A" id="Text Box 124" o:spid="_x0000_s1069" type="#_x0000_t202" style="position:absolute;left:0;text-align:left;margin-left:414.75pt;margin-top:30.15pt;width:29.2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" filled="f" stroked="f" strokeweight=".5pt">
                <v:textbox>
                  <w:txbxContent>
                    <w:p w14:paraId="6ED04FDC" w14:textId="77777777" w:rsidR="001226F0" w:rsidRPr="00B2696D" w:rsidRDefault="001226F0" w:rsidP="001226F0">
                      <w:pPr>
                        <w:ind w:left="0"/>
                        <w:rPr>
                          <w:b/>
                          <w:bCs/>
                          <w:color w:val="00B0F0"/>
                        </w:rPr>
                      </w:pPr>
                      <w:r w:rsidRPr="00B2696D">
                        <w:rPr>
                          <w:rFonts w:cstheme="minorHAnsi"/>
                          <w:b/>
                          <w:bCs/>
                          <w:color w:val="00B0F0"/>
                        </w:rPr>
                        <w:t>↑</w:t>
                      </w:r>
                    </w:p>
                  </w:txbxContent>
                </v:textbox>
              </v:shape>
            </w:pict>
          </mc:Fallback>
        </mc:AlternateContent>
      </w:r>
      <w:r>
        <w:rPr>
          <w:noProof/>
        </w:rPr>
        <w:drawing>
          <wp:inline distT="0" distB="0" distL="0" distR="0" wp14:anchorId="76424BE4" wp14:editId="505F5607">
            <wp:extent cx="5486400" cy="3200400"/>
            <wp:effectExtent l="0" t="0" r="0" b="0"/>
            <wp:docPr id="137" name="Chart 137">
              <a:extLst xmlns:a="http://schemas.openxmlformats.org/drawingml/2006/main">
                <a:ext uri="{FF2B5EF4-FFF2-40B4-BE49-F238E27FC236}">
                  <a16:creationId xmlns:a16="http://schemas.microsoft.com/office/drawing/2014/main" id="{DDC16E9A-BE8F-4F37-A227-E2729A335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149A2D" w14:textId="77777777" w:rsidR="001226F0" w:rsidRPr="00B01056" w:rsidRDefault="001226F0" w:rsidP="001226F0">
      <w:pPr>
        <w:spacing w:after="0"/>
        <w:jc w:val="center"/>
        <w:rPr>
          <w:i/>
          <w:sz w:val="20"/>
        </w:rPr>
      </w:pPr>
      <w:r w:rsidRPr="00B01056">
        <w:rPr>
          <w:i/>
          <w:noProof/>
          <w:sz w:val="20"/>
        </w:rPr>
        <w:t>Base vaccinated at least once</w:t>
      </w:r>
      <w:r>
        <w:rPr>
          <w:i/>
          <w:noProof/>
          <w:sz w:val="20"/>
        </w:rPr>
        <w:t xml:space="preserve">:  </w:t>
      </w:r>
      <w:r w:rsidRPr="00B01056">
        <w:rPr>
          <w:i/>
          <w:noProof/>
          <w:sz w:val="20"/>
        </w:rPr>
        <w:t>July n=</w:t>
      </w:r>
      <w:r>
        <w:rPr>
          <w:i/>
          <w:noProof/>
          <w:sz w:val="20"/>
        </w:rPr>
        <w:t>539</w:t>
      </w:r>
      <w:r w:rsidRPr="00B01056">
        <w:rPr>
          <w:i/>
          <w:noProof/>
          <w:sz w:val="20"/>
        </w:rPr>
        <w:t xml:space="preserve"> </w:t>
      </w:r>
      <w:r>
        <w:rPr>
          <w:i/>
          <w:noProof/>
          <w:sz w:val="20"/>
        </w:rPr>
        <w:t xml:space="preserve">people who </w:t>
      </w:r>
      <w:r w:rsidRPr="00B01056">
        <w:rPr>
          <w:i/>
          <w:noProof/>
          <w:sz w:val="20"/>
        </w:rPr>
        <w:t>comment</w:t>
      </w:r>
      <w:r>
        <w:rPr>
          <w:i/>
          <w:noProof/>
          <w:sz w:val="20"/>
        </w:rPr>
        <w:t>ed</w:t>
      </w:r>
      <w:r w:rsidRPr="00B01056">
        <w:rPr>
          <w:i/>
          <w:noProof/>
          <w:sz w:val="20"/>
        </w:rPr>
        <w:t xml:space="preserve">,  August n=952 </w:t>
      </w:r>
      <w:r>
        <w:rPr>
          <w:i/>
          <w:noProof/>
          <w:sz w:val="20"/>
        </w:rPr>
        <w:t>people</w:t>
      </w:r>
    </w:p>
    <w:p w14:paraId="6616D88F" w14:textId="77777777" w:rsidR="001226F0" w:rsidRDefault="001226F0" w:rsidP="001226F0">
      <w:pPr>
        <w:spacing w:after="0"/>
      </w:pPr>
    </w:p>
    <w:p w14:paraId="7E6B7248" w14:textId="77A3E861" w:rsidR="001226F0" w:rsidRDefault="001226F0" w:rsidP="001226F0">
      <w:pPr>
        <w:spacing w:after="0"/>
      </w:pPr>
      <w:r>
        <w:t>These suggestions are analysed further below, with verbatim quotations illustrating the types of comments made.</w:t>
      </w:r>
    </w:p>
    <w:p w14:paraId="23C9B759" w14:textId="77777777" w:rsidR="001226F0" w:rsidRPr="00896166" w:rsidRDefault="001226F0" w:rsidP="001226F0">
      <w:pPr>
        <w:spacing w:after="0"/>
        <w:rPr>
          <w:bCs/>
        </w:rPr>
      </w:pPr>
    </w:p>
    <w:p w14:paraId="7B0C2E5C" w14:textId="665D4916" w:rsidR="001226F0" w:rsidRPr="001226F0" w:rsidRDefault="001226F0" w:rsidP="001226F0">
      <w:pPr>
        <w:spacing w:before="120"/>
        <w:rPr>
          <w:b/>
          <w:sz w:val="24"/>
          <w:szCs w:val="24"/>
        </w:rPr>
      </w:pPr>
      <w:r w:rsidRPr="001226F0">
        <w:rPr>
          <w:b/>
          <w:sz w:val="24"/>
          <w:szCs w:val="24"/>
        </w:rPr>
        <w:t>Very happy - no suggestions</w:t>
      </w:r>
    </w:p>
    <w:p w14:paraId="1D5B8984" w14:textId="709FE5AB" w:rsidR="001226F0" w:rsidRDefault="001226F0" w:rsidP="001226F0">
      <w:pPr>
        <w:spacing w:before="120"/>
        <w:ind w:left="720"/>
      </w:pPr>
      <w:r w:rsidRPr="004E6921">
        <w:rPr>
          <w:i/>
        </w:rPr>
        <w:t>I was very satisfied with the service starting from when I booked it towards the end of the process. Keep up the friendly and the best service to the public</w:t>
      </w:r>
      <w:r w:rsidR="00896166">
        <w:rPr>
          <w:i/>
        </w:rPr>
        <w:t>.</w:t>
      </w:r>
      <w:r w:rsidRPr="004E6921">
        <w:rPr>
          <w:i/>
        </w:rPr>
        <w:t xml:space="preserve"> </w:t>
      </w:r>
      <w:r w:rsidRPr="004E6921">
        <w:t>(Female, Aged 55-64 years)</w:t>
      </w:r>
      <w:r w:rsidR="00896166">
        <w:t>.</w:t>
      </w:r>
    </w:p>
    <w:p w14:paraId="5BB75DCD" w14:textId="07EA956C" w:rsidR="001226F0" w:rsidRDefault="001226F0" w:rsidP="001226F0">
      <w:pPr>
        <w:spacing w:before="120"/>
        <w:ind w:left="720"/>
      </w:pPr>
      <w:r w:rsidRPr="001D1597">
        <w:rPr>
          <w:i/>
        </w:rPr>
        <w:t>I'd just like to say, I arrived at my second vaccination site, walking with my walking frame, as I recently had had an accident, the staff were very helpful &amp; fully supportive. Allowing me the time &amp; space to walk into the centre on my own. Very impressed. Thank you</w:t>
      </w:r>
      <w:r w:rsidR="00896166">
        <w:rPr>
          <w:i/>
        </w:rPr>
        <w:t>.</w:t>
      </w:r>
      <w:r w:rsidRPr="001D1597">
        <w:t xml:space="preserve"> (Female, Aged 55-64 years)</w:t>
      </w:r>
      <w:r w:rsidR="00896166">
        <w:t>.</w:t>
      </w:r>
    </w:p>
    <w:p w14:paraId="24965AF0" w14:textId="57AA425E" w:rsidR="001226F0" w:rsidRDefault="001226F0" w:rsidP="001226F0">
      <w:pPr>
        <w:spacing w:before="120"/>
        <w:ind w:left="720"/>
      </w:pPr>
      <w:r w:rsidRPr="00B26F16">
        <w:rPr>
          <w:i/>
        </w:rPr>
        <w:t xml:space="preserve">It all went easily, and </w:t>
      </w:r>
      <w:r>
        <w:rPr>
          <w:i/>
        </w:rPr>
        <w:t xml:space="preserve">the </w:t>
      </w:r>
      <w:r w:rsidRPr="00B26F16">
        <w:rPr>
          <w:i/>
        </w:rPr>
        <w:t xml:space="preserve">people involved were working hard despite the cold </w:t>
      </w:r>
      <w:r w:rsidR="00D5169A" w:rsidRPr="00B26F16">
        <w:rPr>
          <w:i/>
        </w:rPr>
        <w:t>conditions</w:t>
      </w:r>
      <w:r w:rsidR="00D5169A">
        <w:rPr>
          <w:i/>
        </w:rPr>
        <w:t>.</w:t>
      </w:r>
      <w:r w:rsidRPr="00B26F16">
        <w:t xml:space="preserve"> (Female, Aged 65-74 years)</w:t>
      </w:r>
      <w:r w:rsidR="00896166">
        <w:t>.</w:t>
      </w:r>
    </w:p>
    <w:p w14:paraId="372B7E62" w14:textId="5F935E9D" w:rsidR="001226F0" w:rsidRDefault="001226F0" w:rsidP="001226F0">
      <w:pPr>
        <w:spacing w:before="120"/>
        <w:ind w:left="720"/>
      </w:pPr>
      <w:r w:rsidRPr="00551D05">
        <w:rPr>
          <w:i/>
        </w:rPr>
        <w:t>It was a smooth and non-anxious experience and if I had to go through it again</w:t>
      </w:r>
      <w:r>
        <w:rPr>
          <w:i/>
        </w:rPr>
        <w:t>,</w:t>
      </w:r>
      <w:r w:rsidRPr="00551D05">
        <w:rPr>
          <w:i/>
        </w:rPr>
        <w:t xml:space="preserve"> I would not hesitate</w:t>
      </w:r>
      <w:r w:rsidR="00896166">
        <w:rPr>
          <w:i/>
        </w:rPr>
        <w:t>.</w:t>
      </w:r>
      <w:r w:rsidRPr="00551D05">
        <w:t xml:space="preserve"> (Female, Aged 75 years or over)</w:t>
      </w:r>
      <w:r w:rsidR="00896166">
        <w:t>.</w:t>
      </w:r>
    </w:p>
    <w:p w14:paraId="1A9C3D3C" w14:textId="472715F5" w:rsidR="001226F0" w:rsidRDefault="001226F0" w:rsidP="001226F0">
      <w:pPr>
        <w:spacing w:before="120"/>
        <w:ind w:left="720"/>
      </w:pPr>
      <w:r w:rsidRPr="00BC744D">
        <w:rPr>
          <w:i/>
        </w:rPr>
        <w:t>It was extremely efficient and easy - no problem at all.</w:t>
      </w:r>
      <w:r>
        <w:rPr>
          <w:i/>
        </w:rPr>
        <w:t xml:space="preserve"> </w:t>
      </w:r>
      <w:r w:rsidRPr="00BC744D">
        <w:rPr>
          <w:i/>
        </w:rPr>
        <w:t>Very well organised and efficient</w:t>
      </w:r>
      <w:r w:rsidR="00896166">
        <w:rPr>
          <w:i/>
        </w:rPr>
        <w:t>.</w:t>
      </w:r>
      <w:r w:rsidRPr="00BC744D">
        <w:t xml:space="preserve"> (Female, Aged 75 years or over)</w:t>
      </w:r>
      <w:r w:rsidR="00896166">
        <w:t>.</w:t>
      </w:r>
    </w:p>
    <w:p w14:paraId="76E5F325" w14:textId="3B011A2B" w:rsidR="001226F0" w:rsidRDefault="001226F0" w:rsidP="001226F0">
      <w:pPr>
        <w:spacing w:before="120"/>
        <w:ind w:left="720"/>
      </w:pPr>
      <w:r w:rsidRPr="002F4CD3">
        <w:rPr>
          <w:i/>
        </w:rPr>
        <w:t>It was genuinely amazing. Competent, friendly...everyone was smiling</w:t>
      </w:r>
      <w:r w:rsidR="00896166">
        <w:rPr>
          <w:i/>
        </w:rPr>
        <w:t>.</w:t>
      </w:r>
      <w:r w:rsidRPr="002F4CD3">
        <w:t xml:space="preserve"> (Female, Aged 65-74 years)</w:t>
      </w:r>
      <w:r w:rsidR="00896166">
        <w:t>.</w:t>
      </w:r>
    </w:p>
    <w:p w14:paraId="6EADD62A" w14:textId="558C297B" w:rsidR="001226F0" w:rsidRDefault="001226F0" w:rsidP="001226F0">
      <w:pPr>
        <w:spacing w:before="120"/>
        <w:ind w:left="720"/>
      </w:pPr>
      <w:r w:rsidRPr="001B267C">
        <w:rPr>
          <w:i/>
        </w:rPr>
        <w:t>My experience was awesome Everything went through with ease and successfully</w:t>
      </w:r>
      <w:r w:rsidR="00896166">
        <w:rPr>
          <w:i/>
        </w:rPr>
        <w:t>.</w:t>
      </w:r>
      <w:r w:rsidRPr="001B267C">
        <w:t xml:space="preserve"> (Male, Aged 45-54 years)</w:t>
      </w:r>
      <w:r w:rsidR="00896166">
        <w:t>.</w:t>
      </w:r>
    </w:p>
    <w:p w14:paraId="1DFDEFB0" w14:textId="085E7DA2" w:rsidR="001226F0" w:rsidRPr="00696525" w:rsidRDefault="001226F0" w:rsidP="001226F0">
      <w:pPr>
        <w:spacing w:before="120"/>
        <w:ind w:left="720"/>
      </w:pPr>
      <w:r w:rsidRPr="00696525">
        <w:rPr>
          <w:i/>
        </w:rPr>
        <w:t>It was super slick</w:t>
      </w:r>
      <w:r w:rsidR="00B81AE8">
        <w:rPr>
          <w:i/>
        </w:rPr>
        <w:t>.</w:t>
      </w:r>
      <w:r w:rsidRPr="00696525">
        <w:t xml:space="preserve"> (Male, Aged 25-34 years)</w:t>
      </w:r>
      <w:r w:rsidR="00B81AE8">
        <w:t>.</w:t>
      </w:r>
    </w:p>
    <w:p w14:paraId="333567AA" w14:textId="77777777" w:rsidR="001226F0" w:rsidRPr="00896166" w:rsidRDefault="001226F0" w:rsidP="00896166">
      <w:pPr>
        <w:spacing w:after="0"/>
        <w:rPr>
          <w:bCs/>
        </w:rPr>
      </w:pPr>
    </w:p>
    <w:p w14:paraId="31E0F21A" w14:textId="0269E2FB" w:rsidR="001226F0" w:rsidRPr="001226F0" w:rsidRDefault="001226F0" w:rsidP="001226F0">
      <w:pPr>
        <w:spacing w:before="120"/>
        <w:rPr>
          <w:b/>
          <w:sz w:val="24"/>
          <w:szCs w:val="24"/>
        </w:rPr>
      </w:pPr>
      <w:r w:rsidRPr="001226F0">
        <w:rPr>
          <w:b/>
          <w:sz w:val="24"/>
          <w:szCs w:val="24"/>
        </w:rPr>
        <w:t>Vaccination centre - suggested improvements</w:t>
      </w:r>
    </w:p>
    <w:p w14:paraId="1DB4AE02" w14:textId="77777777" w:rsidR="001226F0" w:rsidRPr="00896166" w:rsidRDefault="001226F0" w:rsidP="00896166">
      <w:pPr>
        <w:spacing w:before="240" w:after="0"/>
        <w:ind w:left="720"/>
        <w:rPr>
          <w:b/>
          <w:sz w:val="24"/>
          <w:szCs w:val="24"/>
        </w:rPr>
      </w:pPr>
      <w:r w:rsidRPr="00896166">
        <w:rPr>
          <w:b/>
          <w:sz w:val="24"/>
          <w:szCs w:val="24"/>
        </w:rPr>
        <w:t>General comments</w:t>
      </w:r>
    </w:p>
    <w:p w14:paraId="37843F0B" w14:textId="0B9EE4E2" w:rsidR="001226F0" w:rsidRDefault="001226F0" w:rsidP="001226F0">
      <w:pPr>
        <w:spacing w:before="120"/>
        <w:ind w:left="720"/>
      </w:pPr>
      <w:r>
        <w:rPr>
          <w:i/>
        </w:rPr>
        <w:t>W</w:t>
      </w:r>
      <w:r w:rsidRPr="0096118C">
        <w:rPr>
          <w:i/>
        </w:rPr>
        <w:t>e shouldn't have to wait outside in the cold for hours. But we couldn't do anything but just to wait and be patient</w:t>
      </w:r>
      <w:r w:rsidR="00B81AE8">
        <w:rPr>
          <w:i/>
        </w:rPr>
        <w:t>.</w:t>
      </w:r>
      <w:r w:rsidRPr="0096118C">
        <w:rPr>
          <w:i/>
        </w:rPr>
        <w:t xml:space="preserve"> </w:t>
      </w:r>
      <w:r w:rsidRPr="0096118C">
        <w:t>(Female, Aged 18-24 years)</w:t>
      </w:r>
      <w:r w:rsidR="00B81AE8">
        <w:t>.</w:t>
      </w:r>
    </w:p>
    <w:p w14:paraId="67736B4D" w14:textId="6D050351" w:rsidR="001226F0" w:rsidRPr="00C419B1" w:rsidRDefault="001226F0" w:rsidP="001226F0">
      <w:pPr>
        <w:spacing w:before="120"/>
        <w:ind w:left="720"/>
      </w:pPr>
      <w:r w:rsidRPr="00C419B1">
        <w:rPr>
          <w:i/>
        </w:rPr>
        <w:t>Too crowded in winter in a cold tent</w:t>
      </w:r>
      <w:r w:rsidR="00B81AE8">
        <w:rPr>
          <w:i/>
        </w:rPr>
        <w:t>.</w:t>
      </w:r>
      <w:r w:rsidRPr="00C419B1">
        <w:t xml:space="preserve"> (Female, Aged 45-54 years)</w:t>
      </w:r>
      <w:r w:rsidR="00B81AE8">
        <w:t>.</w:t>
      </w:r>
    </w:p>
    <w:p w14:paraId="51E84ECD" w14:textId="35BC19F6" w:rsidR="001226F0" w:rsidRDefault="001226F0" w:rsidP="001226F0">
      <w:pPr>
        <w:spacing w:before="120"/>
        <w:ind w:left="720"/>
      </w:pPr>
      <w:r w:rsidRPr="00851175">
        <w:rPr>
          <w:i/>
        </w:rPr>
        <w:t>Disorderly at venue</w:t>
      </w:r>
      <w:r w:rsidR="00B81AE8">
        <w:rPr>
          <w:i/>
        </w:rPr>
        <w:t>.</w:t>
      </w:r>
      <w:r w:rsidRPr="00851175">
        <w:rPr>
          <w:i/>
        </w:rPr>
        <w:t xml:space="preserve"> </w:t>
      </w:r>
      <w:r w:rsidRPr="00851175">
        <w:t>(Female, Aged 45-54 years)</w:t>
      </w:r>
      <w:r w:rsidR="00B81AE8">
        <w:t>.</w:t>
      </w:r>
    </w:p>
    <w:p w14:paraId="5823E28B" w14:textId="14B4D072" w:rsidR="001226F0" w:rsidRDefault="001226F0" w:rsidP="001226F0">
      <w:pPr>
        <w:spacing w:before="120"/>
        <w:ind w:left="720"/>
      </w:pPr>
      <w:r w:rsidRPr="00CE2B47">
        <w:rPr>
          <w:i/>
        </w:rPr>
        <w:t>Let GPs and pharmacies administer the vaccines. My doctor knows me best</w:t>
      </w:r>
      <w:r>
        <w:rPr>
          <w:i/>
        </w:rPr>
        <w:t xml:space="preserve"> </w:t>
      </w:r>
      <w:r w:rsidRPr="00CE2B47">
        <w:rPr>
          <w:i/>
        </w:rPr>
        <w:t>and won't give me saline instead! The big vaccination centres feel very impersonal</w:t>
      </w:r>
      <w:r w:rsidR="00B81AE8">
        <w:rPr>
          <w:i/>
        </w:rPr>
        <w:t>.</w:t>
      </w:r>
      <w:r w:rsidRPr="00CE2B47">
        <w:rPr>
          <w:i/>
        </w:rPr>
        <w:t xml:space="preserve"> </w:t>
      </w:r>
      <w:r w:rsidRPr="00CE2B47">
        <w:t>(Male, Aged 55-64 years)</w:t>
      </w:r>
      <w:r w:rsidR="00B81AE8">
        <w:t>.</w:t>
      </w:r>
    </w:p>
    <w:p w14:paraId="73B6C0B1" w14:textId="4FF8B758" w:rsidR="001226F0" w:rsidRDefault="001226F0" w:rsidP="001226F0">
      <w:pPr>
        <w:spacing w:before="120"/>
        <w:ind w:left="720"/>
      </w:pPr>
      <w:r w:rsidRPr="004E684A">
        <w:rPr>
          <w:i/>
        </w:rPr>
        <w:t>Ministry of Health should get off their backsides and get people attending their own medical centres as much as possible</w:t>
      </w:r>
      <w:r w:rsidR="00B81AE8">
        <w:rPr>
          <w:i/>
        </w:rPr>
        <w:t>.</w:t>
      </w:r>
      <w:r w:rsidRPr="004E684A">
        <w:rPr>
          <w:i/>
        </w:rPr>
        <w:t xml:space="preserve"> </w:t>
      </w:r>
      <w:r w:rsidRPr="004E684A">
        <w:t>(Male, Aged 55-64 years)</w:t>
      </w:r>
      <w:r w:rsidR="00B81AE8">
        <w:t>.</w:t>
      </w:r>
    </w:p>
    <w:p w14:paraId="450B2A1B" w14:textId="455F3398" w:rsidR="001226F0" w:rsidRPr="00C36557" w:rsidRDefault="001226F0" w:rsidP="001226F0">
      <w:pPr>
        <w:spacing w:before="120"/>
        <w:ind w:left="720"/>
        <w:rPr>
          <w:i/>
        </w:rPr>
      </w:pPr>
      <w:r w:rsidRPr="00C36557">
        <w:rPr>
          <w:i/>
        </w:rPr>
        <w:t xml:space="preserve">Misinformation between Doctors, MOH, </w:t>
      </w:r>
      <w:r>
        <w:rPr>
          <w:i/>
        </w:rPr>
        <w:t>H</w:t>
      </w:r>
      <w:r w:rsidRPr="00C36557">
        <w:rPr>
          <w:i/>
        </w:rPr>
        <w:t>ealthline</w:t>
      </w:r>
      <w:r w:rsidR="00B81AE8">
        <w:rPr>
          <w:i/>
        </w:rPr>
        <w:t>.</w:t>
      </w:r>
      <w:r w:rsidRPr="00C36557">
        <w:rPr>
          <w:i/>
        </w:rPr>
        <w:t xml:space="preserve"> </w:t>
      </w:r>
      <w:r w:rsidRPr="00C36557">
        <w:t>(Female, Aged 35-44 years)</w:t>
      </w:r>
      <w:r w:rsidR="00B81AE8">
        <w:t>.</w:t>
      </w:r>
    </w:p>
    <w:p w14:paraId="585B258C" w14:textId="0C4CF025" w:rsidR="001226F0" w:rsidRPr="00454114" w:rsidRDefault="001226F0" w:rsidP="001226F0">
      <w:pPr>
        <w:spacing w:before="120"/>
        <w:ind w:left="720"/>
      </w:pPr>
      <w:r>
        <w:rPr>
          <w:i/>
        </w:rPr>
        <w:t>Should be o</w:t>
      </w:r>
      <w:r w:rsidRPr="00454114">
        <w:rPr>
          <w:i/>
        </w:rPr>
        <w:t>pen 7 days</w:t>
      </w:r>
      <w:r w:rsidR="00B81AE8">
        <w:rPr>
          <w:i/>
        </w:rPr>
        <w:t>.</w:t>
      </w:r>
      <w:r w:rsidRPr="00454114">
        <w:rPr>
          <w:i/>
        </w:rPr>
        <w:t xml:space="preserve"> </w:t>
      </w:r>
      <w:r w:rsidRPr="00454114">
        <w:t>(Male, Aged 45-54 years)</w:t>
      </w:r>
      <w:r w:rsidR="00B81AE8">
        <w:t>.</w:t>
      </w:r>
    </w:p>
    <w:p w14:paraId="3BBC6099" w14:textId="77777777" w:rsidR="001226F0" w:rsidRPr="00896166" w:rsidRDefault="001226F0" w:rsidP="00896166">
      <w:pPr>
        <w:spacing w:before="240" w:after="0"/>
        <w:ind w:left="720"/>
        <w:rPr>
          <w:b/>
          <w:sz w:val="24"/>
          <w:szCs w:val="24"/>
        </w:rPr>
      </w:pPr>
      <w:r w:rsidRPr="00896166">
        <w:rPr>
          <w:b/>
          <w:sz w:val="24"/>
          <w:szCs w:val="24"/>
        </w:rPr>
        <w:t>Re the process</w:t>
      </w:r>
    </w:p>
    <w:p w14:paraId="44D2A745" w14:textId="05A97BBC" w:rsidR="001226F0" w:rsidRDefault="001226F0" w:rsidP="001226F0">
      <w:pPr>
        <w:spacing w:before="120"/>
        <w:ind w:left="720"/>
      </w:pPr>
      <w:r w:rsidRPr="00AA1296">
        <w:rPr>
          <w:i/>
        </w:rPr>
        <w:t>Small waiting area, insufficient seats, crowded. Some people can't stand for long periods but were given seats by more able ones. Everybody was in the senior/vulnerable category, so it should have been obvious that more space and seating would be required</w:t>
      </w:r>
      <w:r w:rsidR="00B81AE8">
        <w:rPr>
          <w:i/>
        </w:rPr>
        <w:t>.</w:t>
      </w:r>
      <w:r w:rsidRPr="00AA1296">
        <w:rPr>
          <w:i/>
        </w:rPr>
        <w:t xml:space="preserve"> </w:t>
      </w:r>
      <w:r w:rsidRPr="00AA1296">
        <w:t>(Female, Aged 65-74 years)</w:t>
      </w:r>
      <w:r w:rsidR="00B81AE8">
        <w:t>.</w:t>
      </w:r>
    </w:p>
    <w:p w14:paraId="6067EC2A" w14:textId="5F772530" w:rsidR="001226F0" w:rsidRPr="007A0E32" w:rsidRDefault="001226F0" w:rsidP="001226F0">
      <w:pPr>
        <w:spacing w:before="120"/>
        <w:ind w:left="720"/>
      </w:pPr>
      <w:r w:rsidRPr="007A0E32">
        <w:rPr>
          <w:i/>
        </w:rPr>
        <w:t>The system finally worked but it was very "trial and error" and showed a lack of preparedness to begin with. The Northland DHB were disorganised at first and had clearly not prepared for the tasks required</w:t>
      </w:r>
      <w:r w:rsidR="00B81AE8">
        <w:rPr>
          <w:i/>
        </w:rPr>
        <w:t>.</w:t>
      </w:r>
      <w:r w:rsidRPr="007A0E32">
        <w:t xml:space="preserve"> (Male, Aged 65-74 years)</w:t>
      </w:r>
      <w:r w:rsidR="00B81AE8">
        <w:t>.</w:t>
      </w:r>
    </w:p>
    <w:p w14:paraId="0DDBE8E5" w14:textId="1745FF1C" w:rsidR="001226F0" w:rsidRPr="00D92BB3" w:rsidRDefault="001226F0" w:rsidP="001226F0">
      <w:pPr>
        <w:spacing w:before="120"/>
        <w:ind w:left="720"/>
      </w:pPr>
      <w:r w:rsidRPr="00D92BB3">
        <w:rPr>
          <w:i/>
        </w:rPr>
        <w:t>Speed of vaccination, the 5 steps to confirm, provide information, wait and check in for first appointment was redundant</w:t>
      </w:r>
      <w:r w:rsidR="00B81AE8">
        <w:t xml:space="preserve">. </w:t>
      </w:r>
      <w:r w:rsidRPr="00D92BB3">
        <w:t>(Male, Aged 35-44 years)</w:t>
      </w:r>
      <w:r w:rsidR="00B81AE8">
        <w:t>.</w:t>
      </w:r>
    </w:p>
    <w:p w14:paraId="4882404E" w14:textId="2AAC69DE" w:rsidR="001226F0" w:rsidRDefault="001226F0" w:rsidP="001226F0">
      <w:pPr>
        <w:spacing w:before="120"/>
        <w:ind w:left="720"/>
      </w:pPr>
      <w:r w:rsidRPr="00D342D9">
        <w:rPr>
          <w:i/>
        </w:rPr>
        <w:t xml:space="preserve">Layout was a bit confusing. Would have liked a </w:t>
      </w:r>
      <w:r>
        <w:rPr>
          <w:i/>
        </w:rPr>
        <w:t>“</w:t>
      </w:r>
      <w:r w:rsidRPr="00D342D9">
        <w:rPr>
          <w:i/>
        </w:rPr>
        <w:t>follow the blue line</w:t>
      </w:r>
      <w:r>
        <w:rPr>
          <w:i/>
        </w:rPr>
        <w:t xml:space="preserve">” </w:t>
      </w:r>
      <w:r w:rsidRPr="00D342D9">
        <w:rPr>
          <w:i/>
        </w:rPr>
        <w:t>approach rather than arrows posted on walls</w:t>
      </w:r>
      <w:r w:rsidR="00B81AE8">
        <w:rPr>
          <w:i/>
        </w:rPr>
        <w:t>.</w:t>
      </w:r>
      <w:r>
        <w:rPr>
          <w:i/>
        </w:rPr>
        <w:t xml:space="preserve"> </w:t>
      </w:r>
      <w:r w:rsidRPr="00D342D9">
        <w:t>(Female, Aged 65-74 years)</w:t>
      </w:r>
      <w:r w:rsidR="00B81AE8">
        <w:t>.</w:t>
      </w:r>
    </w:p>
    <w:p w14:paraId="47E9C322" w14:textId="0E5DBE7B" w:rsidR="001226F0" w:rsidRDefault="001226F0" w:rsidP="001226F0">
      <w:pPr>
        <w:spacing w:before="120"/>
        <w:ind w:left="720"/>
      </w:pPr>
      <w:r w:rsidRPr="00B31E7B">
        <w:rPr>
          <w:i/>
        </w:rPr>
        <w:t xml:space="preserve">Better flow of traffic at the Centre. Bookings made but still an hour before getting seen and jabbed. Didn't feel like there was a need to book - at least keep to the times of the bookings. </w:t>
      </w:r>
      <w:r w:rsidRPr="00B31E7B">
        <w:t>(Male, Aged 35-44 years)</w:t>
      </w:r>
      <w:r w:rsidR="00896166">
        <w:t>.</w:t>
      </w:r>
    </w:p>
    <w:p w14:paraId="6DEFBE2C" w14:textId="7F80E1A7" w:rsidR="001226F0" w:rsidRPr="00B429C4" w:rsidRDefault="001226F0" w:rsidP="001226F0">
      <w:pPr>
        <w:spacing w:before="120"/>
        <w:ind w:left="720"/>
      </w:pPr>
      <w:r w:rsidRPr="00B429C4">
        <w:rPr>
          <w:i/>
        </w:rPr>
        <w:t>What’s the point of making a booking if they don't take people in order</w:t>
      </w:r>
      <w:r>
        <w:rPr>
          <w:i/>
        </w:rPr>
        <w:t>?</w:t>
      </w:r>
      <w:r w:rsidRPr="00B429C4">
        <w:t xml:space="preserve"> (Male, Aged 25-34</w:t>
      </w:r>
      <w:r>
        <w:t xml:space="preserve"> y</w:t>
      </w:r>
      <w:r w:rsidRPr="00B429C4">
        <w:t>ears)</w:t>
      </w:r>
      <w:r w:rsidR="00896166">
        <w:t>.</w:t>
      </w:r>
    </w:p>
    <w:p w14:paraId="215FA17C" w14:textId="048BBA90" w:rsidR="001226F0" w:rsidRDefault="001226F0" w:rsidP="001226F0">
      <w:pPr>
        <w:spacing w:before="120"/>
        <w:ind w:left="720"/>
      </w:pPr>
      <w:r w:rsidRPr="00AA66D0">
        <w:rPr>
          <w:i/>
        </w:rPr>
        <w:t>I think experience has now shown that the process can be speeded up through shorter post-vac waiting times. The new in-car vax should also speed the process. It would be good if testing/vax stations were combined for both to be available simultaneously</w:t>
      </w:r>
      <w:r w:rsidR="00896166">
        <w:rPr>
          <w:i/>
        </w:rPr>
        <w:t>.</w:t>
      </w:r>
      <w:r w:rsidRPr="00BF3A84">
        <w:rPr>
          <w:i/>
        </w:rPr>
        <w:t xml:space="preserve"> </w:t>
      </w:r>
      <w:r w:rsidRPr="00BF3A84">
        <w:t>(Female, Aged 75 years or over)</w:t>
      </w:r>
      <w:r w:rsidR="00896166">
        <w:t>.</w:t>
      </w:r>
    </w:p>
    <w:p w14:paraId="6CC2E37E" w14:textId="649397CC" w:rsidR="001226F0" w:rsidRPr="009D7537" w:rsidRDefault="001226F0" w:rsidP="001226F0">
      <w:pPr>
        <w:spacing w:before="120"/>
        <w:ind w:left="720"/>
      </w:pPr>
      <w:r w:rsidRPr="009D7537">
        <w:rPr>
          <w:i/>
        </w:rPr>
        <w:t>It was a bit disjointed - a pr</w:t>
      </w:r>
      <w:r w:rsidR="00896166">
        <w:rPr>
          <w:i/>
        </w:rPr>
        <w:t>-</w:t>
      </w:r>
      <w:r w:rsidRPr="009D7537">
        <w:rPr>
          <w:i/>
        </w:rPr>
        <w:t xml:space="preserve"> entry check in, reception holding area, check in area, waiting area then holding area. Streamlining to just check in then waiting would have been so much better</w:t>
      </w:r>
      <w:r w:rsidR="00896166">
        <w:rPr>
          <w:i/>
        </w:rPr>
        <w:t>.</w:t>
      </w:r>
      <w:r w:rsidRPr="009D7537">
        <w:t xml:space="preserve"> (Female, Aged 35-44 years)</w:t>
      </w:r>
      <w:r w:rsidR="00896166">
        <w:t>.</w:t>
      </w:r>
    </w:p>
    <w:p w14:paraId="0B9E43A0" w14:textId="77777777" w:rsidR="001226F0" w:rsidRPr="00896166" w:rsidRDefault="001226F0" w:rsidP="00896166">
      <w:pPr>
        <w:spacing w:before="240" w:after="0"/>
        <w:ind w:left="720"/>
        <w:rPr>
          <w:b/>
          <w:sz w:val="24"/>
          <w:szCs w:val="24"/>
        </w:rPr>
      </w:pPr>
      <w:r w:rsidRPr="00896166">
        <w:rPr>
          <w:b/>
          <w:sz w:val="24"/>
          <w:szCs w:val="24"/>
        </w:rPr>
        <w:t>Improve waiting time at clinic</w:t>
      </w:r>
    </w:p>
    <w:p w14:paraId="51950580" w14:textId="77777777" w:rsidR="001226F0" w:rsidRDefault="001226F0" w:rsidP="001226F0">
      <w:pPr>
        <w:spacing w:before="120"/>
        <w:ind w:left="720"/>
      </w:pPr>
      <w:r>
        <w:rPr>
          <w:i/>
        </w:rPr>
        <w:t>D</w:t>
      </w:r>
      <w:r w:rsidRPr="00D02052">
        <w:rPr>
          <w:i/>
        </w:rPr>
        <w:t>espite having a booking</w:t>
      </w:r>
      <w:r>
        <w:rPr>
          <w:i/>
        </w:rPr>
        <w:t>,</w:t>
      </w:r>
      <w:r w:rsidRPr="00D02052">
        <w:rPr>
          <w:i/>
        </w:rPr>
        <w:t xml:space="preserve"> I was surprised at the wait time to be vaccinated </w:t>
      </w:r>
      <w:r w:rsidRPr="00D02052">
        <w:t>(Female, Aged 55-64 years)</w:t>
      </w:r>
    </w:p>
    <w:p w14:paraId="5D00D810" w14:textId="77777777" w:rsidR="001226F0" w:rsidRDefault="001226F0" w:rsidP="001226F0">
      <w:pPr>
        <w:spacing w:before="120"/>
        <w:ind w:left="720"/>
      </w:pPr>
      <w:r w:rsidRPr="00EF37B3">
        <w:rPr>
          <w:i/>
        </w:rPr>
        <w:t>How is it I can book a time to be vaccinated, then still be sitting there waiting to get it 45 minutes later?</w:t>
      </w:r>
      <w:r w:rsidRPr="00EF37B3">
        <w:t xml:space="preserve"> (Male, Aged 45-54 years)</w:t>
      </w:r>
    </w:p>
    <w:p w14:paraId="046DD27B" w14:textId="77777777" w:rsidR="001226F0" w:rsidRDefault="001226F0" w:rsidP="001226F0">
      <w:pPr>
        <w:spacing w:before="120"/>
        <w:ind w:left="720"/>
      </w:pPr>
      <w:r w:rsidRPr="00F0782D">
        <w:rPr>
          <w:i/>
        </w:rPr>
        <w:t>Just the waiting time beforehand. My spinal issues mean that I cannot sit for long in many places. The chairs were awful, and I was almost in tears when I was called after waiting 25 mins. Then I had to sit for a further 20 after the vaccine. The extra pain stayed with me for days</w:t>
      </w:r>
      <w:r w:rsidRPr="00F0782D">
        <w:t xml:space="preserve"> (Female, Aged 35-44 years)</w:t>
      </w:r>
    </w:p>
    <w:p w14:paraId="0430650C" w14:textId="77777777" w:rsidR="001226F0" w:rsidRPr="00005CCF" w:rsidRDefault="001226F0" w:rsidP="001226F0">
      <w:pPr>
        <w:spacing w:before="120"/>
        <w:ind w:left="720"/>
      </w:pPr>
      <w:r w:rsidRPr="00005CCF">
        <w:rPr>
          <w:i/>
        </w:rPr>
        <w:t>The wait times were irritating as there was no order in terms of the times booked - people who were booked later than me were somehow prioritised in the queue. It should have been done by time slots.</w:t>
      </w:r>
      <w:r w:rsidRPr="00005CCF">
        <w:t xml:space="preserve"> (Female, Aged 25-34 years)</w:t>
      </w:r>
    </w:p>
    <w:p w14:paraId="4FA11EDA" w14:textId="77777777" w:rsidR="001226F0" w:rsidRPr="00896166" w:rsidRDefault="001226F0" w:rsidP="00896166">
      <w:pPr>
        <w:spacing w:before="240" w:after="0"/>
        <w:ind w:left="720"/>
        <w:rPr>
          <w:b/>
          <w:sz w:val="24"/>
          <w:szCs w:val="24"/>
        </w:rPr>
      </w:pPr>
      <w:r w:rsidRPr="00896166">
        <w:rPr>
          <w:b/>
          <w:sz w:val="24"/>
          <w:szCs w:val="24"/>
        </w:rPr>
        <w:t>Customer care – should be friendly and helpful</w:t>
      </w:r>
    </w:p>
    <w:p w14:paraId="73297273" w14:textId="77777777" w:rsidR="001226F0" w:rsidRDefault="001226F0" w:rsidP="001226F0">
      <w:pPr>
        <w:spacing w:before="120"/>
        <w:ind w:left="720"/>
      </w:pPr>
      <w:r w:rsidRPr="00C75D80">
        <w:rPr>
          <w:i/>
        </w:rPr>
        <w:t>I wish the people who gave us the vaccine would explain better what they are doing. Also, the person who vaccinated me was not wearing gloves and I don't know if that's normal or not</w:t>
      </w:r>
      <w:r w:rsidRPr="00C75D80">
        <w:t>. (Female, Aged 25-34 years)</w:t>
      </w:r>
    </w:p>
    <w:p w14:paraId="18189D24" w14:textId="77777777" w:rsidR="001226F0" w:rsidRDefault="001226F0" w:rsidP="001226F0">
      <w:pPr>
        <w:spacing w:before="120"/>
        <w:ind w:left="720"/>
      </w:pPr>
      <w:r w:rsidRPr="00845E63">
        <w:rPr>
          <w:i/>
        </w:rPr>
        <w:t>Replace the security guard with a friendly face</w:t>
      </w:r>
      <w:r w:rsidRPr="00845E63">
        <w:t xml:space="preserve"> (Female, Aged 55-64 years)</w:t>
      </w:r>
    </w:p>
    <w:p w14:paraId="03512F32" w14:textId="77777777" w:rsidR="001226F0" w:rsidRDefault="001226F0" w:rsidP="001226F0">
      <w:pPr>
        <w:spacing w:before="120"/>
        <w:ind w:left="720"/>
      </w:pPr>
      <w:r w:rsidRPr="002C39FE">
        <w:rPr>
          <w:i/>
        </w:rPr>
        <w:t>Staff less grumpy with each other - workplace culture</w:t>
      </w:r>
      <w:r w:rsidRPr="002C39FE">
        <w:t xml:space="preserve"> (Female, Aged 55-64 years)</w:t>
      </w:r>
    </w:p>
    <w:p w14:paraId="5C8C3EB8" w14:textId="77777777" w:rsidR="001226F0" w:rsidRDefault="001226F0" w:rsidP="001226F0">
      <w:pPr>
        <w:spacing w:before="120"/>
        <w:ind w:left="720"/>
      </w:pPr>
      <w:r w:rsidRPr="00E759A8">
        <w:rPr>
          <w:i/>
        </w:rPr>
        <w:t>Staff not to rush us being v</w:t>
      </w:r>
      <w:r>
        <w:rPr>
          <w:i/>
        </w:rPr>
        <w:t>a</w:t>
      </w:r>
      <w:r w:rsidRPr="00E759A8">
        <w:rPr>
          <w:i/>
        </w:rPr>
        <w:t xml:space="preserve">ccinated. Even after saying </w:t>
      </w:r>
      <w:r>
        <w:rPr>
          <w:i/>
        </w:rPr>
        <w:t>I</w:t>
      </w:r>
      <w:r w:rsidRPr="00E759A8">
        <w:rPr>
          <w:i/>
        </w:rPr>
        <w:t xml:space="preserve"> have a fear of needles and would like to get vaccinated with my husband together, the attitude wasn</w:t>
      </w:r>
      <w:r>
        <w:rPr>
          <w:i/>
        </w:rPr>
        <w:t>’</w:t>
      </w:r>
      <w:r w:rsidRPr="00E759A8">
        <w:rPr>
          <w:i/>
        </w:rPr>
        <w:t>t friendly at all!</w:t>
      </w:r>
      <w:r w:rsidRPr="00E759A8">
        <w:t xml:space="preserve"> (Female, Aged 35-44 years)</w:t>
      </w:r>
    </w:p>
    <w:p w14:paraId="0B4F0379" w14:textId="77777777" w:rsidR="001226F0" w:rsidRPr="00C55127" w:rsidRDefault="001226F0" w:rsidP="001226F0">
      <w:pPr>
        <w:spacing w:before="120"/>
        <w:ind w:left="720"/>
      </w:pPr>
      <w:r w:rsidRPr="00C55127">
        <w:rPr>
          <w:i/>
        </w:rPr>
        <w:t>The only thing to improve would be when we had our shots and went through to the waiting room we seemed to get forgotten about</w:t>
      </w:r>
      <w:r w:rsidRPr="00C55127">
        <w:t xml:space="preserve"> (Female, Aged 35-44 years)</w:t>
      </w:r>
    </w:p>
    <w:p w14:paraId="7144EF47" w14:textId="42DA83CC" w:rsidR="001226F0" w:rsidRPr="00896166" w:rsidRDefault="001226F0" w:rsidP="00896166">
      <w:pPr>
        <w:spacing w:before="240" w:after="0"/>
        <w:ind w:left="720"/>
        <w:rPr>
          <w:b/>
          <w:sz w:val="24"/>
          <w:szCs w:val="24"/>
        </w:rPr>
      </w:pPr>
      <w:r w:rsidRPr="00896166">
        <w:rPr>
          <w:b/>
          <w:sz w:val="24"/>
          <w:szCs w:val="24"/>
        </w:rPr>
        <w:t>Re refreshments</w:t>
      </w:r>
    </w:p>
    <w:p w14:paraId="7C9C6B14" w14:textId="3C41F0E7" w:rsidR="001226F0" w:rsidRDefault="001226F0" w:rsidP="001226F0">
      <w:pPr>
        <w:spacing w:before="120"/>
        <w:ind w:left="720"/>
        <w:rPr>
          <w:i/>
        </w:rPr>
      </w:pPr>
      <w:r w:rsidRPr="00C63414">
        <w:rPr>
          <w:i/>
        </w:rPr>
        <w:t xml:space="preserve">Cup of </w:t>
      </w:r>
      <w:r>
        <w:rPr>
          <w:i/>
        </w:rPr>
        <w:t>t</w:t>
      </w:r>
      <w:r w:rsidRPr="00C63414">
        <w:rPr>
          <w:i/>
        </w:rPr>
        <w:t>ea/</w:t>
      </w:r>
      <w:r>
        <w:rPr>
          <w:i/>
        </w:rPr>
        <w:t>c</w:t>
      </w:r>
      <w:r w:rsidRPr="00C63414">
        <w:rPr>
          <w:i/>
        </w:rPr>
        <w:t xml:space="preserve">offee and a biscuit would </w:t>
      </w:r>
      <w:r>
        <w:rPr>
          <w:i/>
        </w:rPr>
        <w:t xml:space="preserve">have </w:t>
      </w:r>
      <w:r w:rsidRPr="00C63414">
        <w:rPr>
          <w:i/>
        </w:rPr>
        <w:t xml:space="preserve">been nice. Iwi offered these to all my </w:t>
      </w:r>
      <w:r w:rsidR="00896166">
        <w:rPr>
          <w:i/>
        </w:rPr>
        <w:t xml:space="preserve">whānau </w:t>
      </w:r>
      <w:r w:rsidRPr="00C63414">
        <w:rPr>
          <w:i/>
        </w:rPr>
        <w:t>who were jabbed. I was contacted through my doctor</w:t>
      </w:r>
      <w:r>
        <w:rPr>
          <w:i/>
        </w:rPr>
        <w:t>’</w:t>
      </w:r>
      <w:r w:rsidRPr="00C63414">
        <w:rPr>
          <w:i/>
        </w:rPr>
        <w:t xml:space="preserve">s clinic, so got my vax through </w:t>
      </w:r>
      <w:r w:rsidR="00896166">
        <w:rPr>
          <w:i/>
        </w:rPr>
        <w:t xml:space="preserve">Pākehā </w:t>
      </w:r>
      <w:r w:rsidRPr="00C63414">
        <w:rPr>
          <w:i/>
        </w:rPr>
        <w:t>channels. Was definitely a clinical experience in that regard</w:t>
      </w:r>
      <w:r w:rsidR="00896166">
        <w:rPr>
          <w:i/>
        </w:rPr>
        <w:t>.</w:t>
      </w:r>
      <w:r w:rsidRPr="00C63414">
        <w:rPr>
          <w:i/>
        </w:rPr>
        <w:t xml:space="preserve"> (Female, Aged 35-44 years)</w:t>
      </w:r>
      <w:r w:rsidR="00896166">
        <w:rPr>
          <w:i/>
        </w:rPr>
        <w:t>.</w:t>
      </w:r>
    </w:p>
    <w:p w14:paraId="17C4DAE0" w14:textId="15CDE63A" w:rsidR="001226F0" w:rsidRDefault="001226F0" w:rsidP="001226F0">
      <w:pPr>
        <w:spacing w:before="120"/>
        <w:ind w:left="720"/>
      </w:pPr>
      <w:r w:rsidRPr="007F5E6C">
        <w:rPr>
          <w:i/>
        </w:rPr>
        <w:t>I was really impressed that they offered fruit after the injection. So often sweets are given, and this reinforces that if something a little unpleasant is about to happen give sweets. Kids are just as happy with a stamp or sticker</w:t>
      </w:r>
      <w:r w:rsidR="00896166">
        <w:rPr>
          <w:i/>
        </w:rPr>
        <w:t>.</w:t>
      </w:r>
      <w:r w:rsidRPr="007F5E6C">
        <w:rPr>
          <w:i/>
        </w:rPr>
        <w:t xml:space="preserve"> </w:t>
      </w:r>
      <w:r w:rsidRPr="007F5E6C">
        <w:t>(Female, Aged 75 years or over)</w:t>
      </w:r>
      <w:r w:rsidR="00896166">
        <w:t>.</w:t>
      </w:r>
    </w:p>
    <w:p w14:paraId="760D798C" w14:textId="170608A7" w:rsidR="001226F0" w:rsidRPr="006F4F86" w:rsidRDefault="001226F0" w:rsidP="001226F0">
      <w:pPr>
        <w:spacing w:before="120"/>
        <w:ind w:left="720"/>
        <w:rPr>
          <w:i/>
        </w:rPr>
      </w:pPr>
      <w:r w:rsidRPr="006F4F86">
        <w:rPr>
          <w:i/>
        </w:rPr>
        <w:t xml:space="preserve">Supply coffee! </w:t>
      </w:r>
      <w:r w:rsidRPr="006F4F86">
        <w:t>(Male, Aged 55-64 years)</w:t>
      </w:r>
      <w:r w:rsidR="00896166">
        <w:t>.</w:t>
      </w:r>
    </w:p>
    <w:p w14:paraId="7DFCD635" w14:textId="77777777" w:rsidR="001226F0" w:rsidRPr="00896166" w:rsidRDefault="001226F0" w:rsidP="00896166">
      <w:pPr>
        <w:spacing w:before="240" w:after="0"/>
        <w:ind w:left="720"/>
        <w:rPr>
          <w:b/>
          <w:sz w:val="24"/>
          <w:szCs w:val="24"/>
        </w:rPr>
      </w:pPr>
      <w:r w:rsidRPr="00896166">
        <w:rPr>
          <w:b/>
          <w:sz w:val="24"/>
          <w:szCs w:val="24"/>
        </w:rPr>
        <w:t>Use of masks/ social distancing</w:t>
      </w:r>
    </w:p>
    <w:p w14:paraId="67B2B440" w14:textId="51A511B5" w:rsidR="001226F0" w:rsidRDefault="001226F0" w:rsidP="001226F0">
      <w:pPr>
        <w:ind w:left="720"/>
      </w:pPr>
      <w:r w:rsidRPr="00AA6F00">
        <w:rPr>
          <w:i/>
        </w:rPr>
        <w:t xml:space="preserve">I would </w:t>
      </w:r>
      <w:r>
        <w:rPr>
          <w:i/>
        </w:rPr>
        <w:t>have</w:t>
      </w:r>
      <w:r w:rsidRPr="00AA6F00">
        <w:rPr>
          <w:i/>
        </w:rPr>
        <w:t xml:space="preserve"> preferred better/two metre or more social distancing for everyone</w:t>
      </w:r>
      <w:r w:rsidR="00896166">
        <w:rPr>
          <w:i/>
        </w:rPr>
        <w:t>.</w:t>
      </w:r>
      <w:r w:rsidRPr="00AA6F00">
        <w:rPr>
          <w:i/>
        </w:rPr>
        <w:t xml:space="preserve"> </w:t>
      </w:r>
      <w:r w:rsidRPr="00AA6F00">
        <w:t>(Female, Aged 35-44 years)</w:t>
      </w:r>
      <w:r w:rsidR="00896166">
        <w:t>.</w:t>
      </w:r>
    </w:p>
    <w:p w14:paraId="4DB9E4F9" w14:textId="0E1FAE65" w:rsidR="001226F0" w:rsidRDefault="001226F0" w:rsidP="001226F0">
      <w:pPr>
        <w:ind w:left="720"/>
      </w:pPr>
      <w:r w:rsidRPr="00821836">
        <w:rPr>
          <w:i/>
        </w:rPr>
        <w:t xml:space="preserve">Better spacing in the waiting room, although there was no </w:t>
      </w:r>
      <w:r w:rsidR="004A3581">
        <w:rPr>
          <w:i/>
        </w:rPr>
        <w:t>COVID</w:t>
      </w:r>
      <w:r w:rsidRPr="00821836">
        <w:rPr>
          <w:i/>
        </w:rPr>
        <w:t xml:space="preserve"> at home at this stage</w:t>
      </w:r>
      <w:r w:rsidR="00896166">
        <w:rPr>
          <w:i/>
        </w:rPr>
        <w:t>.</w:t>
      </w:r>
      <w:r w:rsidRPr="00821836">
        <w:rPr>
          <w:i/>
        </w:rPr>
        <w:t xml:space="preserve"> </w:t>
      </w:r>
      <w:r w:rsidRPr="00821836">
        <w:t>(Female, Aged 55-64 years)</w:t>
      </w:r>
      <w:r w:rsidR="00896166">
        <w:t>.</w:t>
      </w:r>
    </w:p>
    <w:p w14:paraId="6F92099C" w14:textId="1EC2E6E5" w:rsidR="001226F0" w:rsidRPr="00DC7CD2" w:rsidRDefault="001226F0" w:rsidP="001226F0">
      <w:pPr>
        <w:spacing w:before="120"/>
        <w:ind w:left="720"/>
      </w:pPr>
      <w:r w:rsidRPr="00DC7CD2">
        <w:rPr>
          <w:i/>
        </w:rPr>
        <w:t>Mask wearing a must</w:t>
      </w:r>
      <w:r w:rsidR="00896166">
        <w:rPr>
          <w:i/>
        </w:rPr>
        <w:t>.</w:t>
      </w:r>
      <w:r w:rsidRPr="00DC7CD2">
        <w:t xml:space="preserve"> (Female, Aged 55-64 years)</w:t>
      </w:r>
      <w:r w:rsidR="00896166">
        <w:t>.</w:t>
      </w:r>
    </w:p>
    <w:p w14:paraId="508787C1" w14:textId="77777777" w:rsidR="001226F0" w:rsidRDefault="001226F0" w:rsidP="001226F0">
      <w:pPr>
        <w:spacing w:before="120"/>
        <w:ind w:left="720"/>
        <w:rPr>
          <w:b/>
        </w:rPr>
      </w:pPr>
      <w:r>
        <w:rPr>
          <w:b/>
        </w:rPr>
        <w:t xml:space="preserve">Re </w:t>
      </w:r>
      <w:r w:rsidRPr="002402FD">
        <w:rPr>
          <w:b/>
        </w:rPr>
        <w:t>location</w:t>
      </w:r>
      <w:r>
        <w:rPr>
          <w:b/>
        </w:rPr>
        <w:t xml:space="preserve"> of clinic</w:t>
      </w:r>
    </w:p>
    <w:p w14:paraId="7A6FC81C" w14:textId="1B76727C" w:rsidR="001226F0" w:rsidRPr="002402FD" w:rsidRDefault="001226F0" w:rsidP="001226F0">
      <w:pPr>
        <w:spacing w:before="120"/>
        <w:ind w:left="720"/>
        <w:rPr>
          <w:i/>
        </w:rPr>
      </w:pPr>
      <w:r w:rsidRPr="002402FD">
        <w:rPr>
          <w:i/>
        </w:rPr>
        <w:t>As I live in the Auckland City Centre, it is the most densely populated area of New Zealand. They really need to establish another vaccination centre in the city centre in addition to the Atrium on Elliot facility. Not just for the many thousands of residents here but for the wider Auckland population</w:t>
      </w:r>
      <w:r w:rsidR="00896166">
        <w:rPr>
          <w:i/>
        </w:rPr>
        <w:t>.</w:t>
      </w:r>
      <w:r w:rsidRPr="002402FD">
        <w:rPr>
          <w:i/>
        </w:rPr>
        <w:t xml:space="preserve"> </w:t>
      </w:r>
      <w:r w:rsidRPr="002402FD">
        <w:t>(Male, Aged 35-44 years)</w:t>
      </w:r>
      <w:r w:rsidR="00896166">
        <w:t>.</w:t>
      </w:r>
    </w:p>
    <w:p w14:paraId="2D5CC193" w14:textId="2BCD3F8A" w:rsidR="001226F0" w:rsidRPr="00DF3039" w:rsidRDefault="001226F0" w:rsidP="001226F0">
      <w:pPr>
        <w:spacing w:before="120"/>
        <w:ind w:left="720"/>
        <w:rPr>
          <w:i/>
        </w:rPr>
      </w:pPr>
      <w:r w:rsidRPr="00DF3039">
        <w:rPr>
          <w:i/>
        </w:rPr>
        <w:t>Don</w:t>
      </w:r>
      <w:r>
        <w:rPr>
          <w:i/>
        </w:rPr>
        <w:t>’</w:t>
      </w:r>
      <w:r w:rsidRPr="00DF3039">
        <w:rPr>
          <w:i/>
        </w:rPr>
        <w:t xml:space="preserve">t put it at the Crowne </w:t>
      </w:r>
      <w:r>
        <w:rPr>
          <w:i/>
        </w:rPr>
        <w:t>P</w:t>
      </w:r>
      <w:r w:rsidRPr="00DF3039">
        <w:rPr>
          <w:i/>
        </w:rPr>
        <w:t>laza right next to MIQ. It</w:t>
      </w:r>
      <w:r>
        <w:rPr>
          <w:i/>
        </w:rPr>
        <w:t>’</w:t>
      </w:r>
      <w:r w:rsidRPr="00DF3039">
        <w:rPr>
          <w:i/>
        </w:rPr>
        <w:t>s just stupid</w:t>
      </w:r>
      <w:r w:rsidR="00896166">
        <w:rPr>
          <w:i/>
        </w:rPr>
        <w:t>.</w:t>
      </w:r>
      <w:r w:rsidRPr="00DF3039">
        <w:rPr>
          <w:i/>
        </w:rPr>
        <w:t xml:space="preserve"> </w:t>
      </w:r>
      <w:r w:rsidRPr="00DF3039">
        <w:t>(Female, Aged 25-34 years)</w:t>
      </w:r>
      <w:r w:rsidR="00896166">
        <w:t>.</w:t>
      </w:r>
    </w:p>
    <w:p w14:paraId="5A7AF15A" w14:textId="5D362293" w:rsidR="001226F0" w:rsidRDefault="001226F0" w:rsidP="001226F0">
      <w:pPr>
        <w:spacing w:before="120"/>
        <w:ind w:left="720"/>
      </w:pPr>
      <w:r>
        <w:rPr>
          <w:i/>
        </w:rPr>
        <w:t>E</w:t>
      </w:r>
      <w:r w:rsidRPr="0018220A">
        <w:rPr>
          <w:i/>
        </w:rPr>
        <w:t xml:space="preserve">lliot </w:t>
      </w:r>
      <w:r>
        <w:rPr>
          <w:i/>
        </w:rPr>
        <w:t>S</w:t>
      </w:r>
      <w:r w:rsidRPr="0018220A">
        <w:rPr>
          <w:i/>
        </w:rPr>
        <w:t>t location is difficult to access and there are no signs until you have found the vaccine centre</w:t>
      </w:r>
      <w:r w:rsidR="00896166">
        <w:rPr>
          <w:i/>
        </w:rPr>
        <w:t>.</w:t>
      </w:r>
      <w:r>
        <w:rPr>
          <w:i/>
        </w:rPr>
        <w:t xml:space="preserve"> </w:t>
      </w:r>
      <w:r w:rsidRPr="00DC266C">
        <w:t>(Male, Aged 65-74 years)</w:t>
      </w:r>
      <w:r w:rsidR="00896166">
        <w:t>.</w:t>
      </w:r>
    </w:p>
    <w:p w14:paraId="3989F871" w14:textId="00D95638" w:rsidR="001226F0" w:rsidRPr="002D43C6" w:rsidRDefault="001226F0" w:rsidP="001226F0">
      <w:pPr>
        <w:spacing w:before="120"/>
        <w:ind w:left="720"/>
      </w:pPr>
      <w:r w:rsidRPr="00A43FC3">
        <w:rPr>
          <w:i/>
        </w:rPr>
        <w:t>Had to drive a long way to the nearest centre (</w:t>
      </w:r>
      <w:r>
        <w:rPr>
          <w:i/>
        </w:rPr>
        <w:t>1</w:t>
      </w:r>
      <w:r w:rsidRPr="00A43FC3">
        <w:rPr>
          <w:i/>
        </w:rPr>
        <w:t xml:space="preserve"> hour drive)</w:t>
      </w:r>
      <w:r>
        <w:rPr>
          <w:i/>
        </w:rPr>
        <w:t>.</w:t>
      </w:r>
      <w:r w:rsidRPr="00A43FC3">
        <w:rPr>
          <w:i/>
        </w:rPr>
        <w:t xml:space="preserve"> Would have been easier if local GPs had been added to vaccination locations earlier, this would have been local for me and my husband. </w:t>
      </w:r>
      <w:r w:rsidRPr="00A43FC3">
        <w:t>(Female, Aged 65-74 years)</w:t>
      </w:r>
      <w:r w:rsidR="00896166">
        <w:t>.</w:t>
      </w:r>
    </w:p>
    <w:p w14:paraId="7D0CCC5B" w14:textId="5D67BF31" w:rsidR="001226F0" w:rsidRDefault="001226F0" w:rsidP="001226F0">
      <w:pPr>
        <w:spacing w:before="120"/>
        <w:ind w:left="720"/>
      </w:pPr>
      <w:r w:rsidRPr="00EF37B3">
        <w:rPr>
          <w:i/>
        </w:rPr>
        <w:t>Had to travel for over 1 hour each way to get to the centre. Should have been more locations for smaller towns etc</w:t>
      </w:r>
      <w:r w:rsidR="00896166">
        <w:rPr>
          <w:i/>
        </w:rPr>
        <w:t>.</w:t>
      </w:r>
      <w:r w:rsidRPr="00EF37B3">
        <w:rPr>
          <w:i/>
        </w:rPr>
        <w:t xml:space="preserve"> </w:t>
      </w:r>
      <w:r w:rsidRPr="00EF37B3">
        <w:t>(Male, Aged 55-64 years)</w:t>
      </w:r>
      <w:r w:rsidR="00896166">
        <w:t>.</w:t>
      </w:r>
    </w:p>
    <w:p w14:paraId="6F08BFEF" w14:textId="08B50AD4" w:rsidR="001226F0" w:rsidRPr="00C75D80" w:rsidRDefault="001226F0" w:rsidP="001226F0">
      <w:pPr>
        <w:spacing w:before="120"/>
        <w:ind w:left="720"/>
      </w:pPr>
      <w:r w:rsidRPr="00C75D80">
        <w:rPr>
          <w:i/>
        </w:rPr>
        <w:t xml:space="preserve">I would like to have had the vaccination at my local medical </w:t>
      </w:r>
      <w:r>
        <w:rPr>
          <w:i/>
        </w:rPr>
        <w:t>c</w:t>
      </w:r>
      <w:r w:rsidRPr="00C75D80">
        <w:rPr>
          <w:i/>
        </w:rPr>
        <w:t>ent</w:t>
      </w:r>
      <w:r>
        <w:rPr>
          <w:i/>
        </w:rPr>
        <w:t>re</w:t>
      </w:r>
      <w:r w:rsidRPr="00C75D80">
        <w:rPr>
          <w:i/>
        </w:rPr>
        <w:t xml:space="preserve"> instead of travelling to another town nearby</w:t>
      </w:r>
      <w:r w:rsidR="00896166">
        <w:rPr>
          <w:i/>
        </w:rPr>
        <w:t>.</w:t>
      </w:r>
      <w:r w:rsidRPr="00C75D80">
        <w:t xml:space="preserve"> (Female, Aged 65-74 years)</w:t>
      </w:r>
      <w:r w:rsidR="00896166">
        <w:t>.</w:t>
      </w:r>
    </w:p>
    <w:p w14:paraId="41CAA3F1" w14:textId="77777777" w:rsidR="001226F0" w:rsidRPr="00896166" w:rsidRDefault="001226F0" w:rsidP="00896166">
      <w:pPr>
        <w:spacing w:after="0"/>
        <w:rPr>
          <w:bCs/>
        </w:rPr>
      </w:pPr>
    </w:p>
    <w:p w14:paraId="3DB81DD9" w14:textId="4344CF1F" w:rsidR="001226F0" w:rsidRPr="00896166" w:rsidRDefault="001226F0" w:rsidP="00896166">
      <w:pPr>
        <w:spacing w:before="240" w:after="0"/>
        <w:ind w:left="720"/>
        <w:rPr>
          <w:b/>
          <w:sz w:val="24"/>
          <w:szCs w:val="24"/>
        </w:rPr>
      </w:pPr>
      <w:r w:rsidRPr="00896166">
        <w:rPr>
          <w:b/>
          <w:sz w:val="24"/>
          <w:szCs w:val="24"/>
        </w:rPr>
        <w:t>Problems for those in wheelchairs</w:t>
      </w:r>
    </w:p>
    <w:p w14:paraId="5B5DE892" w14:textId="0A6FD080" w:rsidR="001226F0" w:rsidRDefault="001226F0" w:rsidP="001226F0">
      <w:pPr>
        <w:ind w:left="720"/>
      </w:pPr>
      <w:r w:rsidRPr="004D6902">
        <w:rPr>
          <w:i/>
        </w:rPr>
        <w:t xml:space="preserve">Overall was very good. My only complaint was that considering it was a vaccination </w:t>
      </w:r>
      <w:r>
        <w:rPr>
          <w:i/>
        </w:rPr>
        <w:t>c</w:t>
      </w:r>
      <w:r w:rsidRPr="004D6902">
        <w:rPr>
          <w:i/>
        </w:rPr>
        <w:t>ent</w:t>
      </w:r>
      <w:r>
        <w:rPr>
          <w:i/>
        </w:rPr>
        <w:t>re</w:t>
      </w:r>
      <w:r w:rsidRPr="004D6902">
        <w:rPr>
          <w:i/>
        </w:rPr>
        <w:t xml:space="preserve"> </w:t>
      </w:r>
      <w:r>
        <w:rPr>
          <w:i/>
        </w:rPr>
        <w:t xml:space="preserve">which is </w:t>
      </w:r>
      <w:r w:rsidRPr="004D6902">
        <w:rPr>
          <w:i/>
        </w:rPr>
        <w:t>meant to be catering for everyone</w:t>
      </w:r>
      <w:r>
        <w:rPr>
          <w:i/>
        </w:rPr>
        <w:t>, i</w:t>
      </w:r>
      <w:r w:rsidRPr="004D6902">
        <w:rPr>
          <w:i/>
        </w:rPr>
        <w:t xml:space="preserve">t was very poorly laid out for anyone in a wheelchair. The </w:t>
      </w:r>
      <w:r>
        <w:rPr>
          <w:i/>
        </w:rPr>
        <w:t>d</w:t>
      </w:r>
      <w:r w:rsidRPr="004D6902">
        <w:rPr>
          <w:i/>
        </w:rPr>
        <w:t>oorways were very narrow and definitely not easy for someone in a wide wheelchair. In fact</w:t>
      </w:r>
      <w:r>
        <w:rPr>
          <w:i/>
        </w:rPr>
        <w:t>,</w:t>
      </w:r>
      <w:r w:rsidRPr="004D6902">
        <w:rPr>
          <w:i/>
        </w:rPr>
        <w:t xml:space="preserve"> you couldn</w:t>
      </w:r>
      <w:r>
        <w:rPr>
          <w:i/>
        </w:rPr>
        <w:t>’</w:t>
      </w:r>
      <w:r w:rsidRPr="004D6902">
        <w:rPr>
          <w:i/>
        </w:rPr>
        <w:t xml:space="preserve">t </w:t>
      </w:r>
      <w:r>
        <w:rPr>
          <w:i/>
        </w:rPr>
        <w:t xml:space="preserve">- </w:t>
      </w:r>
      <w:r w:rsidRPr="004D6902">
        <w:rPr>
          <w:i/>
        </w:rPr>
        <w:t xml:space="preserve">I had to get out of the wheelchair get through the doorway, my carer then had to fold </w:t>
      </w:r>
      <w:r>
        <w:rPr>
          <w:i/>
        </w:rPr>
        <w:t xml:space="preserve">my </w:t>
      </w:r>
      <w:r w:rsidRPr="004D6902">
        <w:rPr>
          <w:i/>
        </w:rPr>
        <w:t>wheelchair up to get it through the doorway on both entry and exit</w:t>
      </w:r>
      <w:r w:rsidR="00896166">
        <w:rPr>
          <w:i/>
        </w:rPr>
        <w:t>.</w:t>
      </w:r>
      <w:r w:rsidRPr="004D6902">
        <w:rPr>
          <w:i/>
        </w:rPr>
        <w:t xml:space="preserve"> </w:t>
      </w:r>
      <w:r w:rsidRPr="004D6902">
        <w:t>(Female, Aged 65-74 years)</w:t>
      </w:r>
      <w:r w:rsidR="00896166">
        <w:t>.</w:t>
      </w:r>
    </w:p>
    <w:p w14:paraId="3CB0019B" w14:textId="1D25F0E9" w:rsidR="001226F0" w:rsidRPr="00833910" w:rsidRDefault="001226F0" w:rsidP="001226F0">
      <w:pPr>
        <w:ind w:left="720"/>
      </w:pPr>
      <w:r w:rsidRPr="00833910">
        <w:rPr>
          <w:i/>
        </w:rPr>
        <w:t>The location was rather crowded with people, so a lot had to move so I could get through in my wheelchair</w:t>
      </w:r>
      <w:r w:rsidR="00896166">
        <w:rPr>
          <w:i/>
        </w:rPr>
        <w:t>.</w:t>
      </w:r>
      <w:r w:rsidRPr="00833910">
        <w:t xml:space="preserve"> (Male, Aged 45-54 years)</w:t>
      </w:r>
      <w:r w:rsidR="00896166">
        <w:t>.</w:t>
      </w:r>
    </w:p>
    <w:p w14:paraId="473A659C" w14:textId="06321A3E" w:rsidR="001226F0" w:rsidRPr="003E10BC" w:rsidRDefault="001226F0" w:rsidP="001226F0">
      <w:pPr>
        <w:ind w:left="720"/>
      </w:pPr>
      <w:r w:rsidRPr="003E10BC">
        <w:rPr>
          <w:i/>
        </w:rPr>
        <w:t>The waiting rooms were quite small for my wheelchair to fit in. Not great for social distancing</w:t>
      </w:r>
      <w:r w:rsidR="00896166">
        <w:rPr>
          <w:i/>
        </w:rPr>
        <w:t>.</w:t>
      </w:r>
      <w:r w:rsidRPr="003E10BC">
        <w:t xml:space="preserve"> (Male, Aged 18-24 years)</w:t>
      </w:r>
      <w:r w:rsidR="00896166">
        <w:t>.</w:t>
      </w:r>
    </w:p>
    <w:p w14:paraId="2658E465" w14:textId="77777777" w:rsidR="001226F0" w:rsidRPr="00896166" w:rsidRDefault="001226F0" w:rsidP="00896166">
      <w:pPr>
        <w:spacing w:before="240" w:after="0"/>
        <w:ind w:left="720"/>
        <w:rPr>
          <w:b/>
          <w:sz w:val="24"/>
          <w:szCs w:val="24"/>
        </w:rPr>
      </w:pPr>
      <w:r w:rsidRPr="00896166">
        <w:rPr>
          <w:b/>
          <w:sz w:val="24"/>
          <w:szCs w:val="24"/>
        </w:rPr>
        <w:t>Re parking</w:t>
      </w:r>
    </w:p>
    <w:p w14:paraId="3B3EBE8C" w14:textId="77777777" w:rsidR="001226F0" w:rsidRDefault="001226F0" w:rsidP="001226F0">
      <w:pPr>
        <w:spacing w:before="120"/>
        <w:ind w:left="720"/>
      </w:pPr>
      <w:r>
        <w:rPr>
          <w:i/>
        </w:rPr>
        <w:t>B</w:t>
      </w:r>
      <w:r w:rsidRPr="00E1122B">
        <w:rPr>
          <w:i/>
        </w:rPr>
        <w:t xml:space="preserve">etter location parking-wise could have been chosen </w:t>
      </w:r>
      <w:r w:rsidRPr="00E1122B">
        <w:t>(Male, Aged 55-64 years)</w:t>
      </w:r>
    </w:p>
    <w:p w14:paraId="7120E21D" w14:textId="51C0BEF2" w:rsidR="001226F0" w:rsidRPr="009B594B" w:rsidRDefault="001226F0" w:rsidP="001226F0">
      <w:pPr>
        <w:spacing w:before="120"/>
        <w:ind w:left="720"/>
      </w:pPr>
      <w:r w:rsidRPr="009B594B">
        <w:rPr>
          <w:i/>
        </w:rPr>
        <w:t>More parking available or letting us know where all the available car parks were in the area</w:t>
      </w:r>
      <w:r w:rsidR="00896166">
        <w:rPr>
          <w:i/>
        </w:rPr>
        <w:t>.</w:t>
      </w:r>
      <w:r w:rsidRPr="009B594B">
        <w:t xml:space="preserve"> (Female, Aged 35-44 years)</w:t>
      </w:r>
      <w:r w:rsidR="00896166">
        <w:t>.</w:t>
      </w:r>
    </w:p>
    <w:p w14:paraId="158F69E6" w14:textId="77777777" w:rsidR="001226F0" w:rsidRPr="00896166" w:rsidRDefault="001226F0" w:rsidP="00896166">
      <w:pPr>
        <w:spacing w:before="240" w:after="0"/>
        <w:ind w:left="720"/>
        <w:rPr>
          <w:b/>
          <w:sz w:val="24"/>
          <w:szCs w:val="24"/>
        </w:rPr>
      </w:pPr>
      <w:r w:rsidRPr="00896166">
        <w:rPr>
          <w:b/>
          <w:sz w:val="24"/>
          <w:szCs w:val="24"/>
        </w:rPr>
        <w:t>Re signage</w:t>
      </w:r>
    </w:p>
    <w:p w14:paraId="39DE5DAB" w14:textId="6A6A337C" w:rsidR="001226F0" w:rsidRDefault="001226F0" w:rsidP="001226F0">
      <w:pPr>
        <w:spacing w:before="120"/>
        <w:ind w:left="720"/>
      </w:pPr>
      <w:r>
        <w:rPr>
          <w:i/>
        </w:rPr>
        <w:t>B</w:t>
      </w:r>
      <w:r w:rsidRPr="001E5B51">
        <w:rPr>
          <w:i/>
        </w:rPr>
        <w:t xml:space="preserve">etter signs outside mall to show where the </w:t>
      </w:r>
      <w:r>
        <w:rPr>
          <w:i/>
        </w:rPr>
        <w:t>c</w:t>
      </w:r>
      <w:r w:rsidRPr="001E5B51">
        <w:rPr>
          <w:i/>
        </w:rPr>
        <w:t>ent</w:t>
      </w:r>
      <w:r>
        <w:rPr>
          <w:i/>
        </w:rPr>
        <w:t>re</w:t>
      </w:r>
      <w:r w:rsidRPr="001E5B51">
        <w:rPr>
          <w:i/>
        </w:rPr>
        <w:t xml:space="preserve"> was. I had to ask someone how to get there</w:t>
      </w:r>
      <w:r w:rsidR="00896166">
        <w:rPr>
          <w:i/>
        </w:rPr>
        <w:t>.</w:t>
      </w:r>
      <w:r w:rsidRPr="001E5B51">
        <w:rPr>
          <w:i/>
        </w:rPr>
        <w:t xml:space="preserve"> </w:t>
      </w:r>
      <w:r w:rsidRPr="001E5B51">
        <w:t>(Male, Aged 45-54 years)</w:t>
      </w:r>
      <w:r w:rsidR="00896166">
        <w:t>.</w:t>
      </w:r>
    </w:p>
    <w:p w14:paraId="22BC3D0B" w14:textId="32439A59" w:rsidR="001226F0" w:rsidRPr="00D63DF3" w:rsidRDefault="001226F0" w:rsidP="001226F0">
      <w:pPr>
        <w:spacing w:before="120"/>
        <w:ind w:left="720"/>
      </w:pPr>
      <w:r w:rsidRPr="00D63DF3">
        <w:rPr>
          <w:i/>
        </w:rPr>
        <w:t xml:space="preserve">It was running an hour late, so lots of queuing. A sign saying what the queue is for would have helped - some thought it was for the adjacent supermarket! A sign saying </w:t>
      </w:r>
      <w:r w:rsidR="00896166">
        <w:rPr>
          <w:i/>
        </w:rPr>
        <w:t>“</w:t>
      </w:r>
      <w:r w:rsidRPr="00D63DF3">
        <w:rPr>
          <w:i/>
        </w:rPr>
        <w:t>Appointments Only</w:t>
      </w:r>
      <w:r w:rsidR="00896166">
        <w:rPr>
          <w:i/>
        </w:rPr>
        <w:t>”</w:t>
      </w:r>
      <w:r w:rsidRPr="00D63DF3">
        <w:rPr>
          <w:i/>
        </w:rPr>
        <w:t xml:space="preserve"> would have helped</w:t>
      </w:r>
      <w:r w:rsidR="00896166">
        <w:rPr>
          <w:i/>
        </w:rPr>
        <w:t>.</w:t>
      </w:r>
      <w:r w:rsidRPr="00D63DF3">
        <w:t xml:space="preserve"> (Male, Aged 45-54 years)</w:t>
      </w:r>
      <w:r w:rsidR="00896166">
        <w:t>.</w:t>
      </w:r>
    </w:p>
    <w:p w14:paraId="2A7E9342" w14:textId="77777777" w:rsidR="001226F0" w:rsidRPr="00896166" w:rsidRDefault="001226F0" w:rsidP="00896166">
      <w:pPr>
        <w:spacing w:before="240" w:after="0"/>
        <w:ind w:left="720"/>
        <w:rPr>
          <w:b/>
          <w:sz w:val="24"/>
          <w:szCs w:val="24"/>
        </w:rPr>
      </w:pPr>
      <w:r w:rsidRPr="00896166">
        <w:rPr>
          <w:b/>
          <w:sz w:val="24"/>
          <w:szCs w:val="24"/>
        </w:rPr>
        <w:t>Resourcing</w:t>
      </w:r>
    </w:p>
    <w:p w14:paraId="54E410A9" w14:textId="1BD32B4A" w:rsidR="001226F0" w:rsidRDefault="001226F0" w:rsidP="001226F0">
      <w:pPr>
        <w:spacing w:before="120"/>
        <w:ind w:left="720"/>
      </w:pPr>
      <w:r>
        <w:rPr>
          <w:i/>
        </w:rPr>
        <w:t>C</w:t>
      </w:r>
      <w:r w:rsidRPr="00332E01">
        <w:rPr>
          <w:i/>
        </w:rPr>
        <w:t>ent</w:t>
      </w:r>
      <w:r>
        <w:rPr>
          <w:i/>
        </w:rPr>
        <w:t>re</w:t>
      </w:r>
      <w:r w:rsidRPr="00332E01">
        <w:rPr>
          <w:i/>
        </w:rPr>
        <w:t xml:space="preserve"> overwhelmed by sheer number</w:t>
      </w:r>
      <w:r>
        <w:rPr>
          <w:i/>
        </w:rPr>
        <w:t>s</w:t>
      </w:r>
      <w:r w:rsidR="00896166">
        <w:rPr>
          <w:i/>
        </w:rPr>
        <w:t>.</w:t>
      </w:r>
      <w:r w:rsidRPr="00332E01">
        <w:rPr>
          <w:i/>
        </w:rPr>
        <w:t xml:space="preserve"> </w:t>
      </w:r>
      <w:r w:rsidRPr="00332E01">
        <w:t>(Male, Aged 65-74 years)</w:t>
      </w:r>
      <w:r w:rsidR="00896166">
        <w:t>.</w:t>
      </w:r>
    </w:p>
    <w:p w14:paraId="4C5FFA63" w14:textId="5126CA7F" w:rsidR="001226F0" w:rsidRPr="0001145D" w:rsidRDefault="001226F0" w:rsidP="001226F0">
      <w:pPr>
        <w:spacing w:before="120"/>
        <w:ind w:left="720"/>
      </w:pPr>
      <w:r>
        <w:rPr>
          <w:i/>
        </w:rPr>
        <w:t>M</w:t>
      </w:r>
      <w:r w:rsidRPr="0001145D">
        <w:rPr>
          <w:i/>
        </w:rPr>
        <w:t>ore people should be involved to reduce the stress levels of the people working</w:t>
      </w:r>
      <w:r w:rsidR="00896166">
        <w:rPr>
          <w:i/>
        </w:rPr>
        <w:t>.</w:t>
      </w:r>
      <w:r w:rsidRPr="0001145D">
        <w:rPr>
          <w:i/>
        </w:rPr>
        <w:t xml:space="preserve"> </w:t>
      </w:r>
      <w:r w:rsidRPr="0001145D">
        <w:t>(Female, Aged 55-64 years)</w:t>
      </w:r>
      <w:r w:rsidR="00896166">
        <w:t>.</w:t>
      </w:r>
    </w:p>
    <w:p w14:paraId="19157D63" w14:textId="77777777" w:rsidR="001226F0" w:rsidRPr="00896166" w:rsidRDefault="001226F0" w:rsidP="00896166">
      <w:pPr>
        <w:spacing w:before="240" w:after="0"/>
        <w:ind w:left="720"/>
        <w:rPr>
          <w:b/>
          <w:sz w:val="24"/>
          <w:szCs w:val="24"/>
        </w:rPr>
      </w:pPr>
      <w:r w:rsidRPr="00896166">
        <w:rPr>
          <w:b/>
          <w:sz w:val="24"/>
          <w:szCs w:val="24"/>
        </w:rPr>
        <w:t>Information</w:t>
      </w:r>
    </w:p>
    <w:p w14:paraId="6877F523" w14:textId="583345D9" w:rsidR="001226F0" w:rsidRPr="004B04A5" w:rsidRDefault="001226F0" w:rsidP="001226F0">
      <w:pPr>
        <w:spacing w:before="120"/>
        <w:ind w:left="720"/>
      </w:pPr>
      <w:r w:rsidRPr="004B04A5">
        <w:rPr>
          <w:i/>
        </w:rPr>
        <w:t>Maybe give people information on paper after vaccine given with what side effects to look out for etc</w:t>
      </w:r>
      <w:r>
        <w:rPr>
          <w:i/>
        </w:rPr>
        <w:t>.</w:t>
      </w:r>
      <w:r w:rsidRPr="004B04A5">
        <w:rPr>
          <w:i/>
        </w:rPr>
        <w:t xml:space="preserve"> </w:t>
      </w:r>
      <w:r w:rsidRPr="004B04A5">
        <w:t>(Female, Aged 35-44 years)</w:t>
      </w:r>
      <w:r w:rsidR="00896166">
        <w:t>.</w:t>
      </w:r>
    </w:p>
    <w:p w14:paraId="5D042611" w14:textId="77777777" w:rsidR="001226F0" w:rsidRPr="00896166" w:rsidRDefault="001226F0" w:rsidP="00896166">
      <w:pPr>
        <w:spacing w:before="240" w:after="0"/>
        <w:ind w:left="720"/>
        <w:rPr>
          <w:b/>
          <w:sz w:val="24"/>
          <w:szCs w:val="24"/>
        </w:rPr>
      </w:pPr>
      <w:r w:rsidRPr="00896166">
        <w:rPr>
          <w:b/>
          <w:sz w:val="24"/>
          <w:szCs w:val="24"/>
        </w:rPr>
        <w:t>Language issues</w:t>
      </w:r>
    </w:p>
    <w:p w14:paraId="033538AA" w14:textId="4DAAD56E" w:rsidR="001226F0" w:rsidRPr="00675991" w:rsidRDefault="001226F0" w:rsidP="001226F0">
      <w:pPr>
        <w:spacing w:before="120"/>
        <w:ind w:left="720"/>
      </w:pPr>
      <w:r w:rsidRPr="00675991">
        <w:rPr>
          <w:i/>
        </w:rPr>
        <w:t>I think there should be options for all different languages so that no one misses out</w:t>
      </w:r>
      <w:r w:rsidR="00896166">
        <w:rPr>
          <w:i/>
        </w:rPr>
        <w:t>.</w:t>
      </w:r>
      <w:r w:rsidRPr="00675991">
        <w:rPr>
          <w:i/>
        </w:rPr>
        <w:t xml:space="preserve"> </w:t>
      </w:r>
      <w:r w:rsidRPr="00675991">
        <w:t>(Female, Aged 25-34 years)</w:t>
      </w:r>
      <w:r w:rsidR="00896166">
        <w:t>.</w:t>
      </w:r>
    </w:p>
    <w:p w14:paraId="2BCB871C" w14:textId="77777777" w:rsidR="001226F0" w:rsidRPr="00321BCF" w:rsidRDefault="001226F0" w:rsidP="001226F0">
      <w:pPr>
        <w:ind w:left="720"/>
        <w:rPr>
          <w:b/>
        </w:rPr>
      </w:pPr>
      <w:r w:rsidRPr="00321BCF">
        <w:rPr>
          <w:b/>
        </w:rPr>
        <w:t xml:space="preserve">Re </w:t>
      </w:r>
      <w:r>
        <w:rPr>
          <w:b/>
        </w:rPr>
        <w:t>record keeping</w:t>
      </w:r>
    </w:p>
    <w:p w14:paraId="3A0AFD3D" w14:textId="547D6C06" w:rsidR="001226F0" w:rsidRPr="00843466" w:rsidRDefault="001226F0" w:rsidP="001226F0">
      <w:pPr>
        <w:spacing w:before="120"/>
        <w:ind w:left="720"/>
        <w:rPr>
          <w:i/>
        </w:rPr>
      </w:pPr>
      <w:r w:rsidRPr="00843466">
        <w:rPr>
          <w:i/>
        </w:rPr>
        <w:t>The record keeping. I filled in a paper form at vaccination centre. If that gets lost there is no record of me being vaccinated</w:t>
      </w:r>
      <w:r w:rsidR="00896166">
        <w:rPr>
          <w:i/>
        </w:rPr>
        <w:t>.</w:t>
      </w:r>
      <w:r w:rsidRPr="00843466">
        <w:rPr>
          <w:i/>
        </w:rPr>
        <w:t xml:space="preserve"> </w:t>
      </w:r>
      <w:r w:rsidRPr="00843466">
        <w:t>(Male, Aged 45-54 years)</w:t>
      </w:r>
      <w:r w:rsidR="00896166">
        <w:t>.</w:t>
      </w:r>
    </w:p>
    <w:p w14:paraId="7046EB7B" w14:textId="77777777" w:rsidR="001226F0" w:rsidRPr="00896166" w:rsidRDefault="001226F0" w:rsidP="00896166">
      <w:pPr>
        <w:spacing w:after="0"/>
        <w:rPr>
          <w:bCs/>
        </w:rPr>
      </w:pPr>
    </w:p>
    <w:p w14:paraId="52A1E340" w14:textId="6CAE2824" w:rsidR="001226F0" w:rsidRPr="001226F0" w:rsidRDefault="001226F0" w:rsidP="001226F0">
      <w:pPr>
        <w:spacing w:before="120"/>
        <w:rPr>
          <w:b/>
          <w:sz w:val="24"/>
          <w:szCs w:val="24"/>
        </w:rPr>
      </w:pPr>
      <w:r w:rsidRPr="001226F0">
        <w:rPr>
          <w:b/>
          <w:sz w:val="24"/>
          <w:szCs w:val="24"/>
        </w:rPr>
        <w:t>Booking-related</w:t>
      </w:r>
    </w:p>
    <w:p w14:paraId="27980324" w14:textId="77777777" w:rsidR="001226F0" w:rsidRPr="00896166" w:rsidRDefault="001226F0" w:rsidP="00896166">
      <w:pPr>
        <w:spacing w:before="240" w:after="0"/>
        <w:ind w:left="720"/>
        <w:rPr>
          <w:b/>
          <w:sz w:val="24"/>
          <w:szCs w:val="24"/>
        </w:rPr>
      </w:pPr>
      <w:r w:rsidRPr="00896166">
        <w:rPr>
          <w:b/>
          <w:sz w:val="24"/>
          <w:szCs w:val="24"/>
        </w:rPr>
        <w:t>General comments</w:t>
      </w:r>
    </w:p>
    <w:p w14:paraId="0DBD3D58" w14:textId="77777777" w:rsidR="001226F0" w:rsidRDefault="001226F0" w:rsidP="001226F0">
      <w:pPr>
        <w:spacing w:before="120"/>
        <w:ind w:left="720"/>
      </w:pPr>
      <w:r w:rsidRPr="00A834F7">
        <w:rPr>
          <w:i/>
        </w:rPr>
        <w:t xml:space="preserve">Booking system is bit unorganized </w:t>
      </w:r>
      <w:r w:rsidRPr="00A834F7">
        <w:t>(Male, Aged 45-54 years)</w:t>
      </w:r>
    </w:p>
    <w:p w14:paraId="2FE71477" w14:textId="7DF88F85" w:rsidR="001226F0" w:rsidRPr="00422092" w:rsidRDefault="001226F0" w:rsidP="001226F0">
      <w:pPr>
        <w:spacing w:before="120"/>
        <w:ind w:left="720"/>
      </w:pPr>
      <w:r w:rsidRPr="00422092">
        <w:rPr>
          <w:i/>
        </w:rPr>
        <w:t>The information regarding timing of vaccination. It was only because my own GP told me of the arrival of vaccine doses that I knew. There needs to be a definite date set that general population can expect to receive their vaccinations - therefore some real accountability</w:t>
      </w:r>
      <w:r w:rsidR="00896166">
        <w:rPr>
          <w:i/>
        </w:rPr>
        <w:t>.</w:t>
      </w:r>
      <w:r>
        <w:rPr>
          <w:i/>
        </w:rPr>
        <w:t xml:space="preserve"> </w:t>
      </w:r>
      <w:r w:rsidRPr="00422092">
        <w:t>(Female, Aged 55-64 years)</w:t>
      </w:r>
      <w:r w:rsidR="00896166">
        <w:t>.</w:t>
      </w:r>
    </w:p>
    <w:p w14:paraId="4F08D53F" w14:textId="7565E203" w:rsidR="001226F0" w:rsidRDefault="001226F0" w:rsidP="001226F0">
      <w:pPr>
        <w:spacing w:before="120"/>
        <w:ind w:left="720"/>
      </w:pPr>
      <w:r>
        <w:rPr>
          <w:i/>
        </w:rPr>
        <w:t>C</w:t>
      </w:r>
      <w:r w:rsidRPr="0030396F">
        <w:rPr>
          <w:i/>
        </w:rPr>
        <w:t>ould be better set up, booking could be easier, should be done by GPs / pharmacies to distribute to more people easier</w:t>
      </w:r>
      <w:r w:rsidR="00B81AE8">
        <w:rPr>
          <w:i/>
        </w:rPr>
        <w:t>.</w:t>
      </w:r>
      <w:r w:rsidRPr="0030396F">
        <w:rPr>
          <w:i/>
        </w:rPr>
        <w:t xml:space="preserve"> </w:t>
      </w:r>
      <w:r w:rsidRPr="0030396F">
        <w:t>(Male, Aged 35-44 years)</w:t>
      </w:r>
      <w:r w:rsidR="00B81AE8">
        <w:t>.</w:t>
      </w:r>
    </w:p>
    <w:p w14:paraId="20E9BEAF" w14:textId="6CB2385C" w:rsidR="001226F0" w:rsidRPr="00CC22EE" w:rsidRDefault="001226F0" w:rsidP="001226F0">
      <w:pPr>
        <w:spacing w:before="120"/>
        <w:ind w:left="720"/>
        <w:rPr>
          <w:i/>
        </w:rPr>
      </w:pPr>
      <w:r>
        <w:rPr>
          <w:i/>
        </w:rPr>
        <w:t>F</w:t>
      </w:r>
      <w:r w:rsidRPr="00CC22EE">
        <w:rPr>
          <w:i/>
        </w:rPr>
        <w:t>orget bookings. Anybody and everybody should be able to get the vaccine as soon as they want it. Walk</w:t>
      </w:r>
      <w:r>
        <w:rPr>
          <w:i/>
        </w:rPr>
        <w:t>-</w:t>
      </w:r>
      <w:r w:rsidRPr="00CC22EE">
        <w:rPr>
          <w:i/>
        </w:rPr>
        <w:t>ins only. Forget the silly booking system</w:t>
      </w:r>
      <w:r w:rsidR="00B81AE8">
        <w:rPr>
          <w:i/>
        </w:rPr>
        <w:t>.</w:t>
      </w:r>
      <w:r w:rsidRPr="00CC22EE">
        <w:rPr>
          <w:i/>
        </w:rPr>
        <w:t xml:space="preserve"> </w:t>
      </w:r>
      <w:r w:rsidRPr="00CC22EE">
        <w:t>(Male, Aged 55-64 years)</w:t>
      </w:r>
      <w:r w:rsidR="00B81AE8">
        <w:t>.</w:t>
      </w:r>
    </w:p>
    <w:p w14:paraId="42450F86" w14:textId="58D4A85D" w:rsidR="001226F0" w:rsidRPr="0033203D" w:rsidRDefault="001226F0" w:rsidP="001226F0">
      <w:pPr>
        <w:spacing w:before="120"/>
        <w:ind w:left="720"/>
        <w:rPr>
          <w:i/>
        </w:rPr>
      </w:pPr>
      <w:r w:rsidRPr="0033203D">
        <w:rPr>
          <w:i/>
        </w:rPr>
        <w:t xml:space="preserve">Other than the jab itself, everything must be improved. The booking software needs to be re-written. A central database showing the vaccinations each person has received must be available. When I tried to cancel </w:t>
      </w:r>
      <w:r>
        <w:rPr>
          <w:i/>
        </w:rPr>
        <w:t>m</w:t>
      </w:r>
      <w:r w:rsidRPr="0033203D">
        <w:rPr>
          <w:i/>
        </w:rPr>
        <w:t xml:space="preserve">y first appointment it cancelled the entire booking rather than one appointment. I asked the staff at the vaccination centre to cancel my first appointment and they were not able to do it. The software was unable to associate a booking with a person. The entire process needs to be analysed, documented and software written to support it </w:t>
      </w:r>
      <w:r w:rsidR="00D5169A">
        <w:rPr>
          <w:i/>
        </w:rPr>
        <w:t>i.e.,</w:t>
      </w:r>
      <w:r>
        <w:rPr>
          <w:i/>
        </w:rPr>
        <w:t xml:space="preserve"> </w:t>
      </w:r>
      <w:r w:rsidRPr="0033203D">
        <w:rPr>
          <w:i/>
        </w:rPr>
        <w:t xml:space="preserve">making and changing appointments, having the jabs and recording the vaccinations that a person has received, not just for </w:t>
      </w:r>
      <w:r w:rsidR="004A3581">
        <w:rPr>
          <w:i/>
        </w:rPr>
        <w:t>COVID</w:t>
      </w:r>
      <w:r w:rsidRPr="0033203D">
        <w:rPr>
          <w:i/>
        </w:rPr>
        <w:t xml:space="preserve"> but all vaccinations </w:t>
      </w:r>
      <w:r w:rsidR="00D5169A" w:rsidRPr="0033203D">
        <w:rPr>
          <w:i/>
        </w:rPr>
        <w:t>e.g.,</w:t>
      </w:r>
      <w:r w:rsidRPr="0033203D">
        <w:rPr>
          <w:i/>
        </w:rPr>
        <w:t xml:space="preserve"> yellow fever, </w:t>
      </w:r>
      <w:r>
        <w:rPr>
          <w:i/>
        </w:rPr>
        <w:t>measles</w:t>
      </w:r>
      <w:r w:rsidRPr="0033203D">
        <w:rPr>
          <w:i/>
        </w:rPr>
        <w:t xml:space="preserve"> etc).</w:t>
      </w:r>
      <w:r>
        <w:rPr>
          <w:i/>
        </w:rPr>
        <w:t xml:space="preserve"> </w:t>
      </w:r>
      <w:r w:rsidRPr="00D61AC5">
        <w:t>(</w:t>
      </w:r>
      <w:r w:rsidRPr="0033203D">
        <w:t>Male, Aged 65-74 years)</w:t>
      </w:r>
      <w:r w:rsidR="00B81AE8">
        <w:t>.</w:t>
      </w:r>
    </w:p>
    <w:p w14:paraId="6E715A40" w14:textId="77777777" w:rsidR="001226F0" w:rsidRPr="00896166" w:rsidRDefault="001226F0" w:rsidP="00896166">
      <w:pPr>
        <w:spacing w:before="240" w:after="0"/>
        <w:ind w:left="720"/>
        <w:rPr>
          <w:b/>
          <w:sz w:val="24"/>
          <w:szCs w:val="24"/>
        </w:rPr>
      </w:pPr>
      <w:r w:rsidRPr="00896166">
        <w:rPr>
          <w:b/>
          <w:sz w:val="24"/>
          <w:szCs w:val="24"/>
        </w:rPr>
        <w:t>Speed up the booking process</w:t>
      </w:r>
    </w:p>
    <w:p w14:paraId="0DA02989" w14:textId="282E8221" w:rsidR="001226F0" w:rsidRDefault="001226F0" w:rsidP="001226F0">
      <w:pPr>
        <w:spacing w:before="120"/>
        <w:ind w:left="720"/>
      </w:pPr>
      <w:r>
        <w:rPr>
          <w:i/>
        </w:rPr>
        <w:t>S</w:t>
      </w:r>
      <w:r w:rsidRPr="003F7275">
        <w:rPr>
          <w:i/>
        </w:rPr>
        <w:t>peed up booking</w:t>
      </w:r>
      <w:r w:rsidR="00B81AE8">
        <w:rPr>
          <w:i/>
        </w:rPr>
        <w:t>.</w:t>
      </w:r>
      <w:r w:rsidRPr="003F7275">
        <w:rPr>
          <w:i/>
        </w:rPr>
        <w:t xml:space="preserve"> </w:t>
      </w:r>
      <w:r w:rsidRPr="003F7275">
        <w:t>(Female, Aged 25-34 years)</w:t>
      </w:r>
      <w:r w:rsidR="00B81AE8">
        <w:t>.</w:t>
      </w:r>
    </w:p>
    <w:p w14:paraId="54662FFB" w14:textId="71F64DB5" w:rsidR="001226F0" w:rsidRPr="002E1B0F" w:rsidRDefault="001226F0" w:rsidP="001226F0">
      <w:pPr>
        <w:spacing w:before="120"/>
        <w:ind w:left="720"/>
      </w:pPr>
      <w:r w:rsidRPr="002E1B0F">
        <w:rPr>
          <w:i/>
        </w:rPr>
        <w:t xml:space="preserve">I initially tried to book over the phone, but the wait time was too long so </w:t>
      </w:r>
      <w:r>
        <w:rPr>
          <w:i/>
        </w:rPr>
        <w:t>I</w:t>
      </w:r>
      <w:r w:rsidRPr="002E1B0F">
        <w:rPr>
          <w:i/>
        </w:rPr>
        <w:t xml:space="preserve"> ended up booking online</w:t>
      </w:r>
      <w:r w:rsidR="00B81AE8">
        <w:rPr>
          <w:i/>
        </w:rPr>
        <w:t>.</w:t>
      </w:r>
      <w:r w:rsidRPr="002E1B0F">
        <w:t xml:space="preserve"> (Male, Aged 25-34 years)</w:t>
      </w:r>
      <w:r w:rsidR="00B81AE8">
        <w:t>.</w:t>
      </w:r>
    </w:p>
    <w:p w14:paraId="6F4B8766" w14:textId="1110087A" w:rsidR="001226F0" w:rsidRDefault="001226F0" w:rsidP="001226F0">
      <w:pPr>
        <w:spacing w:before="120"/>
        <w:ind w:left="720"/>
      </w:pPr>
      <w:r w:rsidRPr="0075597A">
        <w:rPr>
          <w:i/>
        </w:rPr>
        <w:t>Have experienced and fast staff on the computer. This took the longest time in the process.</w:t>
      </w:r>
      <w:r w:rsidRPr="0075597A">
        <w:t xml:space="preserve"> (Female, Aged 55-64 years)</w:t>
      </w:r>
      <w:r w:rsidR="00B81AE8">
        <w:t>.</w:t>
      </w:r>
    </w:p>
    <w:p w14:paraId="3F963E61" w14:textId="659D9DAA" w:rsidR="001226F0" w:rsidRDefault="001226F0" w:rsidP="001226F0">
      <w:pPr>
        <w:spacing w:before="120"/>
        <w:ind w:left="720"/>
      </w:pPr>
      <w:r w:rsidRPr="00996954">
        <w:rPr>
          <w:i/>
        </w:rPr>
        <w:t>The booking process was too difficult as I spent over 3 hours waiting (3 separate times) just to book. Online booking should've been available from group one</w:t>
      </w:r>
      <w:r w:rsidR="00B81AE8">
        <w:rPr>
          <w:i/>
        </w:rPr>
        <w:t>.</w:t>
      </w:r>
      <w:r w:rsidRPr="00996954">
        <w:t xml:space="preserve"> (Female, Aged 35-44 years)</w:t>
      </w:r>
      <w:r w:rsidR="00B81AE8">
        <w:t>.</w:t>
      </w:r>
    </w:p>
    <w:p w14:paraId="01E3DF7E" w14:textId="75DC53C5" w:rsidR="001226F0" w:rsidRPr="0038537B" w:rsidRDefault="001226F0" w:rsidP="001226F0">
      <w:pPr>
        <w:spacing w:before="120"/>
        <w:ind w:left="720"/>
      </w:pPr>
      <w:r w:rsidRPr="0038537B">
        <w:rPr>
          <w:i/>
        </w:rPr>
        <w:t>The booking process wasn't easy. I had to r</w:t>
      </w:r>
      <w:r>
        <w:rPr>
          <w:i/>
        </w:rPr>
        <w:t>i</w:t>
      </w:r>
      <w:r w:rsidRPr="0038537B">
        <w:rPr>
          <w:i/>
        </w:rPr>
        <w:t>ng back 3 times. One time I was on hold for 17 minutes</w:t>
      </w:r>
      <w:r w:rsidR="00B81AE8">
        <w:rPr>
          <w:i/>
        </w:rPr>
        <w:t>.</w:t>
      </w:r>
      <w:r w:rsidRPr="0038537B">
        <w:t xml:space="preserve"> (Male, Aged 25-34 years)</w:t>
      </w:r>
      <w:r w:rsidR="00B81AE8">
        <w:t>.</w:t>
      </w:r>
    </w:p>
    <w:p w14:paraId="1E01867E" w14:textId="77777777" w:rsidR="001226F0" w:rsidRPr="00896166" w:rsidRDefault="001226F0" w:rsidP="00896166">
      <w:pPr>
        <w:spacing w:before="240" w:after="0"/>
        <w:ind w:left="720"/>
        <w:rPr>
          <w:b/>
          <w:sz w:val="24"/>
          <w:szCs w:val="24"/>
        </w:rPr>
      </w:pPr>
      <w:r w:rsidRPr="00896166">
        <w:rPr>
          <w:b/>
          <w:sz w:val="24"/>
          <w:szCs w:val="24"/>
        </w:rPr>
        <w:t>Difficulty arranging second vaccination</w:t>
      </w:r>
    </w:p>
    <w:p w14:paraId="3B915F93" w14:textId="05201404" w:rsidR="001226F0" w:rsidRDefault="001226F0" w:rsidP="001226F0">
      <w:pPr>
        <w:spacing w:before="120"/>
        <w:ind w:left="720"/>
      </w:pPr>
      <w:r w:rsidRPr="00D77BE8">
        <w:rPr>
          <w:i/>
        </w:rPr>
        <w:t xml:space="preserve">I left my details after the first vaccine but never received a call to arrange </w:t>
      </w:r>
      <w:r>
        <w:rPr>
          <w:i/>
        </w:rPr>
        <w:t xml:space="preserve">a </w:t>
      </w:r>
      <w:r w:rsidRPr="00D77BE8">
        <w:rPr>
          <w:i/>
        </w:rPr>
        <w:t xml:space="preserve">second dose. I had to call to arrange a second vaccine and they said they did not have my details on the system which is pretty poor when </w:t>
      </w:r>
      <w:r w:rsidR="00D5169A">
        <w:rPr>
          <w:i/>
        </w:rPr>
        <w:t>I</w:t>
      </w:r>
      <w:r w:rsidRPr="00D77BE8">
        <w:rPr>
          <w:i/>
        </w:rPr>
        <w:t xml:space="preserve"> had to fill out a form with details the first time. </w:t>
      </w:r>
      <w:r w:rsidRPr="00D77BE8">
        <w:t>(Female, Aged 25-34 years)</w:t>
      </w:r>
      <w:r w:rsidR="00B81AE8">
        <w:t>.</w:t>
      </w:r>
    </w:p>
    <w:p w14:paraId="530C660A" w14:textId="71A61FA5" w:rsidR="001226F0" w:rsidRDefault="001226F0" w:rsidP="001226F0">
      <w:pPr>
        <w:spacing w:before="120"/>
        <w:ind w:left="720"/>
      </w:pPr>
      <w:r w:rsidRPr="00CD4812">
        <w:rPr>
          <w:i/>
        </w:rPr>
        <w:t>My second booking took forever to get through to the person on the phone</w:t>
      </w:r>
      <w:r>
        <w:rPr>
          <w:i/>
        </w:rPr>
        <w:t>. S</w:t>
      </w:r>
      <w:r w:rsidRPr="00CD4812">
        <w:rPr>
          <w:i/>
        </w:rPr>
        <w:t>he couldn't understand what I was saying</w:t>
      </w:r>
      <w:r>
        <w:rPr>
          <w:i/>
        </w:rPr>
        <w:t>.</w:t>
      </w:r>
      <w:r w:rsidRPr="00CD4812">
        <w:rPr>
          <w:i/>
        </w:rPr>
        <w:t xml:space="preserve"> I spent about three quarter of an hour trying to tell her that </w:t>
      </w:r>
      <w:r>
        <w:rPr>
          <w:i/>
        </w:rPr>
        <w:t>I</w:t>
      </w:r>
      <w:r w:rsidRPr="00CD4812">
        <w:rPr>
          <w:i/>
        </w:rPr>
        <w:t xml:space="preserve"> needed a second appointment</w:t>
      </w:r>
      <w:r>
        <w:rPr>
          <w:i/>
        </w:rPr>
        <w:t>. T</w:t>
      </w:r>
      <w:r w:rsidRPr="00CD4812">
        <w:rPr>
          <w:i/>
        </w:rPr>
        <w:t>o tell you the truth people who cannot understand you should not be given this responsibility</w:t>
      </w:r>
      <w:r w:rsidR="00B81AE8">
        <w:rPr>
          <w:i/>
        </w:rPr>
        <w:t>.</w:t>
      </w:r>
      <w:r w:rsidRPr="00CD4812">
        <w:t xml:space="preserve"> (Male, Aged 75 years or over)</w:t>
      </w:r>
      <w:r w:rsidR="00B81AE8">
        <w:t>.</w:t>
      </w:r>
    </w:p>
    <w:p w14:paraId="1DB36D18" w14:textId="08175CDF" w:rsidR="001226F0" w:rsidRPr="009C76E2" w:rsidRDefault="001226F0" w:rsidP="001226F0">
      <w:pPr>
        <w:spacing w:before="120"/>
        <w:ind w:left="720"/>
      </w:pPr>
      <w:r w:rsidRPr="009C76E2">
        <w:rPr>
          <w:i/>
        </w:rPr>
        <w:t>The only problem I had was getting the second vaccination</w:t>
      </w:r>
      <w:r>
        <w:rPr>
          <w:i/>
        </w:rPr>
        <w:t>. W</w:t>
      </w:r>
      <w:r w:rsidRPr="009C76E2">
        <w:rPr>
          <w:i/>
        </w:rPr>
        <w:t xml:space="preserve">hen I had my first </w:t>
      </w:r>
      <w:r w:rsidR="00D5169A" w:rsidRPr="009C76E2">
        <w:rPr>
          <w:i/>
        </w:rPr>
        <w:t>one,</w:t>
      </w:r>
      <w:r w:rsidRPr="009C76E2">
        <w:rPr>
          <w:i/>
        </w:rPr>
        <w:t xml:space="preserve"> I was told to make sure I check my email and phone to receive the second one which they told me it would be in 3 weeks but after 4 weeks I called them to ask about my second vaccination, they had no record of my first one! </w:t>
      </w:r>
      <w:r>
        <w:rPr>
          <w:i/>
        </w:rPr>
        <w:t>Ho</w:t>
      </w:r>
      <w:r w:rsidRPr="009C76E2">
        <w:rPr>
          <w:i/>
        </w:rPr>
        <w:t>wever</w:t>
      </w:r>
      <w:r>
        <w:rPr>
          <w:i/>
        </w:rPr>
        <w:t>,</w:t>
      </w:r>
      <w:r w:rsidRPr="009C76E2">
        <w:rPr>
          <w:i/>
        </w:rPr>
        <w:t xml:space="preserve"> she took my details and booked me</w:t>
      </w:r>
      <w:r>
        <w:rPr>
          <w:i/>
        </w:rPr>
        <w:t xml:space="preserve">, </w:t>
      </w:r>
      <w:r w:rsidRPr="009C76E2">
        <w:rPr>
          <w:i/>
        </w:rPr>
        <w:t>so consequently it was 10 weeks wait to get the second one but at the end of the day I am pleased that I am fully vaccinated</w:t>
      </w:r>
      <w:r w:rsidR="00B81AE8">
        <w:rPr>
          <w:i/>
        </w:rPr>
        <w:t>.</w:t>
      </w:r>
      <w:r w:rsidRPr="009C76E2">
        <w:t xml:space="preserve"> (Male, Aged 75 years or over)</w:t>
      </w:r>
      <w:r w:rsidR="00B81AE8">
        <w:t>.</w:t>
      </w:r>
    </w:p>
    <w:p w14:paraId="076CF4EF" w14:textId="77777777" w:rsidR="001226F0" w:rsidRPr="00896166" w:rsidRDefault="001226F0" w:rsidP="00896166">
      <w:pPr>
        <w:spacing w:before="240" w:after="0"/>
        <w:ind w:left="720"/>
        <w:rPr>
          <w:b/>
          <w:sz w:val="24"/>
          <w:szCs w:val="24"/>
        </w:rPr>
      </w:pPr>
      <w:r w:rsidRPr="00896166">
        <w:rPr>
          <w:b/>
          <w:sz w:val="24"/>
          <w:szCs w:val="24"/>
        </w:rPr>
        <w:t>Co-ordination of information with the vaccination centre</w:t>
      </w:r>
    </w:p>
    <w:p w14:paraId="79FD25AD" w14:textId="62F8D997" w:rsidR="001226F0" w:rsidRDefault="001226F0" w:rsidP="001226F0">
      <w:pPr>
        <w:spacing w:before="120"/>
        <w:ind w:left="720"/>
      </w:pPr>
      <w:r w:rsidRPr="00250F09">
        <w:rPr>
          <w:i/>
        </w:rPr>
        <w:t xml:space="preserve">Better communication from the </w:t>
      </w:r>
      <w:r w:rsidR="00B81AE8" w:rsidRPr="00250F09">
        <w:rPr>
          <w:i/>
        </w:rPr>
        <w:t>health</w:t>
      </w:r>
      <w:r w:rsidRPr="00250F09">
        <w:rPr>
          <w:i/>
        </w:rPr>
        <w:t xml:space="preserve"> authorities to the vaccination centres with </w:t>
      </w:r>
      <w:r>
        <w:rPr>
          <w:i/>
        </w:rPr>
        <w:t>o</w:t>
      </w:r>
      <w:r w:rsidRPr="00250F09">
        <w:rPr>
          <w:i/>
        </w:rPr>
        <w:t>nline bookings</w:t>
      </w:r>
      <w:r w:rsidR="00B81AE8">
        <w:rPr>
          <w:i/>
        </w:rPr>
        <w:t>.</w:t>
      </w:r>
      <w:r w:rsidRPr="00250F09">
        <w:rPr>
          <w:i/>
        </w:rPr>
        <w:t xml:space="preserve"> </w:t>
      </w:r>
      <w:r w:rsidRPr="00250F09">
        <w:t>(Male, Aged 65-74 years)</w:t>
      </w:r>
      <w:r w:rsidR="00B81AE8">
        <w:t>.</w:t>
      </w:r>
    </w:p>
    <w:p w14:paraId="7F9B482B" w14:textId="504FF519" w:rsidR="001226F0" w:rsidRDefault="001226F0" w:rsidP="001226F0">
      <w:pPr>
        <w:spacing w:before="120"/>
        <w:ind w:left="720"/>
      </w:pPr>
      <w:r w:rsidRPr="002366A0">
        <w:rPr>
          <w:i/>
        </w:rPr>
        <w:t>Booking team and vaccination team need to talk more</w:t>
      </w:r>
      <w:r w:rsidR="00B81AE8">
        <w:rPr>
          <w:i/>
        </w:rPr>
        <w:t>.</w:t>
      </w:r>
      <w:r w:rsidRPr="002366A0">
        <w:rPr>
          <w:i/>
        </w:rPr>
        <w:t xml:space="preserve"> </w:t>
      </w:r>
      <w:r w:rsidRPr="002366A0">
        <w:t>(Female, Aged 35-44 years)</w:t>
      </w:r>
      <w:r w:rsidR="00B81AE8">
        <w:t>.</w:t>
      </w:r>
    </w:p>
    <w:p w14:paraId="032C903D" w14:textId="4B2D24DA" w:rsidR="001226F0" w:rsidRPr="00593E7F" w:rsidRDefault="001226F0" w:rsidP="001226F0">
      <w:pPr>
        <w:spacing w:before="120"/>
        <w:ind w:left="720"/>
      </w:pPr>
      <w:r w:rsidRPr="00593E7F">
        <w:rPr>
          <w:i/>
        </w:rPr>
        <w:t>Computerised systems that talk to each other from booking to vaccination centre</w:t>
      </w:r>
      <w:r w:rsidR="00B81AE8">
        <w:rPr>
          <w:i/>
        </w:rPr>
        <w:t>.</w:t>
      </w:r>
      <w:r w:rsidRPr="00593E7F">
        <w:t xml:space="preserve"> (Female, Aged 35-44 years)</w:t>
      </w:r>
      <w:r w:rsidR="00B81AE8">
        <w:t>.</w:t>
      </w:r>
    </w:p>
    <w:p w14:paraId="5FA615F4" w14:textId="71130EAF" w:rsidR="001226F0" w:rsidRPr="00225F0B" w:rsidRDefault="001226F0" w:rsidP="001226F0">
      <w:pPr>
        <w:spacing w:before="120"/>
        <w:ind w:left="720"/>
      </w:pPr>
      <w:r w:rsidRPr="00225F0B">
        <w:rPr>
          <w:i/>
        </w:rPr>
        <w:t>The notification and booking systems were really bad and seemed in no way to be connected to the actual vaccination centre, which turned out to be very good</w:t>
      </w:r>
      <w:r w:rsidR="00B81AE8">
        <w:rPr>
          <w:i/>
        </w:rPr>
        <w:t>.</w:t>
      </w:r>
      <w:r w:rsidRPr="00225F0B">
        <w:t xml:space="preserve"> (Female, Aged 65-74 years)</w:t>
      </w:r>
      <w:r w:rsidR="00B81AE8">
        <w:t>.</w:t>
      </w:r>
    </w:p>
    <w:p w14:paraId="01A5086A" w14:textId="77777777" w:rsidR="001226F0" w:rsidRPr="00896166" w:rsidRDefault="001226F0" w:rsidP="00896166">
      <w:pPr>
        <w:spacing w:before="240" w:after="0"/>
        <w:ind w:left="720"/>
        <w:rPr>
          <w:b/>
          <w:sz w:val="24"/>
          <w:szCs w:val="24"/>
        </w:rPr>
      </w:pPr>
      <w:r w:rsidRPr="00896166">
        <w:rPr>
          <w:b/>
          <w:sz w:val="24"/>
          <w:szCs w:val="24"/>
        </w:rPr>
        <w:t>Problems with the online system</w:t>
      </w:r>
    </w:p>
    <w:p w14:paraId="33407BA9" w14:textId="11C589BD" w:rsidR="001226F0" w:rsidRDefault="001226F0" w:rsidP="001226F0">
      <w:pPr>
        <w:spacing w:before="120"/>
        <w:ind w:left="720"/>
      </w:pPr>
      <w:r w:rsidRPr="002176CE">
        <w:rPr>
          <w:i/>
        </w:rPr>
        <w:t>I tried to cancel one booking on-line due to getting a call up earlier than scheduled. The system could not deal with this and both bookings had to be cancelled</w:t>
      </w:r>
      <w:r w:rsidR="00B81AE8">
        <w:rPr>
          <w:i/>
        </w:rPr>
        <w:t>.</w:t>
      </w:r>
      <w:r w:rsidRPr="002176CE">
        <w:rPr>
          <w:i/>
        </w:rPr>
        <w:t xml:space="preserve"> </w:t>
      </w:r>
      <w:r w:rsidRPr="002176CE">
        <w:t>(Male, Aged 45-54 years)</w:t>
      </w:r>
      <w:r w:rsidR="00B81AE8">
        <w:t>.</w:t>
      </w:r>
    </w:p>
    <w:p w14:paraId="4BD4E23B" w14:textId="1C830099" w:rsidR="001226F0" w:rsidRDefault="001226F0" w:rsidP="001226F0">
      <w:pPr>
        <w:spacing w:before="120"/>
        <w:ind w:left="720"/>
      </w:pPr>
      <w:r w:rsidRPr="00781AE7">
        <w:rPr>
          <w:i/>
        </w:rPr>
        <w:t xml:space="preserve">The online </w:t>
      </w:r>
      <w:r>
        <w:rPr>
          <w:i/>
        </w:rPr>
        <w:t xml:space="preserve">system </w:t>
      </w:r>
      <w:r w:rsidRPr="00781AE7">
        <w:rPr>
          <w:i/>
        </w:rPr>
        <w:t>was hopeless</w:t>
      </w:r>
      <w:r>
        <w:rPr>
          <w:i/>
        </w:rPr>
        <w:t>. A</w:t>
      </w:r>
      <w:r w:rsidRPr="00781AE7">
        <w:rPr>
          <w:i/>
        </w:rPr>
        <w:t xml:space="preserve">fter 3 hours </w:t>
      </w:r>
      <w:r>
        <w:rPr>
          <w:i/>
        </w:rPr>
        <w:t xml:space="preserve">I </w:t>
      </w:r>
      <w:r w:rsidRPr="00781AE7">
        <w:rPr>
          <w:i/>
        </w:rPr>
        <w:t xml:space="preserve">gave up. My grandson made me ring and make </w:t>
      </w:r>
      <w:r>
        <w:rPr>
          <w:i/>
        </w:rPr>
        <w:t xml:space="preserve">an </w:t>
      </w:r>
      <w:r w:rsidRPr="00781AE7">
        <w:rPr>
          <w:i/>
        </w:rPr>
        <w:t>appointment</w:t>
      </w:r>
      <w:r>
        <w:rPr>
          <w:i/>
        </w:rPr>
        <w:t>,</w:t>
      </w:r>
      <w:r w:rsidRPr="00781AE7">
        <w:rPr>
          <w:i/>
        </w:rPr>
        <w:t xml:space="preserve"> </w:t>
      </w:r>
      <w:r w:rsidR="00D5169A">
        <w:rPr>
          <w:i/>
        </w:rPr>
        <w:t>be</w:t>
      </w:r>
      <w:r w:rsidRPr="00781AE7">
        <w:rPr>
          <w:i/>
        </w:rPr>
        <w:t xml:space="preserve">cause otherwise would not have bothered. Told them when I went for vaccination, I wanted to go to my usual health centre. They were </w:t>
      </w:r>
      <w:r w:rsidR="00B81AE8">
        <w:rPr>
          <w:i/>
        </w:rPr>
        <w:t>awesome.</w:t>
      </w:r>
      <w:r w:rsidRPr="00781AE7">
        <w:t xml:space="preserve"> (Female, Aged 65-74 years)</w:t>
      </w:r>
      <w:r w:rsidR="00B81AE8">
        <w:t>.</w:t>
      </w:r>
    </w:p>
    <w:p w14:paraId="40F7BCA0" w14:textId="68BAA7B9" w:rsidR="001226F0" w:rsidRPr="00CB78CA" w:rsidRDefault="001226F0" w:rsidP="001226F0">
      <w:pPr>
        <w:spacing w:before="120"/>
        <w:ind w:left="720"/>
      </w:pPr>
      <w:r w:rsidRPr="00CB78CA">
        <w:rPr>
          <w:i/>
        </w:rPr>
        <w:t>The online booking system was a fail</w:t>
      </w:r>
      <w:r w:rsidR="00D5169A">
        <w:rPr>
          <w:i/>
        </w:rPr>
        <w:t>,</w:t>
      </w:r>
      <w:r w:rsidRPr="00CB78CA">
        <w:rPr>
          <w:i/>
        </w:rPr>
        <w:t xml:space="preserve"> while the phone was positive</w:t>
      </w:r>
      <w:r w:rsidR="00B81AE8">
        <w:rPr>
          <w:i/>
        </w:rPr>
        <w:t>.</w:t>
      </w:r>
      <w:r w:rsidRPr="00CB78CA">
        <w:t xml:space="preserve"> (Female, Aged 45-54 years)</w:t>
      </w:r>
      <w:r w:rsidR="00B81AE8">
        <w:t>.</w:t>
      </w:r>
    </w:p>
    <w:p w14:paraId="7B0C1758" w14:textId="77777777" w:rsidR="001226F0" w:rsidRPr="00896166" w:rsidRDefault="001226F0" w:rsidP="00896166">
      <w:pPr>
        <w:spacing w:before="240" w:after="0"/>
        <w:ind w:left="720"/>
        <w:rPr>
          <w:b/>
          <w:sz w:val="24"/>
          <w:szCs w:val="24"/>
        </w:rPr>
      </w:pPr>
      <w:r w:rsidRPr="00896166">
        <w:rPr>
          <w:b/>
          <w:sz w:val="24"/>
          <w:szCs w:val="24"/>
        </w:rPr>
        <w:t>Difficulty booking with partner</w:t>
      </w:r>
    </w:p>
    <w:p w14:paraId="19E88747" w14:textId="57E35CDA" w:rsidR="001226F0" w:rsidRDefault="001226F0" w:rsidP="001226F0">
      <w:pPr>
        <w:spacing w:before="120"/>
        <w:ind w:left="720"/>
      </w:pPr>
      <w:r w:rsidRPr="00EC378C">
        <w:rPr>
          <w:i/>
        </w:rPr>
        <w:t>Booking was very hard. Trying to get a booking together almost impossible - so had to book different times and dates</w:t>
      </w:r>
      <w:r w:rsidR="00B81AE8">
        <w:rPr>
          <w:i/>
        </w:rPr>
        <w:t>.</w:t>
      </w:r>
      <w:r w:rsidRPr="00EC378C">
        <w:rPr>
          <w:i/>
        </w:rPr>
        <w:t xml:space="preserve"> </w:t>
      </w:r>
      <w:r w:rsidRPr="00EC378C">
        <w:t>(Female, Aged 75 years or over)</w:t>
      </w:r>
      <w:r w:rsidR="00B81AE8">
        <w:t>.</w:t>
      </w:r>
    </w:p>
    <w:p w14:paraId="089A6F76" w14:textId="486DFFA5" w:rsidR="001226F0" w:rsidRDefault="001226F0" w:rsidP="001226F0">
      <w:pPr>
        <w:spacing w:before="120"/>
        <w:ind w:left="720"/>
      </w:pPr>
      <w:r w:rsidRPr="0084716F">
        <w:rPr>
          <w:i/>
        </w:rPr>
        <w:t xml:space="preserve">Had to go through the whole process twice to book for both of us - it would have been good to be asked 'do you want to book for any other members of your household?' </w:t>
      </w:r>
      <w:r w:rsidRPr="0084716F">
        <w:t>(Female, Aged 65-74 years)</w:t>
      </w:r>
      <w:r w:rsidR="00B81AE8">
        <w:t>.</w:t>
      </w:r>
    </w:p>
    <w:p w14:paraId="27B2ABFB" w14:textId="77777777" w:rsidR="001226F0" w:rsidRPr="00896166" w:rsidRDefault="001226F0" w:rsidP="00896166">
      <w:pPr>
        <w:spacing w:before="240" w:after="0"/>
        <w:ind w:left="720"/>
        <w:rPr>
          <w:b/>
          <w:sz w:val="24"/>
          <w:szCs w:val="24"/>
        </w:rPr>
      </w:pPr>
      <w:r w:rsidRPr="00896166">
        <w:rPr>
          <w:b/>
          <w:sz w:val="24"/>
          <w:szCs w:val="24"/>
        </w:rPr>
        <w:t>Confusion/ lack of consistent information with various booking systems</w:t>
      </w:r>
    </w:p>
    <w:p w14:paraId="0C7C72CF" w14:textId="3EF53EB9" w:rsidR="001226F0" w:rsidRDefault="001226F0" w:rsidP="001226F0">
      <w:pPr>
        <w:spacing w:before="120"/>
        <w:ind w:left="720"/>
      </w:pPr>
      <w:r w:rsidRPr="00B9745B">
        <w:rPr>
          <w:i/>
        </w:rPr>
        <w:t>A bit confusing having both the 0800 system and the local healthcare system working in parallel. I ended up booked with each because my husband booked on the 0800 and I booked through our healthcare centre when they texted and the</w:t>
      </w:r>
      <w:r>
        <w:rPr>
          <w:i/>
        </w:rPr>
        <w:t xml:space="preserve">n </w:t>
      </w:r>
      <w:r w:rsidRPr="00B9745B">
        <w:rPr>
          <w:i/>
        </w:rPr>
        <w:t xml:space="preserve">rang. I didn't realise they were </w:t>
      </w:r>
      <w:r>
        <w:rPr>
          <w:i/>
        </w:rPr>
        <w:t>two</w:t>
      </w:r>
      <w:r w:rsidRPr="00B9745B">
        <w:rPr>
          <w:i/>
        </w:rPr>
        <w:t xml:space="preserve"> systems! </w:t>
      </w:r>
      <w:r w:rsidRPr="00B9745B">
        <w:t>(Female, Aged 75 years or over)</w:t>
      </w:r>
      <w:r w:rsidR="00B81AE8">
        <w:t>.</w:t>
      </w:r>
    </w:p>
    <w:p w14:paraId="1D4D32A3" w14:textId="73EAC074" w:rsidR="001226F0" w:rsidRPr="00DE13E3" w:rsidRDefault="001226F0" w:rsidP="001226F0">
      <w:pPr>
        <w:spacing w:before="120"/>
        <w:ind w:left="720"/>
      </w:pPr>
      <w:r w:rsidRPr="00DE13E3">
        <w:rPr>
          <w:i/>
        </w:rPr>
        <w:t xml:space="preserve">Seemed to be a lack of appointments on </w:t>
      </w:r>
      <w:r>
        <w:rPr>
          <w:i/>
        </w:rPr>
        <w:t>B</w:t>
      </w:r>
      <w:r w:rsidRPr="00DE13E3">
        <w:rPr>
          <w:i/>
        </w:rPr>
        <w:t>ook</w:t>
      </w:r>
      <w:r>
        <w:rPr>
          <w:i/>
        </w:rPr>
        <w:t xml:space="preserve"> </w:t>
      </w:r>
      <w:r w:rsidRPr="00DE13E3">
        <w:rPr>
          <w:i/>
        </w:rPr>
        <w:t>my</w:t>
      </w:r>
      <w:r>
        <w:rPr>
          <w:i/>
        </w:rPr>
        <w:t xml:space="preserve"> V</w:t>
      </w:r>
      <w:r w:rsidRPr="00DE13E3">
        <w:rPr>
          <w:i/>
        </w:rPr>
        <w:t>accine, however when I phoned there w</w:t>
      </w:r>
      <w:r w:rsidR="00D5169A">
        <w:rPr>
          <w:i/>
        </w:rPr>
        <w:t>ere</w:t>
      </w:r>
      <w:r w:rsidRPr="00DE13E3">
        <w:rPr>
          <w:i/>
        </w:rPr>
        <w:t xml:space="preserve"> heap</w:t>
      </w:r>
      <w:r w:rsidR="00D5169A">
        <w:rPr>
          <w:i/>
        </w:rPr>
        <w:t>s</w:t>
      </w:r>
      <w:r w:rsidR="00B81AE8">
        <w:rPr>
          <w:i/>
        </w:rPr>
        <w:t>.</w:t>
      </w:r>
      <w:r w:rsidRPr="00DE13E3">
        <w:t xml:space="preserve"> (Female, Aged 25-34 years)</w:t>
      </w:r>
      <w:r w:rsidR="00B81AE8">
        <w:t>.</w:t>
      </w:r>
    </w:p>
    <w:p w14:paraId="0AD19AF1" w14:textId="77777777" w:rsidR="00D5169A" w:rsidRDefault="00D5169A">
      <w:pPr>
        <w:rPr>
          <w:b/>
          <w:sz w:val="24"/>
          <w:szCs w:val="24"/>
        </w:rPr>
      </w:pPr>
      <w:r>
        <w:rPr>
          <w:b/>
          <w:sz w:val="24"/>
          <w:szCs w:val="24"/>
        </w:rPr>
        <w:br w:type="page"/>
      </w:r>
    </w:p>
    <w:p w14:paraId="359C5CF9" w14:textId="0FE622CC" w:rsidR="001226F0" w:rsidRPr="00896166" w:rsidRDefault="001226F0" w:rsidP="00896166">
      <w:pPr>
        <w:spacing w:before="240" w:after="0"/>
        <w:ind w:left="720"/>
        <w:rPr>
          <w:b/>
          <w:sz w:val="24"/>
          <w:szCs w:val="24"/>
        </w:rPr>
      </w:pPr>
      <w:r w:rsidRPr="00896166">
        <w:rPr>
          <w:b/>
          <w:sz w:val="24"/>
          <w:szCs w:val="24"/>
        </w:rPr>
        <w:t>Check if people have a disability</w:t>
      </w:r>
    </w:p>
    <w:p w14:paraId="4AA79A6B" w14:textId="6B29AD17" w:rsidR="001226F0" w:rsidRPr="007417F7" w:rsidRDefault="001226F0" w:rsidP="001226F0">
      <w:pPr>
        <w:spacing w:before="120"/>
        <w:ind w:left="720"/>
        <w:rPr>
          <w:i/>
        </w:rPr>
      </w:pPr>
      <w:r>
        <w:rPr>
          <w:i/>
        </w:rPr>
        <w:t>C</w:t>
      </w:r>
      <w:r w:rsidRPr="007417F7">
        <w:rPr>
          <w:i/>
        </w:rPr>
        <w:t>hecking on disabilities when booking</w:t>
      </w:r>
      <w:r w:rsidR="00B81AE8">
        <w:rPr>
          <w:i/>
        </w:rPr>
        <w:t>.</w:t>
      </w:r>
      <w:r w:rsidRPr="007417F7">
        <w:rPr>
          <w:i/>
        </w:rPr>
        <w:t xml:space="preserve"> </w:t>
      </w:r>
      <w:r w:rsidRPr="007417F7">
        <w:t>(Female, Aged 35-44 years)</w:t>
      </w:r>
      <w:r w:rsidR="00B81AE8">
        <w:t>.</w:t>
      </w:r>
    </w:p>
    <w:p w14:paraId="1ADBCC2C" w14:textId="77777777" w:rsidR="001226F0" w:rsidRPr="00896166" w:rsidRDefault="001226F0" w:rsidP="00896166">
      <w:pPr>
        <w:spacing w:before="240" w:after="0"/>
        <w:ind w:left="720"/>
        <w:rPr>
          <w:b/>
          <w:sz w:val="24"/>
          <w:szCs w:val="24"/>
        </w:rPr>
      </w:pPr>
      <w:r w:rsidRPr="00896166">
        <w:rPr>
          <w:b/>
          <w:sz w:val="24"/>
          <w:szCs w:val="24"/>
        </w:rPr>
        <w:t>Don’t insist on making second appointment when booking the first</w:t>
      </w:r>
    </w:p>
    <w:p w14:paraId="7D346A87" w14:textId="5AC77226" w:rsidR="001226F0" w:rsidRPr="002E2706" w:rsidRDefault="001226F0" w:rsidP="001226F0">
      <w:pPr>
        <w:spacing w:before="120"/>
        <w:ind w:left="720"/>
      </w:pPr>
      <w:r>
        <w:rPr>
          <w:i/>
        </w:rPr>
        <w:t>I</w:t>
      </w:r>
      <w:r w:rsidRPr="002E2706">
        <w:rPr>
          <w:i/>
        </w:rPr>
        <w:t xml:space="preserve"> couldn't book just one at a time</w:t>
      </w:r>
      <w:r>
        <w:rPr>
          <w:i/>
        </w:rPr>
        <w:t xml:space="preserve"> </w:t>
      </w:r>
      <w:r w:rsidRPr="002E2706">
        <w:rPr>
          <w:i/>
        </w:rPr>
        <w:t>- had to book together</w:t>
      </w:r>
      <w:r w:rsidR="00B81AE8">
        <w:rPr>
          <w:i/>
        </w:rPr>
        <w:t>.</w:t>
      </w:r>
      <w:r w:rsidRPr="002E2706">
        <w:rPr>
          <w:i/>
        </w:rPr>
        <w:t xml:space="preserve"> </w:t>
      </w:r>
      <w:r w:rsidRPr="002E2706">
        <w:t>(Male, Aged 18-24 years)</w:t>
      </w:r>
      <w:r w:rsidR="00B81AE8">
        <w:t>.</w:t>
      </w:r>
    </w:p>
    <w:p w14:paraId="5EE7C63C" w14:textId="77777777" w:rsidR="001226F0" w:rsidRPr="00896166" w:rsidRDefault="001226F0" w:rsidP="00896166">
      <w:pPr>
        <w:spacing w:before="240" w:after="0"/>
        <w:ind w:left="720"/>
        <w:rPr>
          <w:b/>
          <w:sz w:val="24"/>
          <w:szCs w:val="24"/>
        </w:rPr>
      </w:pPr>
      <w:r w:rsidRPr="00896166">
        <w:rPr>
          <w:b/>
          <w:sz w:val="24"/>
          <w:szCs w:val="24"/>
        </w:rPr>
        <w:t>Essential worker not given the earliest available booking</w:t>
      </w:r>
    </w:p>
    <w:p w14:paraId="7CACDC1C" w14:textId="3072FDAA" w:rsidR="001226F0" w:rsidRPr="00A072C6" w:rsidRDefault="001226F0" w:rsidP="001226F0">
      <w:pPr>
        <w:spacing w:before="120"/>
        <w:ind w:left="720"/>
        <w:rPr>
          <w:i/>
        </w:rPr>
      </w:pPr>
      <w:r w:rsidRPr="00A072C6">
        <w:rPr>
          <w:i/>
        </w:rPr>
        <w:t xml:space="preserve">I’m an essential worker - I was supposedly booked at the earliest available slot however I was able to use the code and find an earlier booking 2 weeks earlier myself. When the vaccination was made available to all essential workers of all ages this was not advertised well. </w:t>
      </w:r>
      <w:r w:rsidRPr="00A072C6">
        <w:t>(Female, Aged 35-44 years)</w:t>
      </w:r>
      <w:r w:rsidR="00B81AE8">
        <w:t>.</w:t>
      </w:r>
    </w:p>
    <w:p w14:paraId="0E852918" w14:textId="77777777" w:rsidR="001226F0" w:rsidRPr="00896166" w:rsidRDefault="001226F0" w:rsidP="00896166">
      <w:pPr>
        <w:spacing w:before="240" w:after="0"/>
        <w:ind w:left="720"/>
        <w:rPr>
          <w:b/>
          <w:sz w:val="24"/>
          <w:szCs w:val="24"/>
        </w:rPr>
      </w:pPr>
      <w:r w:rsidRPr="00896166">
        <w:rPr>
          <w:b/>
          <w:sz w:val="24"/>
          <w:szCs w:val="24"/>
        </w:rPr>
        <w:t>Improved confirmation message</w:t>
      </w:r>
    </w:p>
    <w:p w14:paraId="25862834" w14:textId="55FB7EB9" w:rsidR="001226F0" w:rsidRPr="006655A4" w:rsidRDefault="001226F0" w:rsidP="001226F0">
      <w:pPr>
        <w:spacing w:before="120"/>
        <w:ind w:left="720"/>
        <w:rPr>
          <w:b/>
        </w:rPr>
      </w:pPr>
      <w:r w:rsidRPr="006655A4">
        <w:rPr>
          <w:i/>
        </w:rPr>
        <w:t>More communication as to confirming my booking</w:t>
      </w:r>
      <w:r w:rsidR="00B81AE8">
        <w:rPr>
          <w:i/>
        </w:rPr>
        <w:t>.</w:t>
      </w:r>
      <w:r w:rsidRPr="006655A4">
        <w:rPr>
          <w:i/>
        </w:rPr>
        <w:t xml:space="preserve"> </w:t>
      </w:r>
      <w:r w:rsidRPr="006655A4">
        <w:t>(Male, Aged 65-74 years)</w:t>
      </w:r>
      <w:r w:rsidR="00B81AE8">
        <w:t>.</w:t>
      </w:r>
    </w:p>
    <w:p w14:paraId="61674F8C" w14:textId="77777777" w:rsidR="001226F0" w:rsidRPr="00896166" w:rsidRDefault="001226F0" w:rsidP="00896166">
      <w:pPr>
        <w:spacing w:after="0"/>
        <w:rPr>
          <w:bCs/>
        </w:rPr>
      </w:pPr>
    </w:p>
    <w:p w14:paraId="26C12C5B" w14:textId="336C6B90" w:rsidR="001226F0" w:rsidRPr="001226F0" w:rsidRDefault="001226F0" w:rsidP="001226F0">
      <w:pPr>
        <w:spacing w:before="120"/>
        <w:rPr>
          <w:b/>
          <w:sz w:val="24"/>
          <w:szCs w:val="24"/>
        </w:rPr>
      </w:pPr>
      <w:r w:rsidRPr="001226F0">
        <w:rPr>
          <w:b/>
          <w:sz w:val="24"/>
          <w:szCs w:val="24"/>
        </w:rPr>
        <w:t>Re invitations to be vaccinated</w:t>
      </w:r>
    </w:p>
    <w:p w14:paraId="5BCF7440" w14:textId="335E41E3" w:rsidR="001226F0" w:rsidRDefault="001226F0" w:rsidP="001226F0">
      <w:pPr>
        <w:spacing w:before="120"/>
        <w:ind w:left="720"/>
      </w:pPr>
      <w:r>
        <w:rPr>
          <w:i/>
        </w:rPr>
        <w:t>L</w:t>
      </w:r>
      <w:r w:rsidRPr="00881C65">
        <w:rPr>
          <w:i/>
        </w:rPr>
        <w:t>andline phone call to contact people who don't have mobile phones to arrange appointment</w:t>
      </w:r>
      <w:r w:rsidR="00B81AE8">
        <w:rPr>
          <w:i/>
        </w:rPr>
        <w:t>.</w:t>
      </w:r>
      <w:r w:rsidRPr="00881C65">
        <w:rPr>
          <w:i/>
        </w:rPr>
        <w:t xml:space="preserve"> </w:t>
      </w:r>
      <w:r w:rsidRPr="00881C65">
        <w:t>(Female, Aged 65-74 years)</w:t>
      </w:r>
      <w:r w:rsidR="00B81AE8">
        <w:t>.</w:t>
      </w:r>
    </w:p>
    <w:p w14:paraId="40ABA93F" w14:textId="5B0865E2" w:rsidR="001226F0" w:rsidRDefault="001226F0" w:rsidP="001226F0">
      <w:pPr>
        <w:spacing w:before="120"/>
        <w:ind w:left="720"/>
      </w:pPr>
      <w:r w:rsidRPr="00024BC8">
        <w:rPr>
          <w:i/>
        </w:rPr>
        <w:t xml:space="preserve">My daughter was not in Groups 1, 2, or 3, but she got invited to book and I </w:t>
      </w:r>
      <w:r>
        <w:rPr>
          <w:i/>
        </w:rPr>
        <w:t>did</w:t>
      </w:r>
      <w:r w:rsidRPr="00024BC8">
        <w:rPr>
          <w:i/>
        </w:rPr>
        <w:t xml:space="preserve"> not</w:t>
      </w:r>
      <w:r w:rsidR="00B81AE8">
        <w:rPr>
          <w:i/>
        </w:rPr>
        <w:t>.</w:t>
      </w:r>
      <w:r w:rsidRPr="00024BC8">
        <w:t xml:space="preserve"> (Female, Aged 75 years or over)</w:t>
      </w:r>
      <w:r w:rsidR="00B81AE8">
        <w:t>.</w:t>
      </w:r>
    </w:p>
    <w:p w14:paraId="1488A23E" w14:textId="0A699DFD" w:rsidR="001226F0" w:rsidRDefault="001226F0" w:rsidP="001226F0">
      <w:pPr>
        <w:spacing w:before="120"/>
        <w:ind w:left="720"/>
      </w:pPr>
      <w:r w:rsidRPr="00E558AB">
        <w:rPr>
          <w:i/>
        </w:rPr>
        <w:t>Nobody told me when I will get my second dose</w:t>
      </w:r>
      <w:r w:rsidR="00B81AE8">
        <w:rPr>
          <w:i/>
        </w:rPr>
        <w:t>.</w:t>
      </w:r>
      <w:r w:rsidRPr="00E558AB">
        <w:t xml:space="preserve"> (Female, Aged 35-44 years)</w:t>
      </w:r>
      <w:r w:rsidR="00B81AE8">
        <w:t>.</w:t>
      </w:r>
    </w:p>
    <w:p w14:paraId="58C4DB85" w14:textId="4AA47E7D" w:rsidR="001226F0" w:rsidRDefault="001226F0" w:rsidP="001226F0">
      <w:pPr>
        <w:spacing w:before="120"/>
        <w:ind w:left="720"/>
      </w:pPr>
      <w:r>
        <w:rPr>
          <w:i/>
        </w:rPr>
        <w:t>N</w:t>
      </w:r>
      <w:r w:rsidRPr="00DB2B89">
        <w:rPr>
          <w:i/>
        </w:rPr>
        <w:t>on</w:t>
      </w:r>
      <w:r>
        <w:rPr>
          <w:i/>
        </w:rPr>
        <w:t>-</w:t>
      </w:r>
      <w:r w:rsidRPr="00DB2B89">
        <w:rPr>
          <w:i/>
        </w:rPr>
        <w:t>existent communication from DHB regarding vaccination</w:t>
      </w:r>
      <w:r w:rsidR="00B81AE8">
        <w:rPr>
          <w:i/>
        </w:rPr>
        <w:t>.</w:t>
      </w:r>
      <w:r w:rsidRPr="00DB2B89">
        <w:t xml:space="preserve"> (Male, Aged 45-54 years)</w:t>
      </w:r>
      <w:r w:rsidR="00B81AE8">
        <w:t>.</w:t>
      </w:r>
    </w:p>
    <w:p w14:paraId="13266399" w14:textId="3278E7D4" w:rsidR="001226F0" w:rsidRDefault="001226F0" w:rsidP="001226F0">
      <w:pPr>
        <w:spacing w:before="120"/>
        <w:ind w:left="720"/>
      </w:pPr>
      <w:r w:rsidRPr="000D1361">
        <w:rPr>
          <w:i/>
        </w:rPr>
        <w:t>They promised those in band 3 would be contacted in May</w:t>
      </w:r>
      <w:r>
        <w:rPr>
          <w:i/>
        </w:rPr>
        <w:t>. M</w:t>
      </w:r>
      <w:r w:rsidRPr="000D1361">
        <w:rPr>
          <w:i/>
        </w:rPr>
        <w:t>ine arrived in July</w:t>
      </w:r>
      <w:r w:rsidR="00B81AE8">
        <w:rPr>
          <w:i/>
        </w:rPr>
        <w:t>.</w:t>
      </w:r>
      <w:r w:rsidRPr="000D1361">
        <w:t xml:space="preserve"> (Male, Aged 75 years or over)</w:t>
      </w:r>
      <w:r w:rsidR="00B81AE8">
        <w:t>.</w:t>
      </w:r>
    </w:p>
    <w:p w14:paraId="42C795BC" w14:textId="189A7E49" w:rsidR="001226F0" w:rsidRPr="00E44687" w:rsidRDefault="001226F0" w:rsidP="001226F0">
      <w:pPr>
        <w:spacing w:before="120"/>
        <w:ind w:left="720"/>
      </w:pPr>
      <w:r w:rsidRPr="00E44687">
        <w:rPr>
          <w:i/>
        </w:rPr>
        <w:t>We are both over 75 and no one phoned or got in touch to tell us to book</w:t>
      </w:r>
      <w:r>
        <w:rPr>
          <w:i/>
        </w:rPr>
        <w:t>;</w:t>
      </w:r>
      <w:r w:rsidRPr="00E44687">
        <w:rPr>
          <w:i/>
        </w:rPr>
        <w:t xml:space="preserve"> a casual acquaintance told us what to do</w:t>
      </w:r>
      <w:r w:rsidR="00B81AE8">
        <w:t xml:space="preserve">. </w:t>
      </w:r>
      <w:r w:rsidRPr="00E44687">
        <w:t>(Male, Aged 75 years or over)</w:t>
      </w:r>
      <w:r w:rsidR="00B81AE8">
        <w:t>.</w:t>
      </w:r>
    </w:p>
    <w:p w14:paraId="6A2FE858" w14:textId="2BD15444" w:rsidR="001226F0" w:rsidRPr="00896166" w:rsidRDefault="00B81AE8" w:rsidP="00896166">
      <w:pPr>
        <w:spacing w:after="0"/>
        <w:rPr>
          <w:bCs/>
        </w:rPr>
      </w:pPr>
      <w:r>
        <w:rPr>
          <w:bCs/>
        </w:rPr>
        <w:t xml:space="preserve"> </w:t>
      </w:r>
    </w:p>
    <w:p w14:paraId="7DC82D20" w14:textId="46273BDA" w:rsidR="001226F0" w:rsidRPr="001226F0" w:rsidRDefault="001226F0" w:rsidP="001226F0">
      <w:pPr>
        <w:spacing w:before="120"/>
        <w:rPr>
          <w:b/>
          <w:sz w:val="24"/>
          <w:szCs w:val="24"/>
        </w:rPr>
      </w:pPr>
      <w:r w:rsidRPr="001226F0">
        <w:rPr>
          <w:b/>
          <w:sz w:val="24"/>
          <w:szCs w:val="24"/>
        </w:rPr>
        <w:t>Vaccination rollout should have been faster</w:t>
      </w:r>
    </w:p>
    <w:p w14:paraId="0378310B" w14:textId="78D12F7E" w:rsidR="001226F0" w:rsidRDefault="001226F0" w:rsidP="001226F0">
      <w:pPr>
        <w:spacing w:before="120"/>
        <w:ind w:left="720"/>
      </w:pPr>
      <w:r w:rsidRPr="009F3CBB">
        <w:rPr>
          <w:i/>
        </w:rPr>
        <w:t>Being able to get vaccinated sooner</w:t>
      </w:r>
      <w:r w:rsidR="00B81AE8">
        <w:rPr>
          <w:i/>
        </w:rPr>
        <w:t>.</w:t>
      </w:r>
      <w:r w:rsidRPr="009F3CBB">
        <w:rPr>
          <w:i/>
        </w:rPr>
        <w:t xml:space="preserve"> </w:t>
      </w:r>
      <w:r w:rsidRPr="009F3CBB">
        <w:t>(Male, Aged 75 years or over)</w:t>
      </w:r>
      <w:r w:rsidR="00B81AE8">
        <w:t>.</w:t>
      </w:r>
    </w:p>
    <w:p w14:paraId="34FE35C2" w14:textId="6E5D0041" w:rsidR="001226F0" w:rsidRDefault="001226F0" w:rsidP="001226F0">
      <w:pPr>
        <w:spacing w:before="120"/>
        <w:ind w:left="720"/>
      </w:pPr>
      <w:r>
        <w:rPr>
          <w:i/>
        </w:rPr>
        <w:t>R</w:t>
      </w:r>
      <w:r w:rsidRPr="00300D83">
        <w:rPr>
          <w:i/>
        </w:rPr>
        <w:t>ol</w:t>
      </w:r>
      <w:r>
        <w:rPr>
          <w:i/>
        </w:rPr>
        <w:t>l</w:t>
      </w:r>
      <w:r w:rsidRPr="00300D83">
        <w:rPr>
          <w:i/>
        </w:rPr>
        <w:t>out too slow</w:t>
      </w:r>
      <w:r>
        <w:rPr>
          <w:i/>
        </w:rPr>
        <w:t>. I</w:t>
      </w:r>
      <w:r w:rsidRPr="00300D83">
        <w:rPr>
          <w:i/>
        </w:rPr>
        <w:t xml:space="preserve"> am </w:t>
      </w:r>
      <w:r>
        <w:rPr>
          <w:i/>
        </w:rPr>
        <w:t>immuno-</w:t>
      </w:r>
      <w:r w:rsidRPr="00300D83">
        <w:rPr>
          <w:i/>
        </w:rPr>
        <w:t>compromised and should have had vaccine months ago</w:t>
      </w:r>
      <w:r w:rsidR="00B81AE8">
        <w:rPr>
          <w:i/>
        </w:rPr>
        <w:t>.</w:t>
      </w:r>
      <w:r w:rsidRPr="00300D83">
        <w:t xml:space="preserve"> (Female, Aged 65-74 years)</w:t>
      </w:r>
      <w:r w:rsidR="00B81AE8">
        <w:t>.</w:t>
      </w:r>
    </w:p>
    <w:p w14:paraId="17612740" w14:textId="21179CF8" w:rsidR="001226F0" w:rsidRPr="006715FF" w:rsidRDefault="001226F0" w:rsidP="001226F0">
      <w:pPr>
        <w:spacing w:before="120"/>
        <w:ind w:left="720"/>
      </w:pPr>
      <w:r w:rsidRPr="006715FF">
        <w:rPr>
          <w:i/>
        </w:rPr>
        <w:t>Should have been available sooner</w:t>
      </w:r>
      <w:r w:rsidR="00B81AE8">
        <w:rPr>
          <w:i/>
        </w:rPr>
        <w:t>.</w:t>
      </w:r>
      <w:r w:rsidRPr="006715FF">
        <w:t xml:space="preserve"> (Male, Aged 55-64 years)</w:t>
      </w:r>
      <w:r w:rsidR="00B81AE8">
        <w:t>.</w:t>
      </w:r>
    </w:p>
    <w:p w14:paraId="052B7894" w14:textId="34D13487" w:rsidR="001226F0" w:rsidRPr="006715FF" w:rsidRDefault="001226F0" w:rsidP="001226F0">
      <w:pPr>
        <w:spacing w:before="120"/>
        <w:ind w:left="720"/>
      </w:pPr>
      <w:r w:rsidRPr="006715FF">
        <w:rPr>
          <w:i/>
        </w:rPr>
        <w:t>Should have been 6 months ago</w:t>
      </w:r>
      <w:r>
        <w:rPr>
          <w:i/>
        </w:rPr>
        <w:t xml:space="preserve"> -</w:t>
      </w:r>
      <w:r w:rsidRPr="006715FF">
        <w:rPr>
          <w:i/>
        </w:rPr>
        <w:t xml:space="preserve"> rollout too slow</w:t>
      </w:r>
      <w:r w:rsidR="00B81AE8">
        <w:rPr>
          <w:i/>
        </w:rPr>
        <w:t>.</w:t>
      </w:r>
      <w:r w:rsidRPr="006715FF">
        <w:t xml:space="preserve"> (Male, Aged 45-54 years)</w:t>
      </w:r>
      <w:r w:rsidR="00B81AE8">
        <w:t>.</w:t>
      </w:r>
    </w:p>
    <w:p w14:paraId="6FBD6D53" w14:textId="147692DF" w:rsidR="001226F0" w:rsidRDefault="001226F0" w:rsidP="001226F0">
      <w:pPr>
        <w:spacing w:before="120"/>
        <w:ind w:left="720"/>
      </w:pPr>
      <w:r w:rsidRPr="00447A6D">
        <w:rPr>
          <w:i/>
        </w:rPr>
        <w:t>The DHB</w:t>
      </w:r>
      <w:r>
        <w:rPr>
          <w:i/>
        </w:rPr>
        <w:t>s</w:t>
      </w:r>
      <w:r w:rsidRPr="00447A6D">
        <w:rPr>
          <w:i/>
        </w:rPr>
        <w:t xml:space="preserve"> needed to get through the vaccinations of the groups 1</w:t>
      </w:r>
      <w:r>
        <w:rPr>
          <w:i/>
        </w:rPr>
        <w:t xml:space="preserve"> to </w:t>
      </w:r>
      <w:r w:rsidRPr="00447A6D">
        <w:rPr>
          <w:i/>
        </w:rPr>
        <w:t>3 a lot quicker</w:t>
      </w:r>
      <w:r w:rsidR="00B81AE8">
        <w:rPr>
          <w:i/>
        </w:rPr>
        <w:t>.</w:t>
      </w:r>
      <w:r w:rsidRPr="00447A6D">
        <w:t xml:space="preserve"> (Female, Aged 55-64 years)</w:t>
      </w:r>
      <w:r w:rsidR="00B81AE8">
        <w:t>.</w:t>
      </w:r>
    </w:p>
    <w:p w14:paraId="511805C2" w14:textId="326C53E2" w:rsidR="001226F0" w:rsidRPr="008B4661" w:rsidRDefault="001226F0" w:rsidP="001226F0">
      <w:pPr>
        <w:spacing w:before="120"/>
        <w:ind w:left="720"/>
      </w:pPr>
      <w:r w:rsidRPr="008B4661">
        <w:rPr>
          <w:i/>
        </w:rPr>
        <w:t xml:space="preserve">Vaccinations should have been organized months ago, NZ definitely not at front of queue </w:t>
      </w:r>
      <w:r w:rsidR="00B81AE8">
        <w:rPr>
          <w:i/>
        </w:rPr>
        <w:t>–</w:t>
      </w:r>
      <w:r w:rsidRPr="008B4661">
        <w:rPr>
          <w:i/>
        </w:rPr>
        <w:t xml:space="preserve"> hopeless</w:t>
      </w:r>
      <w:r w:rsidR="00B81AE8">
        <w:rPr>
          <w:i/>
        </w:rPr>
        <w:t>.</w:t>
      </w:r>
      <w:r w:rsidRPr="008B4661">
        <w:t xml:space="preserve"> (Female, Aged 65-74 years)</w:t>
      </w:r>
      <w:r w:rsidR="00B81AE8">
        <w:t>.</w:t>
      </w:r>
    </w:p>
    <w:p w14:paraId="21A1C004" w14:textId="00DACCE3" w:rsidR="001226F0" w:rsidRPr="008B4661" w:rsidRDefault="001226F0" w:rsidP="001226F0">
      <w:pPr>
        <w:spacing w:before="120"/>
        <w:ind w:left="720"/>
      </w:pPr>
      <w:r w:rsidRPr="008B4661">
        <w:rPr>
          <w:i/>
        </w:rPr>
        <w:t>Vaccinations should have started a lot earlier with greater pace. Should have been given options to get vaccinated earlier when you are in a priority group - booking system was not helpful in getting an earlier date. GPs should have been able to vaccinate much earlier.</w:t>
      </w:r>
      <w:r w:rsidRPr="008B4661">
        <w:t xml:space="preserve"> (Male, Aged 55-64 years)</w:t>
      </w:r>
      <w:r w:rsidR="00B81AE8">
        <w:t>.</w:t>
      </w:r>
    </w:p>
    <w:p w14:paraId="5E8FC0C9" w14:textId="5752B764" w:rsidR="00896166" w:rsidRDefault="00896166">
      <w:pPr>
        <w:rPr>
          <w:bCs/>
        </w:rPr>
      </w:pPr>
      <w:r>
        <w:rPr>
          <w:bCs/>
        </w:rPr>
        <w:br w:type="page"/>
      </w:r>
    </w:p>
    <w:p w14:paraId="6322DEFD" w14:textId="77777777" w:rsidR="00896166" w:rsidRDefault="00896166" w:rsidP="001226F0">
      <w:pPr>
        <w:spacing w:before="120"/>
        <w:rPr>
          <w:b/>
          <w:sz w:val="24"/>
          <w:szCs w:val="24"/>
        </w:rPr>
      </w:pPr>
    </w:p>
    <w:p w14:paraId="55501971" w14:textId="43A9C622" w:rsidR="001226F0" w:rsidRPr="001226F0" w:rsidRDefault="001226F0" w:rsidP="001226F0">
      <w:pPr>
        <w:spacing w:before="120"/>
        <w:rPr>
          <w:b/>
          <w:sz w:val="24"/>
          <w:szCs w:val="24"/>
        </w:rPr>
      </w:pPr>
      <w:r w:rsidRPr="001226F0">
        <w:rPr>
          <w:b/>
          <w:sz w:val="24"/>
          <w:szCs w:val="24"/>
        </w:rPr>
        <w:t>Other suggestions/ comments</w:t>
      </w:r>
    </w:p>
    <w:p w14:paraId="7CECE288" w14:textId="15191CF6" w:rsidR="001226F0" w:rsidRPr="004F608F" w:rsidRDefault="001226F0" w:rsidP="001226F0">
      <w:pPr>
        <w:ind w:left="720"/>
        <w:rPr>
          <w:i/>
        </w:rPr>
      </w:pPr>
      <w:r w:rsidRPr="004F608F">
        <w:rPr>
          <w:i/>
        </w:rPr>
        <w:t>Given the criticism I would jump start the whole process. Just vaccinate quickly with none of the checks and balances. I would speed it up even if errors were made. The error rate would be acceptable. But that's politics. You would be criticised for too much caution or not enough (</w:t>
      </w:r>
      <w:r w:rsidR="00D5169A" w:rsidRPr="004F608F">
        <w:rPr>
          <w:i/>
        </w:rPr>
        <w:t>e.g.,</w:t>
      </w:r>
      <w:r w:rsidRPr="004F608F">
        <w:rPr>
          <w:i/>
        </w:rPr>
        <w:t xml:space="preserve"> the fuss that </w:t>
      </w:r>
      <w:r>
        <w:rPr>
          <w:i/>
        </w:rPr>
        <w:t>five</w:t>
      </w:r>
      <w:r w:rsidRPr="004F608F">
        <w:rPr>
          <w:i/>
        </w:rPr>
        <w:t xml:space="preserve"> may or may not have got a saline injection or someone</w:t>
      </w:r>
      <w:r>
        <w:rPr>
          <w:i/>
        </w:rPr>
        <w:t>’</w:t>
      </w:r>
      <w:r w:rsidRPr="004F608F">
        <w:rPr>
          <w:i/>
        </w:rPr>
        <w:t xml:space="preserve">s time between injections was too short. </w:t>
      </w:r>
      <w:r w:rsidRPr="004F608F">
        <w:t>(Male, Aged 65-74 years)</w:t>
      </w:r>
      <w:r w:rsidR="00B81AE8">
        <w:t>.</w:t>
      </w:r>
    </w:p>
    <w:p w14:paraId="26BB7D7C" w14:textId="4A6B68E7" w:rsidR="001226F0" w:rsidRPr="001A3007" w:rsidRDefault="001226F0" w:rsidP="001226F0">
      <w:pPr>
        <w:ind w:left="720"/>
      </w:pPr>
      <w:r w:rsidRPr="001A3007">
        <w:rPr>
          <w:i/>
        </w:rPr>
        <w:t>I know from my Dr why it was important for me to get vaccinated while I was pregnant, as it meant my baby would get some antibodies, but many people I know did not know this and are too scared to get it in case it hurts their baby</w:t>
      </w:r>
      <w:r w:rsidR="00B81AE8">
        <w:rPr>
          <w:i/>
        </w:rPr>
        <w:t>.</w:t>
      </w:r>
      <w:r w:rsidRPr="001A3007">
        <w:t xml:space="preserve"> (Female, Aged 25-34 years)</w:t>
      </w:r>
      <w:r w:rsidR="00B81AE8">
        <w:t>.</w:t>
      </w:r>
    </w:p>
    <w:p w14:paraId="01C9BE1D" w14:textId="5C53A2F0" w:rsidR="001226F0" w:rsidRDefault="001226F0" w:rsidP="001226F0">
      <w:pPr>
        <w:ind w:left="720"/>
      </w:pPr>
      <w:r w:rsidRPr="001A3007">
        <w:rPr>
          <w:i/>
        </w:rPr>
        <w:t>I noticed an improvement when I received my second dose and from what I have heard a lot more improvements are happening, experience is a great teacher, well done people</w:t>
      </w:r>
      <w:r w:rsidR="00B81AE8">
        <w:rPr>
          <w:i/>
        </w:rPr>
        <w:t>.</w:t>
      </w:r>
      <w:r w:rsidRPr="001A3007">
        <w:t xml:space="preserve"> (Female, Aged 75 years or over)</w:t>
      </w:r>
      <w:r w:rsidR="00B81AE8">
        <w:t>.</w:t>
      </w:r>
    </w:p>
    <w:p w14:paraId="338F1DA0" w14:textId="548FC32A" w:rsidR="001226F0" w:rsidRDefault="001226F0" w:rsidP="001226F0">
      <w:pPr>
        <w:ind w:left="720"/>
      </w:pPr>
      <w:r w:rsidRPr="006473E7">
        <w:rPr>
          <w:i/>
        </w:rPr>
        <w:t>Make it illegal to publish lies about the vaccine</w:t>
      </w:r>
      <w:r w:rsidR="00B81AE8">
        <w:rPr>
          <w:i/>
        </w:rPr>
        <w:t>.</w:t>
      </w:r>
      <w:r w:rsidRPr="006473E7">
        <w:t xml:space="preserve"> (Female, Aged 55-64 years)</w:t>
      </w:r>
      <w:r w:rsidR="00B81AE8">
        <w:t>.</w:t>
      </w:r>
    </w:p>
    <w:p w14:paraId="14705AB9" w14:textId="2A3EF967" w:rsidR="001226F0" w:rsidRPr="006473E7" w:rsidRDefault="001226F0" w:rsidP="001226F0">
      <w:pPr>
        <w:ind w:left="720"/>
      </w:pPr>
      <w:r w:rsidRPr="006473E7">
        <w:rPr>
          <w:i/>
        </w:rPr>
        <w:t>I thought it was weird that it was not public knowledge that vaccinations are given to anyone at the end of the day if there are spare vaccines</w:t>
      </w:r>
      <w:r w:rsidR="00B81AE8">
        <w:rPr>
          <w:i/>
        </w:rPr>
        <w:t>.</w:t>
      </w:r>
      <w:r w:rsidRPr="006473E7">
        <w:t xml:space="preserve"> (Male, Aged 35-44 years)</w:t>
      </w:r>
      <w:r>
        <w:t>.</w:t>
      </w:r>
    </w:p>
    <w:p w14:paraId="04515141" w14:textId="77777777" w:rsidR="002D5D2E" w:rsidRPr="001E7655" w:rsidRDefault="002D5D2E" w:rsidP="00D33ACE">
      <w:pPr>
        <w:pStyle w:val="Heading1"/>
        <w:numPr>
          <w:ilvl w:val="0"/>
          <w:numId w:val="2"/>
        </w:numPr>
        <w:ind w:left="851" w:hanging="424"/>
        <w:rPr>
          <w:rFonts w:asciiTheme="minorHAnsi" w:hAnsiTheme="minorHAnsi" w:cstheme="minorHAnsi"/>
          <w:color w:val="000000" w:themeColor="text1"/>
          <w:lang w:val="en-AU"/>
        </w:rPr>
      </w:pPr>
      <w:bookmarkStart w:id="104" w:name="_Toc76931982"/>
      <w:bookmarkStart w:id="105" w:name="_Toc79506508"/>
      <w:bookmarkStart w:id="106" w:name="_Toc82097939"/>
      <w:r w:rsidRPr="001E7655">
        <w:rPr>
          <w:rFonts w:asciiTheme="minorHAnsi" w:hAnsiTheme="minorHAnsi" w:cstheme="minorHAnsi"/>
          <w:color w:val="000000" w:themeColor="text1"/>
          <w:lang w:val="en-AU"/>
        </w:rPr>
        <w:t>Attitudes to children aged 12 to 1</w:t>
      </w:r>
      <w:r>
        <w:rPr>
          <w:rFonts w:asciiTheme="minorHAnsi" w:hAnsiTheme="minorHAnsi" w:cstheme="minorHAnsi"/>
          <w:color w:val="000000" w:themeColor="text1"/>
          <w:lang w:val="en-AU"/>
        </w:rPr>
        <w:t>7</w:t>
      </w:r>
      <w:r w:rsidRPr="001E7655">
        <w:rPr>
          <w:rFonts w:asciiTheme="minorHAnsi" w:hAnsiTheme="minorHAnsi" w:cstheme="minorHAnsi"/>
          <w:color w:val="000000" w:themeColor="text1"/>
          <w:lang w:val="en-AU"/>
        </w:rPr>
        <w:t xml:space="preserve"> being vaccinated</w:t>
      </w:r>
      <w:bookmarkEnd w:id="104"/>
      <w:bookmarkEnd w:id="105"/>
      <w:bookmarkEnd w:id="106"/>
      <w:r w:rsidRPr="001E7655">
        <w:rPr>
          <w:rFonts w:asciiTheme="minorHAnsi" w:hAnsiTheme="minorHAnsi" w:cstheme="minorHAnsi"/>
          <w:color w:val="000000" w:themeColor="text1"/>
          <w:lang w:val="en-AU"/>
        </w:rPr>
        <w:t xml:space="preserve"> </w:t>
      </w:r>
    </w:p>
    <w:p w14:paraId="21D6D336" w14:textId="77777777" w:rsidR="002D5D2E" w:rsidRDefault="002D5D2E" w:rsidP="002D5D2E">
      <w:pPr>
        <w:spacing w:after="0"/>
      </w:pPr>
      <w:r w:rsidRPr="001E7655">
        <w:t xml:space="preserve">All </w:t>
      </w:r>
      <w:r>
        <w:t>respondents were asked if they were primary caregivers for young people aged 12-15 years or 16-17 years.</w:t>
      </w:r>
    </w:p>
    <w:p w14:paraId="497189B2" w14:textId="77777777" w:rsidR="002D5D2E" w:rsidRDefault="002D5D2E" w:rsidP="002D5D2E">
      <w:pPr>
        <w:spacing w:after="0"/>
      </w:pPr>
    </w:p>
    <w:p w14:paraId="23BC4BA8" w14:textId="4CF2A169" w:rsidR="002D5D2E" w:rsidRDefault="002D5D2E" w:rsidP="002D5D2E">
      <w:pPr>
        <w:spacing w:after="0"/>
      </w:pPr>
      <w:r>
        <w:t xml:space="preserve">84% said they were not caregivers and were excluded from the rest of the questions around vaccines and younger people.  13% of the sample were primary givers for 12–15-year-olds, and 6% primary caregivers for 16–17-year-olds.  </w:t>
      </w:r>
    </w:p>
    <w:p w14:paraId="09AF2548" w14:textId="77777777" w:rsidR="002D5D2E" w:rsidRDefault="002D5D2E" w:rsidP="002D5D2E">
      <w:pPr>
        <w:spacing w:after="0"/>
      </w:pPr>
    </w:p>
    <w:p w14:paraId="1F35E5F1" w14:textId="77777777" w:rsidR="002D5D2E" w:rsidRDefault="002D5D2E" w:rsidP="002D5D2E">
      <w:pPr>
        <w:spacing w:after="0"/>
      </w:pPr>
      <w:r>
        <w:t>Each of these caregiver groups were asked:</w:t>
      </w:r>
    </w:p>
    <w:p w14:paraId="71C31D86" w14:textId="77777777" w:rsidR="002D5D2E" w:rsidRDefault="002D5D2E" w:rsidP="0069025A">
      <w:pPr>
        <w:pStyle w:val="ListParagraph"/>
        <w:numPr>
          <w:ilvl w:val="0"/>
          <w:numId w:val="19"/>
        </w:numPr>
        <w:spacing w:after="0"/>
      </w:pPr>
      <w:r>
        <w:t>For how many young people they were a caregiver (a separate question for the caregivers of each age group).</w:t>
      </w:r>
    </w:p>
    <w:p w14:paraId="655088C0" w14:textId="77777777" w:rsidR="002D5D2E" w:rsidRDefault="002D5D2E" w:rsidP="0069025A">
      <w:pPr>
        <w:pStyle w:val="ListParagraph"/>
        <w:numPr>
          <w:ilvl w:val="0"/>
          <w:numId w:val="19"/>
        </w:numPr>
        <w:spacing w:after="0"/>
      </w:pPr>
      <w:r>
        <w:t>If they would allow their young people to get the vaccine (again, a separate question for the caregivers of each age group).</w:t>
      </w:r>
    </w:p>
    <w:p w14:paraId="18268BA0" w14:textId="77777777" w:rsidR="002D5D2E" w:rsidRPr="009F31FB" w:rsidRDefault="002D5D2E" w:rsidP="002D5D2E">
      <w:pPr>
        <w:pStyle w:val="Heading2"/>
        <w:tabs>
          <w:tab w:val="left" w:pos="993"/>
        </w:tabs>
        <w:ind w:left="993" w:hanging="568"/>
        <w:rPr>
          <w:rFonts w:asciiTheme="minorHAnsi" w:hAnsiTheme="minorHAnsi" w:cstheme="minorHAnsi"/>
          <w:color w:val="auto"/>
          <w:lang w:val="en-AU"/>
        </w:rPr>
      </w:pPr>
      <w:bookmarkStart w:id="107" w:name="_Toc76931983"/>
      <w:bookmarkStart w:id="108" w:name="_Toc79506509"/>
      <w:bookmarkStart w:id="109" w:name="_Toc82097940"/>
      <w:r w:rsidRPr="009F31FB">
        <w:rPr>
          <w:rFonts w:asciiTheme="minorHAnsi" w:hAnsiTheme="minorHAnsi" w:cstheme="minorHAnsi"/>
          <w:color w:val="auto"/>
          <w:lang w:val="en-AU"/>
        </w:rPr>
        <w:t xml:space="preserve">13.1 </w:t>
      </w:r>
      <w:r>
        <w:rPr>
          <w:rFonts w:asciiTheme="minorHAnsi" w:hAnsiTheme="minorHAnsi" w:cstheme="minorHAnsi"/>
          <w:color w:val="auto"/>
          <w:lang w:val="en-AU"/>
        </w:rPr>
        <w:t xml:space="preserve"> </w:t>
      </w:r>
      <w:r w:rsidRPr="009F31FB">
        <w:rPr>
          <w:rFonts w:asciiTheme="minorHAnsi" w:hAnsiTheme="minorHAnsi" w:cstheme="minorHAnsi"/>
          <w:color w:val="auto"/>
          <w:lang w:val="en-AU"/>
        </w:rPr>
        <w:t>Would you allow the children for whom you are the primary caregiver to take the vaccine?</w:t>
      </w:r>
      <w:bookmarkEnd w:id="107"/>
      <w:bookmarkEnd w:id="108"/>
      <w:bookmarkEnd w:id="109"/>
    </w:p>
    <w:p w14:paraId="5D9B1D51" w14:textId="77777777" w:rsidR="002D5D2E" w:rsidRDefault="002D5D2E" w:rsidP="002D5D2E">
      <w:pPr>
        <w:spacing w:after="0"/>
        <w:rPr>
          <w:b/>
          <w:bCs/>
        </w:rPr>
      </w:pPr>
    </w:p>
    <w:p w14:paraId="22C09806" w14:textId="77777777" w:rsidR="002D5D2E" w:rsidRPr="00943444" w:rsidRDefault="002D5D2E" w:rsidP="002D5D2E">
      <w:pPr>
        <w:spacing w:after="0"/>
        <w:rPr>
          <w:b/>
          <w:bCs/>
        </w:rPr>
      </w:pPr>
      <w:r w:rsidRPr="00943444">
        <w:rPr>
          <w:b/>
          <w:bCs/>
        </w:rPr>
        <w:t>Caregivers of 12–15-year-olds</w:t>
      </w:r>
    </w:p>
    <w:p w14:paraId="5194F1B9" w14:textId="360E9C68" w:rsidR="002D5D2E" w:rsidRDefault="002D5D2E" w:rsidP="002D5D2E">
      <w:pPr>
        <w:spacing w:after="0"/>
      </w:pPr>
      <w:r>
        <w:t>Primary caregivers of 12–15-year-olds</w:t>
      </w:r>
      <w:r w:rsidRPr="001E7655">
        <w:t xml:space="preserve"> were asked ‘</w:t>
      </w:r>
      <w:r w:rsidRPr="00485C41">
        <w:rPr>
          <w:i/>
          <w:iCs/>
        </w:rPr>
        <w:t xml:space="preserve">If a </w:t>
      </w:r>
      <w:r w:rsidR="004A3581">
        <w:rPr>
          <w:i/>
          <w:iCs/>
        </w:rPr>
        <w:t>COVID</w:t>
      </w:r>
      <w:r w:rsidRPr="00485C41">
        <w:rPr>
          <w:i/>
          <w:iCs/>
        </w:rPr>
        <w:t>-19 vaccine is approved for use in children aged between 12-15, would you allow the children for whom you are the primary caregiver to take the vaccine?</w:t>
      </w:r>
      <w:r w:rsidRPr="001E7655">
        <w:t xml:space="preserve">’  </w:t>
      </w:r>
    </w:p>
    <w:p w14:paraId="5A0A345A" w14:textId="77777777" w:rsidR="002D5D2E" w:rsidRDefault="002D5D2E" w:rsidP="002D5D2E">
      <w:pPr>
        <w:spacing w:after="0"/>
      </w:pPr>
    </w:p>
    <w:p w14:paraId="5C3B68CA" w14:textId="77777777" w:rsidR="00B81AE8" w:rsidRDefault="00B81AE8">
      <w:r>
        <w:br w:type="page"/>
      </w:r>
    </w:p>
    <w:p w14:paraId="54873AFC" w14:textId="13270D71" w:rsidR="002D5D2E" w:rsidRDefault="002D5D2E" w:rsidP="002D5D2E">
      <w:pPr>
        <w:spacing w:after="0"/>
      </w:pPr>
      <w:r w:rsidRPr="001E7655">
        <w:t xml:space="preserve">The following chart shows responses to this question </w:t>
      </w:r>
      <w:r>
        <w:t xml:space="preserve">compared with </w:t>
      </w:r>
      <w:r w:rsidRPr="001E7655">
        <w:t xml:space="preserve">the </w:t>
      </w:r>
      <w:r>
        <w:t>June, May and April 2021</w:t>
      </w:r>
      <w:r w:rsidRPr="001E7655">
        <w:t xml:space="preserve"> survey. </w:t>
      </w:r>
      <w:r>
        <w:t xml:space="preserve"> </w:t>
      </w:r>
    </w:p>
    <w:p w14:paraId="62EEAAAA" w14:textId="77777777" w:rsidR="002D5D2E" w:rsidRPr="001E7655" w:rsidRDefault="002D5D2E" w:rsidP="002D5D2E">
      <w:pPr>
        <w:spacing w:after="0"/>
      </w:pPr>
    </w:p>
    <w:p w14:paraId="4F2ABBF7" w14:textId="65745372" w:rsidR="00A67599" w:rsidRDefault="00A67599" w:rsidP="002D5D2E">
      <w:pPr>
        <w:spacing w:after="0"/>
      </w:pPr>
      <w:r>
        <w:rPr>
          <w:b/>
        </w:rPr>
        <w:t>7</w:t>
      </w:r>
      <w:r w:rsidR="00706DE8">
        <w:rPr>
          <w:b/>
        </w:rPr>
        <w:t>3</w:t>
      </w:r>
      <w:r w:rsidR="002D5D2E">
        <w:rPr>
          <w:b/>
        </w:rPr>
        <w:t>%</w:t>
      </w:r>
      <w:r w:rsidR="002D5D2E" w:rsidRPr="001E7655">
        <w:t xml:space="preserve"> said </w:t>
      </w:r>
      <w:r w:rsidR="002D5D2E">
        <w:t xml:space="preserve">that they would </w:t>
      </w:r>
      <w:r w:rsidR="002D5D2E" w:rsidRPr="001E7655">
        <w:t>‘definitely’ or ‘likely’ allow children of this age to be vaccinated</w:t>
      </w:r>
      <w:r w:rsidR="002D5D2E">
        <w:t xml:space="preserve"> (</w:t>
      </w:r>
      <w:r>
        <w:t xml:space="preserve">July 67%, </w:t>
      </w:r>
      <w:r w:rsidR="002D5D2E">
        <w:t xml:space="preserve">June 59%, May 55%, </w:t>
      </w:r>
      <w:r w:rsidR="002D5D2E" w:rsidRPr="001E7655">
        <w:t xml:space="preserve">April </w:t>
      </w:r>
      <w:r w:rsidR="002D5D2E">
        <w:t>2021</w:t>
      </w:r>
      <w:r w:rsidR="002D5D2E" w:rsidRPr="001E7655">
        <w:t xml:space="preserve"> 56%)</w:t>
      </w:r>
      <w:r>
        <w:t xml:space="preserve"> and 6% said their 12–15-year-olds had already had a vaccine or were booked for a vaccine</w:t>
      </w:r>
      <w:r w:rsidR="002D5D2E">
        <w:t xml:space="preserve">.  </w:t>
      </w:r>
    </w:p>
    <w:p w14:paraId="1AC40492" w14:textId="77777777" w:rsidR="00A67599" w:rsidRDefault="00A67599" w:rsidP="002D5D2E">
      <w:pPr>
        <w:spacing w:after="0"/>
      </w:pPr>
    </w:p>
    <w:p w14:paraId="20AD43E9" w14:textId="4CD965F3" w:rsidR="002D5D2E" w:rsidRDefault="0041098D" w:rsidP="002D5D2E">
      <w:pPr>
        <w:spacing w:after="0"/>
      </w:pPr>
      <w:r>
        <w:rPr>
          <w:b/>
        </w:rPr>
        <w:t>14</w:t>
      </w:r>
      <w:r w:rsidR="002D5D2E">
        <w:rPr>
          <w:b/>
        </w:rPr>
        <w:t xml:space="preserve">% </w:t>
      </w:r>
      <w:r w:rsidR="002D5D2E" w:rsidRPr="0055270C">
        <w:rPr>
          <w:bCs/>
        </w:rPr>
        <w:t xml:space="preserve">said they were unlikely to left their 12-15-year-olds get a </w:t>
      </w:r>
      <w:r w:rsidR="004A3581">
        <w:rPr>
          <w:bCs/>
        </w:rPr>
        <w:t>COVID</w:t>
      </w:r>
      <w:r w:rsidR="002D5D2E" w:rsidRPr="0055270C">
        <w:rPr>
          <w:bCs/>
        </w:rPr>
        <w:t>-19 vaccine or would</w:t>
      </w:r>
      <w:r w:rsidR="002D5D2E">
        <w:rPr>
          <w:b/>
        </w:rPr>
        <w:t xml:space="preserve"> </w:t>
      </w:r>
      <w:r w:rsidR="002D5D2E" w:rsidRPr="001E7655">
        <w:t>‘Definitely not’</w:t>
      </w:r>
      <w:r w:rsidR="002D5D2E">
        <w:t xml:space="preserve"> allow it. (</w:t>
      </w:r>
      <w:r>
        <w:t xml:space="preserve">July 21%, </w:t>
      </w:r>
      <w:r w:rsidR="002D5D2E">
        <w:t xml:space="preserve">June 30%, May 26%, April 2021 22%).  The unsure </w:t>
      </w:r>
      <w:r>
        <w:t xml:space="preserve">dropped to 6% from </w:t>
      </w:r>
      <w:r w:rsidR="002D5D2E">
        <w:t xml:space="preserve">12% </w:t>
      </w:r>
      <w:r>
        <w:t>in July and June 2021</w:t>
      </w:r>
      <w:r w:rsidR="002D5D2E">
        <w:t>.</w:t>
      </w:r>
    </w:p>
    <w:p w14:paraId="5752531C" w14:textId="77777777" w:rsidR="006454E4" w:rsidRDefault="006454E4" w:rsidP="006454E4">
      <w:pPr>
        <w:spacing w:after="0" w:line="240" w:lineRule="auto"/>
        <w:jc w:val="center"/>
        <w:rPr>
          <w:i/>
          <w:sz w:val="18"/>
          <w:szCs w:val="18"/>
        </w:rPr>
      </w:pPr>
      <w:r w:rsidRPr="001E7655">
        <w:rPr>
          <w:b/>
          <w:noProof/>
        </w:rPr>
        <mc:AlternateContent>
          <mc:Choice Requires="wps">
            <w:drawing>
              <wp:anchor distT="0" distB="0" distL="114300" distR="114300" simplePos="0" relativeHeight="251683840" behindDoc="0" locked="0" layoutInCell="1" allowOverlap="1" wp14:anchorId="5D24A525" wp14:editId="01942A95">
                <wp:simplePos x="0" y="0"/>
                <wp:positionH relativeFrom="column">
                  <wp:posOffset>4105276</wp:posOffset>
                </wp:positionH>
                <wp:positionV relativeFrom="paragraph">
                  <wp:posOffset>714375</wp:posOffset>
                </wp:positionV>
                <wp:extent cx="171450" cy="1038225"/>
                <wp:effectExtent l="0" t="0" r="19050" b="28575"/>
                <wp:wrapNone/>
                <wp:docPr id="99" name="Right Brace 99"/>
                <wp:cNvGraphicFramePr/>
                <a:graphic xmlns:a="http://schemas.openxmlformats.org/drawingml/2006/main">
                  <a:graphicData uri="http://schemas.microsoft.com/office/word/2010/wordprocessingShape">
                    <wps:wsp>
                      <wps:cNvSpPr/>
                      <wps:spPr>
                        <a:xfrm>
                          <a:off x="0" y="0"/>
                          <a:ext cx="171450" cy="1038225"/>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BA854F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9" o:spid="_x0000_s1026" type="#_x0000_t88" style="position:absolute;margin-left:323.25pt;margin-top:56.25pt;width:13.5pt;height:8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" adj="297" strokecolor="#4a7ebb" strokeweight="1.5pt"/>
            </w:pict>
          </mc:Fallback>
        </mc:AlternateContent>
      </w:r>
      <w:r w:rsidRPr="001E7655">
        <w:rPr>
          <w:b/>
          <w:noProof/>
        </w:rPr>
        <mc:AlternateContent>
          <mc:Choice Requires="wps">
            <w:drawing>
              <wp:anchor distT="0" distB="0" distL="114300" distR="114300" simplePos="0" relativeHeight="251688960" behindDoc="0" locked="0" layoutInCell="1" allowOverlap="1" wp14:anchorId="7B45E12E" wp14:editId="749C00FE">
                <wp:simplePos x="0" y="0"/>
                <wp:positionH relativeFrom="column">
                  <wp:posOffset>3886200</wp:posOffset>
                </wp:positionH>
                <wp:positionV relativeFrom="paragraph">
                  <wp:posOffset>1800226</wp:posOffset>
                </wp:positionV>
                <wp:extent cx="1651000" cy="990600"/>
                <wp:effectExtent l="0" t="0" r="25400" b="19050"/>
                <wp:wrapNone/>
                <wp:docPr id="96" name="Text Box 96"/>
                <wp:cNvGraphicFramePr/>
                <a:graphic xmlns:a="http://schemas.openxmlformats.org/drawingml/2006/main">
                  <a:graphicData uri="http://schemas.microsoft.com/office/word/2010/wordprocessingShape">
                    <wps:wsp>
                      <wps:cNvSpPr txBox="1"/>
                      <wps:spPr>
                        <a:xfrm>
                          <a:off x="0" y="0"/>
                          <a:ext cx="1651000" cy="990600"/>
                        </a:xfrm>
                        <a:prstGeom prst="rect">
                          <a:avLst/>
                        </a:prstGeom>
                        <a:solidFill>
                          <a:sysClr val="window" lastClr="FFFFFF"/>
                        </a:solidFill>
                        <a:ln w="19050">
                          <a:solidFill>
                            <a:srgbClr val="4F81BD"/>
                          </a:solidFill>
                        </a:ln>
                      </wps:spPr>
                      <wps:txbx>
                        <w:txbxContent>
                          <w:p w14:paraId="14DDBA9B" w14:textId="77777777" w:rsidR="002D5D2E" w:rsidRPr="007033D1" w:rsidRDefault="002D5D2E" w:rsidP="002D5D2E">
                            <w:pPr>
                              <w:spacing w:after="0"/>
                              <w:ind w:left="0"/>
                              <w:rPr>
                                <w:b/>
                                <w:u w:val="single"/>
                              </w:rPr>
                            </w:pPr>
                            <w:r w:rsidRPr="007033D1">
                              <w:rPr>
                                <w:b/>
                                <w:u w:val="single"/>
                              </w:rPr>
                              <w:t>Definitely not &amp; unlikely</w:t>
                            </w:r>
                          </w:p>
                          <w:p w14:paraId="5ED3B308" w14:textId="7B7F78E2" w:rsidR="00706DE8" w:rsidRPr="007033D1" w:rsidRDefault="00706DE8" w:rsidP="00706DE8">
                            <w:pPr>
                              <w:spacing w:after="0"/>
                              <w:ind w:left="0"/>
                              <w:rPr>
                                <w:b/>
                                <w:sz w:val="20"/>
                                <w:szCs w:val="20"/>
                              </w:rPr>
                            </w:pPr>
                            <w:r w:rsidRPr="007033D1">
                              <w:rPr>
                                <w:b/>
                                <w:sz w:val="20"/>
                                <w:szCs w:val="20"/>
                              </w:rPr>
                              <w:t>A</w:t>
                            </w:r>
                            <w:r>
                              <w:rPr>
                                <w:b/>
                                <w:sz w:val="20"/>
                                <w:szCs w:val="20"/>
                              </w:rPr>
                              <w:t>ugust</w:t>
                            </w:r>
                            <w:r w:rsidRPr="007033D1">
                              <w:rPr>
                                <w:b/>
                                <w:sz w:val="20"/>
                                <w:szCs w:val="20"/>
                              </w:rPr>
                              <w:t xml:space="preserve"> 2021   </w:t>
                            </w:r>
                            <w:r>
                              <w:rPr>
                                <w:b/>
                                <w:sz w:val="20"/>
                                <w:szCs w:val="20"/>
                              </w:rPr>
                              <w:t>14</w:t>
                            </w:r>
                            <w:r w:rsidRPr="007033D1">
                              <w:rPr>
                                <w:b/>
                                <w:sz w:val="20"/>
                                <w:szCs w:val="20"/>
                              </w:rPr>
                              <w:t>%</w:t>
                            </w:r>
                            <w:r>
                              <w:rPr>
                                <w:b/>
                                <w:sz w:val="20"/>
                                <w:szCs w:val="20"/>
                              </w:rPr>
                              <w:t xml:space="preserve"> </w:t>
                            </w:r>
                            <w:r w:rsidRPr="007033D1">
                              <w:rPr>
                                <w:rFonts w:cstheme="minorHAnsi"/>
                                <w:b/>
                                <w:color w:val="FF0000"/>
                                <w:sz w:val="20"/>
                                <w:szCs w:val="20"/>
                              </w:rPr>
                              <w:t>↓</w:t>
                            </w:r>
                          </w:p>
                          <w:p w14:paraId="194C9A3D" w14:textId="37259D90" w:rsidR="002D5D2E" w:rsidRDefault="002D5D2E" w:rsidP="002D5D2E">
                            <w:pPr>
                              <w:spacing w:after="0"/>
                              <w:ind w:left="0"/>
                              <w:rPr>
                                <w:b/>
                                <w:sz w:val="20"/>
                                <w:szCs w:val="20"/>
                              </w:rPr>
                            </w:pPr>
                            <w:r>
                              <w:rPr>
                                <w:b/>
                                <w:sz w:val="20"/>
                                <w:szCs w:val="20"/>
                              </w:rPr>
                              <w:t xml:space="preserve">July 2021     21% </w:t>
                            </w:r>
                          </w:p>
                          <w:p w14:paraId="2AC5C60A" w14:textId="77777777" w:rsidR="002D5D2E" w:rsidRPr="007033D1" w:rsidRDefault="002D5D2E" w:rsidP="002D5D2E">
                            <w:pPr>
                              <w:spacing w:after="0"/>
                              <w:ind w:left="0"/>
                              <w:rPr>
                                <w:b/>
                                <w:sz w:val="20"/>
                                <w:szCs w:val="20"/>
                              </w:rPr>
                            </w:pPr>
                            <w:r w:rsidRPr="007033D1">
                              <w:rPr>
                                <w:b/>
                                <w:sz w:val="20"/>
                                <w:szCs w:val="20"/>
                              </w:rPr>
                              <w:t xml:space="preserve">June 2021   30% </w:t>
                            </w:r>
                          </w:p>
                          <w:p w14:paraId="689B7A0D" w14:textId="61358F9F" w:rsidR="002D5D2E" w:rsidRPr="00706DE8" w:rsidRDefault="002D5D2E" w:rsidP="002D5D2E">
                            <w:pPr>
                              <w:spacing w:after="0"/>
                              <w:ind w:left="0"/>
                              <w:rPr>
                                <w:b/>
                                <w:sz w:val="20"/>
                                <w:szCs w:val="20"/>
                              </w:rPr>
                            </w:pPr>
                            <w:r w:rsidRPr="007033D1">
                              <w:rPr>
                                <w:b/>
                                <w:sz w:val="20"/>
                                <w:szCs w:val="20"/>
                              </w:rPr>
                              <w:t xml:space="preserve">May 2021   26%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B45E12E" id="Text Box 96" o:spid="_x0000_s1070" type="#_x0000_t202" style="position:absolute;left:0;text-align:left;margin-left:306pt;margin-top:141.75pt;width:130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" fillcolor="window" strokecolor="#4f81bd" strokeweight="1.5pt">
                <v:textbox>
                  <w:txbxContent>
                    <w:p w14:paraId="14DDBA9B" w14:textId="77777777" w:rsidR="002D5D2E" w:rsidRPr="007033D1" w:rsidRDefault="002D5D2E" w:rsidP="002D5D2E">
                      <w:pPr>
                        <w:spacing w:after="0"/>
                        <w:ind w:left="0"/>
                        <w:rPr>
                          <w:b/>
                          <w:u w:val="single"/>
                        </w:rPr>
                      </w:pPr>
                      <w:r w:rsidRPr="007033D1">
                        <w:rPr>
                          <w:b/>
                          <w:u w:val="single"/>
                        </w:rPr>
                        <w:t>Definitely not &amp; unlikely</w:t>
                      </w:r>
                    </w:p>
                    <w:p w14:paraId="5ED3B308" w14:textId="7B7F78E2" w:rsidR="00706DE8" w:rsidRPr="007033D1" w:rsidRDefault="00706DE8" w:rsidP="00706DE8">
                      <w:pPr>
                        <w:spacing w:after="0"/>
                        <w:ind w:left="0"/>
                        <w:rPr>
                          <w:b/>
                          <w:sz w:val="20"/>
                          <w:szCs w:val="20"/>
                        </w:rPr>
                      </w:pPr>
                      <w:r w:rsidRPr="007033D1">
                        <w:rPr>
                          <w:b/>
                          <w:sz w:val="20"/>
                          <w:szCs w:val="20"/>
                        </w:rPr>
                        <w:t>A</w:t>
                      </w:r>
                      <w:r>
                        <w:rPr>
                          <w:b/>
                          <w:sz w:val="20"/>
                          <w:szCs w:val="20"/>
                        </w:rPr>
                        <w:t>ugust</w:t>
                      </w:r>
                      <w:r w:rsidRPr="007033D1">
                        <w:rPr>
                          <w:b/>
                          <w:sz w:val="20"/>
                          <w:szCs w:val="20"/>
                        </w:rPr>
                        <w:t xml:space="preserve"> 2021   </w:t>
                      </w:r>
                      <w:r>
                        <w:rPr>
                          <w:b/>
                          <w:sz w:val="20"/>
                          <w:szCs w:val="20"/>
                        </w:rPr>
                        <w:t>14</w:t>
                      </w:r>
                      <w:r w:rsidRPr="007033D1">
                        <w:rPr>
                          <w:b/>
                          <w:sz w:val="20"/>
                          <w:szCs w:val="20"/>
                        </w:rPr>
                        <w:t>%</w:t>
                      </w:r>
                      <w:r>
                        <w:rPr>
                          <w:b/>
                          <w:sz w:val="20"/>
                          <w:szCs w:val="20"/>
                        </w:rPr>
                        <w:t xml:space="preserve"> </w:t>
                      </w:r>
                      <w:r w:rsidRPr="007033D1">
                        <w:rPr>
                          <w:rFonts w:cstheme="minorHAnsi"/>
                          <w:b/>
                          <w:color w:val="FF0000"/>
                          <w:sz w:val="20"/>
                          <w:szCs w:val="20"/>
                        </w:rPr>
                        <w:t>↓</w:t>
                      </w:r>
                    </w:p>
                    <w:p w14:paraId="194C9A3D" w14:textId="37259D90" w:rsidR="002D5D2E" w:rsidRDefault="002D5D2E" w:rsidP="002D5D2E">
                      <w:pPr>
                        <w:spacing w:after="0"/>
                        <w:ind w:left="0"/>
                        <w:rPr>
                          <w:b/>
                          <w:sz w:val="20"/>
                          <w:szCs w:val="20"/>
                        </w:rPr>
                      </w:pPr>
                      <w:r>
                        <w:rPr>
                          <w:b/>
                          <w:sz w:val="20"/>
                          <w:szCs w:val="20"/>
                        </w:rPr>
                        <w:t xml:space="preserve">July 2021     21% </w:t>
                      </w:r>
                    </w:p>
                    <w:p w14:paraId="2AC5C60A" w14:textId="77777777" w:rsidR="002D5D2E" w:rsidRPr="007033D1" w:rsidRDefault="002D5D2E" w:rsidP="002D5D2E">
                      <w:pPr>
                        <w:spacing w:after="0"/>
                        <w:ind w:left="0"/>
                        <w:rPr>
                          <w:b/>
                          <w:sz w:val="20"/>
                          <w:szCs w:val="20"/>
                        </w:rPr>
                      </w:pPr>
                      <w:r w:rsidRPr="007033D1">
                        <w:rPr>
                          <w:b/>
                          <w:sz w:val="20"/>
                          <w:szCs w:val="20"/>
                        </w:rPr>
                        <w:t xml:space="preserve">June 2021   30% </w:t>
                      </w:r>
                    </w:p>
                    <w:p w14:paraId="689B7A0D" w14:textId="61358F9F" w:rsidR="002D5D2E" w:rsidRPr="00706DE8" w:rsidRDefault="002D5D2E" w:rsidP="002D5D2E">
                      <w:pPr>
                        <w:spacing w:after="0"/>
                        <w:ind w:left="0"/>
                        <w:rPr>
                          <w:b/>
                          <w:sz w:val="20"/>
                          <w:szCs w:val="20"/>
                        </w:rPr>
                      </w:pPr>
                      <w:r w:rsidRPr="007033D1">
                        <w:rPr>
                          <w:b/>
                          <w:sz w:val="20"/>
                          <w:szCs w:val="20"/>
                        </w:rPr>
                        <w:t xml:space="preserve">May 2021   26% </w:t>
                      </w:r>
                    </w:p>
                  </w:txbxContent>
                </v:textbox>
              </v:shape>
            </w:pict>
          </mc:Fallback>
        </mc:AlternateContent>
      </w:r>
      <w:r w:rsidRPr="001E7655">
        <w:rPr>
          <w:b/>
          <w:noProof/>
        </w:rPr>
        <mc:AlternateContent>
          <mc:Choice Requires="wps">
            <w:drawing>
              <wp:anchor distT="0" distB="0" distL="114300" distR="114300" simplePos="0" relativeHeight="251687936" behindDoc="0" locked="0" layoutInCell="1" allowOverlap="1" wp14:anchorId="63D7C37E" wp14:editId="2B55801B">
                <wp:simplePos x="0" y="0"/>
                <wp:positionH relativeFrom="margin">
                  <wp:align>right</wp:align>
                </wp:positionH>
                <wp:positionV relativeFrom="paragraph">
                  <wp:posOffset>725170</wp:posOffset>
                </wp:positionV>
                <wp:extent cx="1391285" cy="981075"/>
                <wp:effectExtent l="0" t="0" r="18415" b="28575"/>
                <wp:wrapNone/>
                <wp:docPr id="97" name="Text Box 97"/>
                <wp:cNvGraphicFramePr/>
                <a:graphic xmlns:a="http://schemas.openxmlformats.org/drawingml/2006/main">
                  <a:graphicData uri="http://schemas.microsoft.com/office/word/2010/wordprocessingShape">
                    <wps:wsp>
                      <wps:cNvSpPr txBox="1"/>
                      <wps:spPr>
                        <a:xfrm>
                          <a:off x="0" y="0"/>
                          <a:ext cx="1391285" cy="981075"/>
                        </a:xfrm>
                        <a:prstGeom prst="rect">
                          <a:avLst/>
                        </a:prstGeom>
                        <a:solidFill>
                          <a:sysClr val="window" lastClr="FFFFFF"/>
                        </a:solidFill>
                        <a:ln w="19050">
                          <a:solidFill>
                            <a:srgbClr val="4F81BD"/>
                          </a:solidFill>
                        </a:ln>
                      </wps:spPr>
                      <wps:txbx>
                        <w:txbxContent>
                          <w:p w14:paraId="4063DABF" w14:textId="77777777" w:rsidR="002D5D2E" w:rsidRPr="007033D1" w:rsidRDefault="002D5D2E" w:rsidP="002D5D2E">
                            <w:pPr>
                              <w:spacing w:after="0"/>
                              <w:ind w:left="0"/>
                              <w:rPr>
                                <w:b/>
                                <w:u w:val="single"/>
                              </w:rPr>
                            </w:pPr>
                            <w:r w:rsidRPr="007033D1">
                              <w:rPr>
                                <w:b/>
                                <w:u w:val="single"/>
                              </w:rPr>
                              <w:t>Definitely &amp; likely</w:t>
                            </w:r>
                          </w:p>
                          <w:p w14:paraId="759AEEDA" w14:textId="41007323" w:rsidR="00706DE8" w:rsidRPr="007033D1" w:rsidRDefault="00706DE8" w:rsidP="00706DE8">
                            <w:pPr>
                              <w:spacing w:after="0"/>
                              <w:ind w:left="0"/>
                              <w:rPr>
                                <w:b/>
                                <w:sz w:val="20"/>
                                <w:szCs w:val="20"/>
                              </w:rPr>
                            </w:pPr>
                            <w:r w:rsidRPr="007033D1">
                              <w:rPr>
                                <w:b/>
                                <w:sz w:val="20"/>
                                <w:szCs w:val="20"/>
                              </w:rPr>
                              <w:t>A</w:t>
                            </w:r>
                            <w:r>
                              <w:rPr>
                                <w:b/>
                                <w:sz w:val="20"/>
                                <w:szCs w:val="20"/>
                              </w:rPr>
                              <w:t>ugust</w:t>
                            </w:r>
                            <w:r w:rsidRPr="007033D1">
                              <w:rPr>
                                <w:b/>
                                <w:sz w:val="20"/>
                                <w:szCs w:val="20"/>
                              </w:rPr>
                              <w:t xml:space="preserve"> 2021   </w:t>
                            </w:r>
                            <w:r>
                              <w:rPr>
                                <w:b/>
                                <w:sz w:val="20"/>
                                <w:szCs w:val="20"/>
                              </w:rPr>
                              <w:t>73</w:t>
                            </w:r>
                            <w:r w:rsidRPr="007033D1">
                              <w:rPr>
                                <w:b/>
                                <w:sz w:val="20"/>
                                <w:szCs w:val="20"/>
                              </w:rPr>
                              <w:t>%</w:t>
                            </w:r>
                            <w:r>
                              <w:rPr>
                                <w:b/>
                                <w:sz w:val="20"/>
                                <w:szCs w:val="20"/>
                              </w:rPr>
                              <w:t xml:space="preserve"> </w:t>
                            </w:r>
                            <w:r w:rsidRPr="007033D1">
                              <w:rPr>
                                <w:b/>
                                <w:color w:val="00B0F0"/>
                                <w:sz w:val="20"/>
                                <w:szCs w:val="20"/>
                              </w:rPr>
                              <w:t>↑</w:t>
                            </w:r>
                          </w:p>
                          <w:p w14:paraId="51CB98A5" w14:textId="261FEF28" w:rsidR="002D5D2E" w:rsidRDefault="002D5D2E" w:rsidP="002D5D2E">
                            <w:pPr>
                              <w:spacing w:after="0"/>
                              <w:ind w:left="0"/>
                              <w:rPr>
                                <w:b/>
                                <w:sz w:val="20"/>
                                <w:szCs w:val="20"/>
                              </w:rPr>
                            </w:pPr>
                            <w:r>
                              <w:rPr>
                                <w:b/>
                                <w:sz w:val="20"/>
                                <w:szCs w:val="20"/>
                              </w:rPr>
                              <w:t>July 2021    67%</w:t>
                            </w:r>
                          </w:p>
                          <w:p w14:paraId="0AABC1D2" w14:textId="77777777" w:rsidR="002D5D2E" w:rsidRPr="007033D1" w:rsidRDefault="002D5D2E" w:rsidP="002D5D2E">
                            <w:pPr>
                              <w:spacing w:after="0"/>
                              <w:ind w:left="0"/>
                              <w:rPr>
                                <w:b/>
                                <w:sz w:val="20"/>
                                <w:szCs w:val="20"/>
                              </w:rPr>
                            </w:pPr>
                            <w:r w:rsidRPr="007033D1">
                              <w:rPr>
                                <w:b/>
                                <w:sz w:val="20"/>
                                <w:szCs w:val="20"/>
                              </w:rPr>
                              <w:t xml:space="preserve">June 2021   59% </w:t>
                            </w:r>
                          </w:p>
                          <w:p w14:paraId="7A373A86" w14:textId="77777777" w:rsidR="002D5D2E" w:rsidRPr="007033D1" w:rsidRDefault="002D5D2E" w:rsidP="002D5D2E">
                            <w:pPr>
                              <w:spacing w:after="0"/>
                              <w:ind w:left="0"/>
                              <w:rPr>
                                <w:b/>
                                <w:sz w:val="20"/>
                                <w:szCs w:val="20"/>
                              </w:rPr>
                            </w:pPr>
                            <w:r w:rsidRPr="007033D1">
                              <w:rPr>
                                <w:b/>
                                <w:sz w:val="20"/>
                                <w:szCs w:val="20"/>
                              </w:rPr>
                              <w:t>May 2021   55%</w:t>
                            </w:r>
                          </w:p>
                          <w:p w14:paraId="61EECB89" w14:textId="77777777" w:rsidR="002D5D2E" w:rsidRPr="00715A3E" w:rsidRDefault="002D5D2E" w:rsidP="002D5D2E">
                            <w:pPr>
                              <w:spacing w:after="0"/>
                              <w:ind w:left="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3D7C37E" id="Text Box 97" o:spid="_x0000_s1071" type="#_x0000_t202" style="position:absolute;left:0;text-align:left;margin-left:58.35pt;margin-top:57.1pt;width:109.55pt;height:77.2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" fillcolor="window" strokecolor="#4f81bd" strokeweight="1.5pt">
                <v:textbox>
                  <w:txbxContent>
                    <w:p w14:paraId="4063DABF" w14:textId="77777777" w:rsidR="002D5D2E" w:rsidRPr="007033D1" w:rsidRDefault="002D5D2E" w:rsidP="002D5D2E">
                      <w:pPr>
                        <w:spacing w:after="0"/>
                        <w:ind w:left="0"/>
                        <w:rPr>
                          <w:b/>
                          <w:u w:val="single"/>
                        </w:rPr>
                      </w:pPr>
                      <w:r w:rsidRPr="007033D1">
                        <w:rPr>
                          <w:b/>
                          <w:u w:val="single"/>
                        </w:rPr>
                        <w:t>Definitely &amp; likely</w:t>
                      </w:r>
                    </w:p>
                    <w:p w14:paraId="759AEEDA" w14:textId="41007323" w:rsidR="00706DE8" w:rsidRPr="007033D1" w:rsidRDefault="00706DE8" w:rsidP="00706DE8">
                      <w:pPr>
                        <w:spacing w:after="0"/>
                        <w:ind w:left="0"/>
                        <w:rPr>
                          <w:b/>
                          <w:sz w:val="20"/>
                          <w:szCs w:val="20"/>
                        </w:rPr>
                      </w:pPr>
                      <w:r w:rsidRPr="007033D1">
                        <w:rPr>
                          <w:b/>
                          <w:sz w:val="20"/>
                          <w:szCs w:val="20"/>
                        </w:rPr>
                        <w:t>A</w:t>
                      </w:r>
                      <w:r>
                        <w:rPr>
                          <w:b/>
                          <w:sz w:val="20"/>
                          <w:szCs w:val="20"/>
                        </w:rPr>
                        <w:t>ugust</w:t>
                      </w:r>
                      <w:r w:rsidRPr="007033D1">
                        <w:rPr>
                          <w:b/>
                          <w:sz w:val="20"/>
                          <w:szCs w:val="20"/>
                        </w:rPr>
                        <w:t xml:space="preserve"> 2021   </w:t>
                      </w:r>
                      <w:r>
                        <w:rPr>
                          <w:b/>
                          <w:sz w:val="20"/>
                          <w:szCs w:val="20"/>
                        </w:rPr>
                        <w:t>73</w:t>
                      </w:r>
                      <w:r w:rsidRPr="007033D1">
                        <w:rPr>
                          <w:b/>
                          <w:sz w:val="20"/>
                          <w:szCs w:val="20"/>
                        </w:rPr>
                        <w:t>%</w:t>
                      </w:r>
                      <w:r>
                        <w:rPr>
                          <w:b/>
                          <w:sz w:val="20"/>
                          <w:szCs w:val="20"/>
                        </w:rPr>
                        <w:t xml:space="preserve"> </w:t>
                      </w:r>
                      <w:r w:rsidRPr="007033D1">
                        <w:rPr>
                          <w:b/>
                          <w:color w:val="00B0F0"/>
                          <w:sz w:val="20"/>
                          <w:szCs w:val="20"/>
                        </w:rPr>
                        <w:t>↑</w:t>
                      </w:r>
                    </w:p>
                    <w:p w14:paraId="51CB98A5" w14:textId="261FEF28" w:rsidR="002D5D2E" w:rsidRDefault="002D5D2E" w:rsidP="002D5D2E">
                      <w:pPr>
                        <w:spacing w:after="0"/>
                        <w:ind w:left="0"/>
                        <w:rPr>
                          <w:b/>
                          <w:sz w:val="20"/>
                          <w:szCs w:val="20"/>
                        </w:rPr>
                      </w:pPr>
                      <w:r>
                        <w:rPr>
                          <w:b/>
                          <w:sz w:val="20"/>
                          <w:szCs w:val="20"/>
                        </w:rPr>
                        <w:t>July 2021    67%</w:t>
                      </w:r>
                    </w:p>
                    <w:p w14:paraId="0AABC1D2" w14:textId="77777777" w:rsidR="002D5D2E" w:rsidRPr="007033D1" w:rsidRDefault="002D5D2E" w:rsidP="002D5D2E">
                      <w:pPr>
                        <w:spacing w:after="0"/>
                        <w:ind w:left="0"/>
                        <w:rPr>
                          <w:b/>
                          <w:sz w:val="20"/>
                          <w:szCs w:val="20"/>
                        </w:rPr>
                      </w:pPr>
                      <w:r w:rsidRPr="007033D1">
                        <w:rPr>
                          <w:b/>
                          <w:sz w:val="20"/>
                          <w:szCs w:val="20"/>
                        </w:rPr>
                        <w:t xml:space="preserve">June 2021   59% </w:t>
                      </w:r>
                    </w:p>
                    <w:p w14:paraId="7A373A86" w14:textId="77777777" w:rsidR="002D5D2E" w:rsidRPr="007033D1" w:rsidRDefault="002D5D2E" w:rsidP="002D5D2E">
                      <w:pPr>
                        <w:spacing w:after="0"/>
                        <w:ind w:left="0"/>
                        <w:rPr>
                          <w:b/>
                          <w:sz w:val="20"/>
                          <w:szCs w:val="20"/>
                        </w:rPr>
                      </w:pPr>
                      <w:r w:rsidRPr="007033D1">
                        <w:rPr>
                          <w:b/>
                          <w:sz w:val="20"/>
                          <w:szCs w:val="20"/>
                        </w:rPr>
                        <w:t>May 2021   55%</w:t>
                      </w:r>
                    </w:p>
                    <w:p w14:paraId="61EECB89" w14:textId="77777777" w:rsidR="002D5D2E" w:rsidRPr="00715A3E" w:rsidRDefault="002D5D2E" w:rsidP="002D5D2E">
                      <w:pPr>
                        <w:spacing w:after="0"/>
                        <w:ind w:left="0"/>
                        <w:rPr>
                          <w:b/>
                        </w:rPr>
                      </w:pPr>
                    </w:p>
                  </w:txbxContent>
                </v:textbox>
                <w10:wrap anchorx="margin"/>
              </v:shape>
            </w:pict>
          </mc:Fallback>
        </mc:AlternateContent>
      </w:r>
      <w:r w:rsidRPr="001E7655">
        <w:rPr>
          <w:b/>
          <w:noProof/>
        </w:rPr>
        <mc:AlternateContent>
          <mc:Choice Requires="wps">
            <w:drawing>
              <wp:anchor distT="0" distB="0" distL="114300" distR="114300" simplePos="0" relativeHeight="251686912" behindDoc="0" locked="0" layoutInCell="1" allowOverlap="1" wp14:anchorId="73959892" wp14:editId="680ED78B">
                <wp:simplePos x="0" y="0"/>
                <wp:positionH relativeFrom="column">
                  <wp:posOffset>3562350</wp:posOffset>
                </wp:positionH>
                <wp:positionV relativeFrom="paragraph">
                  <wp:posOffset>1809750</wp:posOffset>
                </wp:positionV>
                <wp:extent cx="158750" cy="962025"/>
                <wp:effectExtent l="0" t="0" r="12700" b="28575"/>
                <wp:wrapNone/>
                <wp:docPr id="98" name="Right Brace 98"/>
                <wp:cNvGraphicFramePr/>
                <a:graphic xmlns:a="http://schemas.openxmlformats.org/drawingml/2006/main">
                  <a:graphicData uri="http://schemas.microsoft.com/office/word/2010/wordprocessingShape">
                    <wps:wsp>
                      <wps:cNvSpPr/>
                      <wps:spPr>
                        <a:xfrm>
                          <a:off x="0" y="0"/>
                          <a:ext cx="158750" cy="962025"/>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7C411FD" id="Right Brace 98" o:spid="_x0000_s1026" type="#_x0000_t88" style="position:absolute;margin-left:280.5pt;margin-top:142.5pt;width:12.5pt;height:7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" adj="297" strokecolor="#4a7ebb" strokeweight="1.5pt"/>
            </w:pict>
          </mc:Fallback>
        </mc:AlternateContent>
      </w:r>
      <w:r w:rsidRPr="001E7655">
        <w:rPr>
          <w:b/>
          <w:noProof/>
        </w:rPr>
        <mc:AlternateContent>
          <mc:Choice Requires="wps">
            <w:drawing>
              <wp:anchor distT="0" distB="0" distL="114300" distR="114300" simplePos="0" relativeHeight="251685888" behindDoc="0" locked="0" layoutInCell="1" allowOverlap="1" wp14:anchorId="24E063E5" wp14:editId="4436A826">
                <wp:simplePos x="0" y="0"/>
                <wp:positionH relativeFrom="column">
                  <wp:posOffset>1439545</wp:posOffset>
                </wp:positionH>
                <wp:positionV relativeFrom="paragraph">
                  <wp:posOffset>2833370</wp:posOffset>
                </wp:positionV>
                <wp:extent cx="3956050" cy="0"/>
                <wp:effectExtent l="0" t="0" r="0" b="0"/>
                <wp:wrapNone/>
                <wp:docPr id="100" name="Straight Connector 100"/>
                <wp:cNvGraphicFramePr/>
                <a:graphic xmlns:a="http://schemas.openxmlformats.org/drawingml/2006/main">
                  <a:graphicData uri="http://schemas.microsoft.com/office/word/2010/wordprocessingShape">
                    <wps:wsp>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anchor>
            </w:drawing>
          </mc:Choice>
          <mc:Fallback xmlns:w16sdtdh="http://schemas.microsoft.com/office/word/2020/wordml/sdtdatahash">
            <w:pict>
              <v:line w14:anchorId="7492C209" id="Straight Connector 10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3.35pt,223.1pt" to="424.85pt,2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" strokecolor="#4a7ebb">
                <v:stroke dashstyle="dash"/>
              </v:line>
            </w:pict>
          </mc:Fallback>
        </mc:AlternateContent>
      </w:r>
      <w:r>
        <w:rPr>
          <w:i/>
          <w:noProof/>
          <w:sz w:val="18"/>
          <w:szCs w:val="18"/>
        </w:rPr>
        <w:drawing>
          <wp:inline distT="0" distB="0" distL="0" distR="0" wp14:anchorId="5B67843E" wp14:editId="579BEE24">
            <wp:extent cx="5487035" cy="3944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7035" cy="3944620"/>
                    </a:xfrm>
                    <a:prstGeom prst="rect">
                      <a:avLst/>
                    </a:prstGeom>
                    <a:noFill/>
                  </pic:spPr>
                </pic:pic>
              </a:graphicData>
            </a:graphic>
          </wp:inline>
        </w:drawing>
      </w:r>
      <w:r w:rsidR="002D5D2E" w:rsidRPr="00943444">
        <w:rPr>
          <w:i/>
          <w:sz w:val="18"/>
          <w:szCs w:val="18"/>
        </w:rPr>
        <w:t>Base (</w:t>
      </w:r>
      <w:r w:rsidR="002D5D2E">
        <w:rPr>
          <w:i/>
          <w:sz w:val="18"/>
          <w:szCs w:val="18"/>
        </w:rPr>
        <w:t>C</w:t>
      </w:r>
      <w:r w:rsidR="002D5D2E" w:rsidRPr="00943444">
        <w:rPr>
          <w:i/>
          <w:sz w:val="18"/>
          <w:szCs w:val="18"/>
        </w:rPr>
        <w:t xml:space="preserve">aregivers </w:t>
      </w:r>
      <w:r w:rsidR="002D5D2E">
        <w:rPr>
          <w:i/>
          <w:sz w:val="18"/>
          <w:szCs w:val="18"/>
        </w:rPr>
        <w:t>for</w:t>
      </w:r>
      <w:r w:rsidR="002D5D2E" w:rsidRPr="00943444">
        <w:rPr>
          <w:i/>
          <w:sz w:val="18"/>
          <w:szCs w:val="18"/>
        </w:rPr>
        <w:t xml:space="preserve"> 12- to 15-year-olds): </w:t>
      </w:r>
    </w:p>
    <w:p w14:paraId="32131305" w14:textId="4068DBD5" w:rsidR="002D5D2E" w:rsidRDefault="006454E4" w:rsidP="006454E4">
      <w:pPr>
        <w:spacing w:after="0" w:line="240" w:lineRule="auto"/>
        <w:jc w:val="center"/>
        <w:rPr>
          <w:i/>
          <w:sz w:val="18"/>
          <w:szCs w:val="18"/>
        </w:rPr>
      </w:pPr>
      <w:r>
        <w:rPr>
          <w:i/>
          <w:sz w:val="18"/>
          <w:szCs w:val="18"/>
        </w:rPr>
        <w:t>August 2021 n=</w:t>
      </w:r>
      <w:r w:rsidR="002D5D2E">
        <w:rPr>
          <w:i/>
          <w:sz w:val="18"/>
          <w:szCs w:val="18"/>
        </w:rPr>
        <w:t>31</w:t>
      </w:r>
      <w:r>
        <w:rPr>
          <w:i/>
          <w:sz w:val="18"/>
          <w:szCs w:val="18"/>
        </w:rPr>
        <w:t>5, July n=310</w:t>
      </w:r>
    </w:p>
    <w:p w14:paraId="4A8F4775" w14:textId="77777777" w:rsidR="006454E4" w:rsidRPr="006454E4" w:rsidRDefault="006454E4" w:rsidP="006454E4">
      <w:pPr>
        <w:spacing w:after="0" w:line="240" w:lineRule="auto"/>
        <w:rPr>
          <w:iCs/>
        </w:rPr>
      </w:pPr>
    </w:p>
    <w:p w14:paraId="20CD6456" w14:textId="7D111469" w:rsidR="002D5D2E" w:rsidRDefault="002D5D2E" w:rsidP="002D5D2E">
      <w:pPr>
        <w:spacing w:after="0"/>
        <w:rPr>
          <w:iCs/>
        </w:rPr>
      </w:pPr>
      <w:r>
        <w:rPr>
          <w:iCs/>
        </w:rPr>
        <w:t>The overall average number of 12–15-year-olds reported by their caregivers was 1.5</w:t>
      </w:r>
      <w:r w:rsidR="00E20C73">
        <w:rPr>
          <w:iCs/>
        </w:rPr>
        <w:t>0</w:t>
      </w:r>
      <w:r>
        <w:rPr>
          <w:iCs/>
        </w:rPr>
        <w:t xml:space="preserve">.  Caregivers who would allow their 12–15-year-olds to get a </w:t>
      </w:r>
      <w:r w:rsidR="004A3581">
        <w:rPr>
          <w:iCs/>
        </w:rPr>
        <w:t>COVID</w:t>
      </w:r>
      <w:r>
        <w:rPr>
          <w:iCs/>
        </w:rPr>
        <w:t xml:space="preserve">-19 vaccine reported a slightly </w:t>
      </w:r>
      <w:r w:rsidR="00E20C73">
        <w:rPr>
          <w:iCs/>
        </w:rPr>
        <w:t>lowe</w:t>
      </w:r>
      <w:r>
        <w:rPr>
          <w:iCs/>
        </w:rPr>
        <w:t>r average of 1.</w:t>
      </w:r>
      <w:r w:rsidR="00E20C73">
        <w:rPr>
          <w:iCs/>
        </w:rPr>
        <w:t>46</w:t>
      </w:r>
      <w:r>
        <w:rPr>
          <w:iCs/>
        </w:rPr>
        <w:t xml:space="preserve">. This means that the overall percentage of 12–15-year-olds who will be allowed to get a vaccine will be </w:t>
      </w:r>
      <w:r w:rsidR="00E20C73">
        <w:rPr>
          <w:iCs/>
        </w:rPr>
        <w:t>slightly lower</w:t>
      </w:r>
      <w:r>
        <w:rPr>
          <w:iCs/>
        </w:rPr>
        <w:t xml:space="preserve"> than the caregiver percentage shown in the chart above.</w:t>
      </w:r>
    </w:p>
    <w:p w14:paraId="028EEF98" w14:textId="3667C436" w:rsidR="002D5D2E" w:rsidRDefault="006454E4" w:rsidP="002D5D2E">
      <w:pPr>
        <w:rPr>
          <w:iCs/>
        </w:rPr>
      </w:pPr>
      <w:r w:rsidRPr="001E7655">
        <w:rPr>
          <w:b/>
          <w:noProof/>
        </w:rPr>
        <mc:AlternateContent>
          <mc:Choice Requires="wps">
            <w:drawing>
              <wp:anchor distT="0" distB="0" distL="114300" distR="114300" simplePos="0" relativeHeight="251684864" behindDoc="0" locked="0" layoutInCell="1" allowOverlap="1" wp14:anchorId="3B6A2D00" wp14:editId="4959343B">
                <wp:simplePos x="0" y="0"/>
                <wp:positionH relativeFrom="column">
                  <wp:posOffset>1428115</wp:posOffset>
                </wp:positionH>
                <wp:positionV relativeFrom="paragraph">
                  <wp:posOffset>687705</wp:posOffset>
                </wp:positionV>
                <wp:extent cx="395605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anchor>
            </w:drawing>
          </mc:Choice>
          <mc:Fallback xmlns:w16sdtdh="http://schemas.microsoft.com/office/word/2020/wordml/sdtdatahash">
            <w:pict>
              <v:line w14:anchorId="6F2A1F6C" id="Straight Connector 10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2.45pt,54.15pt" to="423.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" strokecolor="#4a7ebb">
                <v:stroke dashstyle="dash"/>
              </v:line>
            </w:pict>
          </mc:Fallback>
        </mc:AlternateContent>
      </w:r>
      <w:r w:rsidR="002D5D2E">
        <w:rPr>
          <w:iCs/>
        </w:rPr>
        <w:br w:type="page"/>
      </w:r>
    </w:p>
    <w:p w14:paraId="408A3E1C" w14:textId="6DAC63A6" w:rsidR="002D5D2E" w:rsidRDefault="00961DA7" w:rsidP="002D5D2E">
      <w:pPr>
        <w:spacing w:after="0"/>
        <w:rPr>
          <w:iCs/>
        </w:rPr>
      </w:pPr>
      <w:r>
        <w:rPr>
          <w:iCs/>
        </w:rPr>
        <w:t xml:space="preserve">The </w:t>
      </w:r>
      <w:r w:rsidR="002D5D2E">
        <w:rPr>
          <w:iCs/>
        </w:rPr>
        <w:t>proportion</w:t>
      </w:r>
      <w:r w:rsidR="002C3966">
        <w:rPr>
          <w:iCs/>
        </w:rPr>
        <w:t>s</w:t>
      </w:r>
      <w:r w:rsidR="002D5D2E">
        <w:rPr>
          <w:iCs/>
        </w:rPr>
        <w:t xml:space="preserve"> of caregivers of </w:t>
      </w:r>
      <w:r>
        <w:rPr>
          <w:iCs/>
        </w:rPr>
        <w:t xml:space="preserve">12-15-year-olds and caregivers of </w:t>
      </w:r>
      <w:r w:rsidR="002D5D2E">
        <w:rPr>
          <w:iCs/>
        </w:rPr>
        <w:t xml:space="preserve">16–17-year-olds </w:t>
      </w:r>
      <w:r>
        <w:rPr>
          <w:iCs/>
        </w:rPr>
        <w:t>who are</w:t>
      </w:r>
      <w:r w:rsidR="002D5D2E">
        <w:rPr>
          <w:iCs/>
        </w:rPr>
        <w:t xml:space="preserve"> likely to allow their young people to get a vaccine </w:t>
      </w:r>
      <w:r>
        <w:rPr>
          <w:iCs/>
        </w:rPr>
        <w:t>are now effectively the same.</w:t>
      </w:r>
    </w:p>
    <w:p w14:paraId="0977C7DA" w14:textId="77777777" w:rsidR="002C3966" w:rsidRDefault="002C3966" w:rsidP="002D5D2E">
      <w:pPr>
        <w:spacing w:after="0"/>
        <w:rPr>
          <w:iCs/>
        </w:rPr>
      </w:pPr>
    </w:p>
    <w:p w14:paraId="76600560" w14:textId="08C78B64" w:rsidR="002D5D2E" w:rsidRDefault="002D5D2E" w:rsidP="00270E1B">
      <w:pPr>
        <w:spacing w:after="0"/>
        <w:ind w:firstLine="1"/>
        <w:rPr>
          <w:iCs/>
        </w:rPr>
      </w:pPr>
      <w:r w:rsidRPr="00F82585">
        <w:rPr>
          <w:b/>
          <w:noProof/>
        </w:rPr>
        <mc:AlternateContent>
          <mc:Choice Requires="wps">
            <w:drawing>
              <wp:anchor distT="0" distB="0" distL="114300" distR="114300" simplePos="0" relativeHeight="251692032" behindDoc="0" locked="0" layoutInCell="1" allowOverlap="1" wp14:anchorId="13D63E57" wp14:editId="05D181FF">
                <wp:simplePos x="0" y="0"/>
                <wp:positionH relativeFrom="column">
                  <wp:posOffset>4638675</wp:posOffset>
                </wp:positionH>
                <wp:positionV relativeFrom="paragraph">
                  <wp:posOffset>815975</wp:posOffset>
                </wp:positionV>
                <wp:extent cx="1457325" cy="914400"/>
                <wp:effectExtent l="0" t="0" r="28575" b="19050"/>
                <wp:wrapNone/>
                <wp:docPr id="145" name="Text Box 145"/>
                <wp:cNvGraphicFramePr/>
                <a:graphic xmlns:a="http://schemas.openxmlformats.org/drawingml/2006/main">
                  <a:graphicData uri="http://schemas.microsoft.com/office/word/2010/wordprocessingShape">
                    <wps:wsp>
                      <wps:cNvSpPr txBox="1"/>
                      <wps:spPr>
                        <a:xfrm>
                          <a:off x="0" y="0"/>
                          <a:ext cx="1457325" cy="914400"/>
                        </a:xfrm>
                        <a:prstGeom prst="rect">
                          <a:avLst/>
                        </a:prstGeom>
                        <a:solidFill>
                          <a:sysClr val="window" lastClr="FFFFFF"/>
                        </a:solidFill>
                        <a:ln w="19050">
                          <a:solidFill>
                            <a:srgbClr val="4F81BD"/>
                          </a:solidFill>
                        </a:ln>
                      </wps:spPr>
                      <wps:txbx>
                        <w:txbxContent>
                          <w:p w14:paraId="4327687C" w14:textId="77777777" w:rsidR="002D5D2E" w:rsidRPr="00EA7231" w:rsidRDefault="002D5D2E" w:rsidP="002D5D2E">
                            <w:pPr>
                              <w:spacing w:after="0"/>
                              <w:ind w:left="0"/>
                              <w:rPr>
                                <w:b/>
                                <w:u w:val="single"/>
                              </w:rPr>
                            </w:pPr>
                            <w:r w:rsidRPr="00EA7231">
                              <w:rPr>
                                <w:b/>
                                <w:u w:val="single"/>
                              </w:rPr>
                              <w:t>Definitely &amp; likely</w:t>
                            </w:r>
                          </w:p>
                          <w:p w14:paraId="7BFEFB62" w14:textId="4D0741C4" w:rsidR="00270E1B" w:rsidRDefault="00270E1B" w:rsidP="002D5D2E">
                            <w:pPr>
                              <w:spacing w:after="0"/>
                              <w:ind w:left="0"/>
                              <w:rPr>
                                <w:b/>
                              </w:rPr>
                            </w:pPr>
                            <w:r>
                              <w:rPr>
                                <w:b/>
                              </w:rPr>
                              <w:t xml:space="preserve">August 2021   74% </w:t>
                            </w:r>
                            <w:r w:rsidRPr="007033D1">
                              <w:rPr>
                                <w:b/>
                                <w:color w:val="00B0F0"/>
                                <w:sz w:val="20"/>
                                <w:szCs w:val="20"/>
                              </w:rPr>
                              <w:t>↑</w:t>
                            </w:r>
                          </w:p>
                          <w:p w14:paraId="59E02534" w14:textId="1B192254" w:rsidR="002D5D2E" w:rsidRDefault="00270E1B" w:rsidP="002D5D2E">
                            <w:pPr>
                              <w:spacing w:after="0"/>
                              <w:ind w:left="0"/>
                              <w:rPr>
                                <w:b/>
                              </w:rPr>
                            </w:pPr>
                            <w:r>
                              <w:rPr>
                                <w:b/>
                              </w:rPr>
                              <w:t xml:space="preserve"> </w:t>
                            </w:r>
                            <w:r w:rsidR="002D5D2E">
                              <w:rPr>
                                <w:b/>
                              </w:rPr>
                              <w:t xml:space="preserve">July 2021     </w:t>
                            </w:r>
                            <w:r>
                              <w:rPr>
                                <w:b/>
                              </w:rPr>
                              <w:t xml:space="preserve">   </w:t>
                            </w:r>
                            <w:r w:rsidR="002D5D2E">
                              <w:rPr>
                                <w:b/>
                              </w:rPr>
                              <w:t>71%</w:t>
                            </w:r>
                          </w:p>
                          <w:p w14:paraId="070012A9" w14:textId="26FF6011" w:rsidR="002D5D2E" w:rsidRPr="00715A3E" w:rsidRDefault="002D5D2E" w:rsidP="002D5D2E">
                            <w:pPr>
                              <w:spacing w:after="0"/>
                              <w:ind w:left="0"/>
                              <w:rPr>
                                <w:b/>
                              </w:rPr>
                            </w:pPr>
                            <w:r>
                              <w:rPr>
                                <w:b/>
                              </w:rPr>
                              <w:t xml:space="preserve">June 2021   </w:t>
                            </w:r>
                            <w:r w:rsidR="00270E1B">
                              <w:rPr>
                                <w:b/>
                              </w:rPr>
                              <w:t xml:space="preserve">     </w:t>
                            </w:r>
                            <w:r>
                              <w:rPr>
                                <w:b/>
                              </w:rPr>
                              <w:t>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3D63E57" id="Text Box 145" o:spid="_x0000_s1072" type="#_x0000_t202" style="position:absolute;left:0;text-align:left;margin-left:365.25pt;margin-top:64.25pt;width:114.7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" fillcolor="window" strokecolor="#4f81bd" strokeweight="1.5pt">
                <v:textbox>
                  <w:txbxContent>
                    <w:p w14:paraId="4327687C" w14:textId="77777777" w:rsidR="002D5D2E" w:rsidRPr="00EA7231" w:rsidRDefault="002D5D2E" w:rsidP="002D5D2E">
                      <w:pPr>
                        <w:spacing w:after="0"/>
                        <w:ind w:left="0"/>
                        <w:rPr>
                          <w:b/>
                          <w:u w:val="single"/>
                        </w:rPr>
                      </w:pPr>
                      <w:r w:rsidRPr="00EA7231">
                        <w:rPr>
                          <w:b/>
                          <w:u w:val="single"/>
                        </w:rPr>
                        <w:t>Definitely &amp; likely</w:t>
                      </w:r>
                    </w:p>
                    <w:p w14:paraId="7BFEFB62" w14:textId="4D0741C4" w:rsidR="00270E1B" w:rsidRDefault="00270E1B" w:rsidP="002D5D2E">
                      <w:pPr>
                        <w:spacing w:after="0"/>
                        <w:ind w:left="0"/>
                        <w:rPr>
                          <w:b/>
                        </w:rPr>
                      </w:pPr>
                      <w:r>
                        <w:rPr>
                          <w:b/>
                        </w:rPr>
                        <w:t xml:space="preserve">August 2021   74% </w:t>
                      </w:r>
                      <w:r w:rsidRPr="007033D1">
                        <w:rPr>
                          <w:b/>
                          <w:color w:val="00B0F0"/>
                          <w:sz w:val="20"/>
                          <w:szCs w:val="20"/>
                        </w:rPr>
                        <w:t>↑</w:t>
                      </w:r>
                    </w:p>
                    <w:p w14:paraId="59E02534" w14:textId="1B192254" w:rsidR="002D5D2E" w:rsidRDefault="00270E1B" w:rsidP="002D5D2E">
                      <w:pPr>
                        <w:spacing w:after="0"/>
                        <w:ind w:left="0"/>
                        <w:rPr>
                          <w:b/>
                        </w:rPr>
                      </w:pPr>
                      <w:r>
                        <w:rPr>
                          <w:b/>
                        </w:rPr>
                        <w:t xml:space="preserve"> </w:t>
                      </w:r>
                      <w:r w:rsidR="002D5D2E">
                        <w:rPr>
                          <w:b/>
                        </w:rPr>
                        <w:t xml:space="preserve">July 2021     </w:t>
                      </w:r>
                      <w:r>
                        <w:rPr>
                          <w:b/>
                        </w:rPr>
                        <w:t xml:space="preserve">   </w:t>
                      </w:r>
                      <w:r w:rsidR="002D5D2E">
                        <w:rPr>
                          <w:b/>
                        </w:rPr>
                        <w:t>71%</w:t>
                      </w:r>
                    </w:p>
                    <w:p w14:paraId="070012A9" w14:textId="26FF6011" w:rsidR="002D5D2E" w:rsidRPr="00715A3E" w:rsidRDefault="002D5D2E" w:rsidP="002D5D2E">
                      <w:pPr>
                        <w:spacing w:after="0"/>
                        <w:ind w:left="0"/>
                        <w:rPr>
                          <w:b/>
                        </w:rPr>
                      </w:pPr>
                      <w:r>
                        <w:rPr>
                          <w:b/>
                        </w:rPr>
                        <w:t xml:space="preserve">June 2021   </w:t>
                      </w:r>
                      <w:r w:rsidR="00270E1B">
                        <w:rPr>
                          <w:b/>
                        </w:rPr>
                        <w:t xml:space="preserve">     </w:t>
                      </w:r>
                      <w:r>
                        <w:rPr>
                          <w:b/>
                        </w:rPr>
                        <w:t>74%</w:t>
                      </w:r>
                    </w:p>
                  </w:txbxContent>
                </v:textbox>
              </v:shape>
            </w:pict>
          </mc:Fallback>
        </mc:AlternateContent>
      </w:r>
      <w:r w:rsidRPr="001E7655">
        <w:rPr>
          <w:b/>
          <w:noProof/>
        </w:rPr>
        <mc:AlternateContent>
          <mc:Choice Requires="wps">
            <w:drawing>
              <wp:anchor distT="0" distB="0" distL="114300" distR="114300" simplePos="0" relativeHeight="251693056" behindDoc="0" locked="0" layoutInCell="1" allowOverlap="1" wp14:anchorId="460FB2D4" wp14:editId="634C3F30">
                <wp:simplePos x="0" y="0"/>
                <wp:positionH relativeFrom="column">
                  <wp:posOffset>4365266</wp:posOffset>
                </wp:positionH>
                <wp:positionV relativeFrom="paragraph">
                  <wp:posOffset>823595</wp:posOffset>
                </wp:positionV>
                <wp:extent cx="159026" cy="906449"/>
                <wp:effectExtent l="0" t="0" r="12700" b="27305"/>
                <wp:wrapNone/>
                <wp:docPr id="146" name="Right Brace 146"/>
                <wp:cNvGraphicFramePr/>
                <a:graphic xmlns:a="http://schemas.openxmlformats.org/drawingml/2006/main">
                  <a:graphicData uri="http://schemas.microsoft.com/office/word/2010/wordprocessingShape">
                    <wps:wsp>
                      <wps:cNvSpPr/>
                      <wps:spPr>
                        <a:xfrm>
                          <a:off x="0" y="0"/>
                          <a:ext cx="159026" cy="906449"/>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CB455C9" id="Right Brace 146" o:spid="_x0000_s1026" type="#_x0000_t88" style="position:absolute;margin-left:343.7pt;margin-top:64.85pt;width:12.5pt;height:7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" adj="316" strokecolor="#4a7ebb" strokeweight="1.5pt"/>
            </w:pict>
          </mc:Fallback>
        </mc:AlternateContent>
      </w:r>
      <w:r w:rsidRPr="001E7655">
        <w:rPr>
          <w:b/>
          <w:noProof/>
        </w:rPr>
        <mc:AlternateContent>
          <mc:Choice Requires="wps">
            <w:drawing>
              <wp:anchor distT="0" distB="0" distL="114300" distR="114300" simplePos="0" relativeHeight="251695104" behindDoc="0" locked="0" layoutInCell="1" allowOverlap="1" wp14:anchorId="7F20FBE9" wp14:editId="2F6D13EE">
                <wp:simplePos x="0" y="0"/>
                <wp:positionH relativeFrom="column">
                  <wp:posOffset>3092643</wp:posOffset>
                </wp:positionH>
                <wp:positionV relativeFrom="paragraph">
                  <wp:posOffset>1799508</wp:posOffset>
                </wp:positionV>
                <wp:extent cx="177800" cy="952500"/>
                <wp:effectExtent l="0" t="0" r="12700" b="19050"/>
                <wp:wrapNone/>
                <wp:docPr id="150" name="Right Brace 150"/>
                <wp:cNvGraphicFramePr/>
                <a:graphic xmlns:a="http://schemas.openxmlformats.org/drawingml/2006/main">
                  <a:graphicData uri="http://schemas.microsoft.com/office/word/2010/wordprocessingShape">
                    <wps:wsp>
                      <wps:cNvSpPr/>
                      <wps:spPr>
                        <a:xfrm>
                          <a:off x="0" y="0"/>
                          <a:ext cx="177800" cy="952500"/>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C703876" id="Right Brace 150" o:spid="_x0000_s1026" type="#_x0000_t88" style="position:absolute;margin-left:243.5pt;margin-top:141.7pt;width:14pt;height: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" adj="336" strokecolor="#4a7ebb" strokeweight="1.5pt"/>
            </w:pict>
          </mc:Fallback>
        </mc:AlternateContent>
      </w:r>
      <w:r w:rsidRPr="001E7655">
        <w:rPr>
          <w:b/>
          <w:noProof/>
        </w:rPr>
        <mc:AlternateContent>
          <mc:Choice Requires="wps">
            <w:drawing>
              <wp:anchor distT="0" distB="0" distL="114300" distR="114300" simplePos="0" relativeHeight="251694080" behindDoc="0" locked="0" layoutInCell="1" allowOverlap="1" wp14:anchorId="06A255B9" wp14:editId="1CBF5FE5">
                <wp:simplePos x="0" y="0"/>
                <wp:positionH relativeFrom="column">
                  <wp:posOffset>3403158</wp:posOffset>
                </wp:positionH>
                <wp:positionV relativeFrom="paragraph">
                  <wp:posOffset>1833935</wp:posOffset>
                </wp:positionV>
                <wp:extent cx="1651000" cy="890546"/>
                <wp:effectExtent l="0" t="0" r="25400" b="24130"/>
                <wp:wrapNone/>
                <wp:docPr id="148" name="Text Box 148"/>
                <wp:cNvGraphicFramePr/>
                <a:graphic xmlns:a="http://schemas.openxmlformats.org/drawingml/2006/main">
                  <a:graphicData uri="http://schemas.microsoft.com/office/word/2010/wordprocessingShape">
                    <wps:wsp>
                      <wps:cNvSpPr txBox="1"/>
                      <wps:spPr>
                        <a:xfrm>
                          <a:off x="0" y="0"/>
                          <a:ext cx="1651000" cy="890546"/>
                        </a:xfrm>
                        <a:prstGeom prst="rect">
                          <a:avLst/>
                        </a:prstGeom>
                        <a:solidFill>
                          <a:sysClr val="window" lastClr="FFFFFF"/>
                        </a:solidFill>
                        <a:ln w="19050">
                          <a:solidFill>
                            <a:srgbClr val="4F81BD"/>
                          </a:solidFill>
                        </a:ln>
                      </wps:spPr>
                      <wps:txbx>
                        <w:txbxContent>
                          <w:p w14:paraId="192EB62F" w14:textId="77777777" w:rsidR="002D5D2E" w:rsidRPr="00EA7231" w:rsidRDefault="002D5D2E" w:rsidP="002D5D2E">
                            <w:pPr>
                              <w:spacing w:after="0"/>
                              <w:ind w:left="0"/>
                              <w:rPr>
                                <w:b/>
                                <w:u w:val="single"/>
                              </w:rPr>
                            </w:pPr>
                            <w:r w:rsidRPr="00EA7231">
                              <w:rPr>
                                <w:b/>
                                <w:u w:val="single"/>
                              </w:rPr>
                              <w:t>Definitely not &amp; unlikely</w:t>
                            </w:r>
                          </w:p>
                          <w:p w14:paraId="22399424" w14:textId="6200637F" w:rsidR="00270E1B" w:rsidRDefault="00270E1B" w:rsidP="002D5D2E">
                            <w:pPr>
                              <w:spacing w:after="0"/>
                              <w:ind w:left="0"/>
                              <w:rPr>
                                <w:b/>
                              </w:rPr>
                            </w:pPr>
                            <w:r>
                              <w:rPr>
                                <w:b/>
                              </w:rPr>
                              <w:t xml:space="preserve">August 2021    9% </w:t>
                            </w:r>
                            <w:r w:rsidRPr="007033D1">
                              <w:rPr>
                                <w:rFonts w:cstheme="minorHAnsi"/>
                                <w:b/>
                                <w:color w:val="FF0000"/>
                                <w:sz w:val="20"/>
                                <w:szCs w:val="20"/>
                              </w:rPr>
                              <w:t>↓</w:t>
                            </w:r>
                          </w:p>
                          <w:p w14:paraId="300FE7F1" w14:textId="29763EFB" w:rsidR="002D5D2E" w:rsidRDefault="002D5D2E" w:rsidP="002D5D2E">
                            <w:pPr>
                              <w:spacing w:after="0"/>
                              <w:ind w:left="0"/>
                              <w:rPr>
                                <w:b/>
                              </w:rPr>
                            </w:pPr>
                            <w:r>
                              <w:rPr>
                                <w:b/>
                              </w:rPr>
                              <w:t xml:space="preserve">July 2021    </w:t>
                            </w:r>
                            <w:r w:rsidR="00270E1B">
                              <w:rPr>
                                <w:b/>
                              </w:rPr>
                              <w:t xml:space="preserve">  </w:t>
                            </w:r>
                            <w:r>
                              <w:rPr>
                                <w:b/>
                              </w:rPr>
                              <w:t xml:space="preserve"> </w:t>
                            </w:r>
                            <w:r w:rsidR="00270E1B">
                              <w:rPr>
                                <w:b/>
                              </w:rPr>
                              <w:t xml:space="preserve"> </w:t>
                            </w:r>
                            <w:r>
                              <w:rPr>
                                <w:b/>
                              </w:rPr>
                              <w:t>18%</w:t>
                            </w:r>
                          </w:p>
                          <w:p w14:paraId="6D41CB3C" w14:textId="385AFEAC" w:rsidR="002D5D2E" w:rsidRDefault="002D5D2E" w:rsidP="002D5D2E">
                            <w:pPr>
                              <w:spacing w:after="0"/>
                              <w:ind w:left="0"/>
                              <w:rPr>
                                <w:b/>
                              </w:rPr>
                            </w:pPr>
                            <w:r>
                              <w:rPr>
                                <w:b/>
                              </w:rPr>
                              <w:t xml:space="preserve">June 2021   </w:t>
                            </w:r>
                            <w:r w:rsidR="00270E1B">
                              <w:rPr>
                                <w:b/>
                              </w:rPr>
                              <w:t xml:space="preserve">   </w:t>
                            </w:r>
                            <w:r>
                              <w:rPr>
                                <w:b/>
                              </w:rPr>
                              <w:t xml:space="preserve">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6A255B9" id="Text Box 148" o:spid="_x0000_s1073" type="#_x0000_t202" style="position:absolute;left:0;text-align:left;margin-left:267.95pt;margin-top:144.4pt;width:130pt;height:7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" fillcolor="window" strokecolor="#4f81bd" strokeweight="1.5pt">
                <v:textbox>
                  <w:txbxContent>
                    <w:p w14:paraId="192EB62F" w14:textId="77777777" w:rsidR="002D5D2E" w:rsidRPr="00EA7231" w:rsidRDefault="002D5D2E" w:rsidP="002D5D2E">
                      <w:pPr>
                        <w:spacing w:after="0"/>
                        <w:ind w:left="0"/>
                        <w:rPr>
                          <w:b/>
                          <w:u w:val="single"/>
                        </w:rPr>
                      </w:pPr>
                      <w:r w:rsidRPr="00EA7231">
                        <w:rPr>
                          <w:b/>
                          <w:u w:val="single"/>
                        </w:rPr>
                        <w:t>Definitely not &amp; unlikely</w:t>
                      </w:r>
                    </w:p>
                    <w:p w14:paraId="22399424" w14:textId="6200637F" w:rsidR="00270E1B" w:rsidRDefault="00270E1B" w:rsidP="002D5D2E">
                      <w:pPr>
                        <w:spacing w:after="0"/>
                        <w:ind w:left="0"/>
                        <w:rPr>
                          <w:b/>
                        </w:rPr>
                      </w:pPr>
                      <w:r>
                        <w:rPr>
                          <w:b/>
                        </w:rPr>
                        <w:t xml:space="preserve">August 2021    9% </w:t>
                      </w:r>
                      <w:r w:rsidRPr="007033D1">
                        <w:rPr>
                          <w:rFonts w:cstheme="minorHAnsi"/>
                          <w:b/>
                          <w:color w:val="FF0000"/>
                          <w:sz w:val="20"/>
                          <w:szCs w:val="20"/>
                        </w:rPr>
                        <w:t>↓</w:t>
                      </w:r>
                    </w:p>
                    <w:p w14:paraId="300FE7F1" w14:textId="29763EFB" w:rsidR="002D5D2E" w:rsidRDefault="002D5D2E" w:rsidP="002D5D2E">
                      <w:pPr>
                        <w:spacing w:after="0"/>
                        <w:ind w:left="0"/>
                        <w:rPr>
                          <w:b/>
                        </w:rPr>
                      </w:pPr>
                      <w:r>
                        <w:rPr>
                          <w:b/>
                        </w:rPr>
                        <w:t xml:space="preserve">July 2021    </w:t>
                      </w:r>
                      <w:r w:rsidR="00270E1B">
                        <w:rPr>
                          <w:b/>
                        </w:rPr>
                        <w:t xml:space="preserve">  </w:t>
                      </w:r>
                      <w:r>
                        <w:rPr>
                          <w:b/>
                        </w:rPr>
                        <w:t xml:space="preserve"> </w:t>
                      </w:r>
                      <w:r w:rsidR="00270E1B">
                        <w:rPr>
                          <w:b/>
                        </w:rPr>
                        <w:t xml:space="preserve"> </w:t>
                      </w:r>
                      <w:r>
                        <w:rPr>
                          <w:b/>
                        </w:rPr>
                        <w:t>18%</w:t>
                      </w:r>
                    </w:p>
                    <w:p w14:paraId="6D41CB3C" w14:textId="385AFEAC" w:rsidR="002D5D2E" w:rsidRDefault="002D5D2E" w:rsidP="002D5D2E">
                      <w:pPr>
                        <w:spacing w:after="0"/>
                        <w:ind w:left="0"/>
                        <w:rPr>
                          <w:b/>
                        </w:rPr>
                      </w:pPr>
                      <w:r>
                        <w:rPr>
                          <w:b/>
                        </w:rPr>
                        <w:t xml:space="preserve">June 2021   </w:t>
                      </w:r>
                      <w:r w:rsidR="00270E1B">
                        <w:rPr>
                          <w:b/>
                        </w:rPr>
                        <w:t xml:space="preserve">   </w:t>
                      </w:r>
                      <w:r>
                        <w:rPr>
                          <w:b/>
                        </w:rPr>
                        <w:t xml:space="preserve">18% </w:t>
                      </w:r>
                    </w:p>
                  </w:txbxContent>
                </v:textbox>
              </v:shape>
            </w:pict>
          </mc:Fallback>
        </mc:AlternateContent>
      </w:r>
      <w:r w:rsidRPr="001E7655">
        <w:rPr>
          <w:b/>
          <w:noProof/>
        </w:rPr>
        <mc:AlternateContent>
          <mc:Choice Requires="wps">
            <w:drawing>
              <wp:anchor distT="0" distB="0" distL="114300" distR="114300" simplePos="0" relativeHeight="251703296" behindDoc="0" locked="0" layoutInCell="1" allowOverlap="1" wp14:anchorId="74CE84D1" wp14:editId="31CA41B5">
                <wp:simplePos x="0" y="0"/>
                <wp:positionH relativeFrom="column">
                  <wp:posOffset>1256306</wp:posOffset>
                </wp:positionH>
                <wp:positionV relativeFrom="paragraph">
                  <wp:posOffset>2782321</wp:posOffset>
                </wp:positionV>
                <wp:extent cx="395605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anchor>
            </w:drawing>
          </mc:Choice>
          <mc:Fallback xmlns:w16sdtdh="http://schemas.microsoft.com/office/word/2020/wordml/sdtdatahash">
            <w:pict>
              <v:line w14:anchorId="2C6A609C" id="Straight Connector 1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98.9pt,219.1pt" to="410.4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" strokecolor="#4a7ebb">
                <v:stroke dashstyle="dash"/>
              </v:line>
            </w:pict>
          </mc:Fallback>
        </mc:AlternateContent>
      </w:r>
      <w:r w:rsidRPr="001E7655">
        <w:rPr>
          <w:b/>
          <w:noProof/>
        </w:rPr>
        <mc:AlternateContent>
          <mc:Choice Requires="wps">
            <w:drawing>
              <wp:anchor distT="0" distB="0" distL="114300" distR="114300" simplePos="0" relativeHeight="251702272" behindDoc="0" locked="0" layoutInCell="1" allowOverlap="1" wp14:anchorId="3747994B" wp14:editId="50D0923C">
                <wp:simplePos x="0" y="0"/>
                <wp:positionH relativeFrom="column">
                  <wp:posOffset>1264258</wp:posOffset>
                </wp:positionH>
                <wp:positionV relativeFrom="paragraph">
                  <wp:posOffset>1780457</wp:posOffset>
                </wp:positionV>
                <wp:extent cx="39560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anchor>
            </w:drawing>
          </mc:Choice>
          <mc:Fallback xmlns:w16sdtdh="http://schemas.microsoft.com/office/word/2020/wordml/sdtdatahash">
            <w:pict>
              <v:line w14:anchorId="00386CBE" id="Straight Connector 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99.55pt,140.2pt" to="411.0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" strokecolor="#4a7ebb">
                <v:stroke dashstyle="dash"/>
              </v:line>
            </w:pict>
          </mc:Fallback>
        </mc:AlternateContent>
      </w:r>
      <w:r w:rsidR="00270E1B">
        <w:rPr>
          <w:iCs/>
          <w:noProof/>
        </w:rPr>
        <w:drawing>
          <wp:inline distT="0" distB="0" distL="0" distR="0" wp14:anchorId="3CBB4D40" wp14:editId="357FF42F">
            <wp:extent cx="5730875" cy="365760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875" cy="3657600"/>
                    </a:xfrm>
                    <a:prstGeom prst="rect">
                      <a:avLst/>
                    </a:prstGeom>
                    <a:noFill/>
                  </pic:spPr>
                </pic:pic>
              </a:graphicData>
            </a:graphic>
          </wp:inline>
        </w:drawing>
      </w:r>
    </w:p>
    <w:p w14:paraId="5CBB1E32" w14:textId="50571DE8" w:rsidR="002D5D2E" w:rsidRPr="00943444" w:rsidRDefault="002D5D2E" w:rsidP="002D5D2E">
      <w:pPr>
        <w:spacing w:before="120" w:after="240" w:line="240" w:lineRule="auto"/>
        <w:jc w:val="center"/>
        <w:rPr>
          <w:i/>
          <w:sz w:val="18"/>
          <w:szCs w:val="18"/>
        </w:rPr>
      </w:pPr>
      <w:r w:rsidRPr="00943444">
        <w:rPr>
          <w:i/>
          <w:sz w:val="18"/>
          <w:szCs w:val="18"/>
        </w:rPr>
        <w:t>Base (</w:t>
      </w:r>
      <w:r>
        <w:rPr>
          <w:i/>
          <w:sz w:val="18"/>
          <w:szCs w:val="18"/>
        </w:rPr>
        <w:t>C</w:t>
      </w:r>
      <w:r w:rsidRPr="00943444">
        <w:rPr>
          <w:i/>
          <w:sz w:val="18"/>
          <w:szCs w:val="18"/>
        </w:rPr>
        <w:t xml:space="preserve">aregivers </w:t>
      </w:r>
      <w:r>
        <w:rPr>
          <w:i/>
          <w:sz w:val="18"/>
          <w:szCs w:val="18"/>
        </w:rPr>
        <w:t>for</w:t>
      </w:r>
      <w:r w:rsidRPr="00943444">
        <w:rPr>
          <w:i/>
          <w:sz w:val="18"/>
          <w:szCs w:val="18"/>
        </w:rPr>
        <w:t xml:space="preserve"> 1</w:t>
      </w:r>
      <w:r>
        <w:rPr>
          <w:i/>
          <w:sz w:val="18"/>
          <w:szCs w:val="18"/>
        </w:rPr>
        <w:t>6</w:t>
      </w:r>
      <w:r w:rsidRPr="00943444">
        <w:rPr>
          <w:i/>
          <w:sz w:val="18"/>
          <w:szCs w:val="18"/>
        </w:rPr>
        <w:t xml:space="preserve">- to 17-year-olds): </w:t>
      </w:r>
      <w:r w:rsidR="00270E1B">
        <w:rPr>
          <w:i/>
          <w:sz w:val="18"/>
          <w:szCs w:val="18"/>
        </w:rPr>
        <w:t>August n=163, July n=</w:t>
      </w:r>
      <w:r>
        <w:rPr>
          <w:i/>
          <w:sz w:val="18"/>
          <w:szCs w:val="18"/>
        </w:rPr>
        <w:t>175</w:t>
      </w:r>
    </w:p>
    <w:p w14:paraId="50E14C60" w14:textId="74A490CC" w:rsidR="002D5D2E" w:rsidRDefault="002D5D2E" w:rsidP="002D5D2E">
      <w:pPr>
        <w:spacing w:after="0"/>
        <w:rPr>
          <w:iCs/>
        </w:rPr>
      </w:pPr>
      <w:r>
        <w:rPr>
          <w:iCs/>
        </w:rPr>
        <w:t>The overall average number of 16–17-year-olds reported by their caregivers was 1.</w:t>
      </w:r>
      <w:r w:rsidR="006C3E52">
        <w:rPr>
          <w:iCs/>
        </w:rPr>
        <w:t>5</w:t>
      </w:r>
      <w:r w:rsidR="00A17EC2">
        <w:rPr>
          <w:iCs/>
        </w:rPr>
        <w:t>9</w:t>
      </w:r>
      <w:r>
        <w:rPr>
          <w:iCs/>
        </w:rPr>
        <w:t xml:space="preserve">.  Caregivers who would allow their 16–17-year-olds to get a </w:t>
      </w:r>
      <w:r w:rsidR="004A3581">
        <w:rPr>
          <w:iCs/>
        </w:rPr>
        <w:t>COVID</w:t>
      </w:r>
      <w:r>
        <w:rPr>
          <w:iCs/>
        </w:rPr>
        <w:t xml:space="preserve">-19 vaccine reported a </w:t>
      </w:r>
      <w:r w:rsidR="006C3E52">
        <w:rPr>
          <w:iCs/>
        </w:rPr>
        <w:t xml:space="preserve">slightly </w:t>
      </w:r>
      <w:r>
        <w:rPr>
          <w:iCs/>
        </w:rPr>
        <w:t>lower average of 1.</w:t>
      </w:r>
      <w:r w:rsidR="00AC3639">
        <w:rPr>
          <w:iCs/>
        </w:rPr>
        <w:t>51</w:t>
      </w:r>
      <w:r>
        <w:rPr>
          <w:iCs/>
        </w:rPr>
        <w:t>.  This means that the overall percentage of 16–17-year-olds who will be allowed to get a vaccine will be lower than the caregiver percentage shown in the chart above.</w:t>
      </w:r>
    </w:p>
    <w:p w14:paraId="6E3BCEAC" w14:textId="77777777" w:rsidR="002D5D2E" w:rsidRDefault="002D5D2E" w:rsidP="002D5D2E">
      <w:pPr>
        <w:spacing w:after="0"/>
        <w:rPr>
          <w:iCs/>
        </w:rPr>
      </w:pPr>
    </w:p>
    <w:p w14:paraId="0774877C" w14:textId="58A1AA00" w:rsidR="002D5D2E" w:rsidRDefault="002D5D2E" w:rsidP="002D5D2E">
      <w:pPr>
        <w:spacing w:after="0"/>
        <w:rPr>
          <w:iCs/>
        </w:rPr>
      </w:pPr>
      <w:r>
        <w:rPr>
          <w:iCs/>
        </w:rPr>
        <w:t xml:space="preserve">Overall, it is estimated that caregivers would allow around </w:t>
      </w:r>
      <w:r w:rsidR="006C3E52">
        <w:rPr>
          <w:iCs/>
        </w:rPr>
        <w:t>77</w:t>
      </w:r>
      <w:r>
        <w:rPr>
          <w:iCs/>
        </w:rPr>
        <w:t xml:space="preserve">% of their 12–15-year-olds </w:t>
      </w:r>
      <w:r w:rsidR="000C0018">
        <w:rPr>
          <w:iCs/>
        </w:rPr>
        <w:t xml:space="preserve">who have not already been vaccinated and </w:t>
      </w:r>
      <w:r w:rsidR="006C3E52">
        <w:rPr>
          <w:iCs/>
        </w:rPr>
        <w:t>7</w:t>
      </w:r>
      <w:r>
        <w:rPr>
          <w:iCs/>
        </w:rPr>
        <w:t>5% of their 16–17-year-olds to get a vaccine.  This is calculated as follows</w:t>
      </w:r>
      <w:r w:rsidR="006C3E52">
        <w:rPr>
          <w:iCs/>
        </w:rPr>
        <w:t xml:space="preserve"> (figures are rounded to the nearest 10)</w:t>
      </w:r>
      <w:r>
        <w:rPr>
          <w:iCs/>
        </w:rPr>
        <w:t>:</w:t>
      </w:r>
    </w:p>
    <w:p w14:paraId="1C7E6236" w14:textId="50DF02A6" w:rsidR="002D5D2E" w:rsidRDefault="002D5D2E" w:rsidP="002D5D2E">
      <w:pPr>
        <w:spacing w:after="0"/>
        <w:rPr>
          <w:iCs/>
        </w:rPr>
      </w:pPr>
    </w:p>
    <w:tbl>
      <w:tblPr>
        <w:tblStyle w:val="TableGrid"/>
        <w:tblW w:w="7413" w:type="dxa"/>
        <w:jc w:val="center"/>
        <w:tblLook w:val="04A0" w:firstRow="1" w:lastRow="0" w:firstColumn="1" w:lastColumn="0" w:noHBand="0" w:noVBand="1"/>
      </w:tblPr>
      <w:tblGrid>
        <w:gridCol w:w="4957"/>
        <w:gridCol w:w="1228"/>
        <w:gridCol w:w="1228"/>
      </w:tblGrid>
      <w:tr w:rsidR="002D5D2E" w14:paraId="0DF64D6C" w14:textId="77777777" w:rsidTr="00A17EC2">
        <w:trPr>
          <w:trHeight w:val="565"/>
          <w:jc w:val="center"/>
        </w:trPr>
        <w:tc>
          <w:tcPr>
            <w:tcW w:w="4957" w:type="dxa"/>
            <w:tcBorders>
              <w:top w:val="nil"/>
              <w:left w:val="nil"/>
              <w:bottom w:val="single" w:sz="4" w:space="0" w:color="auto"/>
            </w:tcBorders>
            <w:vAlign w:val="center"/>
          </w:tcPr>
          <w:p w14:paraId="378A7401" w14:textId="77777777" w:rsidR="002D5D2E" w:rsidRPr="00C52F41" w:rsidRDefault="002D5D2E" w:rsidP="00D16605">
            <w:pPr>
              <w:rPr>
                <w:iCs/>
                <w:sz w:val="20"/>
                <w:szCs w:val="20"/>
              </w:rPr>
            </w:pPr>
          </w:p>
        </w:tc>
        <w:tc>
          <w:tcPr>
            <w:tcW w:w="1228" w:type="dxa"/>
            <w:vAlign w:val="center"/>
          </w:tcPr>
          <w:p w14:paraId="559121A7" w14:textId="77777777" w:rsidR="002D5D2E" w:rsidRPr="00C52F41" w:rsidRDefault="002D5D2E" w:rsidP="00D16605">
            <w:pPr>
              <w:jc w:val="center"/>
              <w:rPr>
                <w:iCs/>
                <w:sz w:val="20"/>
                <w:szCs w:val="20"/>
              </w:rPr>
            </w:pPr>
            <w:r w:rsidRPr="00C52F41">
              <w:rPr>
                <w:iCs/>
                <w:sz w:val="20"/>
                <w:szCs w:val="20"/>
              </w:rPr>
              <w:t>12–15-year-olds</w:t>
            </w:r>
          </w:p>
        </w:tc>
        <w:tc>
          <w:tcPr>
            <w:tcW w:w="1228" w:type="dxa"/>
            <w:vAlign w:val="center"/>
          </w:tcPr>
          <w:p w14:paraId="3BC4F4F6" w14:textId="77777777" w:rsidR="002D5D2E" w:rsidRPr="00C52F41" w:rsidRDefault="002D5D2E" w:rsidP="00D16605">
            <w:pPr>
              <w:jc w:val="center"/>
              <w:rPr>
                <w:iCs/>
                <w:sz w:val="20"/>
                <w:szCs w:val="20"/>
              </w:rPr>
            </w:pPr>
            <w:r w:rsidRPr="00C52F41">
              <w:rPr>
                <w:iCs/>
                <w:sz w:val="20"/>
                <w:szCs w:val="20"/>
              </w:rPr>
              <w:t>16–17-year-olds</w:t>
            </w:r>
          </w:p>
        </w:tc>
      </w:tr>
      <w:tr w:rsidR="002D5D2E" w14:paraId="5AAC4C12" w14:textId="77777777" w:rsidTr="00A17EC2">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3D04E9B9" w14:textId="77777777" w:rsidR="002D5D2E" w:rsidRPr="00C52F41" w:rsidRDefault="002D5D2E" w:rsidP="00D16605">
            <w:pPr>
              <w:jc w:val="right"/>
              <w:rPr>
                <w:iCs/>
                <w:sz w:val="20"/>
                <w:szCs w:val="20"/>
              </w:rPr>
            </w:pPr>
            <w:r w:rsidRPr="00C52F41">
              <w:rPr>
                <w:rFonts w:ascii="Calibri" w:hAnsi="Calibri" w:cs="Calibri"/>
                <w:color w:val="000000"/>
                <w:sz w:val="20"/>
                <w:szCs w:val="20"/>
              </w:rPr>
              <w:t>Average number overall per caregiver</w:t>
            </w:r>
          </w:p>
        </w:tc>
        <w:tc>
          <w:tcPr>
            <w:tcW w:w="1228" w:type="dxa"/>
            <w:vAlign w:val="center"/>
          </w:tcPr>
          <w:p w14:paraId="00872E9C" w14:textId="1F2C8773" w:rsidR="002D5D2E" w:rsidRPr="00C52F41" w:rsidRDefault="002D5D2E" w:rsidP="00D16605">
            <w:pPr>
              <w:jc w:val="right"/>
              <w:rPr>
                <w:iCs/>
                <w:sz w:val="20"/>
                <w:szCs w:val="20"/>
              </w:rPr>
            </w:pPr>
            <w:r>
              <w:rPr>
                <w:iCs/>
                <w:sz w:val="20"/>
                <w:szCs w:val="20"/>
              </w:rPr>
              <w:t>1.</w:t>
            </w:r>
            <w:r w:rsidR="006C3E52">
              <w:rPr>
                <w:iCs/>
                <w:sz w:val="20"/>
                <w:szCs w:val="20"/>
              </w:rPr>
              <w:t>50</w:t>
            </w:r>
          </w:p>
        </w:tc>
        <w:tc>
          <w:tcPr>
            <w:tcW w:w="1228" w:type="dxa"/>
            <w:vAlign w:val="center"/>
          </w:tcPr>
          <w:p w14:paraId="5D13C653" w14:textId="3ECAB97C" w:rsidR="002D5D2E" w:rsidRPr="00C52F41" w:rsidRDefault="002D5D2E" w:rsidP="006C3E52">
            <w:pPr>
              <w:jc w:val="right"/>
              <w:rPr>
                <w:iCs/>
                <w:sz w:val="20"/>
                <w:szCs w:val="20"/>
              </w:rPr>
            </w:pPr>
            <w:r w:rsidRPr="00C52F41">
              <w:rPr>
                <w:iCs/>
                <w:sz w:val="20"/>
                <w:szCs w:val="20"/>
              </w:rPr>
              <w:t>1.</w:t>
            </w:r>
            <w:r w:rsidR="006C3E52">
              <w:rPr>
                <w:iCs/>
                <w:sz w:val="20"/>
                <w:szCs w:val="20"/>
              </w:rPr>
              <w:t>59</w:t>
            </w:r>
          </w:p>
        </w:tc>
      </w:tr>
      <w:tr w:rsidR="002D5D2E" w14:paraId="29329CFB" w14:textId="77777777" w:rsidTr="00A17EC2">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1EEF45C1" w14:textId="77777777" w:rsidR="002D5D2E" w:rsidRPr="00C52F41" w:rsidRDefault="002D5D2E" w:rsidP="00D16605">
            <w:pPr>
              <w:jc w:val="right"/>
              <w:rPr>
                <w:iCs/>
                <w:sz w:val="20"/>
                <w:szCs w:val="20"/>
              </w:rPr>
            </w:pPr>
            <w:r w:rsidRPr="00C52F41">
              <w:rPr>
                <w:rFonts w:ascii="Calibri" w:hAnsi="Calibri" w:cs="Calibri"/>
                <w:color w:val="000000"/>
                <w:sz w:val="20"/>
                <w:szCs w:val="20"/>
              </w:rPr>
              <w:t>Population estimate</w:t>
            </w:r>
            <w:r w:rsidRPr="00C52F41">
              <w:rPr>
                <w:rStyle w:val="FootnoteReference"/>
                <w:rFonts w:ascii="Calibri" w:hAnsi="Calibri" w:cs="Calibri"/>
                <w:color w:val="000000"/>
                <w:sz w:val="20"/>
                <w:szCs w:val="20"/>
              </w:rPr>
              <w:footnoteReference w:id="13"/>
            </w:r>
          </w:p>
        </w:tc>
        <w:tc>
          <w:tcPr>
            <w:tcW w:w="1228" w:type="dxa"/>
            <w:vAlign w:val="center"/>
          </w:tcPr>
          <w:p w14:paraId="5C53B037" w14:textId="304CAC8A" w:rsidR="002D5D2E" w:rsidRPr="00C52F41" w:rsidRDefault="006C3E52" w:rsidP="00D16605">
            <w:pPr>
              <w:jc w:val="right"/>
              <w:rPr>
                <w:iCs/>
                <w:sz w:val="20"/>
                <w:szCs w:val="20"/>
              </w:rPr>
            </w:pPr>
            <w:r>
              <w:rPr>
                <w:iCs/>
                <w:sz w:val="20"/>
                <w:szCs w:val="20"/>
              </w:rPr>
              <w:t>264,560</w:t>
            </w:r>
          </w:p>
        </w:tc>
        <w:tc>
          <w:tcPr>
            <w:tcW w:w="1228" w:type="dxa"/>
            <w:vAlign w:val="center"/>
          </w:tcPr>
          <w:p w14:paraId="119C032D" w14:textId="5887BF46" w:rsidR="002D5D2E" w:rsidRPr="00C52F41" w:rsidRDefault="002D5D2E" w:rsidP="00D16605">
            <w:pPr>
              <w:jc w:val="right"/>
              <w:rPr>
                <w:iCs/>
                <w:sz w:val="20"/>
                <w:szCs w:val="20"/>
              </w:rPr>
            </w:pPr>
            <w:r w:rsidRPr="00C52F41">
              <w:rPr>
                <w:iCs/>
                <w:sz w:val="20"/>
                <w:szCs w:val="20"/>
              </w:rPr>
              <w:t>125,</w:t>
            </w:r>
            <w:r w:rsidR="006C3E52">
              <w:rPr>
                <w:iCs/>
                <w:sz w:val="20"/>
                <w:szCs w:val="20"/>
              </w:rPr>
              <w:t>37</w:t>
            </w:r>
            <w:r w:rsidRPr="00C52F41">
              <w:rPr>
                <w:iCs/>
                <w:sz w:val="20"/>
                <w:szCs w:val="20"/>
              </w:rPr>
              <w:t>0</w:t>
            </w:r>
          </w:p>
        </w:tc>
      </w:tr>
      <w:tr w:rsidR="002D5D2E" w14:paraId="5A853638" w14:textId="77777777" w:rsidTr="00A17EC2">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15BD158A" w14:textId="77777777" w:rsidR="002D5D2E" w:rsidRPr="00C52F41" w:rsidRDefault="002D5D2E" w:rsidP="00D16605">
            <w:pPr>
              <w:jc w:val="right"/>
              <w:rPr>
                <w:iCs/>
                <w:sz w:val="20"/>
                <w:szCs w:val="20"/>
              </w:rPr>
            </w:pPr>
            <w:r w:rsidRPr="00C52F41">
              <w:rPr>
                <w:rFonts w:ascii="Calibri" w:hAnsi="Calibri" w:cs="Calibri"/>
                <w:color w:val="000000"/>
                <w:sz w:val="20"/>
                <w:szCs w:val="20"/>
              </w:rPr>
              <w:t>Estimated number of caregivers</w:t>
            </w:r>
          </w:p>
        </w:tc>
        <w:tc>
          <w:tcPr>
            <w:tcW w:w="1228" w:type="dxa"/>
            <w:vAlign w:val="center"/>
          </w:tcPr>
          <w:p w14:paraId="11F00622" w14:textId="1C437537" w:rsidR="002D5D2E" w:rsidRPr="00C52F41" w:rsidRDefault="006C3E52" w:rsidP="00D16605">
            <w:pPr>
              <w:jc w:val="right"/>
              <w:rPr>
                <w:iCs/>
                <w:sz w:val="20"/>
                <w:szCs w:val="20"/>
              </w:rPr>
            </w:pPr>
            <w:r>
              <w:rPr>
                <w:iCs/>
                <w:sz w:val="20"/>
                <w:szCs w:val="20"/>
              </w:rPr>
              <w:t>176,490</w:t>
            </w:r>
          </w:p>
        </w:tc>
        <w:tc>
          <w:tcPr>
            <w:tcW w:w="1228" w:type="dxa"/>
            <w:vAlign w:val="center"/>
          </w:tcPr>
          <w:p w14:paraId="40280644" w14:textId="5B32600C" w:rsidR="002D5D2E" w:rsidRPr="00C52F41" w:rsidRDefault="006C3E52" w:rsidP="00D16605">
            <w:pPr>
              <w:jc w:val="right"/>
              <w:rPr>
                <w:iCs/>
                <w:sz w:val="20"/>
                <w:szCs w:val="20"/>
              </w:rPr>
            </w:pPr>
            <w:r>
              <w:rPr>
                <w:iCs/>
                <w:sz w:val="20"/>
                <w:szCs w:val="20"/>
              </w:rPr>
              <w:t>78,980</w:t>
            </w:r>
          </w:p>
        </w:tc>
      </w:tr>
      <w:tr w:rsidR="002D5D2E" w14:paraId="323D50BE" w14:textId="77777777" w:rsidTr="00A17EC2">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437DE22D" w14:textId="77777777" w:rsidR="002D5D2E" w:rsidRPr="00C52F41" w:rsidRDefault="002D5D2E" w:rsidP="00D16605">
            <w:pPr>
              <w:jc w:val="right"/>
              <w:rPr>
                <w:iCs/>
                <w:sz w:val="20"/>
                <w:szCs w:val="20"/>
              </w:rPr>
            </w:pPr>
            <w:r>
              <w:rPr>
                <w:rFonts w:ascii="Calibri" w:hAnsi="Calibri" w:cs="Calibri"/>
                <w:color w:val="000000"/>
                <w:sz w:val="20"/>
                <w:szCs w:val="20"/>
              </w:rPr>
              <w:t>Percent</w:t>
            </w:r>
            <w:r w:rsidRPr="00C52F41">
              <w:rPr>
                <w:rFonts w:ascii="Calibri" w:hAnsi="Calibri" w:cs="Calibri"/>
                <w:color w:val="000000"/>
                <w:sz w:val="20"/>
                <w:szCs w:val="20"/>
              </w:rPr>
              <w:t xml:space="preserve"> of caregivers allowing vaccination</w:t>
            </w:r>
          </w:p>
        </w:tc>
        <w:tc>
          <w:tcPr>
            <w:tcW w:w="1228" w:type="dxa"/>
            <w:vAlign w:val="center"/>
          </w:tcPr>
          <w:p w14:paraId="4F5ABE66" w14:textId="00499A24" w:rsidR="002D5D2E" w:rsidRPr="00C52F41" w:rsidRDefault="006C3E52" w:rsidP="00D16605">
            <w:pPr>
              <w:jc w:val="right"/>
              <w:rPr>
                <w:iCs/>
                <w:sz w:val="20"/>
                <w:szCs w:val="20"/>
              </w:rPr>
            </w:pPr>
            <w:r>
              <w:rPr>
                <w:iCs/>
                <w:sz w:val="20"/>
                <w:szCs w:val="20"/>
              </w:rPr>
              <w:t>73.4</w:t>
            </w:r>
            <w:r w:rsidR="002D5D2E">
              <w:rPr>
                <w:iCs/>
                <w:sz w:val="20"/>
                <w:szCs w:val="20"/>
              </w:rPr>
              <w:t>%</w:t>
            </w:r>
          </w:p>
        </w:tc>
        <w:tc>
          <w:tcPr>
            <w:tcW w:w="1228" w:type="dxa"/>
            <w:vAlign w:val="center"/>
          </w:tcPr>
          <w:p w14:paraId="67473807" w14:textId="6EB288A0" w:rsidR="002D5D2E" w:rsidRPr="00C52F41" w:rsidRDefault="006C3E52" w:rsidP="00D16605">
            <w:pPr>
              <w:jc w:val="right"/>
              <w:rPr>
                <w:iCs/>
                <w:sz w:val="20"/>
                <w:szCs w:val="20"/>
              </w:rPr>
            </w:pPr>
            <w:r>
              <w:rPr>
                <w:iCs/>
                <w:sz w:val="20"/>
                <w:szCs w:val="20"/>
              </w:rPr>
              <w:t>74.2</w:t>
            </w:r>
            <w:r w:rsidR="002D5D2E">
              <w:rPr>
                <w:iCs/>
                <w:sz w:val="20"/>
                <w:szCs w:val="20"/>
              </w:rPr>
              <w:t>%</w:t>
            </w:r>
          </w:p>
        </w:tc>
      </w:tr>
      <w:tr w:rsidR="002D5D2E" w14:paraId="4DA187ED" w14:textId="77777777" w:rsidTr="00A17EC2">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754F4796" w14:textId="77777777" w:rsidR="002D5D2E" w:rsidRPr="00C52F41" w:rsidRDefault="002D5D2E" w:rsidP="00D16605">
            <w:pPr>
              <w:jc w:val="right"/>
              <w:rPr>
                <w:iCs/>
                <w:sz w:val="20"/>
                <w:szCs w:val="20"/>
              </w:rPr>
            </w:pPr>
            <w:r w:rsidRPr="00C52F41">
              <w:rPr>
                <w:rFonts w:ascii="Calibri" w:hAnsi="Calibri" w:cs="Calibri"/>
                <w:color w:val="000000"/>
                <w:sz w:val="20"/>
                <w:szCs w:val="20"/>
              </w:rPr>
              <w:t>Number of caregivers allowing vaccination</w:t>
            </w:r>
          </w:p>
        </w:tc>
        <w:tc>
          <w:tcPr>
            <w:tcW w:w="1228" w:type="dxa"/>
            <w:vAlign w:val="center"/>
          </w:tcPr>
          <w:p w14:paraId="7D7A3907" w14:textId="0C2B8978" w:rsidR="002D5D2E" w:rsidRPr="00C52F41" w:rsidRDefault="006C3E52" w:rsidP="00D16605">
            <w:pPr>
              <w:jc w:val="right"/>
              <w:rPr>
                <w:iCs/>
                <w:sz w:val="20"/>
                <w:szCs w:val="20"/>
              </w:rPr>
            </w:pPr>
            <w:r>
              <w:rPr>
                <w:iCs/>
                <w:sz w:val="20"/>
                <w:szCs w:val="20"/>
              </w:rPr>
              <w:t>129,540</w:t>
            </w:r>
          </w:p>
        </w:tc>
        <w:tc>
          <w:tcPr>
            <w:tcW w:w="1228" w:type="dxa"/>
            <w:vAlign w:val="center"/>
          </w:tcPr>
          <w:p w14:paraId="54EAC557" w14:textId="17DD16C2" w:rsidR="002D5D2E" w:rsidRPr="00C52F41" w:rsidRDefault="006C3E52" w:rsidP="00D16605">
            <w:pPr>
              <w:jc w:val="right"/>
              <w:rPr>
                <w:iCs/>
                <w:sz w:val="20"/>
                <w:szCs w:val="20"/>
              </w:rPr>
            </w:pPr>
            <w:r>
              <w:rPr>
                <w:iCs/>
                <w:sz w:val="20"/>
                <w:szCs w:val="20"/>
              </w:rPr>
              <w:t>58,600</w:t>
            </w:r>
          </w:p>
        </w:tc>
      </w:tr>
      <w:tr w:rsidR="002D5D2E" w14:paraId="2998F9B5" w14:textId="77777777" w:rsidTr="00A17EC2">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48E86976" w14:textId="77777777" w:rsidR="002D5D2E" w:rsidRPr="00C52F41" w:rsidRDefault="002D5D2E" w:rsidP="00D16605">
            <w:pPr>
              <w:jc w:val="right"/>
              <w:rPr>
                <w:rFonts w:ascii="Calibri" w:hAnsi="Calibri" w:cs="Calibri"/>
                <w:color w:val="000000"/>
                <w:sz w:val="20"/>
                <w:szCs w:val="20"/>
              </w:rPr>
            </w:pPr>
            <w:r w:rsidRPr="00C52F41">
              <w:rPr>
                <w:rFonts w:ascii="Calibri" w:hAnsi="Calibri" w:cs="Calibri"/>
                <w:color w:val="000000"/>
                <w:sz w:val="20"/>
                <w:szCs w:val="20"/>
              </w:rPr>
              <w:t>Average young people per caregiver allowing vaccination</w:t>
            </w:r>
          </w:p>
        </w:tc>
        <w:tc>
          <w:tcPr>
            <w:tcW w:w="1228" w:type="dxa"/>
            <w:vAlign w:val="center"/>
          </w:tcPr>
          <w:p w14:paraId="1722AFF5" w14:textId="541A3B28" w:rsidR="002D5D2E" w:rsidRPr="00C52F41" w:rsidRDefault="002D5D2E" w:rsidP="00D16605">
            <w:pPr>
              <w:jc w:val="right"/>
              <w:rPr>
                <w:iCs/>
                <w:sz w:val="20"/>
                <w:szCs w:val="20"/>
              </w:rPr>
            </w:pPr>
            <w:r>
              <w:rPr>
                <w:iCs/>
                <w:sz w:val="20"/>
                <w:szCs w:val="20"/>
              </w:rPr>
              <w:t>1.</w:t>
            </w:r>
            <w:r w:rsidR="006C3E52">
              <w:rPr>
                <w:iCs/>
                <w:sz w:val="20"/>
                <w:szCs w:val="20"/>
              </w:rPr>
              <w:t>46</w:t>
            </w:r>
            <w:r>
              <w:rPr>
                <w:iCs/>
                <w:sz w:val="20"/>
                <w:szCs w:val="20"/>
              </w:rPr>
              <w:t>4</w:t>
            </w:r>
          </w:p>
        </w:tc>
        <w:tc>
          <w:tcPr>
            <w:tcW w:w="1228" w:type="dxa"/>
            <w:vAlign w:val="center"/>
          </w:tcPr>
          <w:p w14:paraId="28C5068C" w14:textId="051A0AEF" w:rsidR="002D5D2E" w:rsidRPr="00C52F41" w:rsidRDefault="002D5D2E" w:rsidP="00D16605">
            <w:pPr>
              <w:jc w:val="right"/>
              <w:rPr>
                <w:iCs/>
                <w:sz w:val="20"/>
                <w:szCs w:val="20"/>
              </w:rPr>
            </w:pPr>
            <w:r w:rsidRPr="00C52F41">
              <w:rPr>
                <w:iCs/>
                <w:sz w:val="20"/>
                <w:szCs w:val="20"/>
              </w:rPr>
              <w:t>1.</w:t>
            </w:r>
            <w:r w:rsidR="006C3E52">
              <w:rPr>
                <w:iCs/>
                <w:sz w:val="20"/>
                <w:szCs w:val="20"/>
              </w:rPr>
              <w:t>51</w:t>
            </w:r>
          </w:p>
        </w:tc>
      </w:tr>
      <w:tr w:rsidR="002D5D2E" w14:paraId="02D3736E" w14:textId="77777777" w:rsidTr="00A17EC2">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6CB06E37" w14:textId="58B7B467" w:rsidR="002D5D2E" w:rsidRPr="00C52F41" w:rsidRDefault="002D5D2E" w:rsidP="00D16605">
            <w:pPr>
              <w:jc w:val="right"/>
              <w:rPr>
                <w:iCs/>
                <w:sz w:val="20"/>
                <w:szCs w:val="20"/>
              </w:rPr>
            </w:pPr>
            <w:r w:rsidRPr="00C52F41">
              <w:rPr>
                <w:rFonts w:ascii="Calibri" w:hAnsi="Calibri" w:cs="Calibri"/>
                <w:color w:val="000000"/>
                <w:sz w:val="20"/>
                <w:szCs w:val="20"/>
              </w:rPr>
              <w:t>Estimated number of 16-17s allowed to get vaccine</w:t>
            </w:r>
            <w:r w:rsidR="006C3E52">
              <w:rPr>
                <w:rFonts w:ascii="Calibri" w:hAnsi="Calibri" w:cs="Calibri"/>
                <w:color w:val="000000"/>
                <w:sz w:val="20"/>
                <w:szCs w:val="20"/>
              </w:rPr>
              <w:t xml:space="preserve"> or already vaccinated</w:t>
            </w:r>
          </w:p>
        </w:tc>
        <w:tc>
          <w:tcPr>
            <w:tcW w:w="1228" w:type="dxa"/>
            <w:vAlign w:val="center"/>
          </w:tcPr>
          <w:p w14:paraId="47812F89" w14:textId="37E96BE1" w:rsidR="002D5D2E" w:rsidRPr="00C52F41" w:rsidRDefault="006C3E52" w:rsidP="00D16605">
            <w:pPr>
              <w:jc w:val="right"/>
              <w:rPr>
                <w:iCs/>
                <w:sz w:val="20"/>
                <w:szCs w:val="20"/>
              </w:rPr>
            </w:pPr>
            <w:r>
              <w:rPr>
                <w:iCs/>
                <w:sz w:val="20"/>
                <w:szCs w:val="20"/>
              </w:rPr>
              <w:t>205,070</w:t>
            </w:r>
          </w:p>
        </w:tc>
        <w:tc>
          <w:tcPr>
            <w:tcW w:w="1228" w:type="dxa"/>
            <w:vAlign w:val="center"/>
          </w:tcPr>
          <w:p w14:paraId="420988D7" w14:textId="0601450E" w:rsidR="002D5D2E" w:rsidRPr="00C52F41" w:rsidRDefault="006C3E52" w:rsidP="00D16605">
            <w:pPr>
              <w:jc w:val="right"/>
              <w:rPr>
                <w:iCs/>
                <w:sz w:val="20"/>
                <w:szCs w:val="20"/>
              </w:rPr>
            </w:pPr>
            <w:r>
              <w:rPr>
                <w:iCs/>
                <w:sz w:val="20"/>
                <w:szCs w:val="20"/>
              </w:rPr>
              <w:t>93,870</w:t>
            </w:r>
          </w:p>
        </w:tc>
      </w:tr>
      <w:tr w:rsidR="002D5D2E" w14:paraId="2F142674" w14:textId="77777777" w:rsidTr="00A17EC2">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04FFF5D7" w14:textId="77777777" w:rsidR="002D5D2E" w:rsidRPr="00A17EC2" w:rsidRDefault="002D5D2E" w:rsidP="00D16605">
            <w:pPr>
              <w:jc w:val="right"/>
              <w:rPr>
                <w:b/>
                <w:bCs/>
                <w:iCs/>
                <w:sz w:val="24"/>
                <w:szCs w:val="24"/>
              </w:rPr>
            </w:pPr>
            <w:r w:rsidRPr="00A17EC2">
              <w:rPr>
                <w:rFonts w:ascii="Calibri" w:hAnsi="Calibri" w:cs="Calibri"/>
                <w:b/>
                <w:bCs/>
                <w:color w:val="000000"/>
                <w:sz w:val="24"/>
                <w:szCs w:val="24"/>
              </w:rPr>
              <w:t>Percent of population estimate</w:t>
            </w:r>
          </w:p>
        </w:tc>
        <w:tc>
          <w:tcPr>
            <w:tcW w:w="1228" w:type="dxa"/>
            <w:vAlign w:val="center"/>
          </w:tcPr>
          <w:p w14:paraId="6A86F965" w14:textId="1BCF07FC" w:rsidR="002D5D2E" w:rsidRPr="00A17EC2" w:rsidRDefault="006C3E52" w:rsidP="00D16605">
            <w:pPr>
              <w:jc w:val="right"/>
              <w:rPr>
                <w:b/>
                <w:bCs/>
                <w:iCs/>
                <w:sz w:val="24"/>
                <w:szCs w:val="24"/>
              </w:rPr>
            </w:pPr>
            <w:r w:rsidRPr="00A17EC2">
              <w:rPr>
                <w:b/>
                <w:bCs/>
                <w:iCs/>
                <w:sz w:val="24"/>
                <w:szCs w:val="24"/>
              </w:rPr>
              <w:t>77</w:t>
            </w:r>
            <w:r w:rsidR="002D5D2E" w:rsidRPr="00A17EC2">
              <w:rPr>
                <w:b/>
                <w:bCs/>
                <w:iCs/>
                <w:sz w:val="24"/>
                <w:szCs w:val="24"/>
              </w:rPr>
              <w:t>%</w:t>
            </w:r>
          </w:p>
        </w:tc>
        <w:tc>
          <w:tcPr>
            <w:tcW w:w="1228" w:type="dxa"/>
            <w:vAlign w:val="center"/>
          </w:tcPr>
          <w:p w14:paraId="571A82AE" w14:textId="507CAB66" w:rsidR="002D5D2E" w:rsidRPr="00A17EC2" w:rsidRDefault="006C3E52" w:rsidP="00D16605">
            <w:pPr>
              <w:jc w:val="right"/>
              <w:rPr>
                <w:b/>
                <w:bCs/>
                <w:iCs/>
                <w:sz w:val="24"/>
                <w:szCs w:val="24"/>
              </w:rPr>
            </w:pPr>
            <w:r w:rsidRPr="00A17EC2">
              <w:rPr>
                <w:b/>
                <w:bCs/>
                <w:iCs/>
                <w:sz w:val="24"/>
                <w:szCs w:val="24"/>
              </w:rPr>
              <w:t>75</w:t>
            </w:r>
            <w:r w:rsidR="002D5D2E" w:rsidRPr="00A17EC2">
              <w:rPr>
                <w:b/>
                <w:bCs/>
                <w:iCs/>
                <w:sz w:val="24"/>
                <w:szCs w:val="24"/>
              </w:rPr>
              <w:t>%</w:t>
            </w:r>
          </w:p>
        </w:tc>
      </w:tr>
    </w:tbl>
    <w:p w14:paraId="3313F06E" w14:textId="6E3A58D3" w:rsidR="002D5D2E" w:rsidRPr="006360A6" w:rsidRDefault="006360A6" w:rsidP="006360A6">
      <w:pPr>
        <w:spacing w:after="0"/>
        <w:rPr>
          <w:iCs/>
        </w:rPr>
      </w:pPr>
      <w:r w:rsidRPr="006360A6">
        <w:rPr>
          <w:iCs/>
        </w:rPr>
        <w:t>Caregiver ethnic groups except for NZ European/Pākehā are relatively small and comments by ethnic group are indicators.</w:t>
      </w:r>
    </w:p>
    <w:p w14:paraId="594A7077" w14:textId="77777777" w:rsidR="006360A6" w:rsidRPr="006360A6" w:rsidRDefault="006360A6" w:rsidP="006360A6">
      <w:pPr>
        <w:spacing w:after="0"/>
        <w:rPr>
          <w:iCs/>
        </w:rPr>
      </w:pPr>
    </w:p>
    <w:p w14:paraId="1EFB7FF5" w14:textId="742993E0" w:rsidR="002D5D2E" w:rsidRPr="006360A6" w:rsidRDefault="00A17EC2" w:rsidP="006360A6">
      <w:pPr>
        <w:spacing w:after="0"/>
      </w:pPr>
      <w:r w:rsidRPr="006360A6">
        <w:t xml:space="preserve">Results indicate that </w:t>
      </w:r>
      <w:r w:rsidR="002D5D2E" w:rsidRPr="006360A6">
        <w:t xml:space="preserve">Māori were </w:t>
      </w:r>
      <w:r w:rsidRPr="006360A6">
        <w:t xml:space="preserve">more </w:t>
      </w:r>
      <w:r w:rsidR="002D5D2E" w:rsidRPr="006360A6">
        <w:t xml:space="preserve">likely than average to allow their 16–17-year-old taiohi to get a </w:t>
      </w:r>
      <w:r w:rsidR="004A3581">
        <w:t>COVID</w:t>
      </w:r>
      <w:r w:rsidR="002D5D2E" w:rsidRPr="006360A6">
        <w:t xml:space="preserve">-19 vaccine but </w:t>
      </w:r>
      <w:r w:rsidR="006360A6" w:rsidRPr="006360A6">
        <w:t>less</w:t>
      </w:r>
      <w:r w:rsidR="002D5D2E" w:rsidRPr="006360A6">
        <w:t xml:space="preserve"> likely than average to allow their 12–15-year-old tamariki to get vaccinated.</w:t>
      </w:r>
      <w:r w:rsidRPr="006360A6">
        <w:t xml:space="preserve">  This is a reversal of the July result.</w:t>
      </w:r>
    </w:p>
    <w:p w14:paraId="6E054BEA" w14:textId="77777777" w:rsidR="00D13397" w:rsidRDefault="00D13397" w:rsidP="002D5D2E">
      <w:pPr>
        <w:spacing w:after="0"/>
        <w:rPr>
          <w:highlight w:val="yellow"/>
        </w:rPr>
      </w:pPr>
    </w:p>
    <w:p w14:paraId="3168A53C" w14:textId="510FE5DA" w:rsidR="002D5D2E" w:rsidRPr="001A1E92" w:rsidRDefault="00D13397" w:rsidP="002D5D2E">
      <w:pPr>
        <w:spacing w:after="0"/>
      </w:pPr>
      <w:r w:rsidRPr="001A1E92">
        <w:t>More caregivers across all ethnicities were not sure than in July.</w:t>
      </w:r>
    </w:p>
    <w:p w14:paraId="38B907A6" w14:textId="77777777" w:rsidR="00D13397" w:rsidRPr="006C3E52" w:rsidRDefault="00D13397" w:rsidP="002D5D2E">
      <w:pPr>
        <w:spacing w:after="0"/>
        <w:rPr>
          <w:highlight w:val="yellow"/>
        </w:rPr>
      </w:pPr>
    </w:p>
    <w:tbl>
      <w:tblPr>
        <w:tblStyle w:val="TableGrid"/>
        <w:tblW w:w="8784" w:type="dxa"/>
        <w:tblInd w:w="425" w:type="dxa"/>
        <w:tblLayout w:type="fixed"/>
        <w:tblLook w:val="04A0" w:firstRow="1" w:lastRow="0" w:firstColumn="1" w:lastColumn="0" w:noHBand="0" w:noVBand="1"/>
      </w:tblPr>
      <w:tblGrid>
        <w:gridCol w:w="2079"/>
        <w:gridCol w:w="957"/>
        <w:gridCol w:w="958"/>
        <w:gridCol w:w="958"/>
        <w:gridCol w:w="958"/>
        <w:gridCol w:w="958"/>
        <w:gridCol w:w="958"/>
        <w:gridCol w:w="958"/>
      </w:tblGrid>
      <w:tr w:rsidR="002D5D2E" w14:paraId="6E481D37" w14:textId="77777777" w:rsidTr="00D16605">
        <w:tc>
          <w:tcPr>
            <w:tcW w:w="2079" w:type="dxa"/>
            <w:vMerge w:val="restart"/>
            <w:tcBorders>
              <w:right w:val="nil"/>
            </w:tcBorders>
            <w:shd w:val="clear" w:color="auto" w:fill="4F81BD" w:themeFill="accent1"/>
            <w:vAlign w:val="center"/>
          </w:tcPr>
          <w:p w14:paraId="71A06747" w14:textId="77777777" w:rsidR="002D5D2E" w:rsidRPr="00912A12" w:rsidRDefault="002D5D2E" w:rsidP="00D16605">
            <w:pPr>
              <w:rPr>
                <w:sz w:val="20"/>
                <w:szCs w:val="20"/>
                <w:lang w:val="en-AU"/>
              </w:rPr>
            </w:pPr>
            <w:r w:rsidRPr="00703E54">
              <w:rPr>
                <w:color w:val="FFFFFF" w:themeColor="background1"/>
                <w:sz w:val="20"/>
                <w:szCs w:val="20"/>
                <w:lang w:val="en-AU"/>
              </w:rPr>
              <w:t>Will you allow the young people for whom you are the primary caregiver, to get the vaccine?</w:t>
            </w:r>
          </w:p>
        </w:tc>
        <w:tc>
          <w:tcPr>
            <w:tcW w:w="6705" w:type="dxa"/>
            <w:gridSpan w:val="7"/>
            <w:tcBorders>
              <w:top w:val="single" w:sz="4" w:space="0" w:color="000000" w:themeColor="text1"/>
              <w:left w:val="nil"/>
              <w:bottom w:val="nil"/>
              <w:right w:val="single" w:sz="4" w:space="0" w:color="000000" w:themeColor="text1"/>
            </w:tcBorders>
            <w:shd w:val="clear" w:color="auto" w:fill="4F81BD" w:themeFill="accent1"/>
          </w:tcPr>
          <w:p w14:paraId="31A6FD17" w14:textId="77777777" w:rsidR="002D5D2E" w:rsidRPr="006E314B" w:rsidRDefault="002D5D2E" w:rsidP="00D16605">
            <w:pPr>
              <w:jc w:val="center"/>
              <w:rPr>
                <w:b/>
                <w:bCs/>
                <w:color w:val="FFFFFF" w:themeColor="background1"/>
                <w:lang w:val="en-AU"/>
              </w:rPr>
            </w:pPr>
            <w:r>
              <w:rPr>
                <w:b/>
                <w:bCs/>
                <w:color w:val="FFFFFF" w:themeColor="background1"/>
                <w:lang w:val="en-AU"/>
              </w:rPr>
              <w:t>ETHNIC GROUP</w:t>
            </w:r>
            <w:r w:rsidRPr="006E314B">
              <w:rPr>
                <w:b/>
                <w:bCs/>
                <w:color w:val="FFFFFF" w:themeColor="background1"/>
                <w:lang w:val="en-AU"/>
              </w:rPr>
              <w:t xml:space="preserve"> </w:t>
            </w:r>
          </w:p>
        </w:tc>
      </w:tr>
      <w:tr w:rsidR="002D5D2E" w14:paraId="019C9754" w14:textId="77777777" w:rsidTr="00D16605">
        <w:tc>
          <w:tcPr>
            <w:tcW w:w="2079" w:type="dxa"/>
            <w:vMerge/>
            <w:tcBorders>
              <w:bottom w:val="single" w:sz="4" w:space="0" w:color="auto"/>
              <w:right w:val="single" w:sz="4" w:space="0" w:color="FFFFFF" w:themeColor="background1"/>
            </w:tcBorders>
            <w:shd w:val="clear" w:color="auto" w:fill="4F81BD" w:themeFill="accent1"/>
          </w:tcPr>
          <w:p w14:paraId="5F95BA38" w14:textId="77777777" w:rsidR="002D5D2E" w:rsidRPr="00912A12" w:rsidRDefault="002D5D2E" w:rsidP="00D16605">
            <w:pPr>
              <w:rPr>
                <w:color w:val="FFFFFF" w:themeColor="background1"/>
                <w:sz w:val="20"/>
                <w:szCs w:val="20"/>
                <w:lang w:val="en-AU"/>
              </w:rPr>
            </w:pPr>
          </w:p>
        </w:tc>
        <w:tc>
          <w:tcPr>
            <w:tcW w:w="95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E15DE46" w14:textId="77777777" w:rsidR="002D5D2E" w:rsidRPr="00912A12" w:rsidRDefault="002D5D2E" w:rsidP="00D16605">
            <w:pPr>
              <w:jc w:val="center"/>
              <w:rPr>
                <w:color w:val="FFFFFF" w:themeColor="background1"/>
                <w:sz w:val="18"/>
                <w:szCs w:val="18"/>
                <w:lang w:val="en-AU"/>
              </w:rPr>
            </w:pPr>
            <w:r>
              <w:rPr>
                <w:color w:val="FFFFFF" w:themeColor="background1"/>
                <w:sz w:val="18"/>
                <w:szCs w:val="18"/>
                <w:lang w:val="en-AU"/>
              </w:rPr>
              <w:t>Asian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7FCD46E" w14:textId="77777777" w:rsidR="002D5D2E" w:rsidRPr="00912A12" w:rsidRDefault="002D5D2E" w:rsidP="00D16605">
            <w:pPr>
              <w:jc w:val="center"/>
              <w:rPr>
                <w:color w:val="FFFFFF" w:themeColor="background1"/>
                <w:sz w:val="18"/>
                <w:szCs w:val="18"/>
                <w:lang w:val="en-AU"/>
              </w:rPr>
            </w:pPr>
            <w:r>
              <w:rPr>
                <w:color w:val="FFFFFF" w:themeColor="background1"/>
                <w:sz w:val="18"/>
                <w:szCs w:val="18"/>
                <w:lang w:val="en-AU"/>
              </w:rPr>
              <w:t>Indian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96E7839" w14:textId="77777777" w:rsidR="002D5D2E" w:rsidRPr="00912A12" w:rsidRDefault="002D5D2E" w:rsidP="00D16605">
            <w:pPr>
              <w:jc w:val="center"/>
              <w:rPr>
                <w:color w:val="FFFFFF" w:themeColor="background1"/>
                <w:sz w:val="18"/>
                <w:szCs w:val="18"/>
                <w:lang w:val="en-AU"/>
              </w:rPr>
            </w:pPr>
            <w:r>
              <w:rPr>
                <w:color w:val="FFFFFF" w:themeColor="background1"/>
                <w:sz w:val="18"/>
                <w:szCs w:val="18"/>
                <w:lang w:val="en-AU"/>
              </w:rPr>
              <w:t>Māori</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E06EAB6" w14:textId="77777777" w:rsidR="002D5D2E" w:rsidRPr="00912A12" w:rsidRDefault="002D5D2E" w:rsidP="00D16605">
            <w:pPr>
              <w:jc w:val="center"/>
              <w:rPr>
                <w:color w:val="FFFFFF" w:themeColor="background1"/>
                <w:sz w:val="18"/>
                <w:szCs w:val="18"/>
                <w:lang w:val="en-AU"/>
              </w:rPr>
            </w:pPr>
            <w:r>
              <w:rPr>
                <w:color w:val="FFFFFF" w:themeColor="background1"/>
                <w:sz w:val="18"/>
                <w:szCs w:val="18"/>
                <w:lang w:val="en-AU"/>
              </w:rPr>
              <w:t>NZ European/ Pākehā</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A67374F" w14:textId="77777777" w:rsidR="002D5D2E" w:rsidRPr="00912A12" w:rsidRDefault="002D5D2E" w:rsidP="00D16605">
            <w:pPr>
              <w:jc w:val="center"/>
              <w:rPr>
                <w:color w:val="FFFFFF" w:themeColor="background1"/>
                <w:sz w:val="18"/>
                <w:szCs w:val="18"/>
                <w:lang w:val="en-AU"/>
              </w:rPr>
            </w:pPr>
            <w:r>
              <w:rPr>
                <w:color w:val="FFFFFF" w:themeColor="background1"/>
                <w:sz w:val="18"/>
                <w:szCs w:val="18"/>
                <w:lang w:val="en-AU"/>
              </w:rPr>
              <w:t>Other European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4C1C0D1" w14:textId="77777777" w:rsidR="002D5D2E" w:rsidRPr="00912A12" w:rsidRDefault="002D5D2E" w:rsidP="00D16605">
            <w:pPr>
              <w:jc w:val="center"/>
              <w:rPr>
                <w:color w:val="FFFFFF" w:themeColor="background1"/>
                <w:sz w:val="18"/>
                <w:szCs w:val="18"/>
                <w:lang w:val="en-AU"/>
              </w:rPr>
            </w:pPr>
            <w:r>
              <w:rPr>
                <w:color w:val="FFFFFF" w:themeColor="background1"/>
                <w:sz w:val="18"/>
                <w:szCs w:val="18"/>
                <w:lang w:val="en-AU"/>
              </w:rPr>
              <w:t>Pasifika</w:t>
            </w:r>
          </w:p>
        </w:tc>
        <w:tc>
          <w:tcPr>
            <w:tcW w:w="958"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480EFA13" w14:textId="77777777" w:rsidR="002D5D2E" w:rsidRPr="00912A12" w:rsidRDefault="002D5D2E" w:rsidP="00D16605">
            <w:pPr>
              <w:jc w:val="center"/>
              <w:rPr>
                <w:color w:val="FFFFFF" w:themeColor="background1"/>
                <w:sz w:val="18"/>
                <w:szCs w:val="18"/>
                <w:lang w:val="en-AU"/>
              </w:rPr>
            </w:pPr>
            <w:r>
              <w:rPr>
                <w:color w:val="FFFFFF" w:themeColor="background1"/>
                <w:sz w:val="18"/>
                <w:szCs w:val="18"/>
                <w:lang w:val="en-AU"/>
              </w:rPr>
              <w:t xml:space="preserve">Other </w:t>
            </w:r>
            <w:r w:rsidRPr="0055270C">
              <w:rPr>
                <w:color w:val="F79646" w:themeColor="accent6"/>
                <w:sz w:val="28"/>
                <w:szCs w:val="28"/>
                <w:lang w:val="en-AU"/>
              </w:rPr>
              <w:t>*</w:t>
            </w:r>
          </w:p>
        </w:tc>
      </w:tr>
      <w:tr w:rsidR="002D5D2E" w14:paraId="3984634B" w14:textId="77777777" w:rsidTr="00D13397">
        <w:tc>
          <w:tcPr>
            <w:tcW w:w="2079" w:type="dxa"/>
            <w:tcBorders>
              <w:top w:val="single" w:sz="4" w:space="0" w:color="auto"/>
              <w:left w:val="single" w:sz="4" w:space="0" w:color="auto"/>
              <w:bottom w:val="single" w:sz="4" w:space="0" w:color="auto"/>
              <w:right w:val="nil"/>
            </w:tcBorders>
            <w:shd w:val="clear" w:color="auto" w:fill="auto"/>
          </w:tcPr>
          <w:p w14:paraId="6F661E9F" w14:textId="77777777" w:rsidR="002D5D2E" w:rsidRPr="00703E54" w:rsidRDefault="002D5D2E" w:rsidP="00D16605">
            <w:pPr>
              <w:rPr>
                <w:b/>
                <w:bCs/>
                <w:sz w:val="20"/>
                <w:szCs w:val="20"/>
                <w:lang w:val="en-AU"/>
              </w:rPr>
            </w:pPr>
            <w:r w:rsidRPr="00703E54">
              <w:rPr>
                <w:b/>
                <w:bCs/>
                <w:sz w:val="20"/>
                <w:szCs w:val="20"/>
              </w:rPr>
              <w:t>16–17-year-olds</w:t>
            </w:r>
          </w:p>
        </w:tc>
        <w:tc>
          <w:tcPr>
            <w:tcW w:w="957" w:type="dxa"/>
            <w:tcBorders>
              <w:top w:val="single" w:sz="4" w:space="0" w:color="auto"/>
              <w:left w:val="nil"/>
              <w:bottom w:val="single" w:sz="4" w:space="0" w:color="auto"/>
              <w:right w:val="nil"/>
            </w:tcBorders>
            <w:shd w:val="clear" w:color="auto" w:fill="auto"/>
            <w:vAlign w:val="center"/>
          </w:tcPr>
          <w:p w14:paraId="3BB1A0F1" w14:textId="77777777" w:rsidR="002D5D2E" w:rsidRPr="00540022" w:rsidRDefault="002D5D2E" w:rsidP="00D1660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28780136" w14:textId="77777777" w:rsidR="002D5D2E" w:rsidRDefault="002D5D2E" w:rsidP="00D16605">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1ED34F48" w14:textId="77777777" w:rsidR="002D5D2E" w:rsidRDefault="002D5D2E" w:rsidP="00D16605">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2B954EC1" w14:textId="77777777" w:rsidR="002D5D2E" w:rsidRDefault="002D5D2E" w:rsidP="00D16605">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19FB1489" w14:textId="77777777" w:rsidR="002D5D2E" w:rsidRDefault="002D5D2E" w:rsidP="00D16605">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504F9E1D" w14:textId="77777777" w:rsidR="002D5D2E" w:rsidRDefault="002D5D2E" w:rsidP="00D16605">
            <w:pPr>
              <w:jc w:val="center"/>
              <w:rPr>
                <w:lang w:val="en-AU"/>
              </w:rPr>
            </w:pPr>
          </w:p>
        </w:tc>
        <w:tc>
          <w:tcPr>
            <w:tcW w:w="958" w:type="dxa"/>
            <w:tcBorders>
              <w:top w:val="single" w:sz="4" w:space="0" w:color="auto"/>
              <w:left w:val="nil"/>
              <w:bottom w:val="single" w:sz="4" w:space="0" w:color="auto"/>
              <w:right w:val="single" w:sz="4" w:space="0" w:color="auto"/>
            </w:tcBorders>
            <w:shd w:val="clear" w:color="auto" w:fill="auto"/>
            <w:vAlign w:val="center"/>
          </w:tcPr>
          <w:p w14:paraId="1971B047" w14:textId="77777777" w:rsidR="002D5D2E" w:rsidRDefault="002D5D2E" w:rsidP="00D16605">
            <w:pPr>
              <w:jc w:val="center"/>
              <w:rPr>
                <w:lang w:val="en-AU"/>
              </w:rPr>
            </w:pPr>
          </w:p>
        </w:tc>
      </w:tr>
      <w:tr w:rsidR="00D13397" w14:paraId="662F8529" w14:textId="77777777" w:rsidTr="00D13397">
        <w:tc>
          <w:tcPr>
            <w:tcW w:w="2079" w:type="dxa"/>
            <w:tcBorders>
              <w:top w:val="single" w:sz="4" w:space="0" w:color="auto"/>
              <w:left w:val="single" w:sz="4" w:space="0" w:color="auto"/>
              <w:bottom w:val="single" w:sz="4" w:space="0" w:color="auto"/>
              <w:right w:val="single" w:sz="4" w:space="0" w:color="auto"/>
            </w:tcBorders>
            <w:shd w:val="clear" w:color="auto" w:fill="auto"/>
          </w:tcPr>
          <w:p w14:paraId="26E2035F" w14:textId="77777777" w:rsidR="00D13397" w:rsidRPr="00703E54" w:rsidRDefault="00D13397" w:rsidP="00D13397">
            <w:pPr>
              <w:rPr>
                <w:sz w:val="20"/>
                <w:szCs w:val="20"/>
                <w:lang w:val="en-AU"/>
              </w:rPr>
            </w:pPr>
            <w:r w:rsidRPr="00703E54">
              <w:rPr>
                <w:sz w:val="20"/>
                <w:szCs w:val="20"/>
              </w:rPr>
              <w:t>Would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47A82628" w14:textId="7D501A93" w:rsidR="00D13397" w:rsidRDefault="00D13397" w:rsidP="00D13397">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700224" behindDoc="0" locked="0" layoutInCell="1" allowOverlap="1" wp14:anchorId="680F42A6" wp14:editId="14C6C8A9">
                      <wp:simplePos x="0" y="0"/>
                      <wp:positionH relativeFrom="margin">
                        <wp:posOffset>-46990</wp:posOffset>
                      </wp:positionH>
                      <wp:positionV relativeFrom="paragraph">
                        <wp:posOffset>-12700</wp:posOffset>
                      </wp:positionV>
                      <wp:extent cx="561975" cy="180975"/>
                      <wp:effectExtent l="0" t="0" r="28575" b="28575"/>
                      <wp:wrapNone/>
                      <wp:docPr id="93" name="Oval 93"/>
                      <wp:cNvGraphicFramePr/>
                      <a:graphic xmlns:a="http://schemas.openxmlformats.org/drawingml/2006/main">
                        <a:graphicData uri="http://schemas.microsoft.com/office/word/2010/wordprocessingShape">
                          <wps:wsp>
                            <wps:cNvSpPr/>
                            <wps:spPr>
                              <a:xfrm>
                                <a:off x="0" y="0"/>
                                <a:ext cx="561975" cy="180975"/>
                              </a:xfrm>
                              <a:prstGeom prst="ellipse">
                                <a:avLst/>
                              </a:prstGeom>
                              <a:noFill/>
                              <a:ln w="25400" cap="flat" cmpd="sng" algn="ctr">
                                <a:solidFill>
                                  <a:schemeClr val="accent3">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7779FF4" id="Oval 93" o:spid="_x0000_s1026" style="position:absolute;margin-left:-3.7pt;margin-top:-1pt;width:44.25pt;height:14.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" filled="f" strokecolor="#76923c [2406]" strokeweight="2pt">
                      <w10:wrap anchorx="margin"/>
                    </v:oval>
                  </w:pict>
                </mc:Fallback>
              </mc:AlternateContent>
            </w:r>
            <w:r>
              <w:rPr>
                <w:rFonts w:ascii="Calibri" w:hAnsi="Calibri" w:cs="Calibri"/>
                <w:color w:val="000000"/>
                <w:sz w:val="20"/>
                <w:szCs w:val="20"/>
              </w:rPr>
              <w:t>82%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8CCB3C9" w14:textId="67382BB2" w:rsidR="00D13397" w:rsidRDefault="00D13397" w:rsidP="00D13397">
            <w:pPr>
              <w:jc w:val="center"/>
              <w:rPr>
                <w:lang w:val="en-AU"/>
              </w:rPr>
            </w:pPr>
            <w:r>
              <w:rPr>
                <w:rFonts w:ascii="Calibri" w:hAnsi="Calibri" w:cs="Calibri"/>
                <w:color w:val="000000"/>
                <w:sz w:val="20"/>
                <w:szCs w:val="20"/>
              </w:rPr>
              <w:t>67%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019E50A" w14:textId="7E25A17D" w:rsidR="00D13397" w:rsidRDefault="00D13397" w:rsidP="00D13397">
            <w:pPr>
              <w:jc w:val="center"/>
              <w:rPr>
                <w:lang w:val="en-AU"/>
              </w:rPr>
            </w:pPr>
            <w:r>
              <w:rPr>
                <w:rFonts w:ascii="Calibri" w:hAnsi="Calibri" w:cs="Calibri"/>
                <w:color w:val="000000"/>
                <w:sz w:val="20"/>
                <w:szCs w:val="20"/>
              </w:rPr>
              <w:t>81%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C745AE4" w14:textId="7718673B" w:rsidR="00D13397" w:rsidRDefault="00D13397" w:rsidP="00D13397">
            <w:pPr>
              <w:jc w:val="center"/>
              <w:rPr>
                <w:lang w:val="en-AU"/>
              </w:rPr>
            </w:pPr>
            <w:r>
              <w:rPr>
                <w:rFonts w:ascii="Calibri" w:hAnsi="Calibri" w:cs="Calibri"/>
                <w:color w:val="000000"/>
                <w:sz w:val="20"/>
                <w:szCs w:val="20"/>
              </w:rPr>
              <w:t>72%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6CFC7C1" w14:textId="4737C4CD" w:rsidR="00D13397" w:rsidRDefault="00D13397" w:rsidP="00D13397">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710464" behindDoc="0" locked="0" layoutInCell="1" allowOverlap="1" wp14:anchorId="1131CEDA" wp14:editId="2ADFA076">
                      <wp:simplePos x="0" y="0"/>
                      <wp:positionH relativeFrom="column">
                        <wp:posOffset>-19050</wp:posOffset>
                      </wp:positionH>
                      <wp:positionV relativeFrom="paragraph">
                        <wp:posOffset>-9525</wp:posOffset>
                      </wp:positionV>
                      <wp:extent cx="561975" cy="200025"/>
                      <wp:effectExtent l="0" t="0" r="28575" b="28575"/>
                      <wp:wrapNone/>
                      <wp:docPr id="24" name="Oval 24"/>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117B0BFE" id="Oval 24" o:spid="_x0000_s1026" style="position:absolute;margin-left:-1.5pt;margin-top:-.75pt;width:44.25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" filled="f" strokecolor="#77933c" strokeweight="2pt"/>
                  </w:pict>
                </mc:Fallback>
              </mc:AlternateContent>
            </w:r>
            <w:r>
              <w:rPr>
                <w:rFonts w:ascii="Calibri" w:hAnsi="Calibri" w:cs="Calibri"/>
                <w:color w:val="000000"/>
                <w:sz w:val="20"/>
                <w:szCs w:val="20"/>
              </w:rPr>
              <w:t>88%</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C2F0005" w14:textId="5557F99D" w:rsidR="00D13397" w:rsidRDefault="00D13397" w:rsidP="00D13397">
            <w:pPr>
              <w:jc w:val="center"/>
              <w:rPr>
                <w:lang w:val="en-AU"/>
              </w:rPr>
            </w:pPr>
            <w:r>
              <w:rPr>
                <w:rFonts w:ascii="Calibri" w:hAnsi="Calibri" w:cs="Calibri"/>
                <w:color w:val="000000"/>
                <w:sz w:val="20"/>
                <w:szCs w:val="20"/>
              </w:rPr>
              <w:t>73%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2208F8A" w14:textId="1BF3E860" w:rsidR="00D13397" w:rsidRDefault="00D13397" w:rsidP="00D13397">
            <w:pPr>
              <w:jc w:val="center"/>
              <w:rPr>
                <w:lang w:val="en-AU"/>
              </w:rPr>
            </w:pPr>
            <w:r>
              <w:rPr>
                <w:rFonts w:ascii="Calibri" w:hAnsi="Calibri" w:cs="Calibri"/>
                <w:color w:val="000000"/>
                <w:sz w:val="20"/>
                <w:szCs w:val="20"/>
              </w:rPr>
              <w:t>40%</w:t>
            </w:r>
          </w:p>
        </w:tc>
      </w:tr>
      <w:tr w:rsidR="00D13397" w14:paraId="5DE5BEB6" w14:textId="77777777" w:rsidTr="00D13397">
        <w:tc>
          <w:tcPr>
            <w:tcW w:w="2079" w:type="dxa"/>
            <w:tcBorders>
              <w:top w:val="single" w:sz="4" w:space="0" w:color="auto"/>
              <w:left w:val="single" w:sz="4" w:space="0" w:color="auto"/>
              <w:bottom w:val="single" w:sz="4" w:space="0" w:color="auto"/>
              <w:right w:val="single" w:sz="4" w:space="0" w:color="auto"/>
            </w:tcBorders>
            <w:shd w:val="clear" w:color="auto" w:fill="auto"/>
          </w:tcPr>
          <w:p w14:paraId="4814629E" w14:textId="77777777" w:rsidR="00D13397" w:rsidRPr="00703E54" w:rsidRDefault="00D13397" w:rsidP="00D13397">
            <w:pPr>
              <w:rPr>
                <w:sz w:val="20"/>
                <w:szCs w:val="20"/>
                <w:lang w:val="en-AU"/>
              </w:rPr>
            </w:pPr>
            <w:r w:rsidRPr="00703E54">
              <w:rPr>
                <w:sz w:val="20"/>
                <w:szCs w:val="20"/>
              </w:rPr>
              <w:t>Would not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51181061" w14:textId="0DDD4942" w:rsidR="00D13397" w:rsidRDefault="00D13397" w:rsidP="00D13397">
            <w:pPr>
              <w:jc w:val="center"/>
              <w:rPr>
                <w:lang w:val="en-AU"/>
              </w:rPr>
            </w:pPr>
            <w:r>
              <w:rPr>
                <w:rFonts w:ascii="Calibri" w:hAnsi="Calibri" w:cs="Calibri"/>
                <w:color w:val="000000"/>
                <w:sz w:val="20"/>
                <w:szCs w:val="20"/>
              </w:rPr>
              <w:t>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3392FEF" w14:textId="5C5A6B6C" w:rsidR="00D13397" w:rsidRDefault="00D13397" w:rsidP="00D13397">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698176" behindDoc="0" locked="0" layoutInCell="1" allowOverlap="1" wp14:anchorId="49090ABD" wp14:editId="20845324">
                      <wp:simplePos x="0" y="0"/>
                      <wp:positionH relativeFrom="column">
                        <wp:posOffset>-48895</wp:posOffset>
                      </wp:positionH>
                      <wp:positionV relativeFrom="paragraph">
                        <wp:posOffset>-172720</wp:posOffset>
                      </wp:positionV>
                      <wp:extent cx="561975" cy="200025"/>
                      <wp:effectExtent l="0" t="0" r="28575" b="28575"/>
                      <wp:wrapNone/>
                      <wp:docPr id="81" name="Oval 81"/>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0D4AA72" id="Oval 81" o:spid="_x0000_s1026" style="position:absolute;margin-left:-3.85pt;margin-top:-13.6pt;width:44.2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" filled="f" strokecolor="#c00000" strokeweight="2pt"/>
                  </w:pict>
                </mc:Fallback>
              </mc:AlternateContent>
            </w:r>
            <w:r>
              <w:rPr>
                <w:rFonts w:ascii="Calibri" w:hAnsi="Calibri" w:cs="Calibri"/>
                <w:color w:val="000000"/>
                <w:sz w:val="20"/>
                <w:szCs w:val="20"/>
              </w:rPr>
              <w:t>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3F09D5E" w14:textId="04B12117" w:rsidR="00D13397" w:rsidRDefault="00D13397" w:rsidP="00D13397">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708416" behindDoc="0" locked="0" layoutInCell="1" allowOverlap="1" wp14:anchorId="0B52AAC7" wp14:editId="771F1820">
                      <wp:simplePos x="0" y="0"/>
                      <wp:positionH relativeFrom="column">
                        <wp:posOffset>-47625</wp:posOffset>
                      </wp:positionH>
                      <wp:positionV relativeFrom="paragraph">
                        <wp:posOffset>-180975</wp:posOffset>
                      </wp:positionV>
                      <wp:extent cx="561975" cy="200025"/>
                      <wp:effectExtent l="0" t="0" r="28575" b="28575"/>
                      <wp:wrapNone/>
                      <wp:docPr id="20" name="Oval 20"/>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26B9ABE5" id="Oval 20" o:spid="_x0000_s1026" style="position:absolute;margin-left:-3.75pt;margin-top:-14.25pt;width:44.25pt;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" filled="f" strokecolor="#77933c" strokeweight="2pt"/>
                  </w:pict>
                </mc:Fallback>
              </mc:AlternateContent>
            </w:r>
            <w:r>
              <w:rPr>
                <w:rFonts w:ascii="Calibri" w:hAnsi="Calibri" w:cs="Calibri"/>
                <w:color w:val="000000"/>
                <w:sz w:val="20"/>
                <w:szCs w:val="20"/>
              </w:rPr>
              <w:t>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0D20C2C" w14:textId="1F00369B" w:rsidR="00D13397" w:rsidRDefault="00D13397" w:rsidP="00D13397">
            <w:pPr>
              <w:jc w:val="center"/>
              <w:rPr>
                <w:lang w:val="en-AU"/>
              </w:rPr>
            </w:pPr>
            <w:r>
              <w:rPr>
                <w:rFonts w:ascii="Calibri" w:hAnsi="Calibri" w:cs="Calibri"/>
                <w:color w:val="000000"/>
                <w:sz w:val="20"/>
                <w:szCs w:val="20"/>
              </w:rPr>
              <w:t>10%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529B27A" w14:textId="155D3078" w:rsidR="00D13397" w:rsidRDefault="00D13397" w:rsidP="00D13397">
            <w:pPr>
              <w:jc w:val="center"/>
              <w:rPr>
                <w:lang w:val="en-AU"/>
              </w:rPr>
            </w:pPr>
            <w:r>
              <w:rPr>
                <w:rFonts w:ascii="Calibri" w:hAnsi="Calibri" w:cs="Calibri"/>
                <w:color w:val="000000"/>
                <w:sz w:val="20"/>
                <w:szCs w:val="20"/>
              </w:rPr>
              <w:t>12%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BB0B888" w14:textId="696D1D4F" w:rsidR="00D13397" w:rsidRDefault="00D13397" w:rsidP="00D13397">
            <w:pPr>
              <w:jc w:val="center"/>
              <w:rPr>
                <w:lang w:val="en-AU"/>
              </w:rPr>
            </w:pPr>
            <w:r>
              <w:rPr>
                <w:rFonts w:ascii="Calibri" w:hAnsi="Calibri" w:cs="Calibri"/>
                <w:color w:val="000000"/>
                <w:sz w:val="20"/>
                <w:szCs w:val="20"/>
              </w:rPr>
              <w:t>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5A3F473" w14:textId="4961D36A" w:rsidR="00D13397" w:rsidRDefault="001A1E92" w:rsidP="00D13397">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699200" behindDoc="0" locked="0" layoutInCell="1" allowOverlap="1" wp14:anchorId="5D497913" wp14:editId="12A20951">
                      <wp:simplePos x="0" y="0"/>
                      <wp:positionH relativeFrom="column">
                        <wp:posOffset>-52070</wp:posOffset>
                      </wp:positionH>
                      <wp:positionV relativeFrom="paragraph">
                        <wp:posOffset>-179705</wp:posOffset>
                      </wp:positionV>
                      <wp:extent cx="561975" cy="200025"/>
                      <wp:effectExtent l="0" t="0" r="28575" b="28575"/>
                      <wp:wrapNone/>
                      <wp:docPr id="91" name="Oval 91"/>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273C6C4" id="Oval 91" o:spid="_x0000_s1026" style="position:absolute;margin-left:-4.1pt;margin-top:-14.15pt;width:44.2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" filled="f" strokecolor="#c00000" strokeweight="2pt"/>
                  </w:pict>
                </mc:Fallback>
              </mc:AlternateContent>
            </w:r>
            <w:r w:rsidR="00D13397">
              <w:rPr>
                <w:rFonts w:ascii="Calibri" w:hAnsi="Calibri" w:cs="Calibri"/>
                <w:color w:val="000000"/>
                <w:sz w:val="20"/>
                <w:szCs w:val="20"/>
              </w:rPr>
              <w:t>11%</w:t>
            </w:r>
          </w:p>
        </w:tc>
      </w:tr>
      <w:tr w:rsidR="00D13397" w14:paraId="559E3396" w14:textId="77777777" w:rsidTr="00D13397">
        <w:tc>
          <w:tcPr>
            <w:tcW w:w="2079" w:type="dxa"/>
            <w:tcBorders>
              <w:top w:val="single" w:sz="4" w:space="0" w:color="auto"/>
              <w:left w:val="single" w:sz="4" w:space="0" w:color="auto"/>
              <w:bottom w:val="single" w:sz="4" w:space="0" w:color="auto"/>
              <w:right w:val="single" w:sz="4" w:space="0" w:color="auto"/>
            </w:tcBorders>
            <w:shd w:val="clear" w:color="auto" w:fill="auto"/>
          </w:tcPr>
          <w:p w14:paraId="51D22B46" w14:textId="77777777" w:rsidR="00D13397" w:rsidRPr="00703E54" w:rsidRDefault="00D13397" w:rsidP="00D13397">
            <w:pPr>
              <w:rPr>
                <w:sz w:val="20"/>
                <w:szCs w:val="20"/>
                <w:lang w:val="en-AU"/>
              </w:rPr>
            </w:pPr>
            <w:r w:rsidRPr="00703E54">
              <w:rPr>
                <w:sz w:val="20"/>
                <w:szCs w:val="20"/>
              </w:rPr>
              <w:t>Not sure</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6D3107F" w14:textId="7A706288" w:rsidR="00D13397" w:rsidRDefault="00D13397" w:rsidP="00D13397">
            <w:pPr>
              <w:jc w:val="center"/>
              <w:rPr>
                <w:lang w:val="en-AU"/>
              </w:rPr>
            </w:pPr>
            <w:r>
              <w:rPr>
                <w:rFonts w:ascii="Calibri" w:hAnsi="Calibri" w:cs="Calibri"/>
                <w:color w:val="000000"/>
                <w:sz w:val="20"/>
                <w:szCs w:val="20"/>
              </w:rPr>
              <w:t>10%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A2C9979" w14:textId="160D3638" w:rsidR="00D13397" w:rsidRDefault="00D13397" w:rsidP="00D13397">
            <w:pPr>
              <w:jc w:val="center"/>
              <w:rPr>
                <w:lang w:val="en-AU"/>
              </w:rPr>
            </w:pPr>
            <w:r>
              <w:rPr>
                <w:rFonts w:ascii="Calibri" w:hAnsi="Calibri" w:cs="Calibri"/>
                <w:color w:val="000000"/>
                <w:sz w:val="20"/>
                <w:szCs w:val="20"/>
              </w:rPr>
              <w:t>29%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C089FC8" w14:textId="1198F1B1" w:rsidR="00D13397" w:rsidRDefault="00D13397" w:rsidP="00D13397">
            <w:pPr>
              <w:jc w:val="center"/>
              <w:rPr>
                <w:lang w:val="en-AU"/>
              </w:rPr>
            </w:pPr>
            <w:r>
              <w:rPr>
                <w:rFonts w:ascii="Calibri" w:hAnsi="Calibri" w:cs="Calibri"/>
                <w:color w:val="000000"/>
                <w:sz w:val="20"/>
                <w:szCs w:val="20"/>
              </w:rPr>
              <w:t>11%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1E699EC" w14:textId="54C5D342" w:rsidR="00D13397" w:rsidRDefault="00D13397" w:rsidP="00D13397">
            <w:pPr>
              <w:jc w:val="center"/>
              <w:rPr>
                <w:lang w:val="en-AU"/>
              </w:rPr>
            </w:pPr>
            <w:r>
              <w:rPr>
                <w:rFonts w:ascii="Calibri" w:hAnsi="Calibri" w:cs="Calibri"/>
                <w:color w:val="000000"/>
                <w:sz w:val="20"/>
                <w:szCs w:val="20"/>
              </w:rPr>
              <w:t>12%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6AB932F" w14:textId="5BF27375" w:rsidR="00D13397" w:rsidRDefault="00D13397" w:rsidP="00D13397">
            <w:pPr>
              <w:jc w:val="center"/>
              <w:rPr>
                <w:lang w:val="en-AU"/>
              </w:rPr>
            </w:pPr>
            <w:r>
              <w:rPr>
                <w:rFonts w:ascii="Calibri" w:hAnsi="Calibri" w:cs="Calibri"/>
                <w:color w:val="000000"/>
                <w:sz w:val="20"/>
                <w:szCs w:val="2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F3A1823" w14:textId="781D822B" w:rsidR="00D13397" w:rsidRDefault="00D13397" w:rsidP="00D13397">
            <w:pPr>
              <w:jc w:val="center"/>
              <w:rPr>
                <w:lang w:val="en-AU"/>
              </w:rPr>
            </w:pPr>
            <w:r>
              <w:rPr>
                <w:rFonts w:ascii="Calibri" w:hAnsi="Calibri" w:cs="Calibri"/>
                <w:color w:val="000000"/>
                <w:sz w:val="20"/>
                <w:szCs w:val="20"/>
              </w:rPr>
              <w:t>23%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2BCF209" w14:textId="25899CA4" w:rsidR="00D13397" w:rsidRDefault="00D13397" w:rsidP="00D13397">
            <w:pPr>
              <w:jc w:val="center"/>
              <w:rPr>
                <w:lang w:val="en-AU"/>
              </w:rPr>
            </w:pPr>
            <w:r>
              <w:rPr>
                <w:rFonts w:ascii="Calibri" w:hAnsi="Calibri" w:cs="Calibri"/>
                <w:color w:val="000000"/>
                <w:sz w:val="20"/>
                <w:szCs w:val="20"/>
              </w:rPr>
              <w:t>42%</w:t>
            </w:r>
          </w:p>
        </w:tc>
      </w:tr>
      <w:tr w:rsidR="002D5D2E" w14:paraId="4E7D3BB9" w14:textId="77777777" w:rsidTr="001A1E92">
        <w:tc>
          <w:tcPr>
            <w:tcW w:w="2079" w:type="dxa"/>
            <w:tcBorders>
              <w:top w:val="single" w:sz="4" w:space="0" w:color="auto"/>
              <w:left w:val="single" w:sz="4" w:space="0" w:color="auto"/>
              <w:bottom w:val="single" w:sz="4" w:space="0" w:color="auto"/>
              <w:right w:val="nil"/>
            </w:tcBorders>
            <w:shd w:val="clear" w:color="auto" w:fill="auto"/>
          </w:tcPr>
          <w:p w14:paraId="312DE61F" w14:textId="77777777" w:rsidR="002D5D2E" w:rsidRPr="00703E54" w:rsidRDefault="002D5D2E" w:rsidP="00D16605">
            <w:pPr>
              <w:rPr>
                <w:rFonts w:ascii="Calibri" w:hAnsi="Calibri" w:cs="Calibri"/>
                <w:b/>
                <w:bCs/>
                <w:color w:val="000000"/>
                <w:sz w:val="20"/>
                <w:szCs w:val="20"/>
              </w:rPr>
            </w:pPr>
            <w:r w:rsidRPr="00703E54">
              <w:rPr>
                <w:b/>
                <w:bCs/>
                <w:sz w:val="20"/>
                <w:szCs w:val="20"/>
              </w:rPr>
              <w:t>12–15-year-olds</w:t>
            </w:r>
          </w:p>
        </w:tc>
        <w:tc>
          <w:tcPr>
            <w:tcW w:w="957" w:type="dxa"/>
            <w:tcBorders>
              <w:top w:val="single" w:sz="4" w:space="0" w:color="auto"/>
              <w:left w:val="nil"/>
              <w:bottom w:val="single" w:sz="4" w:space="0" w:color="auto"/>
              <w:right w:val="nil"/>
            </w:tcBorders>
            <w:shd w:val="clear" w:color="auto" w:fill="auto"/>
            <w:vAlign w:val="center"/>
          </w:tcPr>
          <w:p w14:paraId="48E20AED" w14:textId="5136665B" w:rsidR="002D5D2E" w:rsidRDefault="002D5D2E" w:rsidP="00D1660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22CA13DF" w14:textId="71C5A3A4" w:rsidR="002D5D2E" w:rsidRDefault="00D13397" w:rsidP="00D16605">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696128" behindDoc="0" locked="0" layoutInCell="1" allowOverlap="1" wp14:anchorId="126ADB68" wp14:editId="2A90EF2F">
                      <wp:simplePos x="0" y="0"/>
                      <wp:positionH relativeFrom="column">
                        <wp:posOffset>-40005</wp:posOffset>
                      </wp:positionH>
                      <wp:positionV relativeFrom="paragraph">
                        <wp:posOffset>-172720</wp:posOffset>
                      </wp:positionV>
                      <wp:extent cx="561975" cy="200025"/>
                      <wp:effectExtent l="0" t="0" r="28575" b="28575"/>
                      <wp:wrapNone/>
                      <wp:docPr id="78" name="Oval 78"/>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2A630800" id="Oval 78" o:spid="_x0000_s1026" style="position:absolute;margin-left:-3.15pt;margin-top:-13.6pt;width:44.2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" filled="f" strokecolor="#c00000" strokeweight="2pt"/>
                  </w:pict>
                </mc:Fallback>
              </mc:AlternateContent>
            </w:r>
          </w:p>
        </w:tc>
        <w:tc>
          <w:tcPr>
            <w:tcW w:w="958" w:type="dxa"/>
            <w:tcBorders>
              <w:top w:val="single" w:sz="4" w:space="0" w:color="auto"/>
              <w:left w:val="nil"/>
              <w:bottom w:val="single" w:sz="4" w:space="0" w:color="auto"/>
              <w:right w:val="nil"/>
            </w:tcBorders>
            <w:shd w:val="clear" w:color="auto" w:fill="auto"/>
            <w:vAlign w:val="center"/>
          </w:tcPr>
          <w:p w14:paraId="3D690976" w14:textId="77777777" w:rsidR="002D5D2E" w:rsidRDefault="002D5D2E" w:rsidP="00D1660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019CB73B" w14:textId="77777777" w:rsidR="002D5D2E" w:rsidRDefault="002D5D2E" w:rsidP="00D1660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742E1138" w14:textId="77777777" w:rsidR="002D5D2E" w:rsidRDefault="002D5D2E" w:rsidP="00D1660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265799CB" w14:textId="26DB15CC" w:rsidR="002D5D2E" w:rsidRDefault="002D5D2E" w:rsidP="00D1660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single" w:sz="4" w:space="0" w:color="auto"/>
            </w:tcBorders>
            <w:shd w:val="clear" w:color="auto" w:fill="auto"/>
            <w:vAlign w:val="center"/>
          </w:tcPr>
          <w:p w14:paraId="09B3B6EC" w14:textId="3B1B6D5D" w:rsidR="002D5D2E" w:rsidRDefault="00D13397" w:rsidP="00D16605">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06368" behindDoc="0" locked="0" layoutInCell="1" allowOverlap="1" wp14:anchorId="645DFDF1" wp14:editId="0ED92FE1">
                      <wp:simplePos x="0" y="0"/>
                      <wp:positionH relativeFrom="column">
                        <wp:posOffset>-53975</wp:posOffset>
                      </wp:positionH>
                      <wp:positionV relativeFrom="paragraph">
                        <wp:posOffset>-175895</wp:posOffset>
                      </wp:positionV>
                      <wp:extent cx="561975" cy="200025"/>
                      <wp:effectExtent l="0" t="0" r="28575" b="28575"/>
                      <wp:wrapNone/>
                      <wp:docPr id="40" name="Oval 40"/>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11159F12" id="Oval 40" o:spid="_x0000_s1026" style="position:absolute;margin-left:-4.25pt;margin-top:-13.85pt;width:44.25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" filled="f" strokecolor="#c00000" strokeweight="2pt"/>
                  </w:pict>
                </mc:Fallback>
              </mc:AlternateContent>
            </w:r>
          </w:p>
        </w:tc>
      </w:tr>
      <w:tr w:rsidR="001A1E92" w14:paraId="210D8F88" w14:textId="77777777" w:rsidTr="001A1E92">
        <w:tc>
          <w:tcPr>
            <w:tcW w:w="2079" w:type="dxa"/>
            <w:tcBorders>
              <w:top w:val="single" w:sz="4" w:space="0" w:color="auto"/>
              <w:left w:val="single" w:sz="4" w:space="0" w:color="auto"/>
              <w:bottom w:val="single" w:sz="4" w:space="0" w:color="auto"/>
              <w:right w:val="single" w:sz="4" w:space="0" w:color="auto"/>
            </w:tcBorders>
            <w:shd w:val="clear" w:color="auto" w:fill="auto"/>
          </w:tcPr>
          <w:p w14:paraId="356906B1" w14:textId="77777777" w:rsidR="001A1E92" w:rsidRPr="00703E54" w:rsidRDefault="001A1E92" w:rsidP="001A1E92">
            <w:pPr>
              <w:rPr>
                <w:rFonts w:ascii="Calibri" w:hAnsi="Calibri" w:cs="Calibri"/>
                <w:color w:val="000000"/>
                <w:sz w:val="20"/>
                <w:szCs w:val="20"/>
              </w:rPr>
            </w:pPr>
            <w:r w:rsidRPr="00703E54">
              <w:rPr>
                <w:sz w:val="20"/>
                <w:szCs w:val="20"/>
              </w:rPr>
              <w:t>Would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19329004" w14:textId="44BD44A9"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86%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3CBA984" w14:textId="4D9E23A3"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77%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7331267" w14:textId="4E522EB0"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70%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D55F75E" w14:textId="48E9251E"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73%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5FFDE63" w14:textId="34737378"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81%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40364F1" w14:textId="73E32565"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78%</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1443763" w14:textId="1BB8FBEC"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66%</w:t>
            </w:r>
          </w:p>
        </w:tc>
      </w:tr>
      <w:tr w:rsidR="001A1E92" w14:paraId="304EB81B" w14:textId="77777777" w:rsidTr="001A1E92">
        <w:tc>
          <w:tcPr>
            <w:tcW w:w="2079" w:type="dxa"/>
            <w:tcBorders>
              <w:top w:val="single" w:sz="4" w:space="0" w:color="auto"/>
              <w:left w:val="single" w:sz="4" w:space="0" w:color="auto"/>
              <w:bottom w:val="single" w:sz="4" w:space="0" w:color="auto"/>
              <w:right w:val="single" w:sz="4" w:space="0" w:color="auto"/>
            </w:tcBorders>
            <w:shd w:val="clear" w:color="auto" w:fill="auto"/>
          </w:tcPr>
          <w:p w14:paraId="20482196" w14:textId="5D1D273E" w:rsidR="001A1E92" w:rsidRPr="00703E54" w:rsidRDefault="001A1E92" w:rsidP="001A1E92">
            <w:pPr>
              <w:rPr>
                <w:rFonts w:ascii="Calibri" w:hAnsi="Calibri" w:cs="Calibri"/>
                <w:color w:val="000000"/>
                <w:sz w:val="20"/>
                <w:szCs w:val="20"/>
              </w:rPr>
            </w:pPr>
            <w:r w:rsidRPr="00703E54">
              <w:rPr>
                <w:sz w:val="20"/>
                <w:szCs w:val="20"/>
              </w:rPr>
              <w:t>Would not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0A3D2E6B" w14:textId="4835FFA0" w:rsidR="001A1E92" w:rsidRDefault="001A1E92" w:rsidP="001A1E92">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04320" behindDoc="0" locked="0" layoutInCell="1" allowOverlap="1" wp14:anchorId="38268B57" wp14:editId="10F51858">
                      <wp:simplePos x="0" y="0"/>
                      <wp:positionH relativeFrom="column">
                        <wp:posOffset>-56515</wp:posOffset>
                      </wp:positionH>
                      <wp:positionV relativeFrom="paragraph">
                        <wp:posOffset>-186690</wp:posOffset>
                      </wp:positionV>
                      <wp:extent cx="561975" cy="200025"/>
                      <wp:effectExtent l="0" t="0" r="28575" b="28575"/>
                      <wp:wrapNone/>
                      <wp:docPr id="22" name="Oval 22"/>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4D0F3E7" id="Oval 22" o:spid="_x0000_s1026" style="position:absolute;margin-left:-4.45pt;margin-top:-14.7pt;width:44.25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" filled="f" strokecolor="#77933c" strokeweight="2pt"/>
                  </w:pict>
                </mc:Fallback>
              </mc:AlternateContent>
            </w:r>
            <w:r>
              <w:rPr>
                <w:rFonts w:ascii="Calibri" w:hAnsi="Calibri" w:cs="Calibri"/>
                <w:color w:val="000000"/>
                <w:sz w:val="20"/>
                <w:szCs w:val="20"/>
              </w:rPr>
              <w:t>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82A77D1" w14:textId="7F947441" w:rsidR="001A1E92" w:rsidRDefault="001A1E92" w:rsidP="001A1E92">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12512" behindDoc="0" locked="0" layoutInCell="1" allowOverlap="1" wp14:anchorId="77C4F059" wp14:editId="0DA8C069">
                      <wp:simplePos x="0" y="0"/>
                      <wp:positionH relativeFrom="column">
                        <wp:posOffset>-47625</wp:posOffset>
                      </wp:positionH>
                      <wp:positionV relativeFrom="paragraph">
                        <wp:posOffset>-9525</wp:posOffset>
                      </wp:positionV>
                      <wp:extent cx="561975" cy="200025"/>
                      <wp:effectExtent l="0" t="0" r="28575" b="28575"/>
                      <wp:wrapNone/>
                      <wp:docPr id="30" name="Oval 30"/>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45A7556" id="Oval 30" o:spid="_x0000_s1026" style="position:absolute;margin-left:-3.75pt;margin-top:-.75pt;width:44.25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" filled="f" strokecolor="#c00000" strokeweight="2pt"/>
                  </w:pict>
                </mc:Fallback>
              </mc:AlternateContent>
            </w:r>
            <w:r>
              <w:rPr>
                <w:rFonts w:ascii="Calibri" w:hAnsi="Calibri" w:cs="Calibri"/>
                <w:color w:val="000000"/>
                <w:sz w:val="20"/>
                <w:szCs w:val="20"/>
              </w:rPr>
              <w:t>15%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0436890" w14:textId="58AA38AA"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13%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50F3BC5" w14:textId="0F52FE18"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15%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474DE23" w14:textId="1AE782EA" w:rsidR="001A1E92" w:rsidRDefault="001A1E92" w:rsidP="001A1E92">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05344" behindDoc="0" locked="0" layoutInCell="1" allowOverlap="1" wp14:anchorId="0C3EB3E6" wp14:editId="1C30CE2F">
                      <wp:simplePos x="0" y="0"/>
                      <wp:positionH relativeFrom="column">
                        <wp:posOffset>-33020</wp:posOffset>
                      </wp:positionH>
                      <wp:positionV relativeFrom="paragraph">
                        <wp:posOffset>-176530</wp:posOffset>
                      </wp:positionV>
                      <wp:extent cx="561975" cy="200025"/>
                      <wp:effectExtent l="0" t="0" r="28575" b="28575"/>
                      <wp:wrapNone/>
                      <wp:docPr id="29" name="Oval 29"/>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B1F6014" id="Oval 29" o:spid="_x0000_s1026" style="position:absolute;margin-left:-2.6pt;margin-top:-13.9pt;width:44.2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" filled="f" strokecolor="#77933c" strokeweight="2pt"/>
                  </w:pict>
                </mc:Fallback>
              </mc:AlternateContent>
            </w:r>
            <w:r>
              <w:rPr>
                <w:rFonts w:ascii="Calibri" w:hAnsi="Calibri" w:cs="Calibri"/>
                <w:color w:val="000000"/>
                <w:sz w:val="20"/>
                <w:szCs w:val="20"/>
              </w:rPr>
              <w:t>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27AE25E" w14:textId="130DF37A" w:rsidR="001A1E92" w:rsidRDefault="001A1E92" w:rsidP="001A1E92">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18656" behindDoc="0" locked="0" layoutInCell="1" allowOverlap="1" wp14:anchorId="0331EA99" wp14:editId="674E4001">
                      <wp:simplePos x="0" y="0"/>
                      <wp:positionH relativeFrom="column">
                        <wp:posOffset>-66675</wp:posOffset>
                      </wp:positionH>
                      <wp:positionV relativeFrom="paragraph">
                        <wp:posOffset>-9525</wp:posOffset>
                      </wp:positionV>
                      <wp:extent cx="561975" cy="200025"/>
                      <wp:effectExtent l="0" t="0" r="28575" b="28575"/>
                      <wp:wrapNone/>
                      <wp:docPr id="35" name="Oval 35"/>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67BEB0E" id="Oval 35" o:spid="_x0000_s1026" style="position:absolute;margin-left:-5.25pt;margin-top:-.75pt;width:44.25pt;height:1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" filled="f" strokecolor="#c00000" strokeweight="2pt"/>
                  </w:pict>
                </mc:Fallback>
              </mc:AlternateContent>
            </w:r>
            <w:r>
              <w:rPr>
                <w:rFonts w:ascii="Calibri" w:hAnsi="Calibri" w:cs="Calibri"/>
                <w:color w:val="000000"/>
                <w:sz w:val="20"/>
                <w:szCs w:val="20"/>
              </w:rPr>
              <w:t>15%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F4B2170" w14:textId="79C3546F" w:rsidR="001A1E92" w:rsidRDefault="001A1E92" w:rsidP="001A1E92">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697152" behindDoc="0" locked="0" layoutInCell="1" allowOverlap="1" wp14:anchorId="5CFBB213" wp14:editId="61D90C9A">
                      <wp:simplePos x="0" y="0"/>
                      <wp:positionH relativeFrom="column">
                        <wp:posOffset>-43815</wp:posOffset>
                      </wp:positionH>
                      <wp:positionV relativeFrom="paragraph">
                        <wp:posOffset>-189865</wp:posOffset>
                      </wp:positionV>
                      <wp:extent cx="561975" cy="200025"/>
                      <wp:effectExtent l="0" t="0" r="28575" b="28575"/>
                      <wp:wrapNone/>
                      <wp:docPr id="80" name="Oval 80"/>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74063CE" id="Oval 80" o:spid="_x0000_s1026" style="position:absolute;margin-left:-3.45pt;margin-top:-14.95pt;width:44.2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" filled="f" strokecolor="#c00000" strokeweight="2pt"/>
                  </w:pict>
                </mc:Fallback>
              </mc:AlternateContent>
            </w:r>
            <w:r>
              <w:rPr>
                <w:rFonts w:ascii="Calibri" w:hAnsi="Calibri" w:cs="Calibri"/>
                <w:color w:val="000000"/>
                <w:sz w:val="20"/>
                <w:szCs w:val="20"/>
              </w:rPr>
              <w:t>0%</w:t>
            </w:r>
          </w:p>
        </w:tc>
      </w:tr>
      <w:tr w:rsidR="001A1E92" w14:paraId="0C424354" w14:textId="77777777" w:rsidTr="001A1E92">
        <w:tc>
          <w:tcPr>
            <w:tcW w:w="2079" w:type="dxa"/>
            <w:tcBorders>
              <w:top w:val="single" w:sz="4" w:space="0" w:color="auto"/>
              <w:left w:val="single" w:sz="4" w:space="0" w:color="auto"/>
              <w:bottom w:val="single" w:sz="4" w:space="0" w:color="auto"/>
              <w:right w:val="single" w:sz="4" w:space="0" w:color="auto"/>
            </w:tcBorders>
            <w:shd w:val="clear" w:color="auto" w:fill="auto"/>
          </w:tcPr>
          <w:p w14:paraId="56F9A55F" w14:textId="0D1593CC" w:rsidR="001A1E92" w:rsidRPr="00703E54" w:rsidRDefault="001A1E92" w:rsidP="001A1E92">
            <w:pPr>
              <w:rPr>
                <w:sz w:val="20"/>
                <w:szCs w:val="20"/>
              </w:rPr>
            </w:pPr>
            <w:r>
              <w:rPr>
                <w:sz w:val="20"/>
                <w:szCs w:val="20"/>
              </w:rPr>
              <w:t>Not sure</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24A04E1" w14:textId="3327EDBF"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CA9FDA3" w14:textId="2C0FE9E1"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0741E26" w14:textId="154CB8B6" w:rsidR="001A1E92" w:rsidRDefault="001A1E92" w:rsidP="001A1E92">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14560" behindDoc="0" locked="0" layoutInCell="1" allowOverlap="1" wp14:anchorId="321C3A04" wp14:editId="1A0F46CE">
                      <wp:simplePos x="0" y="0"/>
                      <wp:positionH relativeFrom="column">
                        <wp:posOffset>-47625</wp:posOffset>
                      </wp:positionH>
                      <wp:positionV relativeFrom="paragraph">
                        <wp:posOffset>-171450</wp:posOffset>
                      </wp:positionV>
                      <wp:extent cx="561975" cy="200025"/>
                      <wp:effectExtent l="0" t="0" r="28575" b="28575"/>
                      <wp:wrapNone/>
                      <wp:docPr id="32" name="Oval 32"/>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DBE0F4C" id="Oval 32" o:spid="_x0000_s1026" style="position:absolute;margin-left:-3.75pt;margin-top:-13.5pt;width:44.25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" filled="f" strokecolor="#c00000" strokeweight="2pt"/>
                  </w:pict>
                </mc:Fallback>
              </mc:AlternateContent>
            </w:r>
            <w:r>
              <w:rPr>
                <w:rFonts w:ascii="Calibri" w:hAnsi="Calibri" w:cs="Calibri"/>
                <w:color w:val="000000"/>
                <w:sz w:val="20"/>
                <w:szCs w:val="20"/>
              </w:rPr>
              <w:t>11%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1B559AA" w14:textId="7DEA8A2C" w:rsidR="001A1E92" w:rsidRDefault="001A1E92" w:rsidP="001A1E92">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16608" behindDoc="0" locked="0" layoutInCell="1" allowOverlap="1" wp14:anchorId="491B927C" wp14:editId="24043F1B">
                      <wp:simplePos x="0" y="0"/>
                      <wp:positionH relativeFrom="column">
                        <wp:posOffset>-47625</wp:posOffset>
                      </wp:positionH>
                      <wp:positionV relativeFrom="paragraph">
                        <wp:posOffset>-171450</wp:posOffset>
                      </wp:positionV>
                      <wp:extent cx="561975" cy="200025"/>
                      <wp:effectExtent l="0" t="0" r="28575" b="28575"/>
                      <wp:wrapNone/>
                      <wp:docPr id="33" name="Oval 33"/>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C22921F" id="Oval 33" o:spid="_x0000_s1026" style="position:absolute;margin-left:-3.75pt;margin-top:-13.5pt;width:44.2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" filled="f" strokecolor="#c00000" strokeweight="2pt"/>
                  </w:pict>
                </mc:Fallback>
              </mc:AlternateContent>
            </w:r>
            <w:r>
              <w:rPr>
                <w:rFonts w:ascii="Calibri" w:hAnsi="Calibri" w:cs="Calibri"/>
                <w:color w:val="000000"/>
                <w:sz w:val="20"/>
                <w:szCs w:val="20"/>
              </w:rPr>
              <w:t>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53DC200" w14:textId="40947FE5"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D483B6A" w14:textId="2913268A" w:rsidR="001A1E92" w:rsidRDefault="001A1E92" w:rsidP="001A1E92">
            <w:pPr>
              <w:jc w:val="center"/>
              <w:rPr>
                <w:rFonts w:ascii="Calibri" w:hAnsi="Calibri" w:cs="Calibri"/>
                <w:color w:val="000000"/>
                <w:sz w:val="20"/>
                <w:szCs w:val="20"/>
              </w:rPr>
            </w:pPr>
            <w:r>
              <w:rPr>
                <w:rFonts w:ascii="Calibri" w:hAnsi="Calibri" w:cs="Calibri"/>
                <w:color w:val="000000"/>
                <w:sz w:val="20"/>
                <w:szCs w:val="20"/>
              </w:rPr>
              <w:t>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71C1AEF" w14:textId="3DEC78C9" w:rsidR="001A1E92" w:rsidRDefault="006561FA" w:rsidP="001A1E92">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20704" behindDoc="0" locked="0" layoutInCell="1" allowOverlap="1" wp14:anchorId="037C885F" wp14:editId="17C170E3">
                      <wp:simplePos x="0" y="0"/>
                      <wp:positionH relativeFrom="column">
                        <wp:posOffset>-57150</wp:posOffset>
                      </wp:positionH>
                      <wp:positionV relativeFrom="paragraph">
                        <wp:posOffset>-38100</wp:posOffset>
                      </wp:positionV>
                      <wp:extent cx="561975" cy="200025"/>
                      <wp:effectExtent l="0" t="0" r="28575" b="28575"/>
                      <wp:wrapNone/>
                      <wp:docPr id="36" name="Oval 36"/>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79E47C1" id="Oval 36" o:spid="_x0000_s1026" style="position:absolute;margin-left:-4.5pt;margin-top:-3pt;width:44.25pt;height:1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" filled="f" strokecolor="#c00000" strokeweight="2pt"/>
                  </w:pict>
                </mc:Fallback>
              </mc:AlternateContent>
            </w:r>
            <w:r w:rsidR="001A1E92">
              <w:rPr>
                <w:rFonts w:ascii="Calibri" w:hAnsi="Calibri" w:cs="Calibri"/>
                <w:color w:val="000000"/>
                <w:sz w:val="20"/>
                <w:szCs w:val="20"/>
              </w:rPr>
              <w:t>27%</w:t>
            </w:r>
          </w:p>
        </w:tc>
      </w:tr>
    </w:tbl>
    <w:p w14:paraId="651DB4C5" w14:textId="19425515" w:rsidR="002D5D2E" w:rsidRPr="0055270C" w:rsidRDefault="002D5D2E" w:rsidP="002D5D2E">
      <w:pPr>
        <w:spacing w:after="0"/>
        <w:jc w:val="center"/>
        <w:rPr>
          <w:i/>
          <w:iCs/>
          <w:sz w:val="18"/>
          <w:szCs w:val="18"/>
        </w:rPr>
      </w:pPr>
      <w:r w:rsidRPr="0055270C">
        <w:rPr>
          <w:i/>
          <w:iCs/>
          <w:color w:val="F79646" w:themeColor="accent6"/>
          <w:sz w:val="24"/>
          <w:szCs w:val="24"/>
        </w:rPr>
        <w:t xml:space="preserve">* </w:t>
      </w:r>
      <w:r w:rsidRPr="0055270C">
        <w:rPr>
          <w:i/>
          <w:iCs/>
          <w:sz w:val="18"/>
          <w:szCs w:val="18"/>
        </w:rPr>
        <w:t>Indication only; small base</w:t>
      </w:r>
      <w:r w:rsidR="001A1E92">
        <w:rPr>
          <w:i/>
          <w:iCs/>
          <w:sz w:val="18"/>
          <w:szCs w:val="18"/>
        </w:rPr>
        <w:t xml:space="preserve">: Caregivers of 16-17s, </w:t>
      </w:r>
      <w:r w:rsidRPr="0055270C">
        <w:rPr>
          <w:i/>
          <w:iCs/>
          <w:sz w:val="18"/>
          <w:szCs w:val="18"/>
        </w:rPr>
        <w:t>n=</w:t>
      </w:r>
      <w:r w:rsidR="001A1E92">
        <w:rPr>
          <w:i/>
          <w:iCs/>
          <w:sz w:val="18"/>
          <w:szCs w:val="18"/>
        </w:rPr>
        <w:t>5, caregivers of 12-15s n=7</w:t>
      </w:r>
    </w:p>
    <w:p w14:paraId="3FACDFCE" w14:textId="2AACFC8F" w:rsidR="002D5D2E" w:rsidRPr="003165EA" w:rsidRDefault="002D5D2E" w:rsidP="002D5D2E">
      <w:pPr>
        <w:spacing w:after="0"/>
      </w:pPr>
      <w:bookmarkStart w:id="110" w:name="_Toc76931984"/>
    </w:p>
    <w:p w14:paraId="6612AD70" w14:textId="74C559DB" w:rsidR="002D5D2E" w:rsidRPr="009F31FB" w:rsidRDefault="002D5D2E" w:rsidP="002D5D2E">
      <w:pPr>
        <w:pStyle w:val="Heading2"/>
        <w:tabs>
          <w:tab w:val="left" w:pos="993"/>
        </w:tabs>
        <w:ind w:left="993" w:hanging="568"/>
        <w:rPr>
          <w:rFonts w:asciiTheme="minorHAnsi" w:hAnsiTheme="minorHAnsi" w:cstheme="minorHAnsi"/>
          <w:color w:val="auto"/>
          <w:lang w:val="en-AU"/>
        </w:rPr>
      </w:pPr>
      <w:bookmarkStart w:id="111" w:name="_Toc79506510"/>
      <w:bookmarkStart w:id="112" w:name="_Toc82097941"/>
      <w:r w:rsidRPr="009F31FB">
        <w:rPr>
          <w:rFonts w:asciiTheme="minorHAnsi" w:hAnsiTheme="minorHAnsi" w:cstheme="minorHAnsi"/>
          <w:color w:val="auto"/>
          <w:lang w:val="en-AU"/>
        </w:rPr>
        <w:t xml:space="preserve">13.2 </w:t>
      </w:r>
      <w:r>
        <w:rPr>
          <w:rFonts w:asciiTheme="minorHAnsi" w:hAnsiTheme="minorHAnsi" w:cstheme="minorHAnsi"/>
          <w:color w:val="auto"/>
          <w:lang w:val="en-AU"/>
        </w:rPr>
        <w:t xml:space="preserve"> </w:t>
      </w:r>
      <w:r w:rsidRPr="009F31FB">
        <w:rPr>
          <w:rFonts w:asciiTheme="minorHAnsi" w:hAnsiTheme="minorHAnsi" w:cstheme="minorHAnsi"/>
          <w:color w:val="auto"/>
          <w:lang w:val="en-AU"/>
        </w:rPr>
        <w:t xml:space="preserve">Reasons for being unsure or unlikely to encourage </w:t>
      </w:r>
      <w:r w:rsidR="004A3581">
        <w:rPr>
          <w:rFonts w:asciiTheme="minorHAnsi" w:hAnsiTheme="minorHAnsi" w:cstheme="minorHAnsi"/>
          <w:color w:val="auto"/>
          <w:lang w:val="en-AU"/>
        </w:rPr>
        <w:t>COVID</w:t>
      </w:r>
      <w:r w:rsidRPr="009F31FB">
        <w:rPr>
          <w:rFonts w:asciiTheme="minorHAnsi" w:hAnsiTheme="minorHAnsi" w:cstheme="minorHAnsi"/>
          <w:color w:val="auto"/>
          <w:lang w:val="en-AU"/>
        </w:rPr>
        <w:t>-19 vaccination for younger people</w:t>
      </w:r>
      <w:bookmarkEnd w:id="110"/>
      <w:bookmarkEnd w:id="111"/>
      <w:bookmarkEnd w:id="112"/>
    </w:p>
    <w:p w14:paraId="04DD5ED7" w14:textId="3E00915B" w:rsidR="00F3229D" w:rsidRDefault="002D5D2E" w:rsidP="002D5D2E">
      <w:pPr>
        <w:spacing w:after="0"/>
      </w:pPr>
      <w:r w:rsidRPr="001E7655">
        <w:t xml:space="preserve">Primary caregivers of </w:t>
      </w:r>
      <w:r>
        <w:t xml:space="preserve">younger people (either 16-17- or 12–15-year-olds) </w:t>
      </w:r>
      <w:r w:rsidRPr="001E7655">
        <w:t xml:space="preserve">who said they were unsure or unlikely to encourage these children to be vaccinated were asked to select their reasons for this from a list presented to them. </w:t>
      </w:r>
      <w:r>
        <w:t>T</w:t>
      </w:r>
      <w:r w:rsidRPr="001E7655">
        <w:t xml:space="preserve">he table below compares the </w:t>
      </w:r>
      <w:r>
        <w:t xml:space="preserve">overall </w:t>
      </w:r>
      <w:r w:rsidR="00167A26">
        <w:t xml:space="preserve">August </w:t>
      </w:r>
      <w:r w:rsidRPr="001E7655">
        <w:t xml:space="preserve">results with those </w:t>
      </w:r>
      <w:r>
        <w:t xml:space="preserve">from </w:t>
      </w:r>
      <w:r w:rsidR="00167A26">
        <w:t xml:space="preserve">July, </w:t>
      </w:r>
      <w:r>
        <w:t xml:space="preserve">June, May and </w:t>
      </w:r>
      <w:r w:rsidRPr="001E7655">
        <w:t xml:space="preserve">April </w:t>
      </w:r>
      <w:r>
        <w:t>2021</w:t>
      </w:r>
      <w:r w:rsidR="00F3229D">
        <w:rPr>
          <w:rStyle w:val="FootnoteReference"/>
        </w:rPr>
        <w:footnoteReference w:id="14"/>
      </w:r>
      <w:r w:rsidRPr="001E7655">
        <w:t>.</w:t>
      </w:r>
      <w:r w:rsidR="00F3229D">
        <w:t xml:space="preserve">  </w:t>
      </w:r>
    </w:p>
    <w:p w14:paraId="5DE9097A" w14:textId="77777777" w:rsidR="002D5D2E" w:rsidRPr="001E7655" w:rsidRDefault="002D5D2E" w:rsidP="002D5D2E">
      <w:pPr>
        <w:spacing w:after="0"/>
      </w:pPr>
    </w:p>
    <w:p w14:paraId="501D8787" w14:textId="77777777" w:rsidR="002D5D2E" w:rsidRDefault="002D5D2E" w:rsidP="002D5D2E">
      <w:pPr>
        <w:spacing w:after="0"/>
      </w:pPr>
      <w:r w:rsidRPr="001E7655">
        <w:t>As shown in the table</w:t>
      </w:r>
      <w:r>
        <w:t>:</w:t>
      </w:r>
    </w:p>
    <w:p w14:paraId="3A78983E" w14:textId="6EFBEE24" w:rsidR="00167A26" w:rsidRDefault="002D5D2E" w:rsidP="0069025A">
      <w:pPr>
        <w:pStyle w:val="ListParagraph"/>
        <w:numPr>
          <w:ilvl w:val="0"/>
          <w:numId w:val="18"/>
        </w:numPr>
        <w:spacing w:after="0"/>
      </w:pPr>
      <w:r>
        <w:t>T</w:t>
      </w:r>
      <w:r w:rsidRPr="001E7655">
        <w:t xml:space="preserve">he main response – </w:t>
      </w:r>
      <w:r w:rsidR="00167A26" w:rsidRPr="00A25FC8">
        <w:t>It is too soon to see whether there are any long-term effects for children from the vaccine</w:t>
      </w:r>
      <w:r w:rsidR="00167A26">
        <w:t>”</w:t>
      </w:r>
      <w:r w:rsidR="00167A26" w:rsidRPr="00A25FC8">
        <w:t xml:space="preserve"> </w:t>
      </w:r>
      <w:r w:rsidR="00167A26">
        <w:t>increased by 17 percentage points to 65% after increasing by 7 percentage points in July (July 48%; June 41%; May 50%; April 43%).</w:t>
      </w:r>
    </w:p>
    <w:p w14:paraId="17E529B3" w14:textId="5B0A440C" w:rsidR="002D5D2E" w:rsidRDefault="002D5D2E" w:rsidP="0069025A">
      <w:pPr>
        <w:pStyle w:val="ListParagraph"/>
        <w:numPr>
          <w:ilvl w:val="0"/>
          <w:numId w:val="18"/>
        </w:numPr>
        <w:spacing w:after="0"/>
      </w:pPr>
      <w:r w:rsidRPr="001E7655">
        <w:t xml:space="preserve">‘I would need to be assured about its safety in children’ </w:t>
      </w:r>
      <w:r w:rsidR="002C2285">
        <w:t>increased by 7 percentage points to 58%</w:t>
      </w:r>
      <w:r>
        <w:t xml:space="preserve"> </w:t>
      </w:r>
      <w:r w:rsidR="002C2285">
        <w:t xml:space="preserve">(July </w:t>
      </w:r>
      <w:r>
        <w:t>51%</w:t>
      </w:r>
      <w:r w:rsidR="002C2285">
        <w:t xml:space="preserve">, </w:t>
      </w:r>
      <w:r>
        <w:t>June 52%, May 59%, April 60%)</w:t>
      </w:r>
      <w:r w:rsidRPr="001E7655">
        <w:t>.</w:t>
      </w:r>
      <w:r>
        <w:t xml:space="preserve">  </w:t>
      </w:r>
    </w:p>
    <w:p w14:paraId="62EA9EFF" w14:textId="54AA4226" w:rsidR="002D5D2E" w:rsidRDefault="002D5D2E" w:rsidP="0069025A">
      <w:pPr>
        <w:pStyle w:val="ListParagraph"/>
        <w:numPr>
          <w:ilvl w:val="0"/>
          <w:numId w:val="18"/>
        </w:numPr>
        <w:spacing w:after="0"/>
      </w:pPr>
      <w:r>
        <w:t>“</w:t>
      </w:r>
      <w:r w:rsidRPr="00A25FC8">
        <w:t xml:space="preserve">I don't see the need for children to get a </w:t>
      </w:r>
      <w:r w:rsidR="004A3581">
        <w:t>COVID</w:t>
      </w:r>
      <w:r w:rsidRPr="00A25FC8">
        <w:t>-19 vaccine</w:t>
      </w:r>
      <w:r>
        <w:t xml:space="preserve">” </w:t>
      </w:r>
      <w:r w:rsidR="002C2285">
        <w:t>increased</w:t>
      </w:r>
      <w:r>
        <w:t xml:space="preserve"> by </w:t>
      </w:r>
      <w:r w:rsidR="002C2285">
        <w:t>9</w:t>
      </w:r>
      <w:r>
        <w:t xml:space="preserve"> percentage points </w:t>
      </w:r>
      <w:r w:rsidR="00F3229D">
        <w:t xml:space="preserve">to 26% </w:t>
      </w:r>
      <w:r>
        <w:t>(</w:t>
      </w:r>
      <w:r w:rsidR="00F3229D">
        <w:t xml:space="preserve">July </w:t>
      </w:r>
      <w:r>
        <w:t>17%</w:t>
      </w:r>
      <w:r w:rsidR="00F3229D">
        <w:t>,</w:t>
      </w:r>
      <w:r>
        <w:t xml:space="preserve"> June 22%</w:t>
      </w:r>
      <w:r w:rsidR="00F3229D">
        <w:t>,</w:t>
      </w:r>
      <w:r>
        <w:t xml:space="preserve"> May 23%</w:t>
      </w:r>
      <w:r w:rsidR="00F3229D">
        <w:t>,</w:t>
      </w:r>
      <w:r>
        <w:t xml:space="preserve"> April 13%)</w:t>
      </w:r>
      <w:r w:rsidRPr="001E7655">
        <w:t>.</w:t>
      </w:r>
      <w:r>
        <w:t xml:space="preserve">  </w:t>
      </w:r>
    </w:p>
    <w:p w14:paraId="72057263" w14:textId="1F90BF3A" w:rsidR="00F3229D" w:rsidRDefault="002D5D2E" w:rsidP="0069025A">
      <w:pPr>
        <w:numPr>
          <w:ilvl w:val="0"/>
          <w:numId w:val="17"/>
        </w:numPr>
        <w:spacing w:after="0"/>
        <w:contextualSpacing/>
      </w:pPr>
      <w:r>
        <w:t>“</w:t>
      </w:r>
      <w:r w:rsidR="00F3229D" w:rsidRPr="00F3229D">
        <w:t>Children I care for have had a bad experience in the past when taking a vaccine</w:t>
      </w:r>
      <w:r>
        <w:t>”</w:t>
      </w:r>
      <w:r w:rsidR="00ED5B46">
        <w:t xml:space="preserve"> (14%, July </w:t>
      </w:r>
      <w:r w:rsidR="00B81AE8">
        <w:t xml:space="preserve">6%, June 4%, May 3%, April 2021 </w:t>
      </w:r>
      <w:r w:rsidR="005660E2">
        <w:t>5%</w:t>
      </w:r>
      <w:r w:rsidR="00B81AE8">
        <w:t>).</w:t>
      </w:r>
    </w:p>
    <w:p w14:paraId="53C5798B" w14:textId="71788CBB" w:rsidR="002D5D2E" w:rsidRDefault="00F3229D" w:rsidP="001C0020">
      <w:pPr>
        <w:numPr>
          <w:ilvl w:val="0"/>
          <w:numId w:val="17"/>
        </w:numPr>
        <w:spacing w:after="0"/>
        <w:contextualSpacing/>
      </w:pPr>
      <w:r>
        <w:t xml:space="preserve">“I don’t trust any vaccine” </w:t>
      </w:r>
      <w:r w:rsidR="002D5D2E">
        <w:t xml:space="preserve">reduced by </w:t>
      </w:r>
      <w:r>
        <w:t>5</w:t>
      </w:r>
      <w:r w:rsidR="002D5D2E">
        <w:t xml:space="preserve"> percentage points </w:t>
      </w:r>
      <w:r>
        <w:t xml:space="preserve">to 6% </w:t>
      </w:r>
      <w:r w:rsidR="002D5D2E" w:rsidRPr="001E7655">
        <w:t>(</w:t>
      </w:r>
      <w:r>
        <w:t>July 11</w:t>
      </w:r>
      <w:r w:rsidR="002D5D2E">
        <w:t>%; June 15%; May 9%; April 10%).</w:t>
      </w:r>
      <w:r w:rsidR="002D5D2E">
        <w:br w:type="page"/>
      </w:r>
    </w:p>
    <w:p w14:paraId="59D4ADF9" w14:textId="77777777" w:rsidR="002D5D2E" w:rsidRPr="001E7655" w:rsidRDefault="002D5D2E" w:rsidP="002D5D2E">
      <w:pPr>
        <w:spacing w:after="0"/>
        <w:contextualSpacing/>
      </w:pPr>
    </w:p>
    <w:tbl>
      <w:tblPr>
        <w:tblW w:w="8818" w:type="dxa"/>
        <w:tblInd w:w="421" w:type="dxa"/>
        <w:tblLook w:val="04A0" w:firstRow="1" w:lastRow="0" w:firstColumn="1" w:lastColumn="0" w:noHBand="0" w:noVBand="1"/>
      </w:tblPr>
      <w:tblGrid>
        <w:gridCol w:w="2976"/>
        <w:gridCol w:w="952"/>
        <w:gridCol w:w="952"/>
        <w:gridCol w:w="952"/>
        <w:gridCol w:w="952"/>
        <w:gridCol w:w="952"/>
        <w:gridCol w:w="1082"/>
      </w:tblGrid>
      <w:tr w:rsidR="00167A26" w:rsidRPr="00167A26" w14:paraId="0324144A" w14:textId="77777777" w:rsidTr="00167A26">
        <w:trPr>
          <w:trHeight w:val="255"/>
        </w:trPr>
        <w:tc>
          <w:tcPr>
            <w:tcW w:w="2976"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265CB9D6" w14:textId="77777777" w:rsidR="00167A26" w:rsidRPr="00167A26" w:rsidRDefault="00167A26" w:rsidP="00167A26">
            <w:pPr>
              <w:spacing w:after="0" w:line="240" w:lineRule="auto"/>
              <w:ind w:left="0"/>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themeColor="background1"/>
                <w:sz w:val="20"/>
                <w:szCs w:val="20"/>
                <w:lang w:eastAsia="en-NZ"/>
              </w:rPr>
              <w:t>Reasons for being unsure or unlikely</w:t>
            </w:r>
          </w:p>
        </w:tc>
        <w:tc>
          <w:tcPr>
            <w:tcW w:w="952" w:type="dxa"/>
            <w:tcBorders>
              <w:top w:val="single" w:sz="4" w:space="0" w:color="auto"/>
              <w:left w:val="nil"/>
              <w:bottom w:val="single" w:sz="4" w:space="0" w:color="auto"/>
              <w:right w:val="single" w:sz="4" w:space="0" w:color="auto"/>
            </w:tcBorders>
            <w:shd w:val="clear" w:color="000000" w:fill="0070C0"/>
            <w:vAlign w:val="center"/>
            <w:hideMark/>
          </w:tcPr>
          <w:p w14:paraId="4E520801"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themeColor="background1"/>
                <w:sz w:val="20"/>
                <w:szCs w:val="20"/>
                <w:lang w:eastAsia="en-NZ"/>
              </w:rPr>
              <w:t>Apr</w:t>
            </w:r>
          </w:p>
        </w:tc>
        <w:tc>
          <w:tcPr>
            <w:tcW w:w="952" w:type="dxa"/>
            <w:tcBorders>
              <w:top w:val="single" w:sz="4" w:space="0" w:color="auto"/>
              <w:left w:val="nil"/>
              <w:bottom w:val="single" w:sz="4" w:space="0" w:color="auto"/>
              <w:right w:val="single" w:sz="4" w:space="0" w:color="auto"/>
            </w:tcBorders>
            <w:shd w:val="clear" w:color="000000" w:fill="0070C0"/>
            <w:vAlign w:val="center"/>
            <w:hideMark/>
          </w:tcPr>
          <w:p w14:paraId="3C09F038"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themeColor="background1"/>
                <w:sz w:val="20"/>
                <w:szCs w:val="20"/>
                <w:lang w:eastAsia="en-NZ"/>
              </w:rPr>
              <w:t xml:space="preserve">May </w:t>
            </w:r>
          </w:p>
        </w:tc>
        <w:tc>
          <w:tcPr>
            <w:tcW w:w="952" w:type="dxa"/>
            <w:tcBorders>
              <w:top w:val="single" w:sz="4" w:space="0" w:color="auto"/>
              <w:left w:val="nil"/>
              <w:bottom w:val="single" w:sz="4" w:space="0" w:color="auto"/>
              <w:right w:val="single" w:sz="4" w:space="0" w:color="auto"/>
            </w:tcBorders>
            <w:shd w:val="clear" w:color="000000" w:fill="0070C0"/>
            <w:vAlign w:val="center"/>
            <w:hideMark/>
          </w:tcPr>
          <w:p w14:paraId="645176B9"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themeColor="background1"/>
                <w:sz w:val="20"/>
                <w:szCs w:val="20"/>
                <w:lang w:eastAsia="en-NZ"/>
              </w:rPr>
              <w:t>Jun</w:t>
            </w:r>
          </w:p>
        </w:tc>
        <w:tc>
          <w:tcPr>
            <w:tcW w:w="952" w:type="dxa"/>
            <w:tcBorders>
              <w:top w:val="single" w:sz="4" w:space="0" w:color="auto"/>
              <w:left w:val="nil"/>
              <w:bottom w:val="single" w:sz="4" w:space="0" w:color="auto"/>
              <w:right w:val="single" w:sz="4" w:space="0" w:color="auto"/>
            </w:tcBorders>
            <w:shd w:val="clear" w:color="000000" w:fill="0070C0"/>
            <w:vAlign w:val="center"/>
            <w:hideMark/>
          </w:tcPr>
          <w:p w14:paraId="24448401"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themeColor="background1"/>
                <w:sz w:val="20"/>
                <w:szCs w:val="20"/>
                <w:lang w:eastAsia="en-NZ"/>
              </w:rPr>
              <w:t>Jul</w:t>
            </w:r>
          </w:p>
        </w:tc>
        <w:tc>
          <w:tcPr>
            <w:tcW w:w="952" w:type="dxa"/>
            <w:tcBorders>
              <w:top w:val="single" w:sz="4" w:space="0" w:color="auto"/>
              <w:left w:val="nil"/>
              <w:bottom w:val="single" w:sz="4" w:space="0" w:color="auto"/>
              <w:right w:val="single" w:sz="4" w:space="0" w:color="auto"/>
            </w:tcBorders>
            <w:shd w:val="clear" w:color="000000" w:fill="0070C0"/>
            <w:vAlign w:val="center"/>
            <w:hideMark/>
          </w:tcPr>
          <w:p w14:paraId="7388EA4F"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sz w:val="20"/>
                <w:szCs w:val="20"/>
                <w:lang w:eastAsia="en-NZ"/>
              </w:rPr>
              <w:t>Aug</w:t>
            </w:r>
          </w:p>
        </w:tc>
        <w:tc>
          <w:tcPr>
            <w:tcW w:w="1082" w:type="dxa"/>
            <w:tcBorders>
              <w:top w:val="single" w:sz="4" w:space="0" w:color="auto"/>
              <w:left w:val="nil"/>
              <w:bottom w:val="single" w:sz="4" w:space="0" w:color="auto"/>
              <w:right w:val="single" w:sz="4" w:space="0" w:color="auto"/>
            </w:tcBorders>
            <w:shd w:val="clear" w:color="000000" w:fill="0070C0"/>
            <w:vAlign w:val="center"/>
            <w:hideMark/>
          </w:tcPr>
          <w:p w14:paraId="6691D1A2"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themeColor="background1"/>
                <w:sz w:val="20"/>
                <w:szCs w:val="20"/>
                <w:lang w:eastAsia="en-NZ"/>
              </w:rPr>
              <w:t>Difference</w:t>
            </w:r>
          </w:p>
        </w:tc>
      </w:tr>
      <w:tr w:rsidR="00167A26" w:rsidRPr="00167A26" w14:paraId="3DFFCA99" w14:textId="77777777" w:rsidTr="00167A26">
        <w:trPr>
          <w:trHeight w:val="255"/>
        </w:trPr>
        <w:tc>
          <w:tcPr>
            <w:tcW w:w="2976" w:type="dxa"/>
            <w:vMerge/>
            <w:tcBorders>
              <w:top w:val="single" w:sz="4" w:space="0" w:color="auto"/>
              <w:left w:val="single" w:sz="4" w:space="0" w:color="auto"/>
              <w:bottom w:val="single" w:sz="4" w:space="0" w:color="auto"/>
              <w:right w:val="single" w:sz="4" w:space="0" w:color="auto"/>
            </w:tcBorders>
            <w:vAlign w:val="center"/>
            <w:hideMark/>
          </w:tcPr>
          <w:p w14:paraId="1A2B0598" w14:textId="77777777" w:rsidR="00167A26" w:rsidRPr="00167A26" w:rsidRDefault="00167A26" w:rsidP="00167A26">
            <w:pPr>
              <w:spacing w:after="0" w:line="240" w:lineRule="auto"/>
              <w:ind w:left="0"/>
              <w:rPr>
                <w:rFonts w:ascii="Calibri" w:eastAsia="Times New Roman" w:hAnsi="Calibri" w:cs="Calibri"/>
                <w:b/>
                <w:bCs/>
                <w:color w:val="FFFFFF"/>
                <w:sz w:val="20"/>
                <w:szCs w:val="20"/>
                <w:lang w:eastAsia="en-NZ"/>
              </w:rPr>
            </w:pPr>
          </w:p>
        </w:tc>
        <w:tc>
          <w:tcPr>
            <w:tcW w:w="952" w:type="dxa"/>
            <w:tcBorders>
              <w:top w:val="nil"/>
              <w:left w:val="nil"/>
              <w:bottom w:val="single" w:sz="4" w:space="0" w:color="auto"/>
              <w:right w:val="single" w:sz="4" w:space="0" w:color="auto"/>
            </w:tcBorders>
            <w:shd w:val="clear" w:color="000000" w:fill="0070C0"/>
            <w:vAlign w:val="center"/>
            <w:hideMark/>
          </w:tcPr>
          <w:p w14:paraId="7F826039"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themeColor="background1"/>
                <w:sz w:val="20"/>
                <w:szCs w:val="20"/>
                <w:lang w:eastAsia="en-NZ"/>
              </w:rPr>
              <w:t>2021</w:t>
            </w:r>
          </w:p>
        </w:tc>
        <w:tc>
          <w:tcPr>
            <w:tcW w:w="952" w:type="dxa"/>
            <w:tcBorders>
              <w:top w:val="nil"/>
              <w:left w:val="nil"/>
              <w:bottom w:val="single" w:sz="4" w:space="0" w:color="auto"/>
              <w:right w:val="single" w:sz="4" w:space="0" w:color="auto"/>
            </w:tcBorders>
            <w:shd w:val="clear" w:color="000000" w:fill="0070C0"/>
            <w:vAlign w:val="center"/>
            <w:hideMark/>
          </w:tcPr>
          <w:p w14:paraId="47B270E7"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themeColor="background1"/>
                <w:sz w:val="20"/>
                <w:szCs w:val="20"/>
                <w:lang w:eastAsia="en-NZ"/>
              </w:rPr>
              <w:t>2021</w:t>
            </w:r>
          </w:p>
        </w:tc>
        <w:tc>
          <w:tcPr>
            <w:tcW w:w="952" w:type="dxa"/>
            <w:tcBorders>
              <w:top w:val="nil"/>
              <w:left w:val="nil"/>
              <w:bottom w:val="single" w:sz="4" w:space="0" w:color="auto"/>
              <w:right w:val="single" w:sz="4" w:space="0" w:color="auto"/>
            </w:tcBorders>
            <w:shd w:val="clear" w:color="000000" w:fill="0070C0"/>
            <w:vAlign w:val="center"/>
            <w:hideMark/>
          </w:tcPr>
          <w:p w14:paraId="23A2340C"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themeColor="background1"/>
                <w:sz w:val="20"/>
                <w:szCs w:val="20"/>
                <w:lang w:eastAsia="en-NZ"/>
              </w:rPr>
              <w:t>2021</w:t>
            </w:r>
          </w:p>
        </w:tc>
        <w:tc>
          <w:tcPr>
            <w:tcW w:w="952" w:type="dxa"/>
            <w:tcBorders>
              <w:top w:val="nil"/>
              <w:left w:val="nil"/>
              <w:bottom w:val="single" w:sz="4" w:space="0" w:color="auto"/>
              <w:right w:val="single" w:sz="4" w:space="0" w:color="auto"/>
            </w:tcBorders>
            <w:shd w:val="clear" w:color="000000" w:fill="0070C0"/>
            <w:vAlign w:val="center"/>
            <w:hideMark/>
          </w:tcPr>
          <w:p w14:paraId="20B379F1"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themeColor="background1"/>
                <w:sz w:val="20"/>
                <w:szCs w:val="20"/>
                <w:lang w:eastAsia="en-NZ"/>
              </w:rPr>
              <w:t>2021</w:t>
            </w:r>
          </w:p>
        </w:tc>
        <w:tc>
          <w:tcPr>
            <w:tcW w:w="952" w:type="dxa"/>
            <w:tcBorders>
              <w:top w:val="nil"/>
              <w:left w:val="nil"/>
              <w:bottom w:val="single" w:sz="4" w:space="0" w:color="auto"/>
              <w:right w:val="single" w:sz="4" w:space="0" w:color="auto"/>
            </w:tcBorders>
            <w:shd w:val="clear" w:color="000000" w:fill="0070C0"/>
            <w:vAlign w:val="center"/>
            <w:hideMark/>
          </w:tcPr>
          <w:p w14:paraId="2059D444"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sz w:val="20"/>
                <w:szCs w:val="20"/>
                <w:lang w:eastAsia="en-NZ"/>
              </w:rPr>
              <w:t>2021</w:t>
            </w:r>
          </w:p>
        </w:tc>
        <w:tc>
          <w:tcPr>
            <w:tcW w:w="1082" w:type="dxa"/>
            <w:tcBorders>
              <w:top w:val="nil"/>
              <w:left w:val="nil"/>
              <w:bottom w:val="single" w:sz="4" w:space="0" w:color="auto"/>
              <w:right w:val="single" w:sz="4" w:space="0" w:color="auto"/>
            </w:tcBorders>
            <w:shd w:val="clear" w:color="000000" w:fill="0070C0"/>
            <w:vAlign w:val="center"/>
            <w:hideMark/>
          </w:tcPr>
          <w:p w14:paraId="3130F3A5" w14:textId="77777777" w:rsidR="00167A26" w:rsidRPr="00167A26" w:rsidRDefault="00167A26" w:rsidP="00167A26">
            <w:pPr>
              <w:spacing w:after="0" w:line="240" w:lineRule="auto"/>
              <w:ind w:left="0"/>
              <w:jc w:val="center"/>
              <w:rPr>
                <w:rFonts w:ascii="Calibri" w:eastAsia="Times New Roman" w:hAnsi="Calibri" w:cs="Calibri"/>
                <w:b/>
                <w:bCs/>
                <w:color w:val="FFFFFF"/>
                <w:sz w:val="20"/>
                <w:szCs w:val="20"/>
                <w:lang w:eastAsia="en-NZ"/>
              </w:rPr>
            </w:pPr>
            <w:r w:rsidRPr="00167A26">
              <w:rPr>
                <w:rFonts w:ascii="Calibri" w:eastAsia="Times New Roman" w:hAnsi="Calibri" w:cs="Calibri"/>
                <w:b/>
                <w:bCs/>
                <w:color w:val="FFFFFF" w:themeColor="background1"/>
                <w:sz w:val="20"/>
                <w:szCs w:val="20"/>
                <w:lang w:eastAsia="en-NZ"/>
              </w:rPr>
              <w:t>% points</w:t>
            </w:r>
          </w:p>
        </w:tc>
      </w:tr>
      <w:tr w:rsidR="00167A26" w:rsidRPr="00167A26" w14:paraId="5DF33CC7" w14:textId="77777777" w:rsidTr="00167A26">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190C1844"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It is too soon to see whether there are any long-term effects for children from the vaccine</w:t>
            </w:r>
          </w:p>
        </w:tc>
        <w:tc>
          <w:tcPr>
            <w:tcW w:w="952" w:type="dxa"/>
            <w:tcBorders>
              <w:top w:val="nil"/>
              <w:left w:val="nil"/>
              <w:bottom w:val="single" w:sz="4" w:space="0" w:color="auto"/>
              <w:right w:val="single" w:sz="4" w:space="0" w:color="auto"/>
            </w:tcBorders>
            <w:shd w:val="clear" w:color="auto" w:fill="auto"/>
            <w:vAlign w:val="center"/>
            <w:hideMark/>
          </w:tcPr>
          <w:p w14:paraId="000BA387"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43%</w:t>
            </w:r>
          </w:p>
        </w:tc>
        <w:tc>
          <w:tcPr>
            <w:tcW w:w="952" w:type="dxa"/>
            <w:tcBorders>
              <w:top w:val="nil"/>
              <w:left w:val="nil"/>
              <w:bottom w:val="single" w:sz="4" w:space="0" w:color="auto"/>
              <w:right w:val="single" w:sz="4" w:space="0" w:color="auto"/>
            </w:tcBorders>
            <w:shd w:val="clear" w:color="auto" w:fill="auto"/>
            <w:vAlign w:val="center"/>
            <w:hideMark/>
          </w:tcPr>
          <w:p w14:paraId="598D15B5"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50%</w:t>
            </w:r>
          </w:p>
        </w:tc>
        <w:tc>
          <w:tcPr>
            <w:tcW w:w="952" w:type="dxa"/>
            <w:tcBorders>
              <w:top w:val="nil"/>
              <w:left w:val="nil"/>
              <w:bottom w:val="single" w:sz="4" w:space="0" w:color="auto"/>
              <w:right w:val="single" w:sz="4" w:space="0" w:color="auto"/>
            </w:tcBorders>
            <w:shd w:val="clear" w:color="auto" w:fill="auto"/>
            <w:vAlign w:val="center"/>
            <w:hideMark/>
          </w:tcPr>
          <w:p w14:paraId="1486AC48"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41%</w:t>
            </w:r>
          </w:p>
        </w:tc>
        <w:tc>
          <w:tcPr>
            <w:tcW w:w="952" w:type="dxa"/>
            <w:tcBorders>
              <w:top w:val="nil"/>
              <w:left w:val="nil"/>
              <w:bottom w:val="single" w:sz="4" w:space="0" w:color="auto"/>
              <w:right w:val="single" w:sz="4" w:space="0" w:color="auto"/>
            </w:tcBorders>
            <w:shd w:val="clear" w:color="auto" w:fill="auto"/>
            <w:vAlign w:val="center"/>
            <w:hideMark/>
          </w:tcPr>
          <w:p w14:paraId="0D8BFA03"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48%</w:t>
            </w:r>
          </w:p>
        </w:tc>
        <w:tc>
          <w:tcPr>
            <w:tcW w:w="952" w:type="dxa"/>
            <w:tcBorders>
              <w:top w:val="nil"/>
              <w:left w:val="nil"/>
              <w:bottom w:val="single" w:sz="4" w:space="0" w:color="auto"/>
              <w:right w:val="single" w:sz="4" w:space="0" w:color="auto"/>
            </w:tcBorders>
            <w:shd w:val="clear" w:color="auto" w:fill="auto"/>
            <w:vAlign w:val="center"/>
            <w:hideMark/>
          </w:tcPr>
          <w:p w14:paraId="4E02ECE0"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65%</w:t>
            </w:r>
          </w:p>
        </w:tc>
        <w:tc>
          <w:tcPr>
            <w:tcW w:w="1082" w:type="dxa"/>
            <w:tcBorders>
              <w:top w:val="nil"/>
              <w:left w:val="nil"/>
              <w:bottom w:val="single" w:sz="4" w:space="0" w:color="auto"/>
              <w:right w:val="single" w:sz="4" w:space="0" w:color="auto"/>
            </w:tcBorders>
            <w:shd w:val="clear" w:color="auto" w:fill="auto"/>
            <w:vAlign w:val="center"/>
            <w:hideMark/>
          </w:tcPr>
          <w:p w14:paraId="61463885"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 xml:space="preserve">+17 </w:t>
            </w:r>
            <w:r w:rsidRPr="00167A26">
              <w:rPr>
                <w:rFonts w:ascii="Calibri" w:eastAsia="Times New Roman" w:hAnsi="Calibri" w:cs="Calibri"/>
                <w:b/>
                <w:bCs/>
                <w:color w:val="00B0F0"/>
                <w:sz w:val="18"/>
                <w:szCs w:val="18"/>
                <w:lang w:eastAsia="en-NZ"/>
              </w:rPr>
              <w:t>↑</w:t>
            </w:r>
          </w:p>
        </w:tc>
      </w:tr>
      <w:tr w:rsidR="00167A26" w:rsidRPr="00167A26" w14:paraId="14DF330A" w14:textId="77777777" w:rsidTr="00167A26">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576F7ECD"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I would need to be assured about its safety in children</w:t>
            </w:r>
          </w:p>
        </w:tc>
        <w:tc>
          <w:tcPr>
            <w:tcW w:w="952" w:type="dxa"/>
            <w:tcBorders>
              <w:top w:val="nil"/>
              <w:left w:val="nil"/>
              <w:bottom w:val="single" w:sz="4" w:space="0" w:color="auto"/>
              <w:right w:val="single" w:sz="4" w:space="0" w:color="auto"/>
            </w:tcBorders>
            <w:shd w:val="clear" w:color="auto" w:fill="auto"/>
            <w:vAlign w:val="center"/>
            <w:hideMark/>
          </w:tcPr>
          <w:p w14:paraId="6B605683"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60%</w:t>
            </w:r>
          </w:p>
        </w:tc>
        <w:tc>
          <w:tcPr>
            <w:tcW w:w="952" w:type="dxa"/>
            <w:tcBorders>
              <w:top w:val="nil"/>
              <w:left w:val="nil"/>
              <w:bottom w:val="single" w:sz="4" w:space="0" w:color="auto"/>
              <w:right w:val="single" w:sz="4" w:space="0" w:color="auto"/>
            </w:tcBorders>
            <w:shd w:val="clear" w:color="auto" w:fill="auto"/>
            <w:vAlign w:val="center"/>
            <w:hideMark/>
          </w:tcPr>
          <w:p w14:paraId="69E3C9D6"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59%</w:t>
            </w:r>
          </w:p>
        </w:tc>
        <w:tc>
          <w:tcPr>
            <w:tcW w:w="952" w:type="dxa"/>
            <w:tcBorders>
              <w:top w:val="nil"/>
              <w:left w:val="nil"/>
              <w:bottom w:val="single" w:sz="4" w:space="0" w:color="auto"/>
              <w:right w:val="single" w:sz="4" w:space="0" w:color="auto"/>
            </w:tcBorders>
            <w:shd w:val="clear" w:color="auto" w:fill="auto"/>
            <w:vAlign w:val="center"/>
            <w:hideMark/>
          </w:tcPr>
          <w:p w14:paraId="62C30675"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52%</w:t>
            </w:r>
          </w:p>
        </w:tc>
        <w:tc>
          <w:tcPr>
            <w:tcW w:w="952" w:type="dxa"/>
            <w:tcBorders>
              <w:top w:val="nil"/>
              <w:left w:val="nil"/>
              <w:bottom w:val="single" w:sz="4" w:space="0" w:color="auto"/>
              <w:right w:val="single" w:sz="4" w:space="0" w:color="auto"/>
            </w:tcBorders>
            <w:shd w:val="clear" w:color="auto" w:fill="auto"/>
            <w:vAlign w:val="center"/>
            <w:hideMark/>
          </w:tcPr>
          <w:p w14:paraId="6EDBB009"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51%</w:t>
            </w:r>
          </w:p>
        </w:tc>
        <w:tc>
          <w:tcPr>
            <w:tcW w:w="952" w:type="dxa"/>
            <w:tcBorders>
              <w:top w:val="nil"/>
              <w:left w:val="nil"/>
              <w:bottom w:val="single" w:sz="4" w:space="0" w:color="auto"/>
              <w:right w:val="single" w:sz="4" w:space="0" w:color="auto"/>
            </w:tcBorders>
            <w:shd w:val="clear" w:color="auto" w:fill="auto"/>
            <w:vAlign w:val="center"/>
            <w:hideMark/>
          </w:tcPr>
          <w:p w14:paraId="7CFD3AEF"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58%</w:t>
            </w:r>
          </w:p>
        </w:tc>
        <w:tc>
          <w:tcPr>
            <w:tcW w:w="1082" w:type="dxa"/>
            <w:tcBorders>
              <w:top w:val="nil"/>
              <w:left w:val="nil"/>
              <w:bottom w:val="single" w:sz="4" w:space="0" w:color="auto"/>
              <w:right w:val="single" w:sz="4" w:space="0" w:color="auto"/>
            </w:tcBorders>
            <w:shd w:val="clear" w:color="auto" w:fill="auto"/>
            <w:vAlign w:val="center"/>
            <w:hideMark/>
          </w:tcPr>
          <w:p w14:paraId="19CAD1CC"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 xml:space="preserve">+7 </w:t>
            </w:r>
            <w:r w:rsidRPr="00167A26">
              <w:rPr>
                <w:rFonts w:ascii="Calibri" w:eastAsia="Times New Roman" w:hAnsi="Calibri" w:cs="Calibri"/>
                <w:b/>
                <w:bCs/>
                <w:color w:val="00B0F0"/>
                <w:sz w:val="18"/>
                <w:szCs w:val="18"/>
                <w:lang w:eastAsia="en-NZ"/>
              </w:rPr>
              <w:t>↑</w:t>
            </w:r>
          </w:p>
        </w:tc>
      </w:tr>
      <w:tr w:rsidR="00167A26" w:rsidRPr="00167A26" w14:paraId="36B7D7C0" w14:textId="77777777" w:rsidTr="00167A26">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51B5B563"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I'd rather wait and see if others who have taken it suffer any side effects</w:t>
            </w:r>
          </w:p>
        </w:tc>
        <w:tc>
          <w:tcPr>
            <w:tcW w:w="952" w:type="dxa"/>
            <w:tcBorders>
              <w:top w:val="nil"/>
              <w:left w:val="nil"/>
              <w:bottom w:val="single" w:sz="4" w:space="0" w:color="auto"/>
              <w:right w:val="single" w:sz="4" w:space="0" w:color="auto"/>
            </w:tcBorders>
            <w:shd w:val="clear" w:color="auto" w:fill="auto"/>
            <w:vAlign w:val="center"/>
            <w:hideMark/>
          </w:tcPr>
          <w:p w14:paraId="42FC7DFE"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21%</w:t>
            </w:r>
          </w:p>
        </w:tc>
        <w:tc>
          <w:tcPr>
            <w:tcW w:w="952" w:type="dxa"/>
            <w:tcBorders>
              <w:top w:val="nil"/>
              <w:left w:val="nil"/>
              <w:bottom w:val="single" w:sz="4" w:space="0" w:color="auto"/>
              <w:right w:val="single" w:sz="4" w:space="0" w:color="auto"/>
            </w:tcBorders>
            <w:shd w:val="clear" w:color="auto" w:fill="auto"/>
            <w:vAlign w:val="center"/>
            <w:hideMark/>
          </w:tcPr>
          <w:p w14:paraId="6B7A49BE"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28%</w:t>
            </w:r>
          </w:p>
        </w:tc>
        <w:tc>
          <w:tcPr>
            <w:tcW w:w="952" w:type="dxa"/>
            <w:tcBorders>
              <w:top w:val="nil"/>
              <w:left w:val="nil"/>
              <w:bottom w:val="single" w:sz="4" w:space="0" w:color="auto"/>
              <w:right w:val="single" w:sz="4" w:space="0" w:color="auto"/>
            </w:tcBorders>
            <w:shd w:val="clear" w:color="auto" w:fill="auto"/>
            <w:vAlign w:val="center"/>
            <w:hideMark/>
          </w:tcPr>
          <w:p w14:paraId="4D6C015F"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30%</w:t>
            </w:r>
          </w:p>
        </w:tc>
        <w:tc>
          <w:tcPr>
            <w:tcW w:w="952" w:type="dxa"/>
            <w:tcBorders>
              <w:top w:val="nil"/>
              <w:left w:val="nil"/>
              <w:bottom w:val="single" w:sz="4" w:space="0" w:color="auto"/>
              <w:right w:val="single" w:sz="4" w:space="0" w:color="auto"/>
            </w:tcBorders>
            <w:shd w:val="clear" w:color="auto" w:fill="auto"/>
            <w:vAlign w:val="center"/>
            <w:hideMark/>
          </w:tcPr>
          <w:p w14:paraId="437D8363"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32%</w:t>
            </w:r>
          </w:p>
        </w:tc>
        <w:tc>
          <w:tcPr>
            <w:tcW w:w="952" w:type="dxa"/>
            <w:tcBorders>
              <w:top w:val="nil"/>
              <w:left w:val="nil"/>
              <w:bottom w:val="single" w:sz="4" w:space="0" w:color="auto"/>
              <w:right w:val="single" w:sz="4" w:space="0" w:color="auto"/>
            </w:tcBorders>
            <w:shd w:val="clear" w:color="auto" w:fill="auto"/>
            <w:vAlign w:val="center"/>
            <w:hideMark/>
          </w:tcPr>
          <w:p w14:paraId="412639B1"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30%</w:t>
            </w:r>
          </w:p>
        </w:tc>
        <w:tc>
          <w:tcPr>
            <w:tcW w:w="1082" w:type="dxa"/>
            <w:tcBorders>
              <w:top w:val="nil"/>
              <w:left w:val="nil"/>
              <w:bottom w:val="single" w:sz="4" w:space="0" w:color="auto"/>
              <w:right w:val="single" w:sz="4" w:space="0" w:color="auto"/>
            </w:tcBorders>
            <w:shd w:val="clear" w:color="auto" w:fill="auto"/>
            <w:vAlign w:val="center"/>
            <w:hideMark/>
          </w:tcPr>
          <w:p w14:paraId="72801523"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-2</w:t>
            </w:r>
          </w:p>
        </w:tc>
      </w:tr>
      <w:tr w:rsidR="00167A26" w:rsidRPr="00167A26" w14:paraId="6F27CAFD" w14:textId="77777777" w:rsidTr="00167A26">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45DCBA4A" w14:textId="1CA99415"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 xml:space="preserve">I don't see the need for children to get a </w:t>
            </w:r>
            <w:r w:rsidR="004A3581">
              <w:rPr>
                <w:rFonts w:ascii="Calibri" w:eastAsia="Times New Roman" w:hAnsi="Calibri" w:cs="Calibri"/>
                <w:color w:val="000000"/>
                <w:sz w:val="20"/>
                <w:szCs w:val="20"/>
                <w:lang w:eastAsia="en-NZ"/>
              </w:rPr>
              <w:t>COVID</w:t>
            </w:r>
            <w:r w:rsidRPr="00167A26">
              <w:rPr>
                <w:rFonts w:ascii="Calibri" w:eastAsia="Times New Roman" w:hAnsi="Calibri" w:cs="Calibri"/>
                <w:color w:val="000000"/>
                <w:sz w:val="20"/>
                <w:szCs w:val="20"/>
                <w:lang w:eastAsia="en-NZ"/>
              </w:rPr>
              <w:t>-19 vaccine</w:t>
            </w:r>
          </w:p>
        </w:tc>
        <w:tc>
          <w:tcPr>
            <w:tcW w:w="952" w:type="dxa"/>
            <w:tcBorders>
              <w:top w:val="nil"/>
              <w:left w:val="nil"/>
              <w:bottom w:val="single" w:sz="4" w:space="0" w:color="auto"/>
              <w:right w:val="single" w:sz="4" w:space="0" w:color="auto"/>
            </w:tcBorders>
            <w:shd w:val="clear" w:color="auto" w:fill="auto"/>
            <w:vAlign w:val="center"/>
            <w:hideMark/>
          </w:tcPr>
          <w:p w14:paraId="3FE3850C"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13%</w:t>
            </w:r>
          </w:p>
        </w:tc>
        <w:tc>
          <w:tcPr>
            <w:tcW w:w="952" w:type="dxa"/>
            <w:tcBorders>
              <w:top w:val="nil"/>
              <w:left w:val="nil"/>
              <w:bottom w:val="single" w:sz="4" w:space="0" w:color="auto"/>
              <w:right w:val="single" w:sz="4" w:space="0" w:color="auto"/>
            </w:tcBorders>
            <w:shd w:val="clear" w:color="auto" w:fill="auto"/>
            <w:vAlign w:val="center"/>
            <w:hideMark/>
          </w:tcPr>
          <w:p w14:paraId="1673E0DF"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23%</w:t>
            </w:r>
          </w:p>
        </w:tc>
        <w:tc>
          <w:tcPr>
            <w:tcW w:w="952" w:type="dxa"/>
            <w:tcBorders>
              <w:top w:val="nil"/>
              <w:left w:val="nil"/>
              <w:bottom w:val="single" w:sz="4" w:space="0" w:color="auto"/>
              <w:right w:val="single" w:sz="4" w:space="0" w:color="auto"/>
            </w:tcBorders>
            <w:shd w:val="clear" w:color="auto" w:fill="auto"/>
            <w:vAlign w:val="center"/>
            <w:hideMark/>
          </w:tcPr>
          <w:p w14:paraId="768697BC"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22%</w:t>
            </w:r>
          </w:p>
        </w:tc>
        <w:tc>
          <w:tcPr>
            <w:tcW w:w="952" w:type="dxa"/>
            <w:tcBorders>
              <w:top w:val="nil"/>
              <w:left w:val="nil"/>
              <w:bottom w:val="single" w:sz="4" w:space="0" w:color="auto"/>
              <w:right w:val="single" w:sz="4" w:space="0" w:color="auto"/>
            </w:tcBorders>
            <w:shd w:val="clear" w:color="auto" w:fill="auto"/>
            <w:vAlign w:val="center"/>
            <w:hideMark/>
          </w:tcPr>
          <w:p w14:paraId="24780780"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17%</w:t>
            </w:r>
          </w:p>
        </w:tc>
        <w:tc>
          <w:tcPr>
            <w:tcW w:w="952" w:type="dxa"/>
            <w:tcBorders>
              <w:top w:val="nil"/>
              <w:left w:val="nil"/>
              <w:bottom w:val="single" w:sz="4" w:space="0" w:color="auto"/>
              <w:right w:val="single" w:sz="4" w:space="0" w:color="auto"/>
            </w:tcBorders>
            <w:shd w:val="clear" w:color="auto" w:fill="auto"/>
            <w:vAlign w:val="center"/>
            <w:hideMark/>
          </w:tcPr>
          <w:p w14:paraId="2BC48B40"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26%</w:t>
            </w:r>
          </w:p>
        </w:tc>
        <w:tc>
          <w:tcPr>
            <w:tcW w:w="1082" w:type="dxa"/>
            <w:tcBorders>
              <w:top w:val="nil"/>
              <w:left w:val="nil"/>
              <w:bottom w:val="single" w:sz="4" w:space="0" w:color="auto"/>
              <w:right w:val="single" w:sz="4" w:space="0" w:color="auto"/>
            </w:tcBorders>
            <w:shd w:val="clear" w:color="auto" w:fill="auto"/>
            <w:vAlign w:val="center"/>
            <w:hideMark/>
          </w:tcPr>
          <w:p w14:paraId="2E1ED03F"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 xml:space="preserve">+9 </w:t>
            </w:r>
            <w:r w:rsidRPr="00167A26">
              <w:rPr>
                <w:rFonts w:ascii="Calibri" w:eastAsia="Times New Roman" w:hAnsi="Calibri" w:cs="Calibri"/>
                <w:b/>
                <w:bCs/>
                <w:color w:val="00B0F0"/>
                <w:sz w:val="18"/>
                <w:szCs w:val="18"/>
                <w:lang w:eastAsia="en-NZ"/>
              </w:rPr>
              <w:t>↑</w:t>
            </w:r>
          </w:p>
        </w:tc>
      </w:tr>
      <w:tr w:rsidR="00167A26" w:rsidRPr="00167A26" w14:paraId="0E6A1210" w14:textId="77777777" w:rsidTr="00167A26">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64A33E66"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Children I care for have had a bad experience in the past when taking a vaccine</w:t>
            </w:r>
          </w:p>
        </w:tc>
        <w:tc>
          <w:tcPr>
            <w:tcW w:w="952" w:type="dxa"/>
            <w:tcBorders>
              <w:top w:val="nil"/>
              <w:left w:val="nil"/>
              <w:bottom w:val="single" w:sz="4" w:space="0" w:color="auto"/>
              <w:right w:val="single" w:sz="4" w:space="0" w:color="auto"/>
            </w:tcBorders>
            <w:shd w:val="clear" w:color="auto" w:fill="auto"/>
            <w:vAlign w:val="center"/>
            <w:hideMark/>
          </w:tcPr>
          <w:p w14:paraId="659DBDDF"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5%</w:t>
            </w:r>
          </w:p>
        </w:tc>
        <w:tc>
          <w:tcPr>
            <w:tcW w:w="952" w:type="dxa"/>
            <w:tcBorders>
              <w:top w:val="nil"/>
              <w:left w:val="nil"/>
              <w:bottom w:val="single" w:sz="4" w:space="0" w:color="auto"/>
              <w:right w:val="single" w:sz="4" w:space="0" w:color="auto"/>
            </w:tcBorders>
            <w:shd w:val="clear" w:color="auto" w:fill="auto"/>
            <w:vAlign w:val="center"/>
            <w:hideMark/>
          </w:tcPr>
          <w:p w14:paraId="6F8A06A6"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3%</w:t>
            </w:r>
          </w:p>
        </w:tc>
        <w:tc>
          <w:tcPr>
            <w:tcW w:w="952" w:type="dxa"/>
            <w:tcBorders>
              <w:top w:val="nil"/>
              <w:left w:val="nil"/>
              <w:bottom w:val="single" w:sz="4" w:space="0" w:color="auto"/>
              <w:right w:val="single" w:sz="4" w:space="0" w:color="auto"/>
            </w:tcBorders>
            <w:shd w:val="clear" w:color="auto" w:fill="auto"/>
            <w:vAlign w:val="center"/>
            <w:hideMark/>
          </w:tcPr>
          <w:p w14:paraId="1D2E0B10"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4%</w:t>
            </w:r>
          </w:p>
        </w:tc>
        <w:tc>
          <w:tcPr>
            <w:tcW w:w="952" w:type="dxa"/>
            <w:tcBorders>
              <w:top w:val="nil"/>
              <w:left w:val="nil"/>
              <w:bottom w:val="single" w:sz="4" w:space="0" w:color="auto"/>
              <w:right w:val="single" w:sz="4" w:space="0" w:color="auto"/>
            </w:tcBorders>
            <w:shd w:val="clear" w:color="auto" w:fill="auto"/>
            <w:vAlign w:val="center"/>
            <w:hideMark/>
          </w:tcPr>
          <w:p w14:paraId="0A6B28ED"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6%</w:t>
            </w:r>
          </w:p>
        </w:tc>
        <w:tc>
          <w:tcPr>
            <w:tcW w:w="952" w:type="dxa"/>
            <w:tcBorders>
              <w:top w:val="nil"/>
              <w:left w:val="nil"/>
              <w:bottom w:val="single" w:sz="4" w:space="0" w:color="auto"/>
              <w:right w:val="single" w:sz="4" w:space="0" w:color="auto"/>
            </w:tcBorders>
            <w:shd w:val="clear" w:color="auto" w:fill="auto"/>
            <w:vAlign w:val="center"/>
            <w:hideMark/>
          </w:tcPr>
          <w:p w14:paraId="4C0DC3D8"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14%</w:t>
            </w:r>
          </w:p>
        </w:tc>
        <w:tc>
          <w:tcPr>
            <w:tcW w:w="1082" w:type="dxa"/>
            <w:tcBorders>
              <w:top w:val="nil"/>
              <w:left w:val="nil"/>
              <w:bottom w:val="single" w:sz="4" w:space="0" w:color="auto"/>
              <w:right w:val="single" w:sz="4" w:space="0" w:color="auto"/>
            </w:tcBorders>
            <w:shd w:val="clear" w:color="auto" w:fill="auto"/>
            <w:vAlign w:val="center"/>
            <w:hideMark/>
          </w:tcPr>
          <w:p w14:paraId="471F14B4"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 xml:space="preserve">+8 </w:t>
            </w:r>
            <w:r w:rsidRPr="00167A26">
              <w:rPr>
                <w:rFonts w:ascii="Calibri" w:eastAsia="Times New Roman" w:hAnsi="Calibri" w:cs="Calibri"/>
                <w:b/>
                <w:bCs/>
                <w:color w:val="00B0F0"/>
                <w:sz w:val="18"/>
                <w:szCs w:val="18"/>
                <w:lang w:eastAsia="en-NZ"/>
              </w:rPr>
              <w:t>↑</w:t>
            </w:r>
          </w:p>
        </w:tc>
      </w:tr>
      <w:tr w:rsidR="00167A26" w:rsidRPr="00167A26" w14:paraId="29D6387B" w14:textId="77777777" w:rsidTr="00167A26">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1643AD08"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I'd like to be able to talk with my health provider about it</w:t>
            </w:r>
          </w:p>
        </w:tc>
        <w:tc>
          <w:tcPr>
            <w:tcW w:w="952" w:type="dxa"/>
            <w:tcBorders>
              <w:top w:val="nil"/>
              <w:left w:val="nil"/>
              <w:bottom w:val="single" w:sz="4" w:space="0" w:color="auto"/>
              <w:right w:val="single" w:sz="4" w:space="0" w:color="auto"/>
            </w:tcBorders>
            <w:shd w:val="clear" w:color="auto" w:fill="auto"/>
            <w:vAlign w:val="center"/>
            <w:hideMark/>
          </w:tcPr>
          <w:p w14:paraId="3D51CEBE"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22%</w:t>
            </w:r>
          </w:p>
        </w:tc>
        <w:tc>
          <w:tcPr>
            <w:tcW w:w="952" w:type="dxa"/>
            <w:tcBorders>
              <w:top w:val="nil"/>
              <w:left w:val="nil"/>
              <w:bottom w:val="single" w:sz="4" w:space="0" w:color="auto"/>
              <w:right w:val="single" w:sz="4" w:space="0" w:color="auto"/>
            </w:tcBorders>
            <w:shd w:val="clear" w:color="auto" w:fill="auto"/>
            <w:vAlign w:val="center"/>
            <w:hideMark/>
          </w:tcPr>
          <w:p w14:paraId="067529C4"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17%</w:t>
            </w:r>
          </w:p>
        </w:tc>
        <w:tc>
          <w:tcPr>
            <w:tcW w:w="952" w:type="dxa"/>
            <w:tcBorders>
              <w:top w:val="nil"/>
              <w:left w:val="nil"/>
              <w:bottom w:val="single" w:sz="4" w:space="0" w:color="auto"/>
              <w:right w:val="single" w:sz="4" w:space="0" w:color="auto"/>
            </w:tcBorders>
            <w:shd w:val="clear" w:color="auto" w:fill="auto"/>
            <w:vAlign w:val="center"/>
            <w:hideMark/>
          </w:tcPr>
          <w:p w14:paraId="57CFF667"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11%</w:t>
            </w:r>
          </w:p>
        </w:tc>
        <w:tc>
          <w:tcPr>
            <w:tcW w:w="952" w:type="dxa"/>
            <w:tcBorders>
              <w:top w:val="nil"/>
              <w:left w:val="nil"/>
              <w:bottom w:val="single" w:sz="4" w:space="0" w:color="auto"/>
              <w:right w:val="single" w:sz="4" w:space="0" w:color="auto"/>
            </w:tcBorders>
            <w:shd w:val="clear" w:color="auto" w:fill="auto"/>
            <w:vAlign w:val="center"/>
            <w:hideMark/>
          </w:tcPr>
          <w:p w14:paraId="602CC214"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10%</w:t>
            </w:r>
          </w:p>
        </w:tc>
        <w:tc>
          <w:tcPr>
            <w:tcW w:w="952" w:type="dxa"/>
            <w:tcBorders>
              <w:top w:val="nil"/>
              <w:left w:val="nil"/>
              <w:bottom w:val="single" w:sz="4" w:space="0" w:color="auto"/>
              <w:right w:val="single" w:sz="4" w:space="0" w:color="auto"/>
            </w:tcBorders>
            <w:shd w:val="clear" w:color="auto" w:fill="auto"/>
            <w:vAlign w:val="center"/>
            <w:hideMark/>
          </w:tcPr>
          <w:p w14:paraId="301E725A"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10%</w:t>
            </w:r>
          </w:p>
        </w:tc>
        <w:tc>
          <w:tcPr>
            <w:tcW w:w="1082" w:type="dxa"/>
            <w:tcBorders>
              <w:top w:val="nil"/>
              <w:left w:val="nil"/>
              <w:bottom w:val="single" w:sz="4" w:space="0" w:color="auto"/>
              <w:right w:val="single" w:sz="4" w:space="0" w:color="auto"/>
            </w:tcBorders>
            <w:shd w:val="clear" w:color="auto" w:fill="auto"/>
            <w:vAlign w:val="center"/>
            <w:hideMark/>
          </w:tcPr>
          <w:p w14:paraId="1B15AE8E"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0</w:t>
            </w:r>
          </w:p>
        </w:tc>
      </w:tr>
      <w:tr w:rsidR="00167A26" w:rsidRPr="00167A26" w14:paraId="683A9DE0" w14:textId="77777777" w:rsidTr="00167A26">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1A4197AF"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I personally don't take any vaccine</w:t>
            </w:r>
          </w:p>
        </w:tc>
        <w:tc>
          <w:tcPr>
            <w:tcW w:w="952" w:type="dxa"/>
            <w:tcBorders>
              <w:top w:val="nil"/>
              <w:left w:val="nil"/>
              <w:bottom w:val="single" w:sz="4" w:space="0" w:color="auto"/>
              <w:right w:val="single" w:sz="4" w:space="0" w:color="auto"/>
            </w:tcBorders>
            <w:shd w:val="clear" w:color="auto" w:fill="auto"/>
            <w:vAlign w:val="center"/>
            <w:hideMark/>
          </w:tcPr>
          <w:p w14:paraId="6164D59C"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7%</w:t>
            </w:r>
          </w:p>
        </w:tc>
        <w:tc>
          <w:tcPr>
            <w:tcW w:w="952" w:type="dxa"/>
            <w:tcBorders>
              <w:top w:val="nil"/>
              <w:left w:val="nil"/>
              <w:bottom w:val="single" w:sz="4" w:space="0" w:color="auto"/>
              <w:right w:val="single" w:sz="4" w:space="0" w:color="auto"/>
            </w:tcBorders>
            <w:shd w:val="clear" w:color="auto" w:fill="auto"/>
            <w:vAlign w:val="center"/>
            <w:hideMark/>
          </w:tcPr>
          <w:p w14:paraId="7463B4FC"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10%</w:t>
            </w:r>
          </w:p>
        </w:tc>
        <w:tc>
          <w:tcPr>
            <w:tcW w:w="952" w:type="dxa"/>
            <w:tcBorders>
              <w:top w:val="nil"/>
              <w:left w:val="nil"/>
              <w:bottom w:val="single" w:sz="4" w:space="0" w:color="auto"/>
              <w:right w:val="single" w:sz="4" w:space="0" w:color="auto"/>
            </w:tcBorders>
            <w:shd w:val="clear" w:color="auto" w:fill="auto"/>
            <w:vAlign w:val="center"/>
            <w:hideMark/>
          </w:tcPr>
          <w:p w14:paraId="3023164B"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10%</w:t>
            </w:r>
          </w:p>
        </w:tc>
        <w:tc>
          <w:tcPr>
            <w:tcW w:w="952" w:type="dxa"/>
            <w:tcBorders>
              <w:top w:val="nil"/>
              <w:left w:val="nil"/>
              <w:bottom w:val="single" w:sz="4" w:space="0" w:color="auto"/>
              <w:right w:val="single" w:sz="4" w:space="0" w:color="auto"/>
            </w:tcBorders>
            <w:shd w:val="clear" w:color="auto" w:fill="auto"/>
            <w:vAlign w:val="center"/>
            <w:hideMark/>
          </w:tcPr>
          <w:p w14:paraId="4D1B00B4"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8%</w:t>
            </w:r>
          </w:p>
        </w:tc>
        <w:tc>
          <w:tcPr>
            <w:tcW w:w="952" w:type="dxa"/>
            <w:tcBorders>
              <w:top w:val="nil"/>
              <w:left w:val="nil"/>
              <w:bottom w:val="single" w:sz="4" w:space="0" w:color="auto"/>
              <w:right w:val="single" w:sz="4" w:space="0" w:color="auto"/>
            </w:tcBorders>
            <w:shd w:val="clear" w:color="auto" w:fill="auto"/>
            <w:vAlign w:val="center"/>
            <w:hideMark/>
          </w:tcPr>
          <w:p w14:paraId="1FF6E1D8"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8%</w:t>
            </w:r>
          </w:p>
        </w:tc>
        <w:tc>
          <w:tcPr>
            <w:tcW w:w="1082" w:type="dxa"/>
            <w:tcBorders>
              <w:top w:val="nil"/>
              <w:left w:val="nil"/>
              <w:bottom w:val="single" w:sz="4" w:space="0" w:color="auto"/>
              <w:right w:val="single" w:sz="4" w:space="0" w:color="auto"/>
            </w:tcBorders>
            <w:shd w:val="clear" w:color="auto" w:fill="auto"/>
            <w:vAlign w:val="center"/>
            <w:hideMark/>
          </w:tcPr>
          <w:p w14:paraId="5D42D6E3"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-2</w:t>
            </w:r>
          </w:p>
        </w:tc>
      </w:tr>
      <w:tr w:rsidR="00167A26" w:rsidRPr="00167A26" w14:paraId="3785BB4F" w14:textId="77777777" w:rsidTr="00167A26">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2BC78B4B"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I don't allow the children I care for to take any vaccine</w:t>
            </w:r>
          </w:p>
        </w:tc>
        <w:tc>
          <w:tcPr>
            <w:tcW w:w="952" w:type="dxa"/>
            <w:tcBorders>
              <w:top w:val="nil"/>
              <w:left w:val="nil"/>
              <w:bottom w:val="single" w:sz="4" w:space="0" w:color="auto"/>
              <w:right w:val="single" w:sz="4" w:space="0" w:color="auto"/>
            </w:tcBorders>
            <w:shd w:val="clear" w:color="auto" w:fill="auto"/>
            <w:vAlign w:val="center"/>
            <w:hideMark/>
          </w:tcPr>
          <w:p w14:paraId="21378BD2"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10%</w:t>
            </w:r>
          </w:p>
        </w:tc>
        <w:tc>
          <w:tcPr>
            <w:tcW w:w="952" w:type="dxa"/>
            <w:tcBorders>
              <w:top w:val="nil"/>
              <w:left w:val="nil"/>
              <w:bottom w:val="single" w:sz="4" w:space="0" w:color="auto"/>
              <w:right w:val="single" w:sz="4" w:space="0" w:color="auto"/>
            </w:tcBorders>
            <w:shd w:val="clear" w:color="auto" w:fill="auto"/>
            <w:vAlign w:val="center"/>
            <w:hideMark/>
          </w:tcPr>
          <w:p w14:paraId="6AFBCD61"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9%</w:t>
            </w:r>
          </w:p>
        </w:tc>
        <w:tc>
          <w:tcPr>
            <w:tcW w:w="952" w:type="dxa"/>
            <w:tcBorders>
              <w:top w:val="nil"/>
              <w:left w:val="nil"/>
              <w:bottom w:val="single" w:sz="4" w:space="0" w:color="auto"/>
              <w:right w:val="single" w:sz="4" w:space="0" w:color="auto"/>
            </w:tcBorders>
            <w:shd w:val="clear" w:color="auto" w:fill="auto"/>
            <w:vAlign w:val="center"/>
            <w:hideMark/>
          </w:tcPr>
          <w:p w14:paraId="5902F720"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15%</w:t>
            </w:r>
          </w:p>
        </w:tc>
        <w:tc>
          <w:tcPr>
            <w:tcW w:w="952" w:type="dxa"/>
            <w:tcBorders>
              <w:top w:val="nil"/>
              <w:left w:val="nil"/>
              <w:bottom w:val="single" w:sz="4" w:space="0" w:color="auto"/>
              <w:right w:val="single" w:sz="4" w:space="0" w:color="auto"/>
            </w:tcBorders>
            <w:shd w:val="clear" w:color="auto" w:fill="auto"/>
            <w:vAlign w:val="center"/>
            <w:hideMark/>
          </w:tcPr>
          <w:p w14:paraId="61CF6E40"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8%</w:t>
            </w:r>
          </w:p>
        </w:tc>
        <w:tc>
          <w:tcPr>
            <w:tcW w:w="952" w:type="dxa"/>
            <w:tcBorders>
              <w:top w:val="nil"/>
              <w:left w:val="nil"/>
              <w:bottom w:val="single" w:sz="4" w:space="0" w:color="auto"/>
              <w:right w:val="single" w:sz="4" w:space="0" w:color="auto"/>
            </w:tcBorders>
            <w:shd w:val="clear" w:color="auto" w:fill="auto"/>
            <w:vAlign w:val="center"/>
            <w:hideMark/>
          </w:tcPr>
          <w:p w14:paraId="6DC56F1B"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8%</w:t>
            </w:r>
          </w:p>
        </w:tc>
        <w:tc>
          <w:tcPr>
            <w:tcW w:w="1082" w:type="dxa"/>
            <w:tcBorders>
              <w:top w:val="nil"/>
              <w:left w:val="nil"/>
              <w:bottom w:val="single" w:sz="4" w:space="0" w:color="auto"/>
              <w:right w:val="single" w:sz="4" w:space="0" w:color="auto"/>
            </w:tcBorders>
            <w:shd w:val="clear" w:color="auto" w:fill="auto"/>
            <w:vAlign w:val="center"/>
            <w:hideMark/>
          </w:tcPr>
          <w:p w14:paraId="4A444130" w14:textId="77777777" w:rsidR="00167A26" w:rsidRPr="00167A26" w:rsidRDefault="00167A26" w:rsidP="00167A26">
            <w:pPr>
              <w:spacing w:after="0" w:line="240" w:lineRule="auto"/>
              <w:ind w:left="0"/>
              <w:jc w:val="center"/>
              <w:rPr>
                <w:rFonts w:ascii="Calibri" w:eastAsia="Times New Roman" w:hAnsi="Calibri" w:cs="Calibri"/>
                <w:b/>
                <w:bCs/>
                <w:color w:val="000000"/>
                <w:sz w:val="18"/>
                <w:szCs w:val="18"/>
                <w:lang w:eastAsia="en-NZ"/>
              </w:rPr>
            </w:pPr>
            <w:r w:rsidRPr="00167A26">
              <w:rPr>
                <w:rFonts w:ascii="Calibri" w:eastAsia="Times New Roman" w:hAnsi="Calibri" w:cs="Calibri"/>
                <w:b/>
                <w:bCs/>
                <w:color w:val="000000"/>
                <w:sz w:val="18"/>
                <w:szCs w:val="18"/>
                <w:lang w:eastAsia="en-NZ"/>
              </w:rPr>
              <w:t>0</w:t>
            </w:r>
          </w:p>
        </w:tc>
      </w:tr>
      <w:tr w:rsidR="00167A26" w:rsidRPr="00167A26" w14:paraId="72323076" w14:textId="77777777" w:rsidTr="00167A26">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206F9C9E"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I don't trust any vaccine</w:t>
            </w:r>
          </w:p>
        </w:tc>
        <w:tc>
          <w:tcPr>
            <w:tcW w:w="952" w:type="dxa"/>
            <w:tcBorders>
              <w:top w:val="nil"/>
              <w:left w:val="nil"/>
              <w:bottom w:val="single" w:sz="4" w:space="0" w:color="auto"/>
              <w:right w:val="single" w:sz="4" w:space="0" w:color="auto"/>
            </w:tcBorders>
            <w:shd w:val="clear" w:color="auto" w:fill="auto"/>
            <w:vAlign w:val="center"/>
            <w:hideMark/>
          </w:tcPr>
          <w:p w14:paraId="74D827D8"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12%</w:t>
            </w:r>
          </w:p>
        </w:tc>
        <w:tc>
          <w:tcPr>
            <w:tcW w:w="952" w:type="dxa"/>
            <w:tcBorders>
              <w:top w:val="nil"/>
              <w:left w:val="nil"/>
              <w:bottom w:val="single" w:sz="4" w:space="0" w:color="auto"/>
              <w:right w:val="single" w:sz="4" w:space="0" w:color="auto"/>
            </w:tcBorders>
            <w:shd w:val="clear" w:color="auto" w:fill="auto"/>
            <w:vAlign w:val="center"/>
            <w:hideMark/>
          </w:tcPr>
          <w:p w14:paraId="237D907E"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10%</w:t>
            </w:r>
          </w:p>
        </w:tc>
        <w:tc>
          <w:tcPr>
            <w:tcW w:w="952" w:type="dxa"/>
            <w:tcBorders>
              <w:top w:val="nil"/>
              <w:left w:val="nil"/>
              <w:bottom w:val="single" w:sz="4" w:space="0" w:color="auto"/>
              <w:right w:val="single" w:sz="4" w:space="0" w:color="auto"/>
            </w:tcBorders>
            <w:shd w:val="clear" w:color="auto" w:fill="auto"/>
            <w:vAlign w:val="center"/>
            <w:hideMark/>
          </w:tcPr>
          <w:p w14:paraId="231CF18A"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7%</w:t>
            </w:r>
          </w:p>
        </w:tc>
        <w:tc>
          <w:tcPr>
            <w:tcW w:w="952" w:type="dxa"/>
            <w:tcBorders>
              <w:top w:val="nil"/>
              <w:left w:val="nil"/>
              <w:bottom w:val="single" w:sz="4" w:space="0" w:color="auto"/>
              <w:right w:val="single" w:sz="4" w:space="0" w:color="auto"/>
            </w:tcBorders>
            <w:shd w:val="clear" w:color="auto" w:fill="auto"/>
            <w:vAlign w:val="center"/>
            <w:hideMark/>
          </w:tcPr>
          <w:p w14:paraId="286B04B7"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11%</w:t>
            </w:r>
          </w:p>
        </w:tc>
        <w:tc>
          <w:tcPr>
            <w:tcW w:w="952" w:type="dxa"/>
            <w:tcBorders>
              <w:top w:val="nil"/>
              <w:left w:val="nil"/>
              <w:bottom w:val="single" w:sz="4" w:space="0" w:color="auto"/>
              <w:right w:val="single" w:sz="4" w:space="0" w:color="auto"/>
            </w:tcBorders>
            <w:shd w:val="clear" w:color="auto" w:fill="auto"/>
            <w:vAlign w:val="center"/>
            <w:hideMark/>
          </w:tcPr>
          <w:p w14:paraId="2CA0A232"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6%</w:t>
            </w:r>
          </w:p>
        </w:tc>
        <w:tc>
          <w:tcPr>
            <w:tcW w:w="1082" w:type="dxa"/>
            <w:tcBorders>
              <w:top w:val="nil"/>
              <w:left w:val="nil"/>
              <w:bottom w:val="single" w:sz="4" w:space="0" w:color="auto"/>
              <w:right w:val="single" w:sz="4" w:space="0" w:color="auto"/>
            </w:tcBorders>
            <w:shd w:val="clear" w:color="auto" w:fill="auto"/>
            <w:vAlign w:val="center"/>
            <w:hideMark/>
          </w:tcPr>
          <w:p w14:paraId="297B171B" w14:textId="1C6092F3"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w:t>
            </w:r>
            <w:r w:rsidR="00F3229D">
              <w:rPr>
                <w:rFonts w:ascii="Calibri" w:eastAsia="Times New Roman" w:hAnsi="Calibri" w:cs="Calibri"/>
                <w:color w:val="000000"/>
                <w:sz w:val="18"/>
                <w:szCs w:val="18"/>
                <w:lang w:eastAsia="en-NZ"/>
              </w:rPr>
              <w:t>5</w:t>
            </w:r>
            <w:r w:rsidRPr="00167A26">
              <w:rPr>
                <w:rFonts w:ascii="Calibri" w:eastAsia="Times New Roman" w:hAnsi="Calibri" w:cs="Calibri"/>
                <w:color w:val="000000"/>
                <w:sz w:val="18"/>
                <w:szCs w:val="18"/>
                <w:lang w:eastAsia="en-NZ"/>
              </w:rPr>
              <w:t xml:space="preserve"> </w:t>
            </w:r>
            <w:r w:rsidRPr="00167A26">
              <w:rPr>
                <w:rFonts w:ascii="Calibri" w:eastAsia="Times New Roman" w:hAnsi="Calibri" w:cs="Calibri"/>
                <w:b/>
                <w:bCs/>
                <w:color w:val="FF0000"/>
                <w:sz w:val="18"/>
                <w:szCs w:val="18"/>
                <w:lang w:eastAsia="en-NZ"/>
              </w:rPr>
              <w:t>↓</w:t>
            </w:r>
          </w:p>
        </w:tc>
      </w:tr>
      <w:tr w:rsidR="00167A26" w:rsidRPr="00167A26" w14:paraId="21AF18CE" w14:textId="77777777" w:rsidTr="00167A26">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0A7A0DEA"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Because of my religious beliefs</w:t>
            </w:r>
          </w:p>
        </w:tc>
        <w:tc>
          <w:tcPr>
            <w:tcW w:w="952" w:type="dxa"/>
            <w:tcBorders>
              <w:top w:val="nil"/>
              <w:left w:val="nil"/>
              <w:bottom w:val="single" w:sz="4" w:space="0" w:color="auto"/>
              <w:right w:val="single" w:sz="4" w:space="0" w:color="auto"/>
            </w:tcBorders>
            <w:shd w:val="clear" w:color="auto" w:fill="auto"/>
            <w:vAlign w:val="center"/>
            <w:hideMark/>
          </w:tcPr>
          <w:p w14:paraId="077484FB"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 </w:t>
            </w:r>
          </w:p>
        </w:tc>
        <w:tc>
          <w:tcPr>
            <w:tcW w:w="952" w:type="dxa"/>
            <w:tcBorders>
              <w:top w:val="nil"/>
              <w:left w:val="nil"/>
              <w:bottom w:val="single" w:sz="4" w:space="0" w:color="auto"/>
              <w:right w:val="single" w:sz="4" w:space="0" w:color="auto"/>
            </w:tcBorders>
            <w:shd w:val="clear" w:color="auto" w:fill="auto"/>
            <w:vAlign w:val="center"/>
            <w:hideMark/>
          </w:tcPr>
          <w:p w14:paraId="1C1E42CA"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4%</w:t>
            </w:r>
          </w:p>
        </w:tc>
        <w:tc>
          <w:tcPr>
            <w:tcW w:w="952" w:type="dxa"/>
            <w:tcBorders>
              <w:top w:val="nil"/>
              <w:left w:val="nil"/>
              <w:bottom w:val="single" w:sz="4" w:space="0" w:color="auto"/>
              <w:right w:val="single" w:sz="4" w:space="0" w:color="auto"/>
            </w:tcBorders>
            <w:shd w:val="clear" w:color="auto" w:fill="auto"/>
            <w:vAlign w:val="center"/>
            <w:hideMark/>
          </w:tcPr>
          <w:p w14:paraId="4FF4FC4D"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0%</w:t>
            </w:r>
          </w:p>
        </w:tc>
        <w:tc>
          <w:tcPr>
            <w:tcW w:w="952" w:type="dxa"/>
            <w:tcBorders>
              <w:top w:val="nil"/>
              <w:left w:val="nil"/>
              <w:bottom w:val="single" w:sz="4" w:space="0" w:color="auto"/>
              <w:right w:val="single" w:sz="4" w:space="0" w:color="auto"/>
            </w:tcBorders>
            <w:shd w:val="clear" w:color="auto" w:fill="auto"/>
            <w:vAlign w:val="center"/>
            <w:hideMark/>
          </w:tcPr>
          <w:p w14:paraId="047FE34D"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2%</w:t>
            </w:r>
          </w:p>
        </w:tc>
        <w:tc>
          <w:tcPr>
            <w:tcW w:w="952" w:type="dxa"/>
            <w:tcBorders>
              <w:top w:val="nil"/>
              <w:left w:val="nil"/>
              <w:bottom w:val="single" w:sz="4" w:space="0" w:color="auto"/>
              <w:right w:val="single" w:sz="4" w:space="0" w:color="auto"/>
            </w:tcBorders>
            <w:shd w:val="clear" w:color="auto" w:fill="auto"/>
            <w:vAlign w:val="center"/>
            <w:hideMark/>
          </w:tcPr>
          <w:p w14:paraId="393FC5D5"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6%</w:t>
            </w:r>
          </w:p>
        </w:tc>
        <w:tc>
          <w:tcPr>
            <w:tcW w:w="1082" w:type="dxa"/>
            <w:tcBorders>
              <w:top w:val="nil"/>
              <w:left w:val="nil"/>
              <w:bottom w:val="single" w:sz="4" w:space="0" w:color="auto"/>
              <w:right w:val="single" w:sz="4" w:space="0" w:color="auto"/>
            </w:tcBorders>
            <w:shd w:val="clear" w:color="auto" w:fill="auto"/>
            <w:vAlign w:val="center"/>
            <w:hideMark/>
          </w:tcPr>
          <w:p w14:paraId="5E955372"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4</w:t>
            </w:r>
          </w:p>
        </w:tc>
      </w:tr>
      <w:tr w:rsidR="00167A26" w:rsidRPr="00167A26" w14:paraId="2FDE2095" w14:textId="77777777" w:rsidTr="00167A26">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555748E3"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I'd like to make sure that others who need it can get it before my child/children</w:t>
            </w:r>
          </w:p>
        </w:tc>
        <w:tc>
          <w:tcPr>
            <w:tcW w:w="952" w:type="dxa"/>
            <w:tcBorders>
              <w:top w:val="nil"/>
              <w:left w:val="nil"/>
              <w:bottom w:val="single" w:sz="4" w:space="0" w:color="auto"/>
              <w:right w:val="single" w:sz="4" w:space="0" w:color="auto"/>
            </w:tcBorders>
            <w:shd w:val="clear" w:color="auto" w:fill="auto"/>
            <w:vAlign w:val="center"/>
            <w:hideMark/>
          </w:tcPr>
          <w:p w14:paraId="10941332"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9%</w:t>
            </w:r>
          </w:p>
        </w:tc>
        <w:tc>
          <w:tcPr>
            <w:tcW w:w="952" w:type="dxa"/>
            <w:tcBorders>
              <w:top w:val="nil"/>
              <w:left w:val="nil"/>
              <w:bottom w:val="single" w:sz="4" w:space="0" w:color="auto"/>
              <w:right w:val="single" w:sz="4" w:space="0" w:color="auto"/>
            </w:tcBorders>
            <w:shd w:val="clear" w:color="auto" w:fill="auto"/>
            <w:vAlign w:val="center"/>
            <w:hideMark/>
          </w:tcPr>
          <w:p w14:paraId="1BB119C4"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6%</w:t>
            </w:r>
          </w:p>
        </w:tc>
        <w:tc>
          <w:tcPr>
            <w:tcW w:w="952" w:type="dxa"/>
            <w:tcBorders>
              <w:top w:val="nil"/>
              <w:left w:val="nil"/>
              <w:bottom w:val="single" w:sz="4" w:space="0" w:color="auto"/>
              <w:right w:val="single" w:sz="4" w:space="0" w:color="auto"/>
            </w:tcBorders>
            <w:shd w:val="clear" w:color="auto" w:fill="auto"/>
            <w:vAlign w:val="center"/>
            <w:hideMark/>
          </w:tcPr>
          <w:p w14:paraId="74363B4F"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6%</w:t>
            </w:r>
          </w:p>
        </w:tc>
        <w:tc>
          <w:tcPr>
            <w:tcW w:w="952" w:type="dxa"/>
            <w:tcBorders>
              <w:top w:val="nil"/>
              <w:left w:val="nil"/>
              <w:bottom w:val="single" w:sz="4" w:space="0" w:color="auto"/>
              <w:right w:val="single" w:sz="4" w:space="0" w:color="auto"/>
            </w:tcBorders>
            <w:shd w:val="clear" w:color="auto" w:fill="auto"/>
            <w:vAlign w:val="center"/>
            <w:hideMark/>
          </w:tcPr>
          <w:p w14:paraId="5F8E2DFF"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6%</w:t>
            </w:r>
          </w:p>
        </w:tc>
        <w:tc>
          <w:tcPr>
            <w:tcW w:w="952" w:type="dxa"/>
            <w:tcBorders>
              <w:top w:val="nil"/>
              <w:left w:val="nil"/>
              <w:bottom w:val="single" w:sz="4" w:space="0" w:color="auto"/>
              <w:right w:val="single" w:sz="4" w:space="0" w:color="auto"/>
            </w:tcBorders>
            <w:shd w:val="clear" w:color="auto" w:fill="auto"/>
            <w:vAlign w:val="center"/>
            <w:hideMark/>
          </w:tcPr>
          <w:p w14:paraId="6C8789D8"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4%</w:t>
            </w:r>
          </w:p>
        </w:tc>
        <w:tc>
          <w:tcPr>
            <w:tcW w:w="1082" w:type="dxa"/>
            <w:tcBorders>
              <w:top w:val="nil"/>
              <w:left w:val="nil"/>
              <w:bottom w:val="single" w:sz="4" w:space="0" w:color="auto"/>
              <w:right w:val="single" w:sz="4" w:space="0" w:color="auto"/>
            </w:tcBorders>
            <w:shd w:val="clear" w:color="auto" w:fill="auto"/>
            <w:vAlign w:val="center"/>
            <w:hideMark/>
          </w:tcPr>
          <w:p w14:paraId="26C00720"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-2</w:t>
            </w:r>
          </w:p>
        </w:tc>
      </w:tr>
      <w:tr w:rsidR="00167A26" w:rsidRPr="00167A26" w14:paraId="5F885CD8" w14:textId="77777777" w:rsidTr="00167A26">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7794B251"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Children I care for have an existing health condition which prevents them from taking a vaccine</w:t>
            </w:r>
          </w:p>
        </w:tc>
        <w:tc>
          <w:tcPr>
            <w:tcW w:w="952" w:type="dxa"/>
            <w:tcBorders>
              <w:top w:val="nil"/>
              <w:left w:val="nil"/>
              <w:bottom w:val="single" w:sz="4" w:space="0" w:color="auto"/>
              <w:right w:val="single" w:sz="4" w:space="0" w:color="auto"/>
            </w:tcBorders>
            <w:shd w:val="clear" w:color="auto" w:fill="auto"/>
            <w:vAlign w:val="center"/>
            <w:hideMark/>
          </w:tcPr>
          <w:p w14:paraId="1E89C47D"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8%</w:t>
            </w:r>
          </w:p>
        </w:tc>
        <w:tc>
          <w:tcPr>
            <w:tcW w:w="952" w:type="dxa"/>
            <w:tcBorders>
              <w:top w:val="nil"/>
              <w:left w:val="nil"/>
              <w:bottom w:val="single" w:sz="4" w:space="0" w:color="auto"/>
              <w:right w:val="single" w:sz="4" w:space="0" w:color="auto"/>
            </w:tcBorders>
            <w:shd w:val="clear" w:color="auto" w:fill="auto"/>
            <w:vAlign w:val="center"/>
            <w:hideMark/>
          </w:tcPr>
          <w:p w14:paraId="2643BB04"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5%</w:t>
            </w:r>
          </w:p>
        </w:tc>
        <w:tc>
          <w:tcPr>
            <w:tcW w:w="952" w:type="dxa"/>
            <w:tcBorders>
              <w:top w:val="nil"/>
              <w:left w:val="nil"/>
              <w:bottom w:val="single" w:sz="4" w:space="0" w:color="auto"/>
              <w:right w:val="single" w:sz="4" w:space="0" w:color="auto"/>
            </w:tcBorders>
            <w:shd w:val="clear" w:color="auto" w:fill="auto"/>
            <w:vAlign w:val="center"/>
            <w:hideMark/>
          </w:tcPr>
          <w:p w14:paraId="0F6A467F"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7%</w:t>
            </w:r>
          </w:p>
        </w:tc>
        <w:tc>
          <w:tcPr>
            <w:tcW w:w="952" w:type="dxa"/>
            <w:tcBorders>
              <w:top w:val="nil"/>
              <w:left w:val="nil"/>
              <w:bottom w:val="single" w:sz="4" w:space="0" w:color="auto"/>
              <w:right w:val="single" w:sz="4" w:space="0" w:color="auto"/>
            </w:tcBorders>
            <w:shd w:val="clear" w:color="auto" w:fill="auto"/>
            <w:vAlign w:val="center"/>
            <w:hideMark/>
          </w:tcPr>
          <w:p w14:paraId="7B1F38E5"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6%</w:t>
            </w:r>
          </w:p>
        </w:tc>
        <w:tc>
          <w:tcPr>
            <w:tcW w:w="952" w:type="dxa"/>
            <w:tcBorders>
              <w:top w:val="nil"/>
              <w:left w:val="nil"/>
              <w:bottom w:val="single" w:sz="4" w:space="0" w:color="auto"/>
              <w:right w:val="single" w:sz="4" w:space="0" w:color="auto"/>
            </w:tcBorders>
            <w:shd w:val="clear" w:color="auto" w:fill="auto"/>
            <w:vAlign w:val="center"/>
            <w:hideMark/>
          </w:tcPr>
          <w:p w14:paraId="77D6A352"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4%</w:t>
            </w:r>
          </w:p>
        </w:tc>
        <w:tc>
          <w:tcPr>
            <w:tcW w:w="1082" w:type="dxa"/>
            <w:tcBorders>
              <w:top w:val="nil"/>
              <w:left w:val="nil"/>
              <w:bottom w:val="single" w:sz="4" w:space="0" w:color="auto"/>
              <w:right w:val="single" w:sz="4" w:space="0" w:color="auto"/>
            </w:tcBorders>
            <w:shd w:val="clear" w:color="auto" w:fill="auto"/>
            <w:vAlign w:val="center"/>
            <w:hideMark/>
          </w:tcPr>
          <w:p w14:paraId="004483FE"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-2</w:t>
            </w:r>
          </w:p>
        </w:tc>
      </w:tr>
      <w:tr w:rsidR="00167A26" w:rsidRPr="00167A26" w14:paraId="55D7172B" w14:textId="77777777" w:rsidTr="00167A26">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0D5EC5CE"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It is too hard to get them to a place to be vaccinated</w:t>
            </w:r>
          </w:p>
        </w:tc>
        <w:tc>
          <w:tcPr>
            <w:tcW w:w="952" w:type="dxa"/>
            <w:tcBorders>
              <w:top w:val="nil"/>
              <w:left w:val="nil"/>
              <w:bottom w:val="single" w:sz="4" w:space="0" w:color="auto"/>
              <w:right w:val="single" w:sz="4" w:space="0" w:color="auto"/>
            </w:tcBorders>
            <w:shd w:val="clear" w:color="000000" w:fill="D9D9D9"/>
            <w:vAlign w:val="center"/>
            <w:hideMark/>
          </w:tcPr>
          <w:p w14:paraId="07D730F4"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 </w:t>
            </w:r>
          </w:p>
        </w:tc>
        <w:tc>
          <w:tcPr>
            <w:tcW w:w="952" w:type="dxa"/>
            <w:tcBorders>
              <w:top w:val="nil"/>
              <w:left w:val="nil"/>
              <w:bottom w:val="single" w:sz="4" w:space="0" w:color="auto"/>
              <w:right w:val="single" w:sz="4" w:space="0" w:color="auto"/>
            </w:tcBorders>
            <w:shd w:val="clear" w:color="000000" w:fill="D9D9D9"/>
            <w:vAlign w:val="center"/>
            <w:hideMark/>
          </w:tcPr>
          <w:p w14:paraId="657DAE32"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 </w:t>
            </w:r>
          </w:p>
        </w:tc>
        <w:tc>
          <w:tcPr>
            <w:tcW w:w="952" w:type="dxa"/>
            <w:tcBorders>
              <w:top w:val="nil"/>
              <w:left w:val="nil"/>
              <w:bottom w:val="single" w:sz="4" w:space="0" w:color="auto"/>
              <w:right w:val="single" w:sz="4" w:space="0" w:color="auto"/>
            </w:tcBorders>
            <w:shd w:val="clear" w:color="auto" w:fill="auto"/>
            <w:vAlign w:val="center"/>
            <w:hideMark/>
          </w:tcPr>
          <w:p w14:paraId="21909ECA"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0%</w:t>
            </w:r>
          </w:p>
        </w:tc>
        <w:tc>
          <w:tcPr>
            <w:tcW w:w="952" w:type="dxa"/>
            <w:tcBorders>
              <w:top w:val="nil"/>
              <w:left w:val="nil"/>
              <w:bottom w:val="single" w:sz="4" w:space="0" w:color="auto"/>
              <w:right w:val="single" w:sz="4" w:space="0" w:color="auto"/>
            </w:tcBorders>
            <w:shd w:val="clear" w:color="auto" w:fill="auto"/>
            <w:vAlign w:val="center"/>
            <w:hideMark/>
          </w:tcPr>
          <w:p w14:paraId="44287111"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3%</w:t>
            </w:r>
          </w:p>
        </w:tc>
        <w:tc>
          <w:tcPr>
            <w:tcW w:w="952" w:type="dxa"/>
            <w:tcBorders>
              <w:top w:val="nil"/>
              <w:left w:val="nil"/>
              <w:bottom w:val="single" w:sz="4" w:space="0" w:color="auto"/>
              <w:right w:val="single" w:sz="4" w:space="0" w:color="auto"/>
            </w:tcBorders>
            <w:shd w:val="clear" w:color="auto" w:fill="auto"/>
            <w:vAlign w:val="center"/>
            <w:hideMark/>
          </w:tcPr>
          <w:p w14:paraId="5E86702A"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3%</w:t>
            </w:r>
          </w:p>
        </w:tc>
        <w:tc>
          <w:tcPr>
            <w:tcW w:w="1082" w:type="dxa"/>
            <w:tcBorders>
              <w:top w:val="nil"/>
              <w:left w:val="nil"/>
              <w:bottom w:val="single" w:sz="4" w:space="0" w:color="auto"/>
              <w:right w:val="single" w:sz="4" w:space="0" w:color="auto"/>
            </w:tcBorders>
            <w:shd w:val="clear" w:color="auto" w:fill="auto"/>
            <w:vAlign w:val="center"/>
            <w:hideMark/>
          </w:tcPr>
          <w:p w14:paraId="6689F70A"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0</w:t>
            </w:r>
          </w:p>
        </w:tc>
      </w:tr>
      <w:tr w:rsidR="00167A26" w:rsidRPr="00167A26" w14:paraId="15B60D3F" w14:textId="77777777" w:rsidTr="00167A26">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37A0B2F9" w14:textId="68DC6D34"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 xml:space="preserve">I won't be able to afford a </w:t>
            </w:r>
            <w:r w:rsidR="004A3581">
              <w:rPr>
                <w:rFonts w:ascii="Calibri" w:eastAsia="Times New Roman" w:hAnsi="Calibri" w:cs="Calibri"/>
                <w:color w:val="000000"/>
                <w:sz w:val="20"/>
                <w:szCs w:val="20"/>
                <w:lang w:eastAsia="en-NZ"/>
              </w:rPr>
              <w:t>COVID</w:t>
            </w:r>
            <w:r w:rsidRPr="00167A26">
              <w:rPr>
                <w:rFonts w:ascii="Calibri" w:eastAsia="Times New Roman" w:hAnsi="Calibri" w:cs="Calibri"/>
                <w:color w:val="000000"/>
                <w:sz w:val="20"/>
                <w:szCs w:val="20"/>
                <w:lang w:eastAsia="en-NZ"/>
              </w:rPr>
              <w:t>-19 vaccine for the children I care for</w:t>
            </w:r>
          </w:p>
        </w:tc>
        <w:tc>
          <w:tcPr>
            <w:tcW w:w="952" w:type="dxa"/>
            <w:tcBorders>
              <w:top w:val="nil"/>
              <w:left w:val="nil"/>
              <w:bottom w:val="single" w:sz="4" w:space="0" w:color="auto"/>
              <w:right w:val="single" w:sz="4" w:space="0" w:color="auto"/>
            </w:tcBorders>
            <w:shd w:val="clear" w:color="auto" w:fill="auto"/>
            <w:vAlign w:val="center"/>
            <w:hideMark/>
          </w:tcPr>
          <w:p w14:paraId="2AFED8F1"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3%</w:t>
            </w:r>
          </w:p>
        </w:tc>
        <w:tc>
          <w:tcPr>
            <w:tcW w:w="952" w:type="dxa"/>
            <w:tcBorders>
              <w:top w:val="nil"/>
              <w:left w:val="nil"/>
              <w:bottom w:val="single" w:sz="4" w:space="0" w:color="auto"/>
              <w:right w:val="single" w:sz="4" w:space="0" w:color="auto"/>
            </w:tcBorders>
            <w:shd w:val="clear" w:color="auto" w:fill="auto"/>
            <w:vAlign w:val="center"/>
            <w:hideMark/>
          </w:tcPr>
          <w:p w14:paraId="0DD57144"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2%</w:t>
            </w:r>
          </w:p>
        </w:tc>
        <w:tc>
          <w:tcPr>
            <w:tcW w:w="952" w:type="dxa"/>
            <w:tcBorders>
              <w:top w:val="nil"/>
              <w:left w:val="nil"/>
              <w:bottom w:val="single" w:sz="4" w:space="0" w:color="auto"/>
              <w:right w:val="single" w:sz="4" w:space="0" w:color="auto"/>
            </w:tcBorders>
            <w:shd w:val="clear" w:color="auto" w:fill="auto"/>
            <w:vAlign w:val="center"/>
            <w:hideMark/>
          </w:tcPr>
          <w:p w14:paraId="5066FDC4"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0%</w:t>
            </w:r>
          </w:p>
        </w:tc>
        <w:tc>
          <w:tcPr>
            <w:tcW w:w="952" w:type="dxa"/>
            <w:tcBorders>
              <w:top w:val="nil"/>
              <w:left w:val="nil"/>
              <w:bottom w:val="single" w:sz="4" w:space="0" w:color="auto"/>
              <w:right w:val="single" w:sz="4" w:space="0" w:color="auto"/>
            </w:tcBorders>
            <w:shd w:val="clear" w:color="auto" w:fill="auto"/>
            <w:vAlign w:val="center"/>
            <w:hideMark/>
          </w:tcPr>
          <w:p w14:paraId="1A222DA9"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1%</w:t>
            </w:r>
          </w:p>
        </w:tc>
        <w:tc>
          <w:tcPr>
            <w:tcW w:w="952" w:type="dxa"/>
            <w:tcBorders>
              <w:top w:val="nil"/>
              <w:left w:val="nil"/>
              <w:bottom w:val="single" w:sz="4" w:space="0" w:color="auto"/>
              <w:right w:val="single" w:sz="4" w:space="0" w:color="auto"/>
            </w:tcBorders>
            <w:shd w:val="clear" w:color="auto" w:fill="auto"/>
            <w:vAlign w:val="center"/>
            <w:hideMark/>
          </w:tcPr>
          <w:p w14:paraId="2C3E5DA0"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0%</w:t>
            </w:r>
          </w:p>
        </w:tc>
        <w:tc>
          <w:tcPr>
            <w:tcW w:w="1082" w:type="dxa"/>
            <w:tcBorders>
              <w:top w:val="nil"/>
              <w:left w:val="nil"/>
              <w:bottom w:val="single" w:sz="4" w:space="0" w:color="auto"/>
              <w:right w:val="single" w:sz="4" w:space="0" w:color="auto"/>
            </w:tcBorders>
            <w:shd w:val="clear" w:color="auto" w:fill="auto"/>
            <w:vAlign w:val="center"/>
            <w:hideMark/>
          </w:tcPr>
          <w:p w14:paraId="6F9A8390"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-1</w:t>
            </w:r>
          </w:p>
        </w:tc>
      </w:tr>
      <w:tr w:rsidR="00167A26" w:rsidRPr="00167A26" w14:paraId="3FAC890A" w14:textId="77777777" w:rsidTr="00167A26">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14:paraId="0426ECF4" w14:textId="77777777" w:rsidR="00167A26" w:rsidRPr="00167A26" w:rsidRDefault="00167A26" w:rsidP="00167A26">
            <w:pPr>
              <w:spacing w:after="0" w:line="240" w:lineRule="auto"/>
              <w:ind w:left="0"/>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Some other reason</w:t>
            </w:r>
          </w:p>
        </w:tc>
        <w:tc>
          <w:tcPr>
            <w:tcW w:w="952" w:type="dxa"/>
            <w:tcBorders>
              <w:top w:val="nil"/>
              <w:left w:val="nil"/>
              <w:bottom w:val="single" w:sz="4" w:space="0" w:color="auto"/>
              <w:right w:val="single" w:sz="4" w:space="0" w:color="auto"/>
            </w:tcBorders>
            <w:shd w:val="clear" w:color="auto" w:fill="auto"/>
            <w:vAlign w:val="center"/>
            <w:hideMark/>
          </w:tcPr>
          <w:p w14:paraId="645CEF8E"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10%</w:t>
            </w:r>
          </w:p>
        </w:tc>
        <w:tc>
          <w:tcPr>
            <w:tcW w:w="952" w:type="dxa"/>
            <w:tcBorders>
              <w:top w:val="nil"/>
              <w:left w:val="nil"/>
              <w:bottom w:val="single" w:sz="4" w:space="0" w:color="auto"/>
              <w:right w:val="single" w:sz="4" w:space="0" w:color="auto"/>
            </w:tcBorders>
            <w:shd w:val="clear" w:color="auto" w:fill="auto"/>
            <w:vAlign w:val="center"/>
            <w:hideMark/>
          </w:tcPr>
          <w:p w14:paraId="5C5F0D26"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11%</w:t>
            </w:r>
          </w:p>
        </w:tc>
        <w:tc>
          <w:tcPr>
            <w:tcW w:w="952" w:type="dxa"/>
            <w:tcBorders>
              <w:top w:val="nil"/>
              <w:left w:val="nil"/>
              <w:bottom w:val="single" w:sz="4" w:space="0" w:color="auto"/>
              <w:right w:val="single" w:sz="4" w:space="0" w:color="auto"/>
            </w:tcBorders>
            <w:shd w:val="clear" w:color="auto" w:fill="auto"/>
            <w:vAlign w:val="center"/>
            <w:hideMark/>
          </w:tcPr>
          <w:p w14:paraId="45886098" w14:textId="77777777" w:rsidR="00167A26" w:rsidRPr="00167A26" w:rsidRDefault="00167A26" w:rsidP="00167A26">
            <w:pPr>
              <w:spacing w:after="0" w:line="240" w:lineRule="auto"/>
              <w:ind w:left="0"/>
              <w:jc w:val="center"/>
              <w:rPr>
                <w:rFonts w:ascii="Calibri" w:eastAsia="Times New Roman" w:hAnsi="Calibri" w:cs="Calibri"/>
                <w:color w:val="000000"/>
                <w:sz w:val="20"/>
                <w:szCs w:val="20"/>
                <w:lang w:eastAsia="en-NZ"/>
              </w:rPr>
            </w:pPr>
            <w:r w:rsidRPr="00167A26">
              <w:rPr>
                <w:rFonts w:ascii="Calibri" w:eastAsia="Times New Roman" w:hAnsi="Calibri" w:cs="Calibri"/>
                <w:color w:val="000000"/>
                <w:sz w:val="20"/>
                <w:szCs w:val="20"/>
                <w:lang w:eastAsia="en-NZ"/>
              </w:rPr>
              <w:t>9%</w:t>
            </w:r>
          </w:p>
        </w:tc>
        <w:tc>
          <w:tcPr>
            <w:tcW w:w="952" w:type="dxa"/>
            <w:tcBorders>
              <w:top w:val="nil"/>
              <w:left w:val="nil"/>
              <w:bottom w:val="single" w:sz="4" w:space="0" w:color="auto"/>
              <w:right w:val="single" w:sz="4" w:space="0" w:color="auto"/>
            </w:tcBorders>
            <w:shd w:val="clear" w:color="auto" w:fill="auto"/>
            <w:vAlign w:val="center"/>
            <w:hideMark/>
          </w:tcPr>
          <w:p w14:paraId="1BEE6F61"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13%</w:t>
            </w:r>
          </w:p>
        </w:tc>
        <w:tc>
          <w:tcPr>
            <w:tcW w:w="952" w:type="dxa"/>
            <w:tcBorders>
              <w:top w:val="nil"/>
              <w:left w:val="nil"/>
              <w:bottom w:val="single" w:sz="4" w:space="0" w:color="auto"/>
              <w:right w:val="single" w:sz="4" w:space="0" w:color="auto"/>
            </w:tcBorders>
            <w:shd w:val="clear" w:color="auto" w:fill="auto"/>
            <w:vAlign w:val="center"/>
            <w:hideMark/>
          </w:tcPr>
          <w:p w14:paraId="25338CA5"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18"/>
                <w:lang w:eastAsia="en-NZ"/>
              </w:rPr>
              <w:t>11%</w:t>
            </w:r>
          </w:p>
        </w:tc>
        <w:tc>
          <w:tcPr>
            <w:tcW w:w="1082" w:type="dxa"/>
            <w:tcBorders>
              <w:top w:val="nil"/>
              <w:left w:val="nil"/>
              <w:bottom w:val="single" w:sz="4" w:space="0" w:color="auto"/>
              <w:right w:val="single" w:sz="4" w:space="0" w:color="auto"/>
            </w:tcBorders>
            <w:shd w:val="clear" w:color="auto" w:fill="auto"/>
            <w:vAlign w:val="center"/>
            <w:hideMark/>
          </w:tcPr>
          <w:p w14:paraId="45A75674" w14:textId="77777777" w:rsidR="00167A26" w:rsidRPr="00167A26" w:rsidRDefault="00167A26" w:rsidP="00167A26">
            <w:pPr>
              <w:spacing w:after="0" w:line="240" w:lineRule="auto"/>
              <w:ind w:left="0"/>
              <w:jc w:val="center"/>
              <w:rPr>
                <w:rFonts w:ascii="Calibri" w:eastAsia="Times New Roman" w:hAnsi="Calibri" w:cs="Calibri"/>
                <w:color w:val="000000"/>
                <w:sz w:val="18"/>
                <w:szCs w:val="18"/>
                <w:lang w:eastAsia="en-NZ"/>
              </w:rPr>
            </w:pPr>
            <w:r w:rsidRPr="00167A26">
              <w:rPr>
                <w:rFonts w:ascii="Calibri" w:eastAsia="Times New Roman" w:hAnsi="Calibri" w:cs="Calibri"/>
                <w:color w:val="000000"/>
                <w:sz w:val="18"/>
                <w:szCs w:val="20"/>
                <w:lang w:eastAsia="en-NZ"/>
              </w:rPr>
              <w:t>-2</w:t>
            </w:r>
          </w:p>
        </w:tc>
      </w:tr>
    </w:tbl>
    <w:p w14:paraId="109FE7B0" w14:textId="77777777" w:rsidR="002D5D2E" w:rsidRDefault="002D5D2E" w:rsidP="002D5D2E">
      <w:pPr>
        <w:spacing w:after="0" w:line="240" w:lineRule="auto"/>
        <w:jc w:val="center"/>
        <w:rPr>
          <w:i/>
          <w:sz w:val="20"/>
        </w:rPr>
      </w:pPr>
      <w:r w:rsidRPr="001E7655">
        <w:rPr>
          <w:i/>
          <w:sz w:val="20"/>
        </w:rPr>
        <w:t>Multiple answers were allowed</w:t>
      </w:r>
    </w:p>
    <w:p w14:paraId="61881796" w14:textId="4713BD31" w:rsidR="002D5D2E" w:rsidRDefault="002D5D2E" w:rsidP="002D5D2E">
      <w:pPr>
        <w:spacing w:after="0" w:line="240" w:lineRule="auto"/>
        <w:jc w:val="center"/>
        <w:rPr>
          <w:i/>
          <w:sz w:val="20"/>
        </w:rPr>
      </w:pPr>
      <w:r>
        <w:rPr>
          <w:i/>
          <w:sz w:val="20"/>
        </w:rPr>
        <w:t xml:space="preserve">Bases: </w:t>
      </w:r>
      <w:r w:rsidR="00167A26">
        <w:rPr>
          <w:i/>
          <w:sz w:val="20"/>
        </w:rPr>
        <w:t xml:space="preserve">August n-81, </w:t>
      </w:r>
      <w:r>
        <w:rPr>
          <w:i/>
          <w:sz w:val="20"/>
        </w:rPr>
        <w:t>July n=127; June n=62.  May and April results were from caregivers of 12–15-year-olds only</w:t>
      </w:r>
    </w:p>
    <w:p w14:paraId="37203B73" w14:textId="77777777" w:rsidR="00DF1FA2" w:rsidRDefault="00DF1FA2" w:rsidP="002D5D2E">
      <w:pPr>
        <w:spacing w:after="120" w:line="240" w:lineRule="auto"/>
        <w:rPr>
          <w:szCs w:val="24"/>
        </w:rPr>
      </w:pPr>
    </w:p>
    <w:p w14:paraId="6FF08B5C" w14:textId="38A543A1" w:rsidR="002D5D2E" w:rsidRPr="001E7655" w:rsidRDefault="002D5D2E" w:rsidP="002D5D2E">
      <w:pPr>
        <w:spacing w:after="120" w:line="240" w:lineRule="auto"/>
        <w:rPr>
          <w:szCs w:val="24"/>
        </w:rPr>
      </w:pPr>
      <w:r>
        <w:rPr>
          <w:szCs w:val="24"/>
        </w:rPr>
        <w:t>“O</w:t>
      </w:r>
      <w:r w:rsidRPr="001E7655">
        <w:rPr>
          <w:szCs w:val="24"/>
        </w:rPr>
        <w:t>ther reasons</w:t>
      </w:r>
      <w:r>
        <w:rPr>
          <w:szCs w:val="24"/>
        </w:rPr>
        <w:t xml:space="preserve">” </w:t>
      </w:r>
      <w:r w:rsidRPr="001E7655">
        <w:rPr>
          <w:szCs w:val="24"/>
        </w:rPr>
        <w:t xml:space="preserve">mentioned </w:t>
      </w:r>
      <w:r>
        <w:rPr>
          <w:szCs w:val="24"/>
        </w:rPr>
        <w:t>included</w:t>
      </w:r>
      <w:r w:rsidRPr="001E7655">
        <w:rPr>
          <w:szCs w:val="24"/>
        </w:rPr>
        <w:t>:</w:t>
      </w:r>
    </w:p>
    <w:p w14:paraId="29CBCA0F" w14:textId="772FDC0A" w:rsidR="00DF1FA2" w:rsidRPr="00DF1FA2" w:rsidRDefault="00DF1FA2" w:rsidP="00DF1FA2">
      <w:pPr>
        <w:spacing w:after="120"/>
        <w:ind w:left="851"/>
        <w:rPr>
          <w:i/>
          <w:szCs w:val="24"/>
        </w:rPr>
      </w:pPr>
      <w:r w:rsidRPr="00DF1FA2">
        <w:rPr>
          <w:i/>
          <w:szCs w:val="24"/>
        </w:rPr>
        <w:t xml:space="preserve">0.00000001% of children die from the </w:t>
      </w:r>
      <w:r>
        <w:rPr>
          <w:i/>
          <w:szCs w:val="24"/>
        </w:rPr>
        <w:t>C</w:t>
      </w:r>
      <w:r w:rsidRPr="00DF1FA2">
        <w:rPr>
          <w:i/>
          <w:szCs w:val="24"/>
        </w:rPr>
        <w:t>hina</w:t>
      </w:r>
      <w:r>
        <w:rPr>
          <w:i/>
          <w:szCs w:val="24"/>
        </w:rPr>
        <w:t xml:space="preserve"> </w:t>
      </w:r>
      <w:r w:rsidRPr="00DF1FA2">
        <w:rPr>
          <w:i/>
          <w:szCs w:val="24"/>
        </w:rPr>
        <w:t>virus.</w:t>
      </w:r>
    </w:p>
    <w:p w14:paraId="0A135DC5" w14:textId="77777777" w:rsidR="00DF1FA2" w:rsidRPr="00DF1FA2" w:rsidRDefault="00DF1FA2" w:rsidP="00DF1FA2">
      <w:pPr>
        <w:spacing w:after="120"/>
        <w:ind w:left="851"/>
        <w:rPr>
          <w:i/>
          <w:szCs w:val="24"/>
        </w:rPr>
      </w:pPr>
      <w:r w:rsidRPr="00DF1FA2">
        <w:rPr>
          <w:i/>
          <w:szCs w:val="24"/>
        </w:rPr>
        <w:t>1) When the Pfizer clinical trial ends in 2023. 2) To see the results or reactions in vaccinated people over time.</w:t>
      </w:r>
    </w:p>
    <w:p w14:paraId="24010A83" w14:textId="1199431B" w:rsidR="00DF1FA2" w:rsidRPr="00DF1FA2" w:rsidRDefault="00DF1FA2" w:rsidP="00DF1FA2">
      <w:pPr>
        <w:spacing w:after="120"/>
        <w:ind w:left="851"/>
        <w:rPr>
          <w:i/>
          <w:szCs w:val="24"/>
        </w:rPr>
      </w:pPr>
      <w:r w:rsidRPr="00DF1FA2">
        <w:rPr>
          <w:i/>
          <w:szCs w:val="24"/>
        </w:rPr>
        <w:t xml:space="preserve">After a couple years will see what happens to others before my child or myself take </w:t>
      </w:r>
      <w:r w:rsidR="004A3581">
        <w:rPr>
          <w:i/>
          <w:szCs w:val="24"/>
        </w:rPr>
        <w:t>COVID</w:t>
      </w:r>
      <w:r w:rsidRPr="00DF1FA2">
        <w:rPr>
          <w:i/>
          <w:szCs w:val="24"/>
        </w:rPr>
        <w:t xml:space="preserve"> anything</w:t>
      </w:r>
      <w:r w:rsidR="005660E2">
        <w:rPr>
          <w:i/>
          <w:szCs w:val="24"/>
        </w:rPr>
        <w:t>.</w:t>
      </w:r>
    </w:p>
    <w:p w14:paraId="56FD030E" w14:textId="3FB02DF6" w:rsidR="00DF1FA2" w:rsidRPr="00DF1FA2" w:rsidRDefault="00DF1FA2" w:rsidP="00DF1FA2">
      <w:pPr>
        <w:spacing w:after="120"/>
        <w:ind w:left="851"/>
        <w:rPr>
          <w:i/>
          <w:szCs w:val="24"/>
        </w:rPr>
      </w:pPr>
      <w:r w:rsidRPr="00DF1FA2">
        <w:rPr>
          <w:i/>
          <w:szCs w:val="24"/>
        </w:rPr>
        <w:t>At 15 she is able to research and make her own decision</w:t>
      </w:r>
      <w:r w:rsidR="005660E2">
        <w:rPr>
          <w:i/>
          <w:szCs w:val="24"/>
        </w:rPr>
        <w:t>.</w:t>
      </w:r>
    </w:p>
    <w:p w14:paraId="436B0428" w14:textId="2713459F" w:rsidR="00DF1FA2" w:rsidRPr="00DF1FA2" w:rsidRDefault="00DF1FA2" w:rsidP="00DF1FA2">
      <w:pPr>
        <w:spacing w:after="120"/>
        <w:ind w:left="851"/>
        <w:rPr>
          <w:i/>
          <w:szCs w:val="24"/>
        </w:rPr>
      </w:pPr>
      <w:r w:rsidRPr="00DF1FA2">
        <w:rPr>
          <w:i/>
          <w:szCs w:val="24"/>
        </w:rPr>
        <w:t xml:space="preserve">Children do not die from </w:t>
      </w:r>
      <w:r w:rsidR="004A3581">
        <w:rPr>
          <w:i/>
          <w:szCs w:val="24"/>
        </w:rPr>
        <w:t>COVID</w:t>
      </w:r>
      <w:r w:rsidRPr="00DF1FA2">
        <w:rPr>
          <w:i/>
          <w:szCs w:val="24"/>
        </w:rPr>
        <w:t xml:space="preserve">, but they do die from the mRNA vaccine. Children have a much better immune system and are quite able to deal with any cold including </w:t>
      </w:r>
      <w:r w:rsidR="004A3581">
        <w:rPr>
          <w:i/>
          <w:szCs w:val="24"/>
        </w:rPr>
        <w:t>COVID</w:t>
      </w:r>
      <w:r w:rsidRPr="00DF1FA2">
        <w:rPr>
          <w:i/>
          <w:szCs w:val="24"/>
        </w:rPr>
        <w:t>.</w:t>
      </w:r>
    </w:p>
    <w:p w14:paraId="7B8B44B9" w14:textId="77777777" w:rsidR="00DF1FA2" w:rsidRPr="00DF1FA2" w:rsidRDefault="00DF1FA2" w:rsidP="00DF1FA2">
      <w:pPr>
        <w:spacing w:after="120"/>
        <w:ind w:left="851"/>
        <w:rPr>
          <w:i/>
          <w:szCs w:val="24"/>
        </w:rPr>
      </w:pPr>
      <w:r w:rsidRPr="00DF1FA2">
        <w:rPr>
          <w:i/>
          <w:szCs w:val="24"/>
        </w:rPr>
        <w:t>I’ve already had my first dose - how do I book my child?</w:t>
      </w:r>
    </w:p>
    <w:p w14:paraId="28D87760" w14:textId="2DDCF452" w:rsidR="00DF1FA2" w:rsidRPr="00DF1FA2" w:rsidRDefault="00D5169A" w:rsidP="00DF1FA2">
      <w:pPr>
        <w:spacing w:after="120"/>
        <w:ind w:left="851"/>
        <w:rPr>
          <w:i/>
          <w:szCs w:val="24"/>
        </w:rPr>
      </w:pPr>
      <w:r w:rsidRPr="00DF1FA2">
        <w:rPr>
          <w:i/>
          <w:szCs w:val="24"/>
        </w:rPr>
        <w:t>It’s</w:t>
      </w:r>
      <w:r w:rsidR="00DF1FA2" w:rsidRPr="00DF1FA2">
        <w:rPr>
          <w:i/>
          <w:szCs w:val="24"/>
        </w:rPr>
        <w:t xml:space="preserve"> their choice</w:t>
      </w:r>
      <w:r w:rsidR="005660E2">
        <w:rPr>
          <w:i/>
          <w:szCs w:val="24"/>
        </w:rPr>
        <w:t>.</w:t>
      </w:r>
    </w:p>
    <w:p w14:paraId="1368759E" w14:textId="03EBA6A5" w:rsidR="00DF1FA2" w:rsidRPr="00DF1FA2" w:rsidRDefault="00DF1FA2" w:rsidP="00DF1FA2">
      <w:pPr>
        <w:spacing w:after="120"/>
        <w:ind w:left="851"/>
        <w:rPr>
          <w:i/>
          <w:szCs w:val="24"/>
        </w:rPr>
      </w:pPr>
      <w:r w:rsidRPr="00DF1FA2">
        <w:rPr>
          <w:i/>
          <w:szCs w:val="24"/>
        </w:rPr>
        <w:t>My children are also unvaccinated</w:t>
      </w:r>
      <w:r w:rsidR="005660E2">
        <w:rPr>
          <w:i/>
          <w:szCs w:val="24"/>
        </w:rPr>
        <w:t>.</w:t>
      </w:r>
    </w:p>
    <w:p w14:paraId="2974FCC6" w14:textId="23AACD43" w:rsidR="00DF1FA2" w:rsidRPr="00DF1FA2" w:rsidRDefault="00DF1FA2" w:rsidP="00DF1FA2">
      <w:pPr>
        <w:spacing w:after="120"/>
        <w:ind w:left="851"/>
        <w:rPr>
          <w:i/>
          <w:szCs w:val="24"/>
        </w:rPr>
      </w:pPr>
      <w:r w:rsidRPr="00DF1FA2">
        <w:rPr>
          <w:i/>
          <w:szCs w:val="24"/>
        </w:rPr>
        <w:t xml:space="preserve">One of my kids has an allergy - haven't checked if he'll be </w:t>
      </w:r>
      <w:r w:rsidR="005660E2">
        <w:rPr>
          <w:i/>
          <w:szCs w:val="24"/>
        </w:rPr>
        <w:t>OK</w:t>
      </w:r>
      <w:r w:rsidRPr="00DF1FA2">
        <w:rPr>
          <w:i/>
          <w:szCs w:val="24"/>
        </w:rPr>
        <w:t xml:space="preserve"> yet</w:t>
      </w:r>
      <w:r w:rsidR="005660E2">
        <w:rPr>
          <w:i/>
          <w:szCs w:val="24"/>
        </w:rPr>
        <w:t>.</w:t>
      </w:r>
    </w:p>
    <w:p w14:paraId="494F215C" w14:textId="3BBF657D" w:rsidR="002D5D2E" w:rsidRPr="001E7655" w:rsidRDefault="00DF1FA2" w:rsidP="00DF1FA2">
      <w:pPr>
        <w:spacing w:after="120"/>
        <w:ind w:left="851"/>
        <w:rPr>
          <w:i/>
          <w:szCs w:val="24"/>
        </w:rPr>
      </w:pPr>
      <w:r w:rsidRPr="00DF1FA2">
        <w:rPr>
          <w:i/>
          <w:szCs w:val="24"/>
        </w:rPr>
        <w:t>Still no long-term test results for vaccine and younger people seem more likely to have adverse reaction compared to low risk from infection</w:t>
      </w:r>
      <w:r w:rsidR="002D5D2E">
        <w:rPr>
          <w:i/>
          <w:szCs w:val="24"/>
        </w:rPr>
        <w:t>.</w:t>
      </w:r>
    </w:p>
    <w:p w14:paraId="7BBFB58A" w14:textId="77777777" w:rsidR="002D5D2E" w:rsidRDefault="002D5D2E" w:rsidP="002D5D2E">
      <w:pPr>
        <w:spacing w:after="0"/>
        <w:rPr>
          <w:lang w:val="en-AU"/>
        </w:rPr>
      </w:pPr>
    </w:p>
    <w:p w14:paraId="04A45749" w14:textId="77777777" w:rsidR="002D5D2E" w:rsidRDefault="002D5D2E" w:rsidP="002D5D2E">
      <w:pPr>
        <w:spacing w:after="0"/>
        <w:rPr>
          <w:lang w:val="en-AU"/>
        </w:rPr>
      </w:pPr>
      <w:r>
        <w:rPr>
          <w:lang w:val="en-AU"/>
        </w:rPr>
        <w:t>Reasons for not allowing 16–17-year-olds to get a vaccine were much the same as for 12–15-year-olds.  Comparisons are shown in the following table:</w:t>
      </w:r>
    </w:p>
    <w:p w14:paraId="2FB55194" w14:textId="77777777" w:rsidR="002D5D2E" w:rsidRDefault="002D5D2E" w:rsidP="002D5D2E">
      <w:pPr>
        <w:spacing w:after="0"/>
        <w:rPr>
          <w:lang w:val="en-AU"/>
        </w:rPr>
      </w:pPr>
    </w:p>
    <w:tbl>
      <w:tblPr>
        <w:tblW w:w="8262" w:type="dxa"/>
        <w:jc w:val="center"/>
        <w:tblLook w:val="04A0" w:firstRow="1" w:lastRow="0" w:firstColumn="1" w:lastColumn="0" w:noHBand="0" w:noVBand="1"/>
      </w:tblPr>
      <w:tblGrid>
        <w:gridCol w:w="5382"/>
        <w:gridCol w:w="960"/>
        <w:gridCol w:w="960"/>
        <w:gridCol w:w="960"/>
      </w:tblGrid>
      <w:tr w:rsidR="002D5D2E" w:rsidRPr="00AB1424" w14:paraId="32D5F965" w14:textId="77777777" w:rsidTr="00D16605">
        <w:trPr>
          <w:trHeight w:val="1230"/>
          <w:jc w:val="center"/>
        </w:trPr>
        <w:tc>
          <w:tcPr>
            <w:tcW w:w="5382" w:type="dxa"/>
            <w:vMerge w:val="restart"/>
            <w:tcBorders>
              <w:top w:val="single" w:sz="4" w:space="0" w:color="auto"/>
              <w:left w:val="single" w:sz="4" w:space="0" w:color="auto"/>
              <w:bottom w:val="nil"/>
              <w:right w:val="nil"/>
            </w:tcBorders>
            <w:shd w:val="clear" w:color="auto" w:fill="auto"/>
            <w:vAlign w:val="center"/>
            <w:hideMark/>
          </w:tcPr>
          <w:p w14:paraId="5A076E3C" w14:textId="49908A23" w:rsidR="002D5D2E" w:rsidRPr="00AB1424" w:rsidRDefault="002D5D2E" w:rsidP="00D16605">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b/>
                <w:bCs/>
                <w:color w:val="000000"/>
                <w:lang w:eastAsia="en-NZ"/>
              </w:rPr>
              <w:t xml:space="preserve">You say you are unsure or are unlikely to encourage </w:t>
            </w:r>
            <w:r w:rsidR="004A3581">
              <w:rPr>
                <w:rFonts w:ascii="Calibri" w:eastAsia="Times New Roman" w:hAnsi="Calibri" w:cs="Calibri"/>
                <w:b/>
                <w:bCs/>
                <w:color w:val="000000"/>
                <w:lang w:eastAsia="en-NZ"/>
              </w:rPr>
              <w:t>COVID</w:t>
            </w:r>
            <w:r w:rsidRPr="00AB1424">
              <w:rPr>
                <w:rFonts w:ascii="Calibri" w:eastAsia="Times New Roman" w:hAnsi="Calibri" w:cs="Calibri"/>
                <w:b/>
                <w:bCs/>
                <w:color w:val="000000"/>
                <w:lang w:eastAsia="en-NZ"/>
              </w:rPr>
              <w:t>-19 vaccination for the young people for whom you're the caregiver if this were offered. Why is that</w:t>
            </w:r>
            <w:r w:rsidRPr="00AB1424">
              <w:rPr>
                <w:rFonts w:ascii="Calibri" w:eastAsia="Times New Roman" w:hAnsi="Calibri" w:cs="Calibri"/>
                <w:color w:val="000000"/>
                <w:sz w:val="20"/>
                <w:szCs w:val="20"/>
                <w:lang w:eastAsia="en-NZ"/>
              </w:rPr>
              <w:t>?</w:t>
            </w:r>
          </w:p>
        </w:tc>
        <w:tc>
          <w:tcPr>
            <w:tcW w:w="960" w:type="dxa"/>
            <w:vMerge w:val="restart"/>
            <w:tcBorders>
              <w:top w:val="single" w:sz="4" w:space="0" w:color="auto"/>
              <w:left w:val="single" w:sz="4" w:space="0" w:color="auto"/>
              <w:bottom w:val="nil"/>
              <w:right w:val="nil"/>
            </w:tcBorders>
            <w:shd w:val="clear" w:color="auto" w:fill="auto"/>
            <w:vAlign w:val="center"/>
            <w:hideMark/>
          </w:tcPr>
          <w:p w14:paraId="6A1CDAF9" w14:textId="77777777" w:rsidR="002D5D2E" w:rsidRPr="00AB1424" w:rsidRDefault="002D5D2E" w:rsidP="00D16605">
            <w:pPr>
              <w:spacing w:after="0" w:line="240" w:lineRule="auto"/>
              <w:ind w:left="0"/>
              <w:jc w:val="center"/>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ALL</w:t>
            </w:r>
          </w:p>
        </w:tc>
        <w:tc>
          <w:tcPr>
            <w:tcW w:w="1920" w:type="dxa"/>
            <w:gridSpan w:val="2"/>
            <w:tcBorders>
              <w:top w:val="single" w:sz="4" w:space="0" w:color="auto"/>
              <w:left w:val="single" w:sz="4" w:space="0" w:color="auto"/>
              <w:bottom w:val="nil"/>
              <w:right w:val="single" w:sz="4" w:space="0" w:color="000000"/>
            </w:tcBorders>
            <w:shd w:val="clear" w:color="auto" w:fill="auto"/>
            <w:vAlign w:val="center"/>
            <w:hideMark/>
          </w:tcPr>
          <w:p w14:paraId="700960DD" w14:textId="77777777" w:rsidR="002D5D2E" w:rsidRPr="00AB1424" w:rsidRDefault="002D5D2E" w:rsidP="00D16605">
            <w:pPr>
              <w:spacing w:after="0" w:line="240" w:lineRule="auto"/>
              <w:ind w:left="0"/>
              <w:jc w:val="center"/>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For which of these groups of young people are you the primary caregiver?</w:t>
            </w:r>
          </w:p>
        </w:tc>
      </w:tr>
      <w:tr w:rsidR="002D5D2E" w:rsidRPr="00AB1424" w14:paraId="15C96C76" w14:textId="77777777" w:rsidTr="00D16605">
        <w:trPr>
          <w:trHeight w:val="690"/>
          <w:jc w:val="center"/>
        </w:trPr>
        <w:tc>
          <w:tcPr>
            <w:tcW w:w="5382" w:type="dxa"/>
            <w:vMerge/>
            <w:tcBorders>
              <w:top w:val="single" w:sz="4" w:space="0" w:color="auto"/>
              <w:left w:val="single" w:sz="4" w:space="0" w:color="auto"/>
              <w:bottom w:val="nil"/>
              <w:right w:val="nil"/>
            </w:tcBorders>
            <w:vAlign w:val="center"/>
            <w:hideMark/>
          </w:tcPr>
          <w:p w14:paraId="55CD5BF3" w14:textId="77777777" w:rsidR="002D5D2E" w:rsidRPr="00AB1424" w:rsidRDefault="002D5D2E" w:rsidP="00D16605">
            <w:pPr>
              <w:spacing w:after="0" w:line="240" w:lineRule="auto"/>
              <w:ind w:left="0"/>
              <w:rPr>
                <w:rFonts w:ascii="Calibri" w:eastAsia="Times New Roman" w:hAnsi="Calibri" w:cs="Calibri"/>
                <w:color w:val="000000"/>
                <w:sz w:val="20"/>
                <w:szCs w:val="20"/>
                <w:lang w:eastAsia="en-NZ"/>
              </w:rPr>
            </w:pPr>
          </w:p>
        </w:tc>
        <w:tc>
          <w:tcPr>
            <w:tcW w:w="960" w:type="dxa"/>
            <w:vMerge/>
            <w:tcBorders>
              <w:top w:val="single" w:sz="4" w:space="0" w:color="auto"/>
              <w:left w:val="single" w:sz="4" w:space="0" w:color="auto"/>
              <w:bottom w:val="nil"/>
              <w:right w:val="nil"/>
            </w:tcBorders>
            <w:vAlign w:val="center"/>
            <w:hideMark/>
          </w:tcPr>
          <w:p w14:paraId="424D6553" w14:textId="77777777" w:rsidR="002D5D2E" w:rsidRPr="00AB1424" w:rsidRDefault="002D5D2E" w:rsidP="00D16605">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single" w:sz="4" w:space="0" w:color="auto"/>
              <w:bottom w:val="nil"/>
              <w:right w:val="nil"/>
            </w:tcBorders>
            <w:shd w:val="clear" w:color="auto" w:fill="auto"/>
            <w:vAlign w:val="center"/>
            <w:hideMark/>
          </w:tcPr>
          <w:p w14:paraId="2E34F825" w14:textId="77777777" w:rsidR="002D5D2E" w:rsidRPr="00AB1424" w:rsidRDefault="002D5D2E" w:rsidP="00D16605">
            <w:pPr>
              <w:spacing w:after="0" w:line="240" w:lineRule="auto"/>
              <w:ind w:left="0"/>
              <w:jc w:val="center"/>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Aged 12-15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12078DC" w14:textId="77777777" w:rsidR="002D5D2E" w:rsidRPr="00AB1424" w:rsidRDefault="002D5D2E" w:rsidP="00D16605">
            <w:pPr>
              <w:spacing w:after="0" w:line="240" w:lineRule="auto"/>
              <w:ind w:left="0"/>
              <w:jc w:val="center"/>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Aged 16-17</w:t>
            </w:r>
          </w:p>
        </w:tc>
      </w:tr>
      <w:tr w:rsidR="002D5D2E" w:rsidRPr="00AB1424" w14:paraId="74AFE50D" w14:textId="77777777" w:rsidTr="00D16605">
        <w:trPr>
          <w:trHeight w:val="255"/>
          <w:jc w:val="center"/>
        </w:trPr>
        <w:tc>
          <w:tcPr>
            <w:tcW w:w="5382" w:type="dxa"/>
            <w:tcBorders>
              <w:top w:val="single" w:sz="4" w:space="0" w:color="auto"/>
              <w:left w:val="single" w:sz="4" w:space="0" w:color="auto"/>
              <w:right w:val="nil"/>
            </w:tcBorders>
            <w:shd w:val="clear" w:color="auto" w:fill="auto"/>
            <w:vAlign w:val="center"/>
            <w:hideMark/>
          </w:tcPr>
          <w:p w14:paraId="6B52AADB" w14:textId="77777777" w:rsidR="002D5D2E" w:rsidRPr="00AB1424" w:rsidRDefault="002D5D2E" w:rsidP="00D16605">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right w:val="nil"/>
            </w:tcBorders>
            <w:shd w:val="clear" w:color="auto" w:fill="auto"/>
            <w:noWrap/>
            <w:vAlign w:val="center"/>
            <w:hideMark/>
          </w:tcPr>
          <w:p w14:paraId="5D71720B" w14:textId="77777777" w:rsidR="002D5D2E" w:rsidRPr="00AB1424" w:rsidRDefault="002D5D2E" w:rsidP="00D16605">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right w:val="nil"/>
            </w:tcBorders>
            <w:shd w:val="clear" w:color="auto" w:fill="auto"/>
            <w:noWrap/>
            <w:vAlign w:val="center"/>
            <w:hideMark/>
          </w:tcPr>
          <w:p w14:paraId="6430EBC8" w14:textId="77777777" w:rsidR="002D5D2E" w:rsidRPr="00AB1424" w:rsidRDefault="002D5D2E" w:rsidP="00D16605">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single" w:sz="4" w:space="0" w:color="auto"/>
              <w:left w:val="nil"/>
              <w:right w:val="single" w:sz="4" w:space="0" w:color="auto"/>
            </w:tcBorders>
            <w:shd w:val="clear" w:color="auto" w:fill="auto"/>
            <w:noWrap/>
            <w:vAlign w:val="center"/>
            <w:hideMark/>
          </w:tcPr>
          <w:p w14:paraId="43D2450D" w14:textId="77777777" w:rsidR="002D5D2E" w:rsidRPr="00AB1424" w:rsidRDefault="002D5D2E" w:rsidP="00D16605">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r>
      <w:tr w:rsidR="00DF1FA2" w:rsidRPr="00AB1424" w14:paraId="51F99B84" w14:textId="77777777" w:rsidTr="00DF1FA2">
        <w:trPr>
          <w:trHeight w:val="630"/>
          <w:jc w:val="center"/>
        </w:trPr>
        <w:tc>
          <w:tcPr>
            <w:tcW w:w="5382" w:type="dxa"/>
            <w:tcBorders>
              <w:top w:val="nil"/>
              <w:left w:val="single" w:sz="4" w:space="0" w:color="auto"/>
              <w:right w:val="nil"/>
            </w:tcBorders>
            <w:shd w:val="clear" w:color="auto" w:fill="auto"/>
            <w:vAlign w:val="center"/>
            <w:hideMark/>
          </w:tcPr>
          <w:p w14:paraId="67306FC0"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It is too soon to see whether there are any long-term effects for children from the vaccine</w:t>
            </w:r>
          </w:p>
        </w:tc>
        <w:tc>
          <w:tcPr>
            <w:tcW w:w="960" w:type="dxa"/>
            <w:tcBorders>
              <w:top w:val="nil"/>
              <w:left w:val="single" w:sz="4" w:space="0" w:color="auto"/>
              <w:right w:val="nil"/>
            </w:tcBorders>
            <w:shd w:val="clear" w:color="auto" w:fill="auto"/>
            <w:noWrap/>
            <w:vAlign w:val="center"/>
            <w:hideMark/>
          </w:tcPr>
          <w:p w14:paraId="483BFC8E" w14:textId="18B65435"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65%</w:t>
            </w:r>
          </w:p>
        </w:tc>
        <w:tc>
          <w:tcPr>
            <w:tcW w:w="960" w:type="dxa"/>
            <w:tcBorders>
              <w:top w:val="nil"/>
              <w:left w:val="single" w:sz="4" w:space="0" w:color="auto"/>
              <w:right w:val="nil"/>
            </w:tcBorders>
            <w:shd w:val="clear" w:color="auto" w:fill="auto"/>
            <w:noWrap/>
            <w:vAlign w:val="center"/>
            <w:hideMark/>
          </w:tcPr>
          <w:p w14:paraId="4054AB54" w14:textId="335446C7"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68%</w:t>
            </w:r>
          </w:p>
        </w:tc>
        <w:tc>
          <w:tcPr>
            <w:tcW w:w="960" w:type="dxa"/>
            <w:tcBorders>
              <w:top w:val="nil"/>
              <w:left w:val="nil"/>
              <w:right w:val="single" w:sz="4" w:space="0" w:color="auto"/>
            </w:tcBorders>
            <w:shd w:val="clear" w:color="auto" w:fill="auto"/>
            <w:noWrap/>
            <w:vAlign w:val="center"/>
            <w:hideMark/>
          </w:tcPr>
          <w:p w14:paraId="0B3D83E5" w14:textId="0A4A4630"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64%</w:t>
            </w:r>
          </w:p>
        </w:tc>
      </w:tr>
      <w:tr w:rsidR="00DF1FA2" w:rsidRPr="00AB1424" w14:paraId="0152561D" w14:textId="77777777" w:rsidTr="00DF1FA2">
        <w:trPr>
          <w:trHeight w:val="255"/>
          <w:jc w:val="center"/>
        </w:trPr>
        <w:tc>
          <w:tcPr>
            <w:tcW w:w="5382" w:type="dxa"/>
            <w:tcBorders>
              <w:top w:val="nil"/>
              <w:left w:val="single" w:sz="4" w:space="0" w:color="auto"/>
              <w:right w:val="nil"/>
            </w:tcBorders>
            <w:shd w:val="clear" w:color="auto" w:fill="DBE5F1" w:themeFill="accent1" w:themeFillTint="33"/>
            <w:vAlign w:val="center"/>
            <w:hideMark/>
          </w:tcPr>
          <w:p w14:paraId="1AF3220E"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 would need to be assured about its safety in children</w:t>
            </w:r>
          </w:p>
        </w:tc>
        <w:tc>
          <w:tcPr>
            <w:tcW w:w="960" w:type="dxa"/>
            <w:tcBorders>
              <w:top w:val="nil"/>
              <w:left w:val="single" w:sz="4" w:space="0" w:color="auto"/>
              <w:right w:val="nil"/>
            </w:tcBorders>
            <w:shd w:val="clear" w:color="auto" w:fill="DBE5F1" w:themeFill="accent1" w:themeFillTint="33"/>
            <w:noWrap/>
            <w:vAlign w:val="center"/>
            <w:hideMark/>
          </w:tcPr>
          <w:p w14:paraId="7C6E3026" w14:textId="094C2C2A"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58%</w:t>
            </w:r>
          </w:p>
        </w:tc>
        <w:tc>
          <w:tcPr>
            <w:tcW w:w="960" w:type="dxa"/>
            <w:tcBorders>
              <w:top w:val="nil"/>
              <w:left w:val="single" w:sz="4" w:space="0" w:color="auto"/>
              <w:right w:val="nil"/>
            </w:tcBorders>
            <w:shd w:val="clear" w:color="auto" w:fill="DBE5F1" w:themeFill="accent1" w:themeFillTint="33"/>
            <w:noWrap/>
            <w:vAlign w:val="center"/>
            <w:hideMark/>
          </w:tcPr>
          <w:p w14:paraId="2A3A236F" w14:textId="2343EAFC"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62%</w:t>
            </w:r>
          </w:p>
        </w:tc>
        <w:tc>
          <w:tcPr>
            <w:tcW w:w="960" w:type="dxa"/>
            <w:tcBorders>
              <w:top w:val="nil"/>
              <w:left w:val="nil"/>
              <w:right w:val="single" w:sz="4" w:space="0" w:color="auto"/>
            </w:tcBorders>
            <w:shd w:val="clear" w:color="auto" w:fill="DBE5F1" w:themeFill="accent1" w:themeFillTint="33"/>
            <w:noWrap/>
            <w:vAlign w:val="center"/>
            <w:hideMark/>
          </w:tcPr>
          <w:p w14:paraId="136E1618" w14:textId="65A89B43"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51%</w:t>
            </w:r>
          </w:p>
        </w:tc>
      </w:tr>
      <w:tr w:rsidR="00DF1FA2" w:rsidRPr="00AB1424" w14:paraId="6E925313" w14:textId="77777777" w:rsidTr="00DF1FA2">
        <w:trPr>
          <w:trHeight w:val="417"/>
          <w:jc w:val="center"/>
        </w:trPr>
        <w:tc>
          <w:tcPr>
            <w:tcW w:w="5382" w:type="dxa"/>
            <w:tcBorders>
              <w:top w:val="nil"/>
              <w:left w:val="single" w:sz="4" w:space="0" w:color="auto"/>
              <w:right w:val="nil"/>
            </w:tcBorders>
            <w:shd w:val="clear" w:color="auto" w:fill="auto"/>
            <w:vAlign w:val="center"/>
            <w:hideMark/>
          </w:tcPr>
          <w:p w14:paraId="779E2EDB"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I'd rather wait and see if others who have taken it suffer any side effects</w:t>
            </w:r>
          </w:p>
        </w:tc>
        <w:tc>
          <w:tcPr>
            <w:tcW w:w="960" w:type="dxa"/>
            <w:tcBorders>
              <w:top w:val="nil"/>
              <w:left w:val="single" w:sz="4" w:space="0" w:color="auto"/>
              <w:right w:val="nil"/>
            </w:tcBorders>
            <w:shd w:val="clear" w:color="auto" w:fill="auto"/>
            <w:noWrap/>
            <w:vAlign w:val="center"/>
            <w:hideMark/>
          </w:tcPr>
          <w:p w14:paraId="0A788F7B" w14:textId="4B40A409"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30%</w:t>
            </w:r>
          </w:p>
        </w:tc>
        <w:tc>
          <w:tcPr>
            <w:tcW w:w="960" w:type="dxa"/>
            <w:tcBorders>
              <w:top w:val="nil"/>
              <w:left w:val="single" w:sz="4" w:space="0" w:color="auto"/>
              <w:right w:val="nil"/>
            </w:tcBorders>
            <w:shd w:val="clear" w:color="auto" w:fill="auto"/>
            <w:noWrap/>
            <w:vAlign w:val="center"/>
            <w:hideMark/>
          </w:tcPr>
          <w:p w14:paraId="4E252857" w14:textId="353E933E"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27%</w:t>
            </w:r>
          </w:p>
        </w:tc>
        <w:tc>
          <w:tcPr>
            <w:tcW w:w="960" w:type="dxa"/>
            <w:tcBorders>
              <w:top w:val="nil"/>
              <w:left w:val="nil"/>
              <w:right w:val="single" w:sz="4" w:space="0" w:color="auto"/>
            </w:tcBorders>
            <w:shd w:val="clear" w:color="auto" w:fill="auto"/>
            <w:noWrap/>
            <w:vAlign w:val="center"/>
            <w:hideMark/>
          </w:tcPr>
          <w:p w14:paraId="02897677" w14:textId="67155840"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32%</w:t>
            </w:r>
          </w:p>
        </w:tc>
      </w:tr>
      <w:tr w:rsidR="00DF1FA2" w:rsidRPr="00AB1424" w14:paraId="4FC6656D" w14:textId="77777777" w:rsidTr="00DF1FA2">
        <w:trPr>
          <w:trHeight w:val="355"/>
          <w:jc w:val="center"/>
        </w:trPr>
        <w:tc>
          <w:tcPr>
            <w:tcW w:w="5382" w:type="dxa"/>
            <w:tcBorders>
              <w:top w:val="nil"/>
              <w:left w:val="single" w:sz="4" w:space="0" w:color="auto"/>
              <w:right w:val="nil"/>
            </w:tcBorders>
            <w:shd w:val="clear" w:color="auto" w:fill="DBE5F1" w:themeFill="accent1" w:themeFillTint="33"/>
            <w:vAlign w:val="center"/>
            <w:hideMark/>
          </w:tcPr>
          <w:p w14:paraId="7E89E14F" w14:textId="109754C2"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xml:space="preserve">I don't see the need for children to get a </w:t>
            </w:r>
            <w:r w:rsidR="004A3581">
              <w:rPr>
                <w:rFonts w:ascii="Calibri" w:eastAsia="Times New Roman" w:hAnsi="Calibri" w:cs="Calibri"/>
                <w:color w:val="000000"/>
                <w:sz w:val="20"/>
                <w:szCs w:val="20"/>
                <w:lang w:eastAsia="en-NZ"/>
              </w:rPr>
              <w:t>COVID</w:t>
            </w:r>
            <w:r w:rsidRPr="00AB1424">
              <w:rPr>
                <w:rFonts w:ascii="Calibri" w:eastAsia="Times New Roman" w:hAnsi="Calibri" w:cs="Calibri"/>
                <w:color w:val="000000"/>
                <w:sz w:val="20"/>
                <w:szCs w:val="20"/>
                <w:lang w:eastAsia="en-NZ"/>
              </w:rPr>
              <w:t>-19 vaccine</w:t>
            </w:r>
          </w:p>
        </w:tc>
        <w:tc>
          <w:tcPr>
            <w:tcW w:w="960" w:type="dxa"/>
            <w:tcBorders>
              <w:top w:val="nil"/>
              <w:left w:val="single" w:sz="4" w:space="0" w:color="auto"/>
              <w:right w:val="nil"/>
            </w:tcBorders>
            <w:shd w:val="clear" w:color="auto" w:fill="DBE5F1" w:themeFill="accent1" w:themeFillTint="33"/>
            <w:noWrap/>
            <w:vAlign w:val="center"/>
            <w:hideMark/>
          </w:tcPr>
          <w:p w14:paraId="0A9589B7" w14:textId="250CF71C"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26%</w:t>
            </w:r>
          </w:p>
        </w:tc>
        <w:tc>
          <w:tcPr>
            <w:tcW w:w="960" w:type="dxa"/>
            <w:tcBorders>
              <w:top w:val="nil"/>
              <w:left w:val="single" w:sz="4" w:space="0" w:color="auto"/>
              <w:right w:val="nil"/>
            </w:tcBorders>
            <w:shd w:val="clear" w:color="auto" w:fill="DBE5F1" w:themeFill="accent1" w:themeFillTint="33"/>
            <w:noWrap/>
            <w:vAlign w:val="center"/>
            <w:hideMark/>
          </w:tcPr>
          <w:p w14:paraId="25D0E841" w14:textId="67D22F51"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26%</w:t>
            </w:r>
          </w:p>
        </w:tc>
        <w:tc>
          <w:tcPr>
            <w:tcW w:w="960" w:type="dxa"/>
            <w:tcBorders>
              <w:top w:val="nil"/>
              <w:left w:val="nil"/>
              <w:right w:val="single" w:sz="4" w:space="0" w:color="auto"/>
            </w:tcBorders>
            <w:shd w:val="clear" w:color="auto" w:fill="DBE5F1" w:themeFill="accent1" w:themeFillTint="33"/>
            <w:noWrap/>
            <w:vAlign w:val="center"/>
            <w:hideMark/>
          </w:tcPr>
          <w:p w14:paraId="5A6AD6FC" w14:textId="6B9DC4EC"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21%</w:t>
            </w:r>
          </w:p>
        </w:tc>
      </w:tr>
      <w:tr w:rsidR="00DF1FA2" w:rsidRPr="00AB1424" w14:paraId="5DCB0F78" w14:textId="77777777" w:rsidTr="00DF1FA2">
        <w:trPr>
          <w:trHeight w:val="510"/>
          <w:jc w:val="center"/>
        </w:trPr>
        <w:tc>
          <w:tcPr>
            <w:tcW w:w="5382" w:type="dxa"/>
            <w:tcBorders>
              <w:top w:val="nil"/>
              <w:left w:val="single" w:sz="4" w:space="0" w:color="auto"/>
              <w:right w:val="nil"/>
            </w:tcBorders>
            <w:shd w:val="clear" w:color="auto" w:fill="auto"/>
            <w:vAlign w:val="center"/>
            <w:hideMark/>
          </w:tcPr>
          <w:p w14:paraId="531FCE3D"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Children I care for have had a bad experience in the past when taking a vaccine</w:t>
            </w:r>
          </w:p>
        </w:tc>
        <w:tc>
          <w:tcPr>
            <w:tcW w:w="960" w:type="dxa"/>
            <w:tcBorders>
              <w:top w:val="nil"/>
              <w:left w:val="single" w:sz="4" w:space="0" w:color="auto"/>
              <w:right w:val="nil"/>
            </w:tcBorders>
            <w:shd w:val="clear" w:color="auto" w:fill="auto"/>
            <w:noWrap/>
            <w:vAlign w:val="center"/>
            <w:hideMark/>
          </w:tcPr>
          <w:p w14:paraId="0637EB9B" w14:textId="5D154217"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14%</w:t>
            </w:r>
          </w:p>
        </w:tc>
        <w:tc>
          <w:tcPr>
            <w:tcW w:w="960" w:type="dxa"/>
            <w:tcBorders>
              <w:top w:val="nil"/>
              <w:left w:val="single" w:sz="4" w:space="0" w:color="auto"/>
              <w:right w:val="nil"/>
            </w:tcBorders>
            <w:shd w:val="clear" w:color="auto" w:fill="auto"/>
            <w:noWrap/>
            <w:vAlign w:val="center"/>
            <w:hideMark/>
          </w:tcPr>
          <w:p w14:paraId="2A564CF0" w14:textId="623C8C1E"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15%</w:t>
            </w:r>
          </w:p>
        </w:tc>
        <w:tc>
          <w:tcPr>
            <w:tcW w:w="960" w:type="dxa"/>
            <w:tcBorders>
              <w:top w:val="nil"/>
              <w:left w:val="nil"/>
              <w:right w:val="single" w:sz="4" w:space="0" w:color="auto"/>
            </w:tcBorders>
            <w:shd w:val="clear" w:color="auto" w:fill="auto"/>
            <w:noWrap/>
            <w:vAlign w:val="center"/>
            <w:hideMark/>
          </w:tcPr>
          <w:p w14:paraId="4BD24C6F" w14:textId="4DFB965B"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16%</w:t>
            </w:r>
          </w:p>
        </w:tc>
      </w:tr>
      <w:tr w:rsidR="00DF1FA2" w:rsidRPr="00AB1424" w14:paraId="46F609FE" w14:textId="77777777" w:rsidTr="00DF1FA2">
        <w:trPr>
          <w:trHeight w:val="367"/>
          <w:jc w:val="center"/>
        </w:trPr>
        <w:tc>
          <w:tcPr>
            <w:tcW w:w="5382" w:type="dxa"/>
            <w:tcBorders>
              <w:top w:val="nil"/>
              <w:left w:val="single" w:sz="4" w:space="0" w:color="auto"/>
              <w:right w:val="nil"/>
            </w:tcBorders>
            <w:shd w:val="clear" w:color="auto" w:fill="DBE5F1" w:themeFill="accent1" w:themeFillTint="33"/>
            <w:vAlign w:val="center"/>
            <w:hideMark/>
          </w:tcPr>
          <w:p w14:paraId="6BBDF99C"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I'd like to be able to talk with my health provider about it</w:t>
            </w:r>
          </w:p>
        </w:tc>
        <w:tc>
          <w:tcPr>
            <w:tcW w:w="960" w:type="dxa"/>
            <w:tcBorders>
              <w:top w:val="nil"/>
              <w:left w:val="single" w:sz="4" w:space="0" w:color="auto"/>
              <w:right w:val="nil"/>
            </w:tcBorders>
            <w:shd w:val="clear" w:color="auto" w:fill="DBE5F1" w:themeFill="accent1" w:themeFillTint="33"/>
            <w:noWrap/>
            <w:vAlign w:val="center"/>
            <w:hideMark/>
          </w:tcPr>
          <w:p w14:paraId="721DBD38" w14:textId="44D0777A"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10%</w:t>
            </w:r>
          </w:p>
        </w:tc>
        <w:tc>
          <w:tcPr>
            <w:tcW w:w="960" w:type="dxa"/>
            <w:tcBorders>
              <w:top w:val="nil"/>
              <w:left w:val="single" w:sz="4" w:space="0" w:color="auto"/>
              <w:right w:val="nil"/>
            </w:tcBorders>
            <w:shd w:val="clear" w:color="auto" w:fill="DBE5F1" w:themeFill="accent1" w:themeFillTint="33"/>
            <w:noWrap/>
            <w:vAlign w:val="center"/>
            <w:hideMark/>
          </w:tcPr>
          <w:p w14:paraId="79F10EBE" w14:textId="4C3BE7F9"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11%</w:t>
            </w:r>
          </w:p>
        </w:tc>
        <w:tc>
          <w:tcPr>
            <w:tcW w:w="960" w:type="dxa"/>
            <w:tcBorders>
              <w:top w:val="nil"/>
              <w:left w:val="nil"/>
              <w:right w:val="single" w:sz="4" w:space="0" w:color="auto"/>
            </w:tcBorders>
            <w:shd w:val="clear" w:color="auto" w:fill="DBE5F1" w:themeFill="accent1" w:themeFillTint="33"/>
            <w:noWrap/>
            <w:vAlign w:val="center"/>
            <w:hideMark/>
          </w:tcPr>
          <w:p w14:paraId="2FCF838A" w14:textId="5BF5B838"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9%</w:t>
            </w:r>
          </w:p>
        </w:tc>
      </w:tr>
      <w:tr w:rsidR="00DF1FA2" w:rsidRPr="00AB1424" w14:paraId="645A4FB8" w14:textId="77777777" w:rsidTr="00DF1FA2">
        <w:trPr>
          <w:trHeight w:val="255"/>
          <w:jc w:val="center"/>
        </w:trPr>
        <w:tc>
          <w:tcPr>
            <w:tcW w:w="5382" w:type="dxa"/>
            <w:tcBorders>
              <w:top w:val="nil"/>
              <w:left w:val="single" w:sz="4" w:space="0" w:color="auto"/>
              <w:bottom w:val="nil"/>
              <w:right w:val="nil"/>
            </w:tcBorders>
            <w:shd w:val="clear" w:color="auto" w:fill="auto"/>
            <w:vAlign w:val="center"/>
            <w:hideMark/>
          </w:tcPr>
          <w:p w14:paraId="67EA2C57"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 personally don't take any vaccine</w:t>
            </w:r>
          </w:p>
        </w:tc>
        <w:tc>
          <w:tcPr>
            <w:tcW w:w="960" w:type="dxa"/>
            <w:tcBorders>
              <w:top w:val="nil"/>
              <w:left w:val="single" w:sz="4" w:space="0" w:color="auto"/>
              <w:bottom w:val="nil"/>
              <w:right w:val="nil"/>
            </w:tcBorders>
            <w:shd w:val="clear" w:color="auto" w:fill="auto"/>
            <w:noWrap/>
            <w:vAlign w:val="center"/>
            <w:hideMark/>
          </w:tcPr>
          <w:p w14:paraId="1DB3E1FF" w14:textId="0137530C"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8%</w:t>
            </w:r>
          </w:p>
        </w:tc>
        <w:tc>
          <w:tcPr>
            <w:tcW w:w="960" w:type="dxa"/>
            <w:tcBorders>
              <w:top w:val="nil"/>
              <w:left w:val="single" w:sz="4" w:space="0" w:color="auto"/>
              <w:bottom w:val="nil"/>
              <w:right w:val="nil"/>
            </w:tcBorders>
            <w:shd w:val="clear" w:color="auto" w:fill="auto"/>
            <w:noWrap/>
            <w:vAlign w:val="center"/>
            <w:hideMark/>
          </w:tcPr>
          <w:p w14:paraId="18F1A5B1" w14:textId="501370A3"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5%</w:t>
            </w:r>
          </w:p>
        </w:tc>
        <w:tc>
          <w:tcPr>
            <w:tcW w:w="960" w:type="dxa"/>
            <w:tcBorders>
              <w:top w:val="nil"/>
              <w:left w:val="nil"/>
              <w:bottom w:val="nil"/>
              <w:right w:val="single" w:sz="4" w:space="0" w:color="auto"/>
            </w:tcBorders>
            <w:shd w:val="clear" w:color="auto" w:fill="auto"/>
            <w:noWrap/>
            <w:vAlign w:val="center"/>
            <w:hideMark/>
          </w:tcPr>
          <w:p w14:paraId="096E37AB" w14:textId="4CC85B36"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11%</w:t>
            </w:r>
          </w:p>
        </w:tc>
      </w:tr>
      <w:tr w:rsidR="00DF1FA2" w:rsidRPr="00AB1424" w14:paraId="19AB0066" w14:textId="77777777" w:rsidTr="00DF1FA2">
        <w:trPr>
          <w:trHeight w:val="255"/>
          <w:jc w:val="center"/>
        </w:trPr>
        <w:tc>
          <w:tcPr>
            <w:tcW w:w="5382" w:type="dxa"/>
            <w:tcBorders>
              <w:top w:val="nil"/>
              <w:left w:val="single" w:sz="4" w:space="0" w:color="auto"/>
              <w:right w:val="nil"/>
            </w:tcBorders>
            <w:shd w:val="clear" w:color="auto" w:fill="auto"/>
            <w:vAlign w:val="center"/>
            <w:hideMark/>
          </w:tcPr>
          <w:p w14:paraId="77B13350"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 don't allow the children I care for to take any vaccine</w:t>
            </w:r>
          </w:p>
        </w:tc>
        <w:tc>
          <w:tcPr>
            <w:tcW w:w="960" w:type="dxa"/>
            <w:tcBorders>
              <w:top w:val="nil"/>
              <w:left w:val="single" w:sz="4" w:space="0" w:color="auto"/>
              <w:right w:val="nil"/>
            </w:tcBorders>
            <w:shd w:val="clear" w:color="auto" w:fill="auto"/>
            <w:noWrap/>
            <w:vAlign w:val="center"/>
            <w:hideMark/>
          </w:tcPr>
          <w:p w14:paraId="640A6C5C" w14:textId="24F61196"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8%</w:t>
            </w:r>
          </w:p>
        </w:tc>
        <w:tc>
          <w:tcPr>
            <w:tcW w:w="960" w:type="dxa"/>
            <w:tcBorders>
              <w:top w:val="nil"/>
              <w:left w:val="single" w:sz="4" w:space="0" w:color="auto"/>
              <w:right w:val="nil"/>
            </w:tcBorders>
            <w:shd w:val="clear" w:color="auto" w:fill="auto"/>
            <w:noWrap/>
            <w:vAlign w:val="center"/>
            <w:hideMark/>
          </w:tcPr>
          <w:p w14:paraId="7EEBFFA0" w14:textId="10E2F130"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8%</w:t>
            </w:r>
          </w:p>
        </w:tc>
        <w:tc>
          <w:tcPr>
            <w:tcW w:w="960" w:type="dxa"/>
            <w:tcBorders>
              <w:top w:val="nil"/>
              <w:left w:val="nil"/>
              <w:right w:val="single" w:sz="4" w:space="0" w:color="auto"/>
            </w:tcBorders>
            <w:shd w:val="clear" w:color="auto" w:fill="auto"/>
            <w:noWrap/>
            <w:vAlign w:val="center"/>
            <w:hideMark/>
          </w:tcPr>
          <w:p w14:paraId="3EBAA725" w14:textId="03CAFF42"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3%</w:t>
            </w:r>
          </w:p>
        </w:tc>
      </w:tr>
      <w:tr w:rsidR="00DF1FA2" w:rsidRPr="00AB1424" w14:paraId="15523918" w14:textId="77777777" w:rsidTr="00DF1FA2">
        <w:trPr>
          <w:trHeight w:val="255"/>
          <w:jc w:val="center"/>
        </w:trPr>
        <w:tc>
          <w:tcPr>
            <w:tcW w:w="5382" w:type="dxa"/>
            <w:tcBorders>
              <w:top w:val="nil"/>
              <w:left w:val="single" w:sz="4" w:space="0" w:color="auto"/>
              <w:bottom w:val="nil"/>
              <w:right w:val="nil"/>
            </w:tcBorders>
            <w:shd w:val="clear" w:color="auto" w:fill="DBE5F1" w:themeFill="accent1" w:themeFillTint="33"/>
            <w:vAlign w:val="center"/>
            <w:hideMark/>
          </w:tcPr>
          <w:p w14:paraId="136DB3C9"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 don't trust any vaccine</w:t>
            </w:r>
          </w:p>
        </w:tc>
        <w:tc>
          <w:tcPr>
            <w:tcW w:w="960" w:type="dxa"/>
            <w:tcBorders>
              <w:top w:val="nil"/>
              <w:left w:val="single" w:sz="4" w:space="0" w:color="auto"/>
              <w:bottom w:val="nil"/>
              <w:right w:val="nil"/>
            </w:tcBorders>
            <w:shd w:val="clear" w:color="auto" w:fill="DBE5F1" w:themeFill="accent1" w:themeFillTint="33"/>
            <w:noWrap/>
            <w:vAlign w:val="center"/>
            <w:hideMark/>
          </w:tcPr>
          <w:p w14:paraId="7296ED80" w14:textId="6861EECA"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6%</w:t>
            </w:r>
          </w:p>
        </w:tc>
        <w:tc>
          <w:tcPr>
            <w:tcW w:w="960" w:type="dxa"/>
            <w:tcBorders>
              <w:top w:val="nil"/>
              <w:left w:val="single" w:sz="4" w:space="0" w:color="auto"/>
              <w:bottom w:val="nil"/>
              <w:right w:val="nil"/>
            </w:tcBorders>
            <w:shd w:val="clear" w:color="auto" w:fill="DBE5F1" w:themeFill="accent1" w:themeFillTint="33"/>
            <w:noWrap/>
            <w:vAlign w:val="center"/>
            <w:hideMark/>
          </w:tcPr>
          <w:p w14:paraId="23222C48" w14:textId="38EFC3F5"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5%</w:t>
            </w:r>
          </w:p>
        </w:tc>
        <w:tc>
          <w:tcPr>
            <w:tcW w:w="960" w:type="dxa"/>
            <w:tcBorders>
              <w:top w:val="nil"/>
              <w:left w:val="nil"/>
              <w:bottom w:val="nil"/>
              <w:right w:val="single" w:sz="4" w:space="0" w:color="auto"/>
            </w:tcBorders>
            <w:shd w:val="clear" w:color="auto" w:fill="DBE5F1" w:themeFill="accent1" w:themeFillTint="33"/>
            <w:noWrap/>
            <w:vAlign w:val="center"/>
            <w:hideMark/>
          </w:tcPr>
          <w:p w14:paraId="71098578" w14:textId="0D74C7BF"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6%</w:t>
            </w:r>
          </w:p>
        </w:tc>
      </w:tr>
      <w:tr w:rsidR="00DF1FA2" w:rsidRPr="00AB1424" w14:paraId="24EF7F7F" w14:textId="77777777" w:rsidTr="00DF1FA2">
        <w:trPr>
          <w:trHeight w:val="510"/>
          <w:jc w:val="center"/>
        </w:trPr>
        <w:tc>
          <w:tcPr>
            <w:tcW w:w="5382" w:type="dxa"/>
            <w:tcBorders>
              <w:top w:val="nil"/>
              <w:left w:val="single" w:sz="4" w:space="0" w:color="auto"/>
              <w:right w:val="nil"/>
            </w:tcBorders>
            <w:shd w:val="clear" w:color="auto" w:fill="auto"/>
            <w:vAlign w:val="center"/>
            <w:hideMark/>
          </w:tcPr>
          <w:p w14:paraId="503B073F"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I'd like to make sure that others who need it can get it before my child/children</w:t>
            </w:r>
          </w:p>
        </w:tc>
        <w:tc>
          <w:tcPr>
            <w:tcW w:w="960" w:type="dxa"/>
            <w:tcBorders>
              <w:top w:val="nil"/>
              <w:left w:val="single" w:sz="4" w:space="0" w:color="auto"/>
              <w:right w:val="nil"/>
            </w:tcBorders>
            <w:shd w:val="clear" w:color="auto" w:fill="auto"/>
            <w:noWrap/>
            <w:vAlign w:val="center"/>
            <w:hideMark/>
          </w:tcPr>
          <w:p w14:paraId="0391CC97" w14:textId="5B40013C"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6%</w:t>
            </w:r>
          </w:p>
        </w:tc>
        <w:tc>
          <w:tcPr>
            <w:tcW w:w="960" w:type="dxa"/>
            <w:tcBorders>
              <w:top w:val="nil"/>
              <w:left w:val="single" w:sz="4" w:space="0" w:color="auto"/>
              <w:right w:val="nil"/>
            </w:tcBorders>
            <w:shd w:val="clear" w:color="auto" w:fill="auto"/>
            <w:noWrap/>
            <w:vAlign w:val="center"/>
            <w:hideMark/>
          </w:tcPr>
          <w:p w14:paraId="0B626206" w14:textId="5432EBF0"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6%</w:t>
            </w:r>
          </w:p>
        </w:tc>
        <w:tc>
          <w:tcPr>
            <w:tcW w:w="960" w:type="dxa"/>
            <w:tcBorders>
              <w:top w:val="nil"/>
              <w:left w:val="nil"/>
              <w:right w:val="single" w:sz="4" w:space="0" w:color="auto"/>
            </w:tcBorders>
            <w:shd w:val="clear" w:color="auto" w:fill="auto"/>
            <w:noWrap/>
            <w:vAlign w:val="center"/>
            <w:hideMark/>
          </w:tcPr>
          <w:p w14:paraId="58573740" w14:textId="4634AC97"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2%</w:t>
            </w:r>
          </w:p>
        </w:tc>
      </w:tr>
      <w:tr w:rsidR="00DF1FA2" w:rsidRPr="00AB1424" w14:paraId="685ADF8C" w14:textId="77777777" w:rsidTr="00DF1FA2">
        <w:trPr>
          <w:trHeight w:val="510"/>
          <w:jc w:val="center"/>
        </w:trPr>
        <w:tc>
          <w:tcPr>
            <w:tcW w:w="5382" w:type="dxa"/>
            <w:tcBorders>
              <w:top w:val="nil"/>
              <w:left w:val="single" w:sz="4" w:space="0" w:color="auto"/>
              <w:bottom w:val="nil"/>
              <w:right w:val="nil"/>
            </w:tcBorders>
            <w:shd w:val="clear" w:color="auto" w:fill="DBE5F1" w:themeFill="accent1" w:themeFillTint="33"/>
            <w:vAlign w:val="center"/>
            <w:hideMark/>
          </w:tcPr>
          <w:p w14:paraId="7A806DC3"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Children I care for have an existing health condition which prevents them from taking a vaccine</w:t>
            </w:r>
          </w:p>
        </w:tc>
        <w:tc>
          <w:tcPr>
            <w:tcW w:w="960" w:type="dxa"/>
            <w:tcBorders>
              <w:top w:val="nil"/>
              <w:left w:val="single" w:sz="4" w:space="0" w:color="auto"/>
              <w:bottom w:val="nil"/>
              <w:right w:val="nil"/>
            </w:tcBorders>
            <w:shd w:val="clear" w:color="auto" w:fill="DBE5F1" w:themeFill="accent1" w:themeFillTint="33"/>
            <w:noWrap/>
            <w:vAlign w:val="center"/>
            <w:hideMark/>
          </w:tcPr>
          <w:p w14:paraId="2BFFCB60" w14:textId="11D41876"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4%</w:t>
            </w:r>
          </w:p>
        </w:tc>
        <w:tc>
          <w:tcPr>
            <w:tcW w:w="960" w:type="dxa"/>
            <w:tcBorders>
              <w:top w:val="nil"/>
              <w:left w:val="single" w:sz="4" w:space="0" w:color="auto"/>
              <w:bottom w:val="nil"/>
              <w:right w:val="nil"/>
            </w:tcBorders>
            <w:shd w:val="clear" w:color="auto" w:fill="DBE5F1" w:themeFill="accent1" w:themeFillTint="33"/>
            <w:noWrap/>
            <w:vAlign w:val="center"/>
            <w:hideMark/>
          </w:tcPr>
          <w:p w14:paraId="0F29ED55" w14:textId="73958328"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5%</w:t>
            </w:r>
          </w:p>
        </w:tc>
        <w:tc>
          <w:tcPr>
            <w:tcW w:w="960" w:type="dxa"/>
            <w:tcBorders>
              <w:top w:val="nil"/>
              <w:left w:val="nil"/>
              <w:bottom w:val="nil"/>
              <w:right w:val="single" w:sz="4" w:space="0" w:color="auto"/>
            </w:tcBorders>
            <w:shd w:val="clear" w:color="auto" w:fill="DBE5F1" w:themeFill="accent1" w:themeFillTint="33"/>
            <w:noWrap/>
            <w:vAlign w:val="center"/>
            <w:hideMark/>
          </w:tcPr>
          <w:p w14:paraId="568285FB" w14:textId="212BE710"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0%</w:t>
            </w:r>
          </w:p>
        </w:tc>
      </w:tr>
      <w:tr w:rsidR="00DF1FA2" w:rsidRPr="00AB1424" w14:paraId="0E11419B" w14:textId="77777777" w:rsidTr="00DF1FA2">
        <w:trPr>
          <w:trHeight w:val="255"/>
          <w:jc w:val="center"/>
        </w:trPr>
        <w:tc>
          <w:tcPr>
            <w:tcW w:w="5382" w:type="dxa"/>
            <w:tcBorders>
              <w:top w:val="nil"/>
              <w:left w:val="single" w:sz="4" w:space="0" w:color="auto"/>
              <w:right w:val="nil"/>
            </w:tcBorders>
            <w:shd w:val="clear" w:color="auto" w:fill="auto"/>
            <w:vAlign w:val="center"/>
            <w:hideMark/>
          </w:tcPr>
          <w:p w14:paraId="50F8AE7F"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It is too hard to get them to a place to be vaccinated</w:t>
            </w:r>
          </w:p>
        </w:tc>
        <w:tc>
          <w:tcPr>
            <w:tcW w:w="960" w:type="dxa"/>
            <w:tcBorders>
              <w:top w:val="nil"/>
              <w:left w:val="single" w:sz="4" w:space="0" w:color="auto"/>
              <w:right w:val="nil"/>
            </w:tcBorders>
            <w:shd w:val="clear" w:color="auto" w:fill="auto"/>
            <w:noWrap/>
            <w:vAlign w:val="center"/>
            <w:hideMark/>
          </w:tcPr>
          <w:p w14:paraId="6F4B1760" w14:textId="00130598"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4%</w:t>
            </w:r>
          </w:p>
        </w:tc>
        <w:tc>
          <w:tcPr>
            <w:tcW w:w="960" w:type="dxa"/>
            <w:tcBorders>
              <w:top w:val="nil"/>
              <w:left w:val="single" w:sz="4" w:space="0" w:color="auto"/>
              <w:right w:val="nil"/>
            </w:tcBorders>
            <w:shd w:val="clear" w:color="auto" w:fill="auto"/>
            <w:noWrap/>
            <w:vAlign w:val="center"/>
            <w:hideMark/>
          </w:tcPr>
          <w:p w14:paraId="2ECCA487" w14:textId="11B2473A"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2%</w:t>
            </w:r>
          </w:p>
        </w:tc>
        <w:tc>
          <w:tcPr>
            <w:tcW w:w="960" w:type="dxa"/>
            <w:tcBorders>
              <w:top w:val="nil"/>
              <w:left w:val="nil"/>
              <w:right w:val="single" w:sz="4" w:space="0" w:color="auto"/>
            </w:tcBorders>
            <w:shd w:val="clear" w:color="auto" w:fill="auto"/>
            <w:noWrap/>
            <w:vAlign w:val="center"/>
            <w:hideMark/>
          </w:tcPr>
          <w:p w14:paraId="7BD0A32F" w14:textId="1B016116"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6%</w:t>
            </w:r>
          </w:p>
        </w:tc>
      </w:tr>
      <w:tr w:rsidR="00DF1FA2" w:rsidRPr="00AB1424" w14:paraId="24EDC951" w14:textId="77777777" w:rsidTr="00DF1FA2">
        <w:trPr>
          <w:trHeight w:val="255"/>
          <w:jc w:val="center"/>
        </w:trPr>
        <w:tc>
          <w:tcPr>
            <w:tcW w:w="5382" w:type="dxa"/>
            <w:tcBorders>
              <w:top w:val="nil"/>
              <w:left w:val="single" w:sz="4" w:space="0" w:color="auto"/>
              <w:right w:val="nil"/>
            </w:tcBorders>
            <w:shd w:val="clear" w:color="auto" w:fill="DBE5F1" w:themeFill="accent1" w:themeFillTint="33"/>
            <w:vAlign w:val="center"/>
            <w:hideMark/>
          </w:tcPr>
          <w:p w14:paraId="470E90C7"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Because of my religious beliefs</w:t>
            </w:r>
          </w:p>
        </w:tc>
        <w:tc>
          <w:tcPr>
            <w:tcW w:w="960" w:type="dxa"/>
            <w:tcBorders>
              <w:top w:val="nil"/>
              <w:left w:val="single" w:sz="4" w:space="0" w:color="auto"/>
              <w:right w:val="nil"/>
            </w:tcBorders>
            <w:shd w:val="clear" w:color="auto" w:fill="DBE5F1" w:themeFill="accent1" w:themeFillTint="33"/>
            <w:noWrap/>
            <w:vAlign w:val="center"/>
            <w:hideMark/>
          </w:tcPr>
          <w:p w14:paraId="14D50859" w14:textId="691886A4"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3%</w:t>
            </w:r>
          </w:p>
        </w:tc>
        <w:tc>
          <w:tcPr>
            <w:tcW w:w="960" w:type="dxa"/>
            <w:tcBorders>
              <w:top w:val="nil"/>
              <w:left w:val="single" w:sz="4" w:space="0" w:color="auto"/>
              <w:right w:val="nil"/>
            </w:tcBorders>
            <w:shd w:val="clear" w:color="auto" w:fill="DBE5F1" w:themeFill="accent1" w:themeFillTint="33"/>
            <w:noWrap/>
            <w:vAlign w:val="center"/>
            <w:hideMark/>
          </w:tcPr>
          <w:p w14:paraId="4BAE00F1" w14:textId="220F4725"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2%</w:t>
            </w:r>
          </w:p>
        </w:tc>
        <w:tc>
          <w:tcPr>
            <w:tcW w:w="960" w:type="dxa"/>
            <w:tcBorders>
              <w:top w:val="nil"/>
              <w:left w:val="nil"/>
              <w:right w:val="single" w:sz="4" w:space="0" w:color="auto"/>
            </w:tcBorders>
            <w:shd w:val="clear" w:color="auto" w:fill="DBE5F1" w:themeFill="accent1" w:themeFillTint="33"/>
            <w:noWrap/>
            <w:vAlign w:val="center"/>
            <w:hideMark/>
          </w:tcPr>
          <w:p w14:paraId="6D6709BF" w14:textId="26CFB2A1"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6%</w:t>
            </w:r>
          </w:p>
        </w:tc>
      </w:tr>
      <w:tr w:rsidR="00DF1FA2" w:rsidRPr="00AB1424" w14:paraId="51F909E6" w14:textId="77777777" w:rsidTr="00DF1FA2">
        <w:trPr>
          <w:trHeight w:val="510"/>
          <w:jc w:val="center"/>
        </w:trPr>
        <w:tc>
          <w:tcPr>
            <w:tcW w:w="5382" w:type="dxa"/>
            <w:tcBorders>
              <w:top w:val="nil"/>
              <w:left w:val="single" w:sz="4" w:space="0" w:color="auto"/>
              <w:right w:val="nil"/>
            </w:tcBorders>
            <w:shd w:val="clear" w:color="auto" w:fill="auto"/>
            <w:vAlign w:val="center"/>
            <w:hideMark/>
          </w:tcPr>
          <w:p w14:paraId="6E2115AC" w14:textId="1A25D3A8"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xml:space="preserve">I won't be able to afford a </w:t>
            </w:r>
            <w:r w:rsidR="004A3581">
              <w:rPr>
                <w:rFonts w:ascii="Calibri" w:eastAsia="Times New Roman" w:hAnsi="Calibri" w:cs="Calibri"/>
                <w:color w:val="000000"/>
                <w:sz w:val="20"/>
                <w:szCs w:val="20"/>
                <w:lang w:eastAsia="en-NZ"/>
              </w:rPr>
              <w:t>COVID</w:t>
            </w:r>
            <w:r w:rsidRPr="00AB1424">
              <w:rPr>
                <w:rFonts w:ascii="Calibri" w:eastAsia="Times New Roman" w:hAnsi="Calibri" w:cs="Calibri"/>
                <w:color w:val="000000"/>
                <w:sz w:val="20"/>
                <w:szCs w:val="20"/>
                <w:lang w:eastAsia="en-NZ"/>
              </w:rPr>
              <w:t>-19 vaccine for the children I care for</w:t>
            </w:r>
          </w:p>
        </w:tc>
        <w:tc>
          <w:tcPr>
            <w:tcW w:w="960" w:type="dxa"/>
            <w:tcBorders>
              <w:top w:val="nil"/>
              <w:left w:val="single" w:sz="4" w:space="0" w:color="auto"/>
              <w:right w:val="nil"/>
            </w:tcBorders>
            <w:shd w:val="clear" w:color="auto" w:fill="auto"/>
            <w:noWrap/>
            <w:vAlign w:val="center"/>
            <w:hideMark/>
          </w:tcPr>
          <w:p w14:paraId="064966F1" w14:textId="0D9D702E"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0%</w:t>
            </w:r>
          </w:p>
        </w:tc>
        <w:tc>
          <w:tcPr>
            <w:tcW w:w="960" w:type="dxa"/>
            <w:tcBorders>
              <w:top w:val="nil"/>
              <w:left w:val="single" w:sz="4" w:space="0" w:color="auto"/>
              <w:right w:val="nil"/>
            </w:tcBorders>
            <w:shd w:val="clear" w:color="auto" w:fill="auto"/>
            <w:noWrap/>
            <w:vAlign w:val="center"/>
            <w:hideMark/>
          </w:tcPr>
          <w:p w14:paraId="48FEDDFA" w14:textId="570C1FBA"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0%</w:t>
            </w:r>
          </w:p>
        </w:tc>
        <w:tc>
          <w:tcPr>
            <w:tcW w:w="960" w:type="dxa"/>
            <w:tcBorders>
              <w:top w:val="nil"/>
              <w:left w:val="nil"/>
              <w:right w:val="single" w:sz="4" w:space="0" w:color="auto"/>
            </w:tcBorders>
            <w:shd w:val="clear" w:color="auto" w:fill="auto"/>
            <w:noWrap/>
            <w:vAlign w:val="center"/>
            <w:hideMark/>
          </w:tcPr>
          <w:p w14:paraId="7496A306" w14:textId="73DE761F"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0%</w:t>
            </w:r>
          </w:p>
        </w:tc>
      </w:tr>
      <w:tr w:rsidR="00DF1FA2" w:rsidRPr="00AB1424" w14:paraId="0BF3E460" w14:textId="77777777" w:rsidTr="00DF1FA2">
        <w:trPr>
          <w:trHeight w:val="255"/>
          <w:jc w:val="center"/>
        </w:trPr>
        <w:tc>
          <w:tcPr>
            <w:tcW w:w="5382" w:type="dxa"/>
            <w:tcBorders>
              <w:top w:val="nil"/>
              <w:left w:val="single" w:sz="4" w:space="0" w:color="auto"/>
              <w:bottom w:val="nil"/>
              <w:right w:val="nil"/>
            </w:tcBorders>
            <w:shd w:val="clear" w:color="auto" w:fill="DBE5F1" w:themeFill="accent1" w:themeFillTint="33"/>
            <w:vAlign w:val="center"/>
            <w:hideMark/>
          </w:tcPr>
          <w:p w14:paraId="59FDABF9" w14:textId="77777777" w:rsidR="00DF1FA2" w:rsidRPr="00AB1424" w:rsidRDefault="00DF1FA2" w:rsidP="00DF1FA2">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Some other reason</w:t>
            </w:r>
          </w:p>
        </w:tc>
        <w:tc>
          <w:tcPr>
            <w:tcW w:w="960" w:type="dxa"/>
            <w:tcBorders>
              <w:top w:val="nil"/>
              <w:left w:val="single" w:sz="4" w:space="0" w:color="auto"/>
              <w:bottom w:val="nil"/>
              <w:right w:val="nil"/>
            </w:tcBorders>
            <w:shd w:val="clear" w:color="auto" w:fill="DBE5F1" w:themeFill="accent1" w:themeFillTint="33"/>
            <w:noWrap/>
            <w:vAlign w:val="center"/>
            <w:hideMark/>
          </w:tcPr>
          <w:p w14:paraId="73BB4D1D" w14:textId="4C02A9B0"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11%</w:t>
            </w:r>
          </w:p>
        </w:tc>
        <w:tc>
          <w:tcPr>
            <w:tcW w:w="960" w:type="dxa"/>
            <w:tcBorders>
              <w:top w:val="nil"/>
              <w:left w:val="single" w:sz="4" w:space="0" w:color="auto"/>
              <w:bottom w:val="nil"/>
              <w:right w:val="nil"/>
            </w:tcBorders>
            <w:shd w:val="clear" w:color="auto" w:fill="DBE5F1" w:themeFill="accent1" w:themeFillTint="33"/>
            <w:noWrap/>
            <w:vAlign w:val="center"/>
            <w:hideMark/>
          </w:tcPr>
          <w:p w14:paraId="738A53AF" w14:textId="097C4A49"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8%</w:t>
            </w:r>
          </w:p>
        </w:tc>
        <w:tc>
          <w:tcPr>
            <w:tcW w:w="960" w:type="dxa"/>
            <w:tcBorders>
              <w:top w:val="nil"/>
              <w:left w:val="nil"/>
              <w:bottom w:val="nil"/>
              <w:right w:val="single" w:sz="4" w:space="0" w:color="auto"/>
            </w:tcBorders>
            <w:shd w:val="clear" w:color="auto" w:fill="DBE5F1" w:themeFill="accent1" w:themeFillTint="33"/>
            <w:noWrap/>
            <w:vAlign w:val="center"/>
            <w:hideMark/>
          </w:tcPr>
          <w:p w14:paraId="1CB94E0C" w14:textId="5E4D8F2A" w:rsidR="00DF1FA2" w:rsidRPr="00DF1FA2" w:rsidRDefault="00DF1FA2" w:rsidP="00DF1FA2">
            <w:pPr>
              <w:spacing w:after="0" w:line="240" w:lineRule="auto"/>
              <w:ind w:left="0"/>
              <w:jc w:val="right"/>
              <w:rPr>
                <w:rFonts w:ascii="Calibri" w:eastAsia="Times New Roman" w:hAnsi="Calibri" w:cs="Calibri"/>
                <w:color w:val="000000"/>
                <w:sz w:val="20"/>
                <w:szCs w:val="20"/>
                <w:lang w:eastAsia="en-NZ"/>
              </w:rPr>
            </w:pPr>
            <w:r w:rsidRPr="00DF1FA2">
              <w:rPr>
                <w:sz w:val="20"/>
                <w:szCs w:val="20"/>
              </w:rPr>
              <w:t>13%</w:t>
            </w:r>
          </w:p>
        </w:tc>
      </w:tr>
      <w:tr w:rsidR="002D5D2E" w:rsidRPr="00AB1424" w14:paraId="0A14C7FA" w14:textId="77777777" w:rsidTr="00D16605">
        <w:trPr>
          <w:trHeight w:val="255"/>
          <w:jc w:val="center"/>
        </w:trPr>
        <w:tc>
          <w:tcPr>
            <w:tcW w:w="5382" w:type="dxa"/>
            <w:tcBorders>
              <w:top w:val="nil"/>
              <w:left w:val="single" w:sz="4" w:space="0" w:color="auto"/>
              <w:bottom w:val="single" w:sz="4" w:space="0" w:color="auto"/>
              <w:right w:val="nil"/>
            </w:tcBorders>
            <w:shd w:val="clear" w:color="auto" w:fill="auto"/>
            <w:vAlign w:val="center"/>
            <w:hideMark/>
          </w:tcPr>
          <w:p w14:paraId="268CEB54" w14:textId="77777777" w:rsidR="002D5D2E" w:rsidRPr="00AB1424" w:rsidRDefault="002D5D2E" w:rsidP="00D16605">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072CAEB1" w14:textId="77777777" w:rsidR="002D5D2E" w:rsidRPr="00AB1424" w:rsidRDefault="002D5D2E" w:rsidP="00D16605">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5836601E" w14:textId="77777777" w:rsidR="002D5D2E" w:rsidRPr="00AB1424" w:rsidRDefault="002D5D2E" w:rsidP="00D16605">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center"/>
            <w:hideMark/>
          </w:tcPr>
          <w:p w14:paraId="391231FF" w14:textId="77777777" w:rsidR="002D5D2E" w:rsidRPr="00AB1424" w:rsidRDefault="002D5D2E" w:rsidP="00D16605">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r>
      <w:tr w:rsidR="002D5D2E" w:rsidRPr="00AB1424" w14:paraId="5D9994CD" w14:textId="77777777" w:rsidTr="00D16605">
        <w:trPr>
          <w:trHeight w:val="255"/>
          <w:jc w:val="center"/>
        </w:trPr>
        <w:tc>
          <w:tcPr>
            <w:tcW w:w="5382" w:type="dxa"/>
            <w:tcBorders>
              <w:top w:val="nil"/>
              <w:left w:val="nil"/>
              <w:bottom w:val="nil"/>
              <w:right w:val="nil"/>
            </w:tcBorders>
            <w:shd w:val="clear" w:color="auto" w:fill="auto"/>
            <w:vAlign w:val="center"/>
            <w:hideMark/>
          </w:tcPr>
          <w:p w14:paraId="5A48681B" w14:textId="77777777" w:rsidR="002D5D2E" w:rsidRPr="00AB1424" w:rsidRDefault="002D5D2E" w:rsidP="00D16605">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26CECD0B" w14:textId="77777777" w:rsidR="002D5D2E" w:rsidRPr="00AB1424" w:rsidRDefault="002D5D2E" w:rsidP="00D1660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669CF4C9" w14:textId="77777777" w:rsidR="002D5D2E" w:rsidRPr="00AB1424" w:rsidRDefault="002D5D2E" w:rsidP="00D1660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2E67C266" w14:textId="77777777" w:rsidR="002D5D2E" w:rsidRPr="00AB1424" w:rsidRDefault="002D5D2E" w:rsidP="00D16605">
            <w:pPr>
              <w:spacing w:after="0" w:line="240" w:lineRule="auto"/>
              <w:ind w:left="0"/>
              <w:rPr>
                <w:rFonts w:ascii="Times New Roman" w:eastAsia="Times New Roman" w:hAnsi="Times New Roman" w:cs="Times New Roman"/>
                <w:sz w:val="20"/>
                <w:szCs w:val="20"/>
                <w:lang w:eastAsia="en-NZ"/>
              </w:rPr>
            </w:pPr>
          </w:p>
        </w:tc>
      </w:tr>
      <w:tr w:rsidR="002D5D2E" w:rsidRPr="00AB1424" w14:paraId="114C271E" w14:textId="77777777" w:rsidTr="00D16605">
        <w:trPr>
          <w:trHeight w:val="510"/>
          <w:jc w:val="center"/>
        </w:trPr>
        <w:tc>
          <w:tcPr>
            <w:tcW w:w="5382" w:type="dxa"/>
            <w:tcBorders>
              <w:top w:val="single" w:sz="4" w:space="0" w:color="auto"/>
              <w:left w:val="single" w:sz="4" w:space="0" w:color="auto"/>
              <w:bottom w:val="single" w:sz="4" w:space="0" w:color="auto"/>
              <w:right w:val="nil"/>
            </w:tcBorders>
            <w:shd w:val="clear" w:color="auto" w:fill="auto"/>
            <w:vAlign w:val="center"/>
            <w:hideMark/>
          </w:tcPr>
          <w:p w14:paraId="67EE5CD4" w14:textId="7C67EC2F" w:rsidR="002D5D2E" w:rsidRPr="00AB1424" w:rsidRDefault="002D5D2E" w:rsidP="00D16605">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xml:space="preserve">N (unweighted) - Unsure or unwilling to allow 16-17s or 12-15s to get a </w:t>
            </w:r>
            <w:r w:rsidR="004A3581">
              <w:rPr>
                <w:rFonts w:ascii="Calibri" w:eastAsia="Times New Roman" w:hAnsi="Calibri" w:cs="Calibri"/>
                <w:color w:val="000000"/>
                <w:sz w:val="20"/>
                <w:szCs w:val="20"/>
                <w:lang w:eastAsia="en-NZ"/>
              </w:rPr>
              <w:t>COVID</w:t>
            </w:r>
            <w:r w:rsidRPr="00AB1424">
              <w:rPr>
                <w:rFonts w:ascii="Calibri" w:eastAsia="Times New Roman" w:hAnsi="Calibri" w:cs="Calibri"/>
                <w:color w:val="000000"/>
                <w:sz w:val="20"/>
                <w:szCs w:val="20"/>
                <w:lang w:eastAsia="en-NZ"/>
              </w:rPr>
              <w:t>-19 vaccine</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3E6C217C" w14:textId="255F06B1" w:rsidR="002D5D2E" w:rsidRPr="00AB1424" w:rsidRDefault="00DF1FA2" w:rsidP="00D16605">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81</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554D5E2C" w14:textId="486D9AFA" w:rsidR="002D5D2E" w:rsidRPr="00AB1424" w:rsidRDefault="00DF1FA2" w:rsidP="00D16605">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w:t>
            </w:r>
            <w:r w:rsidR="002D5D2E" w:rsidRPr="00AB1424">
              <w:rPr>
                <w:rFonts w:ascii="Calibri" w:eastAsia="Times New Roman" w:hAnsi="Calibri" w:cs="Calibri"/>
                <w:color w:val="000000"/>
                <w:sz w:val="20"/>
                <w:szCs w:val="20"/>
                <w:lang w:eastAsia="en-NZ"/>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22ACCE" w14:textId="35EC4B80" w:rsidR="002D5D2E" w:rsidRPr="00AB1424" w:rsidRDefault="00DF1FA2" w:rsidP="00D16605">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33</w:t>
            </w:r>
          </w:p>
        </w:tc>
      </w:tr>
    </w:tbl>
    <w:p w14:paraId="318559EE" w14:textId="22DA4937" w:rsidR="002D5D2E" w:rsidRDefault="002D5D2E" w:rsidP="002D5D2E">
      <w:pPr>
        <w:rPr>
          <w:rFonts w:eastAsiaTheme="majorEastAsia" w:cstheme="majorBidi"/>
          <w:b/>
          <w:bCs/>
          <w:sz w:val="26"/>
          <w:szCs w:val="26"/>
        </w:rPr>
      </w:pPr>
      <w:r>
        <w:rPr>
          <w:rFonts w:eastAsiaTheme="majorEastAsia" w:cstheme="majorBidi"/>
          <w:b/>
          <w:bCs/>
          <w:sz w:val="26"/>
          <w:szCs w:val="26"/>
        </w:rPr>
        <w:br w:type="page"/>
      </w:r>
    </w:p>
    <w:p w14:paraId="3B9AC755" w14:textId="63FE55BF" w:rsidR="00B8092A" w:rsidRPr="00B8092A" w:rsidRDefault="00B8092A" w:rsidP="005660E2">
      <w:pPr>
        <w:pStyle w:val="Heading1"/>
        <w:numPr>
          <w:ilvl w:val="0"/>
          <w:numId w:val="2"/>
        </w:numPr>
        <w:ind w:left="851" w:hanging="424"/>
        <w:rPr>
          <w:rFonts w:asciiTheme="minorHAnsi" w:hAnsiTheme="minorHAnsi" w:cstheme="minorHAnsi"/>
          <w:color w:val="000000" w:themeColor="text1"/>
          <w:lang w:val="en-AU"/>
        </w:rPr>
      </w:pPr>
      <w:bookmarkStart w:id="113" w:name="_Toc78276722"/>
      <w:bookmarkStart w:id="114" w:name="_Toc82097942"/>
      <w:r w:rsidRPr="00B8092A">
        <w:rPr>
          <w:rFonts w:asciiTheme="minorHAnsi" w:hAnsiTheme="minorHAnsi" w:cstheme="minorHAnsi"/>
          <w:color w:val="000000" w:themeColor="text1"/>
          <w:lang w:val="en-AU"/>
        </w:rPr>
        <w:t xml:space="preserve">Noticed information on </w:t>
      </w:r>
      <w:r w:rsidR="004A3581">
        <w:rPr>
          <w:rFonts w:asciiTheme="minorHAnsi" w:hAnsiTheme="minorHAnsi" w:cstheme="minorHAnsi"/>
          <w:color w:val="000000" w:themeColor="text1"/>
          <w:lang w:val="en-AU"/>
        </w:rPr>
        <w:t>COVID</w:t>
      </w:r>
      <w:r w:rsidRPr="00B8092A">
        <w:rPr>
          <w:rFonts w:asciiTheme="minorHAnsi" w:hAnsiTheme="minorHAnsi" w:cstheme="minorHAnsi"/>
          <w:color w:val="000000" w:themeColor="text1"/>
          <w:lang w:val="en-AU"/>
        </w:rPr>
        <w:t>-19 vaccines which was not true</w:t>
      </w:r>
      <w:bookmarkEnd w:id="113"/>
      <w:bookmarkEnd w:id="114"/>
    </w:p>
    <w:p w14:paraId="3BDDE9E3" w14:textId="6E61859A" w:rsidR="00B8092A" w:rsidRPr="00403C3D" w:rsidRDefault="00B8092A" w:rsidP="00B8092A">
      <w:r w:rsidRPr="00403C3D">
        <w:t xml:space="preserve">All respondents were asked if they had </w:t>
      </w:r>
      <w:r w:rsidR="00D32897">
        <w:t xml:space="preserve">come across what they believed to be misinformation on </w:t>
      </w:r>
      <w:r w:rsidR="004A3581">
        <w:t>COVID</w:t>
      </w:r>
      <w:r w:rsidR="00D32897">
        <w:t>-19 vaccines.</w:t>
      </w:r>
    </w:p>
    <w:tbl>
      <w:tblPr>
        <w:tblStyle w:val="TableGrid5"/>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53"/>
        <w:gridCol w:w="5524"/>
      </w:tblGrid>
      <w:tr w:rsidR="00B8092A" w:rsidRPr="00403C3D" w14:paraId="32238927" w14:textId="77777777" w:rsidTr="0051302B">
        <w:tc>
          <w:tcPr>
            <w:tcW w:w="2532" w:type="dxa"/>
            <w:gridSpan w:val="2"/>
            <w:vAlign w:val="center"/>
          </w:tcPr>
          <w:p w14:paraId="4B62736B" w14:textId="57ACD22E" w:rsidR="00B8092A" w:rsidRPr="00403C3D" w:rsidRDefault="00D32897" w:rsidP="00E9019A">
            <w:pPr>
              <w:rPr>
                <w:rFonts w:eastAsiaTheme="majorEastAsia" w:cstheme="majorBidi"/>
                <w:bCs/>
                <w:szCs w:val="26"/>
              </w:rPr>
            </w:pPr>
            <w:r>
              <w:rPr>
                <w:rFonts w:eastAsiaTheme="majorEastAsia" w:cstheme="majorBidi"/>
                <w:bCs/>
                <w:szCs w:val="26"/>
              </w:rPr>
              <w:t xml:space="preserve">Half </w:t>
            </w:r>
            <w:r w:rsidR="00B8092A" w:rsidRPr="00403C3D">
              <w:rPr>
                <w:rFonts w:eastAsiaTheme="majorEastAsia" w:cstheme="majorBidi"/>
                <w:bCs/>
                <w:szCs w:val="26"/>
              </w:rPr>
              <w:t>of those interviewed (</w:t>
            </w:r>
            <w:r>
              <w:rPr>
                <w:rFonts w:eastAsiaTheme="majorEastAsia" w:cstheme="majorBidi"/>
                <w:bCs/>
                <w:szCs w:val="26"/>
              </w:rPr>
              <w:t>51</w:t>
            </w:r>
            <w:r w:rsidR="00B8092A" w:rsidRPr="00403C3D">
              <w:rPr>
                <w:rFonts w:eastAsiaTheme="majorEastAsia" w:cstheme="majorBidi"/>
                <w:bCs/>
                <w:szCs w:val="26"/>
              </w:rPr>
              <w:t xml:space="preserve">%) </w:t>
            </w:r>
            <w:r>
              <w:rPr>
                <w:rFonts w:eastAsiaTheme="majorEastAsia" w:cstheme="majorBidi"/>
                <w:bCs/>
                <w:szCs w:val="26"/>
              </w:rPr>
              <w:t xml:space="preserve">said they </w:t>
            </w:r>
            <w:r w:rsidR="00B8092A" w:rsidRPr="00403C3D">
              <w:rPr>
                <w:rFonts w:eastAsiaTheme="majorEastAsia" w:cstheme="majorBidi"/>
                <w:bCs/>
                <w:szCs w:val="26"/>
              </w:rPr>
              <w:t xml:space="preserve">had seen or heard </w:t>
            </w:r>
            <w:r>
              <w:rPr>
                <w:rFonts w:eastAsiaTheme="majorEastAsia" w:cstheme="majorBidi"/>
                <w:bCs/>
                <w:szCs w:val="26"/>
              </w:rPr>
              <w:t>what they believed to be misinformation, while 31% said they had not.  18% were unsure</w:t>
            </w:r>
            <w:r w:rsidR="00B8092A" w:rsidRPr="00403C3D">
              <w:rPr>
                <w:rFonts w:eastAsiaTheme="majorEastAsia" w:cstheme="majorBidi"/>
                <w:bCs/>
                <w:szCs w:val="26"/>
              </w:rPr>
              <w:t>.</w:t>
            </w:r>
          </w:p>
          <w:p w14:paraId="1AF2B46D" w14:textId="77777777" w:rsidR="00B8092A" w:rsidRPr="00403C3D" w:rsidRDefault="00B8092A" w:rsidP="00E9019A"/>
          <w:p w14:paraId="6C008A4B" w14:textId="53143586" w:rsidR="00B8092A" w:rsidRPr="00403C3D" w:rsidRDefault="00B8092A" w:rsidP="00E9019A"/>
        </w:tc>
        <w:tc>
          <w:tcPr>
            <w:tcW w:w="5525" w:type="dxa"/>
            <w:vAlign w:val="center"/>
          </w:tcPr>
          <w:p w14:paraId="6BC65122" w14:textId="2518654C" w:rsidR="00B8092A" w:rsidRPr="00403C3D" w:rsidRDefault="00D32897" w:rsidP="00E9019A">
            <w:pPr>
              <w:rPr>
                <w:rFonts w:eastAsiaTheme="majorEastAsia" w:cstheme="majorBidi"/>
                <w:b/>
                <w:bCs/>
                <w:sz w:val="26"/>
                <w:szCs w:val="26"/>
              </w:rPr>
            </w:pPr>
            <w:r w:rsidRPr="00403C3D">
              <w:rPr>
                <w:rFonts w:asciiTheme="majorHAnsi" w:eastAsiaTheme="majorEastAsia" w:hAnsiTheme="majorHAnsi" w:cstheme="majorBidi"/>
                <w:b/>
                <w:bCs/>
                <w:noProof/>
                <w:color w:val="4F81BD" w:themeColor="accent1"/>
                <w:sz w:val="26"/>
                <w:szCs w:val="26"/>
              </w:rPr>
              <mc:AlternateContent>
                <mc:Choice Requires="wps">
                  <w:drawing>
                    <wp:anchor distT="0" distB="0" distL="114300" distR="114300" simplePos="0" relativeHeight="251722752" behindDoc="0" locked="0" layoutInCell="1" allowOverlap="1" wp14:anchorId="6D0DF2C2" wp14:editId="077F31BD">
                      <wp:simplePos x="0" y="0"/>
                      <wp:positionH relativeFrom="column">
                        <wp:posOffset>673100</wp:posOffset>
                      </wp:positionH>
                      <wp:positionV relativeFrom="paragraph">
                        <wp:posOffset>2642235</wp:posOffset>
                      </wp:positionV>
                      <wp:extent cx="2490470" cy="269240"/>
                      <wp:effectExtent l="0" t="0" r="5080" b="0"/>
                      <wp:wrapNone/>
                      <wp:docPr id="116" name="Text Box 116"/>
                      <wp:cNvGraphicFramePr/>
                      <a:graphic xmlns:a="http://schemas.openxmlformats.org/drawingml/2006/main">
                        <a:graphicData uri="http://schemas.microsoft.com/office/word/2010/wordprocessingShape">
                          <wps:wsp>
                            <wps:cNvSpPr txBox="1"/>
                            <wps:spPr>
                              <a:xfrm>
                                <a:off x="0" y="0"/>
                                <a:ext cx="2490470" cy="269240"/>
                              </a:xfrm>
                              <a:prstGeom prst="rect">
                                <a:avLst/>
                              </a:prstGeom>
                              <a:solidFill>
                                <a:sysClr val="window" lastClr="FFFFFF"/>
                              </a:solidFill>
                              <a:ln w="6350">
                                <a:noFill/>
                              </a:ln>
                            </wps:spPr>
                            <wps:txbx>
                              <w:txbxContent>
                                <w:p w14:paraId="0DECE875" w14:textId="7829488D" w:rsidR="00B8092A" w:rsidRPr="00634B51" w:rsidRDefault="00B8092A" w:rsidP="00634B51">
                                  <w:pPr>
                                    <w:rPr>
                                      <w:b/>
                                      <w:bCs/>
                                      <w:i/>
                                      <w:iCs/>
                                      <w:sz w:val="16"/>
                                    </w:rPr>
                                  </w:pPr>
                                  <w:bookmarkStart w:id="115" w:name="_Toc78276723"/>
                                  <w:r w:rsidRPr="00634B51">
                                    <w:rPr>
                                      <w:i/>
                                      <w:iCs/>
                                      <w:sz w:val="18"/>
                                      <w:szCs w:val="18"/>
                                    </w:rPr>
                                    <w:t xml:space="preserve">Base: </w:t>
                                  </w:r>
                                  <w:r w:rsidR="00D32897" w:rsidRPr="00634B51">
                                    <w:rPr>
                                      <w:i/>
                                      <w:iCs/>
                                      <w:sz w:val="18"/>
                                      <w:szCs w:val="18"/>
                                    </w:rPr>
                                    <w:t>All respondents,</w:t>
                                  </w:r>
                                  <w:r w:rsidRPr="00634B51">
                                    <w:rPr>
                                      <w:i/>
                                      <w:iCs/>
                                      <w:sz w:val="18"/>
                                      <w:szCs w:val="18"/>
                                    </w:rPr>
                                    <w:t xml:space="preserve"> n=</w:t>
                                  </w:r>
                                  <w:bookmarkEnd w:id="115"/>
                                  <w:r w:rsidR="00D32897" w:rsidRPr="00634B51">
                                    <w:rPr>
                                      <w:i/>
                                      <w:iCs/>
                                      <w:sz w:val="18"/>
                                      <w:szCs w:val="18"/>
                                    </w:rPr>
                                    <w:t>2334</w:t>
                                  </w:r>
                                </w:p>
                                <w:p w14:paraId="549E9164" w14:textId="77777777" w:rsidR="00B8092A" w:rsidRDefault="00B8092A" w:rsidP="00B8092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D0DF2C2" id="Text Box 116" o:spid="_x0000_s1074" type="#_x0000_t202" style="position:absolute;left:0;text-align:left;margin-left:53pt;margin-top:208.05pt;width:196.1pt;height:2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" fillcolor="window" stroked="f" strokeweight=".5pt">
                      <v:textbox>
                        <w:txbxContent>
                          <w:p w14:paraId="0DECE875" w14:textId="7829488D" w:rsidR="00B8092A" w:rsidRPr="00634B51" w:rsidRDefault="00B8092A" w:rsidP="00634B51">
                            <w:pPr>
                              <w:rPr>
                                <w:b/>
                                <w:bCs/>
                                <w:i/>
                                <w:iCs/>
                                <w:sz w:val="16"/>
                              </w:rPr>
                            </w:pPr>
                            <w:bookmarkStart w:id="116" w:name="_Toc78276723"/>
                            <w:r w:rsidRPr="00634B51">
                              <w:rPr>
                                <w:i/>
                                <w:iCs/>
                                <w:sz w:val="18"/>
                                <w:szCs w:val="18"/>
                              </w:rPr>
                              <w:t xml:space="preserve">Base: </w:t>
                            </w:r>
                            <w:r w:rsidR="00D32897" w:rsidRPr="00634B51">
                              <w:rPr>
                                <w:i/>
                                <w:iCs/>
                                <w:sz w:val="18"/>
                                <w:szCs w:val="18"/>
                              </w:rPr>
                              <w:t>All respondents,</w:t>
                            </w:r>
                            <w:r w:rsidRPr="00634B51">
                              <w:rPr>
                                <w:i/>
                                <w:iCs/>
                                <w:sz w:val="18"/>
                                <w:szCs w:val="18"/>
                              </w:rPr>
                              <w:t xml:space="preserve"> n=</w:t>
                            </w:r>
                            <w:bookmarkEnd w:id="116"/>
                            <w:r w:rsidR="00D32897" w:rsidRPr="00634B51">
                              <w:rPr>
                                <w:i/>
                                <w:iCs/>
                                <w:sz w:val="18"/>
                                <w:szCs w:val="18"/>
                              </w:rPr>
                              <w:t>2334</w:t>
                            </w:r>
                          </w:p>
                          <w:p w14:paraId="549E9164" w14:textId="77777777" w:rsidR="00B8092A" w:rsidRDefault="00B8092A" w:rsidP="00B8092A">
                            <w:pPr>
                              <w:ind w:left="0"/>
                            </w:pPr>
                          </w:p>
                        </w:txbxContent>
                      </v:textbox>
                    </v:shape>
                  </w:pict>
                </mc:Fallback>
              </mc:AlternateContent>
            </w:r>
            <w:r>
              <w:rPr>
                <w:rFonts w:eastAsiaTheme="majorEastAsia" w:cstheme="majorBidi"/>
                <w:b/>
                <w:bCs/>
                <w:noProof/>
                <w:sz w:val="26"/>
                <w:szCs w:val="26"/>
              </w:rPr>
              <w:drawing>
                <wp:inline distT="0" distB="0" distL="0" distR="0" wp14:anchorId="4779A708" wp14:editId="269EC23B">
                  <wp:extent cx="2950845" cy="293878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0845" cy="2938780"/>
                          </a:xfrm>
                          <a:prstGeom prst="rect">
                            <a:avLst/>
                          </a:prstGeom>
                          <a:noFill/>
                        </pic:spPr>
                      </pic:pic>
                    </a:graphicData>
                  </a:graphic>
                </wp:inline>
              </w:drawing>
            </w:r>
          </w:p>
        </w:tc>
      </w:tr>
      <w:tr w:rsidR="00B8092A" w:rsidRPr="00403C3D" w14:paraId="59D53AFF" w14:textId="77777777" w:rsidTr="0051302B">
        <w:trPr>
          <w:trHeight w:val="5200"/>
        </w:trPr>
        <w:tc>
          <w:tcPr>
            <w:tcW w:w="2479" w:type="dxa"/>
            <w:vAlign w:val="center"/>
          </w:tcPr>
          <w:p w14:paraId="18516421" w14:textId="2FF0CB72" w:rsidR="00B8092A" w:rsidRPr="00403C3D" w:rsidRDefault="00B8092A" w:rsidP="00E9019A">
            <w:pPr>
              <w:rPr>
                <w:rFonts w:eastAsiaTheme="majorEastAsia" w:cstheme="majorBidi"/>
                <w:bCs/>
                <w:sz w:val="26"/>
                <w:szCs w:val="26"/>
              </w:rPr>
            </w:pPr>
            <w:r w:rsidRPr="00403C3D">
              <w:rPr>
                <w:rFonts w:eastAsiaTheme="majorEastAsia" w:cstheme="majorBidi"/>
                <w:bCs/>
                <w:szCs w:val="26"/>
              </w:rPr>
              <w:t>Social media (</w:t>
            </w:r>
            <w:r w:rsidR="00EC002A">
              <w:rPr>
                <w:rFonts w:eastAsiaTheme="majorEastAsia" w:cstheme="majorBidi"/>
                <w:bCs/>
                <w:szCs w:val="26"/>
              </w:rPr>
              <w:t>70</w:t>
            </w:r>
            <w:r w:rsidRPr="00403C3D">
              <w:rPr>
                <w:rFonts w:eastAsiaTheme="majorEastAsia" w:cstheme="majorBidi"/>
                <w:bCs/>
                <w:szCs w:val="26"/>
              </w:rPr>
              <w:t>%)</w:t>
            </w:r>
            <w:r w:rsidR="00EC002A">
              <w:rPr>
                <w:rFonts w:eastAsiaTheme="majorEastAsia" w:cstheme="majorBidi"/>
                <w:bCs/>
                <w:szCs w:val="26"/>
              </w:rPr>
              <w:t>, friends or family (40%</w:t>
            </w:r>
            <w:r w:rsidR="00D5169A">
              <w:rPr>
                <w:rFonts w:eastAsiaTheme="majorEastAsia" w:cstheme="majorBidi"/>
                <w:bCs/>
                <w:szCs w:val="26"/>
              </w:rPr>
              <w:t xml:space="preserve">), </w:t>
            </w:r>
            <w:r w:rsidR="00D5169A" w:rsidRPr="00403C3D">
              <w:rPr>
                <w:rFonts w:eastAsiaTheme="majorEastAsia" w:cstheme="majorBidi"/>
                <w:bCs/>
                <w:szCs w:val="26"/>
              </w:rPr>
              <w:t>and</w:t>
            </w:r>
            <w:r w:rsidRPr="00403C3D">
              <w:rPr>
                <w:rFonts w:eastAsiaTheme="majorEastAsia" w:cstheme="majorBidi"/>
                <w:bCs/>
                <w:szCs w:val="26"/>
              </w:rPr>
              <w:t xml:space="preserve"> mainstream print media (33%) were the main sources of this incorrect information. </w:t>
            </w:r>
          </w:p>
        </w:tc>
        <w:tc>
          <w:tcPr>
            <w:tcW w:w="5578" w:type="dxa"/>
            <w:gridSpan w:val="2"/>
            <w:vAlign w:val="center"/>
          </w:tcPr>
          <w:p w14:paraId="057AF9FE" w14:textId="30280CF2" w:rsidR="00B8092A" w:rsidRPr="00403C3D" w:rsidRDefault="0051302B" w:rsidP="00E9019A">
            <w:pPr>
              <w:rPr>
                <w:rFonts w:eastAsiaTheme="majorEastAsia" w:cstheme="majorBidi"/>
                <w:b/>
                <w:bCs/>
                <w:sz w:val="26"/>
                <w:szCs w:val="26"/>
              </w:rPr>
            </w:pPr>
            <w:r>
              <w:rPr>
                <w:rFonts w:eastAsiaTheme="majorEastAsia" w:cstheme="majorBidi"/>
                <w:b/>
                <w:bCs/>
                <w:noProof/>
                <w:sz w:val="26"/>
                <w:szCs w:val="26"/>
              </w:rPr>
              <w:drawing>
                <wp:inline distT="0" distB="0" distL="0" distR="0" wp14:anchorId="56EA49B2" wp14:editId="5416C5D5">
                  <wp:extent cx="3114793" cy="48006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6835" cy="4803747"/>
                          </a:xfrm>
                          <a:prstGeom prst="rect">
                            <a:avLst/>
                          </a:prstGeom>
                          <a:noFill/>
                        </pic:spPr>
                      </pic:pic>
                    </a:graphicData>
                  </a:graphic>
                </wp:inline>
              </w:drawing>
            </w:r>
          </w:p>
        </w:tc>
      </w:tr>
    </w:tbl>
    <w:p w14:paraId="64452B8A" w14:textId="56692090" w:rsidR="00B8092A" w:rsidRPr="0051302B" w:rsidRDefault="0051302B" w:rsidP="0051302B">
      <w:pPr>
        <w:jc w:val="right"/>
        <w:rPr>
          <w:bCs/>
          <w:sz w:val="18"/>
          <w:szCs w:val="18"/>
        </w:rPr>
      </w:pPr>
      <w:r w:rsidRPr="0051302B">
        <w:rPr>
          <w:bCs/>
          <w:sz w:val="18"/>
          <w:szCs w:val="18"/>
        </w:rPr>
        <w:t>Base: Hear</w:t>
      </w:r>
      <w:r>
        <w:rPr>
          <w:bCs/>
          <w:sz w:val="18"/>
          <w:szCs w:val="18"/>
        </w:rPr>
        <w:t>d</w:t>
      </w:r>
      <w:r w:rsidRPr="0051302B">
        <w:rPr>
          <w:bCs/>
          <w:sz w:val="18"/>
          <w:szCs w:val="18"/>
        </w:rPr>
        <w:t xml:space="preserve"> or saw something thought to be misinformation, n=1,2</w:t>
      </w:r>
      <w:r>
        <w:rPr>
          <w:bCs/>
          <w:sz w:val="18"/>
          <w:szCs w:val="18"/>
        </w:rPr>
        <w:t>7</w:t>
      </w:r>
      <w:r w:rsidRPr="0051302B">
        <w:rPr>
          <w:bCs/>
          <w:sz w:val="18"/>
          <w:szCs w:val="18"/>
        </w:rPr>
        <w:t>5</w:t>
      </w:r>
    </w:p>
    <w:p w14:paraId="57127310" w14:textId="4452440A" w:rsidR="00D32897" w:rsidRPr="00A87232" w:rsidRDefault="00A87232" w:rsidP="00EC002A">
      <w:pPr>
        <w:spacing w:after="0"/>
        <w:rPr>
          <w:bCs/>
        </w:rPr>
      </w:pPr>
      <w:r w:rsidRPr="00A87232">
        <w:rPr>
          <w:bCs/>
        </w:rPr>
        <w:t>Those who had already been vaccinated</w:t>
      </w:r>
      <w:r>
        <w:rPr>
          <w:bCs/>
        </w:rPr>
        <w:t xml:space="preserve"> and those who said they would “Definitely</w:t>
      </w:r>
      <w:r w:rsidR="00615FE9">
        <w:rPr>
          <w:bCs/>
        </w:rPr>
        <w:t>”</w:t>
      </w:r>
      <w:r>
        <w:rPr>
          <w:bCs/>
        </w:rPr>
        <w:t xml:space="preserve"> or “Definitely not” get a vaccine were more likely </w:t>
      </w:r>
      <w:r w:rsidR="00EC4B22">
        <w:rPr>
          <w:bCs/>
        </w:rPr>
        <w:t xml:space="preserve">than others to </w:t>
      </w:r>
      <w:r>
        <w:rPr>
          <w:bCs/>
        </w:rPr>
        <w:t xml:space="preserve">have seen or heard </w:t>
      </w:r>
      <w:r w:rsidR="00EC4B22">
        <w:rPr>
          <w:bCs/>
        </w:rPr>
        <w:t xml:space="preserve">what they perceived as </w:t>
      </w:r>
      <w:r>
        <w:rPr>
          <w:bCs/>
        </w:rPr>
        <w:t>misinformation.</w:t>
      </w:r>
    </w:p>
    <w:p w14:paraId="7FC2BFED" w14:textId="6E1C29E5" w:rsidR="00D32897" w:rsidRPr="00A87232" w:rsidRDefault="00D32897" w:rsidP="00EC002A">
      <w:pPr>
        <w:spacing w:after="0"/>
        <w:rPr>
          <w:bCs/>
        </w:rPr>
      </w:pPr>
    </w:p>
    <w:p w14:paraId="47B9C107" w14:textId="1EF8F045" w:rsidR="00D32897" w:rsidRPr="00A87232" w:rsidRDefault="00A87232" w:rsidP="00EC002A">
      <w:pPr>
        <w:spacing w:after="0"/>
        <w:rPr>
          <w:bCs/>
        </w:rPr>
      </w:pPr>
      <w:r>
        <w:rPr>
          <w:bCs/>
        </w:rPr>
        <w:t xml:space="preserve">In the case of those who </w:t>
      </w:r>
      <w:r w:rsidR="00EC4B22">
        <w:rPr>
          <w:bCs/>
        </w:rPr>
        <w:t>are unlikely to get a vaccine</w:t>
      </w:r>
      <w:r>
        <w:rPr>
          <w:bCs/>
        </w:rPr>
        <w:t xml:space="preserve">, the </w:t>
      </w:r>
      <w:r w:rsidR="00EC4B22">
        <w:rPr>
          <w:bCs/>
        </w:rPr>
        <w:t>sources of misinformation contain an above average level of “Mainstream media” (57%) – particularly among those who will “Definitely not” get a vaccine (70%).</w:t>
      </w:r>
    </w:p>
    <w:p w14:paraId="7530FAC9" w14:textId="7311DDE3" w:rsidR="00D32897" w:rsidRPr="00A87232" w:rsidRDefault="00D32897" w:rsidP="00EC002A">
      <w:pPr>
        <w:spacing w:after="0"/>
        <w:rPr>
          <w:bCs/>
        </w:rPr>
      </w:pPr>
    </w:p>
    <w:tbl>
      <w:tblPr>
        <w:tblW w:w="8627" w:type="dxa"/>
        <w:tblInd w:w="421" w:type="dxa"/>
        <w:tblLook w:val="04A0" w:firstRow="1" w:lastRow="0" w:firstColumn="1" w:lastColumn="0" w:noHBand="0" w:noVBand="1"/>
      </w:tblPr>
      <w:tblGrid>
        <w:gridCol w:w="3827"/>
        <w:gridCol w:w="960"/>
        <w:gridCol w:w="960"/>
        <w:gridCol w:w="960"/>
        <w:gridCol w:w="960"/>
        <w:gridCol w:w="960"/>
      </w:tblGrid>
      <w:tr w:rsidR="00EC4B22" w:rsidRPr="00EC4B22" w14:paraId="7D38BCEA" w14:textId="77777777" w:rsidTr="00EC4B22">
        <w:trPr>
          <w:trHeight w:val="255"/>
        </w:trPr>
        <w:tc>
          <w:tcPr>
            <w:tcW w:w="3827"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4F81BD" w:themeFill="accent1"/>
            <w:vAlign w:val="center"/>
            <w:hideMark/>
          </w:tcPr>
          <w:p w14:paraId="1408661E" w14:textId="77777777" w:rsidR="00EC4B22" w:rsidRPr="00EC4B22" w:rsidRDefault="00EC4B22" w:rsidP="00EC4B22">
            <w:pPr>
              <w:spacing w:after="0" w:line="240" w:lineRule="auto"/>
              <w:ind w:left="0"/>
              <w:rPr>
                <w:rFonts w:ascii="Calibri" w:eastAsia="Times New Roman" w:hAnsi="Calibri" w:cs="Calibri"/>
                <w:color w:val="FFFFFF" w:themeColor="background1"/>
                <w:sz w:val="20"/>
                <w:szCs w:val="20"/>
                <w:lang w:eastAsia="en-NZ"/>
              </w:rPr>
            </w:pPr>
            <w:r w:rsidRPr="00EC4B22">
              <w:rPr>
                <w:rFonts w:ascii="Calibri" w:eastAsia="Times New Roman" w:hAnsi="Calibri" w:cs="Calibri"/>
                <w:color w:val="FFFFFF" w:themeColor="background1"/>
                <w:sz w:val="20"/>
                <w:szCs w:val="20"/>
                <w:lang w:eastAsia="en-NZ"/>
              </w:rPr>
              <w:t>How did you receive the misinformation?</w:t>
            </w:r>
          </w:p>
        </w:tc>
        <w:tc>
          <w:tcPr>
            <w:tcW w:w="96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21423BCE" w14:textId="77777777" w:rsidR="00EC4B22" w:rsidRPr="00EC4B22" w:rsidRDefault="00EC4B22" w:rsidP="00EC4B22">
            <w:pPr>
              <w:spacing w:after="0" w:line="240" w:lineRule="auto"/>
              <w:ind w:left="0"/>
              <w:jc w:val="center"/>
              <w:rPr>
                <w:rFonts w:ascii="Calibri" w:eastAsia="Times New Roman" w:hAnsi="Calibri" w:cs="Calibri"/>
                <w:color w:val="FFFFFF" w:themeColor="background1"/>
                <w:sz w:val="20"/>
                <w:szCs w:val="20"/>
                <w:lang w:eastAsia="en-NZ"/>
              </w:rPr>
            </w:pPr>
            <w:r w:rsidRPr="00EC4B22">
              <w:rPr>
                <w:rFonts w:ascii="Calibri" w:eastAsia="Times New Roman" w:hAnsi="Calibri" w:cs="Calibri"/>
                <w:color w:val="FFFFFF" w:themeColor="background1"/>
                <w:sz w:val="20"/>
                <w:szCs w:val="20"/>
                <w:lang w:eastAsia="en-NZ"/>
              </w:rPr>
              <w:t>ALL</w:t>
            </w:r>
          </w:p>
        </w:tc>
        <w:tc>
          <w:tcPr>
            <w:tcW w:w="3840" w:type="dxa"/>
            <w:gridSpan w:val="4"/>
            <w:tcBorders>
              <w:top w:val="single" w:sz="4" w:space="0" w:color="auto"/>
              <w:left w:val="single" w:sz="4" w:space="0" w:color="FFFFFF" w:themeColor="background1"/>
              <w:bottom w:val="single" w:sz="4" w:space="0" w:color="FFFFFF" w:themeColor="background1"/>
              <w:right w:val="single" w:sz="4" w:space="0" w:color="000000"/>
            </w:tcBorders>
            <w:shd w:val="clear" w:color="auto" w:fill="4F81BD" w:themeFill="accent1"/>
            <w:noWrap/>
            <w:vAlign w:val="center"/>
            <w:hideMark/>
          </w:tcPr>
          <w:p w14:paraId="04FD1C71" w14:textId="77777777" w:rsidR="00EC4B22" w:rsidRPr="00EC4B22" w:rsidRDefault="00EC4B22" w:rsidP="00EC4B22">
            <w:pPr>
              <w:spacing w:after="0" w:line="240" w:lineRule="auto"/>
              <w:ind w:left="0"/>
              <w:jc w:val="center"/>
              <w:rPr>
                <w:rFonts w:ascii="Calibri" w:eastAsia="Times New Roman" w:hAnsi="Calibri" w:cs="Calibri"/>
                <w:color w:val="FFFFFF" w:themeColor="background1"/>
                <w:sz w:val="20"/>
                <w:szCs w:val="20"/>
                <w:lang w:eastAsia="en-NZ"/>
              </w:rPr>
            </w:pPr>
            <w:r w:rsidRPr="00EC4B22">
              <w:rPr>
                <w:rFonts w:ascii="Calibri" w:eastAsia="Times New Roman" w:hAnsi="Calibri" w:cs="Calibri"/>
                <w:color w:val="FFFFFF" w:themeColor="background1"/>
                <w:sz w:val="20"/>
                <w:szCs w:val="20"/>
                <w:lang w:eastAsia="en-NZ"/>
              </w:rPr>
              <w:t>TOTAL LIKELIHOOD TO GET VACCINE</w:t>
            </w:r>
          </w:p>
        </w:tc>
      </w:tr>
      <w:tr w:rsidR="00EC4B22" w:rsidRPr="00EC4B22" w14:paraId="6AD74D74" w14:textId="77777777" w:rsidTr="00EC4B22">
        <w:trPr>
          <w:trHeight w:val="450"/>
        </w:trPr>
        <w:tc>
          <w:tcPr>
            <w:tcW w:w="3827"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vAlign w:val="center"/>
            <w:hideMark/>
          </w:tcPr>
          <w:p w14:paraId="04B4611C" w14:textId="77777777" w:rsidR="00EC4B22" w:rsidRPr="00EC4B22" w:rsidRDefault="00EC4B22" w:rsidP="00EC4B22">
            <w:pPr>
              <w:spacing w:after="0" w:line="240" w:lineRule="auto"/>
              <w:ind w:left="0"/>
              <w:rPr>
                <w:rFonts w:ascii="Calibri" w:eastAsia="Times New Roman" w:hAnsi="Calibri" w:cs="Calibri"/>
                <w:color w:val="FFFFFF" w:themeColor="background1"/>
                <w:sz w:val="20"/>
                <w:szCs w:val="20"/>
                <w:lang w:eastAsia="en-NZ"/>
              </w:rPr>
            </w:pPr>
          </w:p>
        </w:tc>
        <w:tc>
          <w:tcPr>
            <w:tcW w:w="960"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6FE2BA4" w14:textId="77777777" w:rsidR="00EC4B22" w:rsidRPr="00EC4B22" w:rsidRDefault="00EC4B22" w:rsidP="00EC4B22">
            <w:pPr>
              <w:spacing w:after="0" w:line="240" w:lineRule="auto"/>
              <w:ind w:left="0"/>
              <w:rPr>
                <w:rFonts w:ascii="Calibri" w:eastAsia="Times New Roman" w:hAnsi="Calibri" w:cs="Calibri"/>
                <w:color w:val="FFFFFF" w:themeColor="background1"/>
                <w:sz w:val="20"/>
                <w:szCs w:val="20"/>
                <w:lang w:eastAsia="en-NZ"/>
              </w:rPr>
            </w:pPr>
          </w:p>
        </w:tc>
        <w:tc>
          <w:tcPr>
            <w:tcW w:w="9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2FDCFC75" w14:textId="77777777" w:rsidR="00EC4B22" w:rsidRPr="00EC4B22" w:rsidRDefault="00EC4B22" w:rsidP="00EC4B22">
            <w:pPr>
              <w:spacing w:after="0" w:line="240" w:lineRule="auto"/>
              <w:ind w:left="0"/>
              <w:jc w:val="center"/>
              <w:rPr>
                <w:rFonts w:ascii="Calibri" w:eastAsia="Times New Roman" w:hAnsi="Calibri" w:cs="Calibri"/>
                <w:color w:val="FFFFFF" w:themeColor="background1"/>
                <w:sz w:val="16"/>
                <w:szCs w:val="16"/>
                <w:lang w:eastAsia="en-NZ"/>
              </w:rPr>
            </w:pPr>
            <w:r w:rsidRPr="00EC4B22">
              <w:rPr>
                <w:rFonts w:ascii="Calibri" w:eastAsia="Times New Roman" w:hAnsi="Calibri" w:cs="Calibri"/>
                <w:color w:val="FFFFFF" w:themeColor="background1"/>
                <w:sz w:val="16"/>
                <w:szCs w:val="16"/>
                <w:lang w:eastAsia="en-NZ"/>
              </w:rPr>
              <w:t>Total Likely</w:t>
            </w:r>
          </w:p>
        </w:tc>
        <w:tc>
          <w:tcPr>
            <w:tcW w:w="9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BCDF217" w14:textId="77777777" w:rsidR="00EC4B22" w:rsidRPr="00EC4B22" w:rsidRDefault="00EC4B22" w:rsidP="00EC4B22">
            <w:pPr>
              <w:spacing w:after="0" w:line="240" w:lineRule="auto"/>
              <w:ind w:left="0"/>
              <w:jc w:val="center"/>
              <w:rPr>
                <w:rFonts w:ascii="Calibri" w:eastAsia="Times New Roman" w:hAnsi="Calibri" w:cs="Calibri"/>
                <w:color w:val="FFFFFF" w:themeColor="background1"/>
                <w:sz w:val="16"/>
                <w:szCs w:val="16"/>
                <w:lang w:eastAsia="en-NZ"/>
              </w:rPr>
            </w:pPr>
            <w:r w:rsidRPr="00EC4B22">
              <w:rPr>
                <w:rFonts w:ascii="Calibri" w:eastAsia="Times New Roman" w:hAnsi="Calibri" w:cs="Calibri"/>
                <w:color w:val="FFFFFF" w:themeColor="background1"/>
                <w:sz w:val="16"/>
                <w:szCs w:val="16"/>
                <w:lang w:eastAsia="en-NZ"/>
              </w:rPr>
              <w:t>Total Unlikely</w:t>
            </w:r>
          </w:p>
        </w:tc>
        <w:tc>
          <w:tcPr>
            <w:tcW w:w="9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6CD312D" w14:textId="77777777" w:rsidR="00EC4B22" w:rsidRPr="00EC4B22" w:rsidRDefault="00EC4B22" w:rsidP="00EC4B22">
            <w:pPr>
              <w:spacing w:after="0" w:line="240" w:lineRule="auto"/>
              <w:ind w:left="0"/>
              <w:jc w:val="center"/>
              <w:rPr>
                <w:rFonts w:ascii="Calibri" w:eastAsia="Times New Roman" w:hAnsi="Calibri" w:cs="Calibri"/>
                <w:color w:val="FFFFFF" w:themeColor="background1"/>
                <w:sz w:val="16"/>
                <w:szCs w:val="16"/>
                <w:lang w:eastAsia="en-NZ"/>
              </w:rPr>
            </w:pPr>
            <w:r w:rsidRPr="00EC4B22">
              <w:rPr>
                <w:rFonts w:ascii="Calibri" w:eastAsia="Times New Roman" w:hAnsi="Calibri" w:cs="Calibri"/>
                <w:color w:val="FFFFFF" w:themeColor="background1"/>
                <w:sz w:val="16"/>
                <w:szCs w:val="16"/>
                <w:lang w:eastAsia="en-NZ"/>
              </w:rPr>
              <w:t>Unsure</w:t>
            </w:r>
          </w:p>
        </w:tc>
        <w:tc>
          <w:tcPr>
            <w:tcW w:w="96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78E4567F" w14:textId="77777777" w:rsidR="00EC4B22" w:rsidRPr="00EC4B22" w:rsidRDefault="00EC4B22" w:rsidP="00EC4B22">
            <w:pPr>
              <w:spacing w:after="0" w:line="240" w:lineRule="auto"/>
              <w:ind w:left="0"/>
              <w:jc w:val="center"/>
              <w:rPr>
                <w:rFonts w:ascii="Calibri" w:eastAsia="Times New Roman" w:hAnsi="Calibri" w:cs="Calibri"/>
                <w:color w:val="FFFFFF" w:themeColor="background1"/>
                <w:sz w:val="16"/>
                <w:szCs w:val="16"/>
                <w:lang w:eastAsia="en-NZ"/>
              </w:rPr>
            </w:pPr>
            <w:r w:rsidRPr="00EC4B22">
              <w:rPr>
                <w:rFonts w:ascii="Calibri" w:eastAsia="Times New Roman" w:hAnsi="Calibri" w:cs="Calibri"/>
                <w:color w:val="FFFFFF" w:themeColor="background1"/>
                <w:sz w:val="16"/>
                <w:szCs w:val="16"/>
                <w:lang w:eastAsia="en-NZ"/>
              </w:rPr>
              <w:t>Already vaccinated</w:t>
            </w:r>
          </w:p>
        </w:tc>
      </w:tr>
      <w:tr w:rsidR="00EC4B22" w:rsidRPr="00EC4B22" w14:paraId="14863EA8" w14:textId="77777777" w:rsidTr="00EC4B22">
        <w:trPr>
          <w:trHeight w:val="510"/>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BB11A"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Social media - such as Facebook, Instagram, Twitter, etc.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619D8"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A66C8"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77%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5F566"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435BB"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64%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DFB16"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68%</w:t>
            </w:r>
          </w:p>
        </w:tc>
      </w:tr>
      <w:tr w:rsidR="00EC4B22" w:rsidRPr="00EC4B22" w14:paraId="11684747" w14:textId="77777777" w:rsidTr="00EC4B22">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E72D4"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Friends or family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835A1"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E0E12"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EA54C"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84FDE"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C9D7"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39%</w:t>
            </w:r>
          </w:p>
        </w:tc>
      </w:tr>
      <w:tr w:rsidR="00EC4B22" w:rsidRPr="00EC4B22" w14:paraId="40104C88" w14:textId="77777777" w:rsidTr="00EC4B22">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3202B"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Brochures/leaflets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6065D"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ED11D"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90945"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57DB2"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40994"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23%</w:t>
            </w:r>
          </w:p>
        </w:tc>
      </w:tr>
      <w:tr w:rsidR="00EC4B22" w:rsidRPr="00EC4B22" w14:paraId="7BA6EE66" w14:textId="77777777" w:rsidTr="00EC4B22">
        <w:trPr>
          <w:trHeight w:val="510"/>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4C81C"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Mainstream media - such as TV news, radio or newspapers (print or online), etc.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DB7AE"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C826D"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45EF2"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B5177"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11D1E"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20%</w:t>
            </w:r>
          </w:p>
        </w:tc>
      </w:tr>
      <w:tr w:rsidR="00EC4B22" w:rsidRPr="00EC4B22" w14:paraId="77896FD1" w14:textId="77777777" w:rsidTr="00EC4B22">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4AB7A"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An acquaintance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33ADE"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61E6E"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A3C40"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6385F"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D552E"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22%</w:t>
            </w:r>
          </w:p>
        </w:tc>
      </w:tr>
      <w:tr w:rsidR="00EC4B22" w:rsidRPr="00EC4B22" w14:paraId="1280D8D3" w14:textId="77777777" w:rsidTr="00EC4B22">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3A846"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Websites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B7AD8"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47C39"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E62AF"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CB475"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3C106"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16%</w:t>
            </w:r>
          </w:p>
        </w:tc>
      </w:tr>
      <w:tr w:rsidR="00EC4B22" w:rsidRPr="00EC4B22" w14:paraId="0D69DD7F" w14:textId="77777777" w:rsidTr="00EC4B22">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AE1BA"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A stranger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29CEC"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AE96C"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985FD"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605C4"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F54A"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13%</w:t>
            </w:r>
          </w:p>
        </w:tc>
      </w:tr>
      <w:tr w:rsidR="00EC4B22" w:rsidRPr="00EC4B22" w14:paraId="7830B76A" w14:textId="77777777" w:rsidTr="00EC4B22">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2FACC"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Someone at work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C3DA6"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E577"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0F01B"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80888"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C499C"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9%</w:t>
            </w:r>
          </w:p>
        </w:tc>
      </w:tr>
      <w:tr w:rsidR="00EC4B22" w:rsidRPr="00EC4B22" w14:paraId="6A59B9A3" w14:textId="77777777" w:rsidTr="00EC4B22">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9643A"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A neighbour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6F5B1"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C3B13"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33572"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645AF"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C1A4D"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5%</w:t>
            </w:r>
          </w:p>
        </w:tc>
      </w:tr>
      <w:tr w:rsidR="00EC4B22" w:rsidRPr="00EC4B22" w14:paraId="4549AC1F" w14:textId="77777777" w:rsidTr="00EC4B22">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38EDD"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A medical professional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C764C"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31C6C"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63AC4"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961C0"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7AFA2"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2%</w:t>
            </w:r>
          </w:p>
        </w:tc>
      </w:tr>
      <w:tr w:rsidR="00EC4B22" w:rsidRPr="00EC4B22" w14:paraId="5BC050B1" w14:textId="77777777" w:rsidTr="00EC4B22">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D0C09"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Some other way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388E4"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76194"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740EF"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2E652"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A94EF"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6%</w:t>
            </w:r>
          </w:p>
        </w:tc>
      </w:tr>
      <w:tr w:rsidR="00EC4B22" w:rsidRPr="00EC4B22" w14:paraId="60D6A665" w14:textId="77777777" w:rsidTr="00EC4B22">
        <w:trPr>
          <w:trHeight w:val="255"/>
        </w:trPr>
        <w:tc>
          <w:tcPr>
            <w:tcW w:w="3827" w:type="dxa"/>
            <w:tcBorders>
              <w:top w:val="single" w:sz="4" w:space="0" w:color="auto"/>
              <w:left w:val="nil"/>
              <w:bottom w:val="nil"/>
              <w:right w:val="nil"/>
            </w:tcBorders>
            <w:shd w:val="clear" w:color="auto" w:fill="auto"/>
            <w:vAlign w:val="center"/>
            <w:hideMark/>
          </w:tcPr>
          <w:p w14:paraId="45C9011D"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nil"/>
              <w:bottom w:val="nil"/>
              <w:right w:val="nil"/>
            </w:tcBorders>
            <w:shd w:val="clear" w:color="auto" w:fill="auto"/>
            <w:noWrap/>
            <w:vAlign w:val="center"/>
            <w:hideMark/>
          </w:tcPr>
          <w:p w14:paraId="4B3C8FAC" w14:textId="77777777" w:rsidR="00EC4B22" w:rsidRPr="00EC4B22" w:rsidRDefault="00EC4B22" w:rsidP="00EC4B22">
            <w:pPr>
              <w:spacing w:after="0" w:line="240" w:lineRule="auto"/>
              <w:ind w:left="0"/>
              <w:rPr>
                <w:rFonts w:ascii="Times New Roman" w:eastAsia="Times New Roman" w:hAnsi="Times New Roman" w:cs="Times New Roman"/>
                <w:sz w:val="20"/>
                <w:szCs w:val="20"/>
                <w:lang w:eastAsia="en-NZ"/>
              </w:rPr>
            </w:pPr>
          </w:p>
        </w:tc>
        <w:tc>
          <w:tcPr>
            <w:tcW w:w="960" w:type="dxa"/>
            <w:tcBorders>
              <w:top w:val="single" w:sz="4" w:space="0" w:color="auto"/>
              <w:left w:val="nil"/>
              <w:bottom w:val="nil"/>
              <w:right w:val="nil"/>
            </w:tcBorders>
            <w:shd w:val="clear" w:color="auto" w:fill="auto"/>
            <w:noWrap/>
            <w:vAlign w:val="center"/>
            <w:hideMark/>
          </w:tcPr>
          <w:p w14:paraId="6D60A707" w14:textId="77777777" w:rsidR="00EC4B22" w:rsidRPr="00EC4B22" w:rsidRDefault="00EC4B22" w:rsidP="00EC4B22">
            <w:pPr>
              <w:spacing w:after="0" w:line="240" w:lineRule="auto"/>
              <w:ind w:left="0"/>
              <w:rPr>
                <w:rFonts w:ascii="Times New Roman" w:eastAsia="Times New Roman" w:hAnsi="Times New Roman" w:cs="Times New Roman"/>
                <w:sz w:val="20"/>
                <w:szCs w:val="20"/>
                <w:lang w:eastAsia="en-NZ"/>
              </w:rPr>
            </w:pPr>
          </w:p>
        </w:tc>
        <w:tc>
          <w:tcPr>
            <w:tcW w:w="960" w:type="dxa"/>
            <w:tcBorders>
              <w:top w:val="single" w:sz="4" w:space="0" w:color="auto"/>
              <w:left w:val="nil"/>
              <w:bottom w:val="nil"/>
              <w:right w:val="nil"/>
            </w:tcBorders>
            <w:shd w:val="clear" w:color="auto" w:fill="auto"/>
            <w:noWrap/>
            <w:vAlign w:val="center"/>
            <w:hideMark/>
          </w:tcPr>
          <w:p w14:paraId="2FF4A6D0" w14:textId="77777777" w:rsidR="00EC4B22" w:rsidRPr="00EC4B22" w:rsidRDefault="00EC4B22" w:rsidP="00EC4B22">
            <w:pPr>
              <w:spacing w:after="0" w:line="240" w:lineRule="auto"/>
              <w:ind w:left="0"/>
              <w:rPr>
                <w:rFonts w:ascii="Times New Roman" w:eastAsia="Times New Roman" w:hAnsi="Times New Roman" w:cs="Times New Roman"/>
                <w:sz w:val="20"/>
                <w:szCs w:val="20"/>
                <w:lang w:eastAsia="en-NZ"/>
              </w:rPr>
            </w:pPr>
          </w:p>
        </w:tc>
        <w:tc>
          <w:tcPr>
            <w:tcW w:w="960" w:type="dxa"/>
            <w:tcBorders>
              <w:top w:val="single" w:sz="4" w:space="0" w:color="auto"/>
              <w:left w:val="nil"/>
              <w:bottom w:val="nil"/>
              <w:right w:val="nil"/>
            </w:tcBorders>
            <w:shd w:val="clear" w:color="auto" w:fill="auto"/>
            <w:noWrap/>
            <w:vAlign w:val="center"/>
            <w:hideMark/>
          </w:tcPr>
          <w:p w14:paraId="57B0495C" w14:textId="77777777" w:rsidR="00EC4B22" w:rsidRPr="00EC4B22" w:rsidRDefault="00EC4B22" w:rsidP="00EC4B22">
            <w:pPr>
              <w:spacing w:after="0" w:line="240" w:lineRule="auto"/>
              <w:ind w:left="0"/>
              <w:rPr>
                <w:rFonts w:ascii="Times New Roman" w:eastAsia="Times New Roman" w:hAnsi="Times New Roman" w:cs="Times New Roman"/>
                <w:sz w:val="20"/>
                <w:szCs w:val="20"/>
                <w:lang w:eastAsia="en-NZ"/>
              </w:rPr>
            </w:pPr>
          </w:p>
        </w:tc>
        <w:tc>
          <w:tcPr>
            <w:tcW w:w="960" w:type="dxa"/>
            <w:tcBorders>
              <w:top w:val="single" w:sz="4" w:space="0" w:color="auto"/>
              <w:left w:val="nil"/>
              <w:bottom w:val="nil"/>
              <w:right w:val="nil"/>
            </w:tcBorders>
            <w:shd w:val="clear" w:color="auto" w:fill="auto"/>
            <w:noWrap/>
            <w:vAlign w:val="center"/>
            <w:hideMark/>
          </w:tcPr>
          <w:p w14:paraId="20FB396C" w14:textId="77777777" w:rsidR="00EC4B22" w:rsidRPr="00EC4B22" w:rsidRDefault="00EC4B22" w:rsidP="00EC4B22">
            <w:pPr>
              <w:spacing w:after="0" w:line="240" w:lineRule="auto"/>
              <w:ind w:left="0"/>
              <w:rPr>
                <w:rFonts w:ascii="Times New Roman" w:eastAsia="Times New Roman" w:hAnsi="Times New Roman" w:cs="Times New Roman"/>
                <w:sz w:val="20"/>
                <w:szCs w:val="20"/>
                <w:lang w:eastAsia="en-NZ"/>
              </w:rPr>
            </w:pPr>
          </w:p>
        </w:tc>
      </w:tr>
      <w:tr w:rsidR="00EC4B22" w:rsidRPr="00EC4B22" w14:paraId="6BA57806" w14:textId="77777777" w:rsidTr="00EC4B22">
        <w:trPr>
          <w:trHeight w:val="255"/>
        </w:trPr>
        <w:tc>
          <w:tcPr>
            <w:tcW w:w="3827" w:type="dxa"/>
            <w:tcBorders>
              <w:top w:val="single" w:sz="4" w:space="0" w:color="auto"/>
              <w:left w:val="single" w:sz="4" w:space="0" w:color="auto"/>
              <w:bottom w:val="single" w:sz="4" w:space="0" w:color="auto"/>
              <w:right w:val="nil"/>
            </w:tcBorders>
            <w:shd w:val="clear" w:color="auto" w:fill="auto"/>
            <w:vAlign w:val="center"/>
            <w:hideMark/>
          </w:tcPr>
          <w:p w14:paraId="25BA5971" w14:textId="77777777" w:rsidR="00EC4B22" w:rsidRPr="00EC4B22" w:rsidRDefault="00EC4B22" w:rsidP="00EC4B22">
            <w:pPr>
              <w:spacing w:after="0" w:line="240" w:lineRule="auto"/>
              <w:ind w:left="0"/>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79061B57"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1,275</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7A53C9E5"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394</w:t>
            </w:r>
          </w:p>
        </w:tc>
        <w:tc>
          <w:tcPr>
            <w:tcW w:w="960" w:type="dxa"/>
            <w:tcBorders>
              <w:top w:val="single" w:sz="4" w:space="0" w:color="auto"/>
              <w:left w:val="nil"/>
              <w:bottom w:val="single" w:sz="4" w:space="0" w:color="auto"/>
              <w:right w:val="nil"/>
            </w:tcBorders>
            <w:shd w:val="clear" w:color="auto" w:fill="auto"/>
            <w:noWrap/>
            <w:vAlign w:val="center"/>
            <w:hideMark/>
          </w:tcPr>
          <w:p w14:paraId="7B75489B"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93</w:t>
            </w:r>
          </w:p>
        </w:tc>
        <w:tc>
          <w:tcPr>
            <w:tcW w:w="960" w:type="dxa"/>
            <w:tcBorders>
              <w:top w:val="single" w:sz="4" w:space="0" w:color="auto"/>
              <w:left w:val="nil"/>
              <w:bottom w:val="single" w:sz="4" w:space="0" w:color="auto"/>
              <w:right w:val="nil"/>
            </w:tcBorders>
            <w:shd w:val="clear" w:color="auto" w:fill="auto"/>
            <w:noWrap/>
            <w:vAlign w:val="center"/>
            <w:hideMark/>
          </w:tcPr>
          <w:p w14:paraId="5D6F4A3C"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35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7FB73E" w14:textId="77777777" w:rsidR="00EC4B22" w:rsidRPr="00EC4B22" w:rsidRDefault="00EC4B22" w:rsidP="00EC4B22">
            <w:pPr>
              <w:spacing w:after="0" w:line="240" w:lineRule="auto"/>
              <w:ind w:left="0"/>
              <w:jc w:val="right"/>
              <w:rPr>
                <w:rFonts w:ascii="Calibri" w:eastAsia="Times New Roman" w:hAnsi="Calibri" w:cs="Calibri"/>
                <w:color w:val="000000"/>
                <w:sz w:val="20"/>
                <w:szCs w:val="20"/>
                <w:lang w:eastAsia="en-NZ"/>
              </w:rPr>
            </w:pPr>
            <w:r w:rsidRPr="00EC4B22">
              <w:rPr>
                <w:rFonts w:ascii="Calibri" w:eastAsia="Times New Roman" w:hAnsi="Calibri" w:cs="Calibri"/>
                <w:color w:val="000000"/>
                <w:sz w:val="20"/>
                <w:szCs w:val="20"/>
                <w:lang w:eastAsia="en-NZ"/>
              </w:rPr>
              <w:t>753</w:t>
            </w:r>
          </w:p>
        </w:tc>
      </w:tr>
    </w:tbl>
    <w:p w14:paraId="0F7A4AD3" w14:textId="61952FC8" w:rsidR="00D32897" w:rsidRPr="00A87232" w:rsidRDefault="00D32897" w:rsidP="00EC002A">
      <w:pPr>
        <w:spacing w:after="0"/>
        <w:rPr>
          <w:bCs/>
        </w:rPr>
      </w:pPr>
    </w:p>
    <w:p w14:paraId="3356EF2A" w14:textId="2921DA21" w:rsidR="00D32897" w:rsidRPr="00A87232" w:rsidRDefault="00D32897" w:rsidP="00EC002A">
      <w:pPr>
        <w:spacing w:after="0"/>
        <w:rPr>
          <w:bCs/>
        </w:rPr>
      </w:pPr>
    </w:p>
    <w:p w14:paraId="54DEBD6F" w14:textId="697554A9" w:rsidR="00B8092A" w:rsidRPr="005660E2" w:rsidRDefault="005660E2" w:rsidP="005660E2">
      <w:pPr>
        <w:pStyle w:val="Heading2"/>
        <w:tabs>
          <w:tab w:val="left" w:pos="993"/>
        </w:tabs>
        <w:ind w:left="993" w:hanging="568"/>
        <w:rPr>
          <w:rFonts w:asciiTheme="minorHAnsi" w:hAnsiTheme="minorHAnsi" w:cstheme="minorHAnsi"/>
          <w:color w:val="auto"/>
          <w:lang w:val="en-AU"/>
        </w:rPr>
      </w:pPr>
      <w:bookmarkStart w:id="116" w:name="_Toc82097943"/>
      <w:r>
        <w:rPr>
          <w:rFonts w:asciiTheme="minorHAnsi" w:hAnsiTheme="minorHAnsi" w:cstheme="minorHAnsi"/>
          <w:color w:val="auto"/>
          <w:lang w:val="en-AU"/>
        </w:rPr>
        <w:t xml:space="preserve">14.1  </w:t>
      </w:r>
      <w:r w:rsidR="00EC4B22" w:rsidRPr="005660E2">
        <w:rPr>
          <w:rFonts w:asciiTheme="minorHAnsi" w:hAnsiTheme="minorHAnsi" w:cstheme="minorHAnsi"/>
          <w:color w:val="auto"/>
          <w:lang w:val="en-AU"/>
        </w:rPr>
        <w:t>What made respondents think it was misinformation</w:t>
      </w:r>
      <w:bookmarkEnd w:id="116"/>
    </w:p>
    <w:p w14:paraId="00162086" w14:textId="450E177A" w:rsidR="00B8092A" w:rsidRDefault="00B8092A" w:rsidP="00B8092A">
      <w:pPr>
        <w:spacing w:after="0"/>
      </w:pPr>
      <w:r w:rsidRPr="00403C3D">
        <w:t xml:space="preserve">An open-ended question was asked of the </w:t>
      </w:r>
      <w:r w:rsidR="001A1D86">
        <w:t>1,275</w:t>
      </w:r>
      <w:r w:rsidRPr="00403C3D">
        <w:t xml:space="preserve"> people who noticed something in the </w:t>
      </w:r>
      <w:r>
        <w:t>p</w:t>
      </w:r>
      <w:r w:rsidRPr="00403C3D">
        <w:t>ast thirty days that they felt was untrue about the COVI-19 vaccines. In total, 1</w:t>
      </w:r>
      <w:r w:rsidR="001A1D86">
        <w:t>,18</w:t>
      </w:r>
      <w:r w:rsidR="00A65C8D">
        <w:t>5</w:t>
      </w:r>
      <w:r w:rsidRPr="00403C3D">
        <w:t xml:space="preserve"> people responded to this question</w:t>
      </w:r>
      <w:r w:rsidR="006E3898">
        <w:t>; o</w:t>
      </w:r>
      <w:r w:rsidR="001A1D86">
        <w:t xml:space="preserve">f these, </w:t>
      </w:r>
      <w:r w:rsidR="006E3898">
        <w:t>699 responses were from people who had already been vaccinated.</w:t>
      </w:r>
    </w:p>
    <w:p w14:paraId="0E865DAA" w14:textId="0D3F8928" w:rsidR="006E3898" w:rsidRDefault="006E3898" w:rsidP="00B8092A">
      <w:pPr>
        <w:spacing w:after="0"/>
      </w:pPr>
    </w:p>
    <w:p w14:paraId="597D7F66" w14:textId="05D59F44" w:rsidR="00634B51" w:rsidRDefault="00634B51" w:rsidP="00B8092A">
      <w:pPr>
        <w:spacing w:after="0"/>
      </w:pPr>
      <w:r>
        <w:t xml:space="preserve">Key themes and </w:t>
      </w:r>
      <w:r w:rsidRPr="00634B51">
        <w:t>illustrative comments from respondents who have not yet been vaccinated follow, as they will potentially be the most affected by misinformation.  The general mix of perceived misinformation was summed up by this respondent observation</w:t>
      </w:r>
    </w:p>
    <w:p w14:paraId="1F57089E" w14:textId="77777777" w:rsidR="007863EE" w:rsidRPr="00A65C8D" w:rsidRDefault="007863EE" w:rsidP="007863EE">
      <w:pPr>
        <w:spacing w:after="0"/>
        <w:rPr>
          <w:b/>
        </w:rPr>
      </w:pPr>
    </w:p>
    <w:p w14:paraId="5D1F6B56" w14:textId="276E31F7" w:rsidR="00F772A4" w:rsidRPr="007863EE" w:rsidRDefault="00F772A4" w:rsidP="00F772A4">
      <w:pPr>
        <w:ind w:left="720"/>
        <w:rPr>
          <w:b/>
        </w:rPr>
      </w:pPr>
      <w:r w:rsidRPr="007863EE">
        <w:rPr>
          <w:b/>
          <w:i/>
          <w:iCs/>
        </w:rPr>
        <w:t xml:space="preserve">I think there is misinformation on both sides. </w:t>
      </w:r>
      <w:r w:rsidR="003622A6">
        <w:rPr>
          <w:b/>
          <w:i/>
          <w:iCs/>
        </w:rPr>
        <w:t>T</w:t>
      </w:r>
      <w:r w:rsidRPr="007863EE">
        <w:rPr>
          <w:b/>
          <w:i/>
          <w:iCs/>
        </w:rPr>
        <w:t>he official channels do not share the adverse reactions to the vaccines declaring they are totally safe and that is creating fear and conspiracy theories to take hold. It has ever been the case with vaccination. We need balanced reporting and information.</w:t>
      </w:r>
      <w:r w:rsidRPr="007863EE">
        <w:rPr>
          <w:b/>
        </w:rPr>
        <w:t xml:space="preserve"> </w:t>
      </w:r>
      <w:r w:rsidRPr="00531715">
        <w:rPr>
          <w:bCs/>
        </w:rPr>
        <w:t>(Female, Aged 65-74 years)</w:t>
      </w:r>
      <w:r w:rsidR="00531715">
        <w:rPr>
          <w:bCs/>
        </w:rPr>
        <w:t>.</w:t>
      </w:r>
    </w:p>
    <w:p w14:paraId="57D9E47D" w14:textId="269DC413" w:rsidR="007863EE" w:rsidRDefault="007863EE">
      <w:pPr>
        <w:rPr>
          <w:bCs/>
        </w:rPr>
      </w:pPr>
      <w:r>
        <w:rPr>
          <w:bCs/>
        </w:rPr>
        <w:br w:type="page"/>
      </w:r>
    </w:p>
    <w:p w14:paraId="3B8168E5" w14:textId="254FD090" w:rsidR="00F772A4" w:rsidRPr="007526A3" w:rsidRDefault="007863EE" w:rsidP="007863EE">
      <w:pPr>
        <w:spacing w:after="0"/>
        <w:rPr>
          <w:b/>
          <w:sz w:val="24"/>
          <w:szCs w:val="24"/>
        </w:rPr>
      </w:pPr>
      <w:r w:rsidRPr="007526A3">
        <w:rPr>
          <w:b/>
          <w:sz w:val="24"/>
          <w:szCs w:val="24"/>
        </w:rPr>
        <w:t>Key themes:</w:t>
      </w:r>
    </w:p>
    <w:p w14:paraId="5289EA31" w14:textId="77777777" w:rsidR="007863EE" w:rsidRDefault="007863EE" w:rsidP="007863EE">
      <w:pPr>
        <w:spacing w:after="0"/>
        <w:rPr>
          <w:b/>
        </w:rPr>
      </w:pPr>
    </w:p>
    <w:p w14:paraId="0FEA3C1C" w14:textId="77777777" w:rsidR="007863EE" w:rsidRDefault="007863EE" w:rsidP="007863EE">
      <w:pPr>
        <w:rPr>
          <w:b/>
        </w:rPr>
      </w:pPr>
      <w:r>
        <w:rPr>
          <w:b/>
        </w:rPr>
        <w:t>Contrary to official information</w:t>
      </w:r>
    </w:p>
    <w:p w14:paraId="2810BDA3" w14:textId="13A4CAB6" w:rsidR="007863EE" w:rsidRPr="00A65C8D" w:rsidRDefault="007863EE" w:rsidP="007863EE">
      <w:pPr>
        <w:ind w:left="720"/>
        <w:rPr>
          <w:bCs/>
        </w:rPr>
      </w:pPr>
      <w:r w:rsidRPr="00A65C8D">
        <w:rPr>
          <w:bCs/>
          <w:i/>
          <w:iCs/>
        </w:rPr>
        <w:t>Went against science</w:t>
      </w:r>
      <w:r w:rsidRPr="00A65C8D">
        <w:rPr>
          <w:bCs/>
        </w:rPr>
        <w:t xml:space="preserve"> (Female, Aged </w:t>
      </w:r>
      <w:r>
        <w:rPr>
          <w:bCs/>
        </w:rPr>
        <w:t>16-</w:t>
      </w:r>
      <w:r w:rsidR="00D5169A">
        <w:rPr>
          <w:bCs/>
        </w:rPr>
        <w:t xml:space="preserve">17 </w:t>
      </w:r>
      <w:r w:rsidR="00D5169A" w:rsidRPr="00A65C8D">
        <w:rPr>
          <w:bCs/>
        </w:rPr>
        <w:t>years</w:t>
      </w:r>
      <w:r w:rsidRPr="00A65C8D">
        <w:rPr>
          <w:bCs/>
        </w:rPr>
        <w:t>)</w:t>
      </w:r>
      <w:r w:rsidR="00531715">
        <w:rPr>
          <w:bCs/>
        </w:rPr>
        <w:t>.</w:t>
      </w:r>
    </w:p>
    <w:p w14:paraId="2547EA49" w14:textId="79972609" w:rsidR="007863EE" w:rsidRPr="00A65C8D" w:rsidRDefault="007863EE" w:rsidP="007863EE">
      <w:pPr>
        <w:ind w:left="720"/>
        <w:rPr>
          <w:bCs/>
        </w:rPr>
      </w:pPr>
      <w:r w:rsidRPr="00A65C8D">
        <w:rPr>
          <w:bCs/>
          <w:i/>
          <w:iCs/>
        </w:rPr>
        <w:t>Was clearly wrong, conflicted with official Government information</w:t>
      </w:r>
      <w:r w:rsidRPr="00A65C8D">
        <w:rPr>
          <w:bCs/>
        </w:rPr>
        <w:t xml:space="preserve"> (Male, Aged 18-24 years)</w:t>
      </w:r>
      <w:r w:rsidR="00531715">
        <w:rPr>
          <w:bCs/>
        </w:rPr>
        <w:t>.</w:t>
      </w:r>
    </w:p>
    <w:p w14:paraId="52F3C4B7" w14:textId="63FE9316" w:rsidR="007863EE" w:rsidRPr="00A65C8D" w:rsidRDefault="007863EE" w:rsidP="007863EE">
      <w:pPr>
        <w:ind w:left="720"/>
        <w:rPr>
          <w:bCs/>
        </w:rPr>
      </w:pPr>
      <w:r w:rsidRPr="00A65C8D">
        <w:rPr>
          <w:bCs/>
          <w:i/>
          <w:iCs/>
        </w:rPr>
        <w:t xml:space="preserve">Warned it was being issued. Contrary to official Government information. </w:t>
      </w:r>
      <w:r w:rsidRPr="00A65C8D">
        <w:rPr>
          <w:bCs/>
        </w:rPr>
        <w:t>(Male, Aged 45-54 years)</w:t>
      </w:r>
      <w:r w:rsidR="00531715">
        <w:rPr>
          <w:bCs/>
        </w:rPr>
        <w:t>.</w:t>
      </w:r>
    </w:p>
    <w:p w14:paraId="24BBB8E3" w14:textId="6E876EB0" w:rsidR="00A65C8D" w:rsidRPr="00A65C8D" w:rsidRDefault="00A65C8D" w:rsidP="00B8092A">
      <w:pPr>
        <w:rPr>
          <w:bCs/>
        </w:rPr>
      </w:pPr>
    </w:p>
    <w:p w14:paraId="0F97839F" w14:textId="77777777" w:rsidR="007863EE" w:rsidRPr="007863EE" w:rsidRDefault="007863EE" w:rsidP="007863EE">
      <w:pPr>
        <w:rPr>
          <w:b/>
        </w:rPr>
      </w:pPr>
      <w:r w:rsidRPr="007863EE">
        <w:rPr>
          <w:b/>
        </w:rPr>
        <w:t>Deaths</w:t>
      </w:r>
    </w:p>
    <w:p w14:paraId="42A12C66" w14:textId="63919B45" w:rsidR="007863EE" w:rsidRDefault="007863EE" w:rsidP="007863EE">
      <w:pPr>
        <w:ind w:left="720"/>
        <w:rPr>
          <w:bCs/>
        </w:rPr>
      </w:pPr>
      <w:r w:rsidRPr="00026028">
        <w:rPr>
          <w:bCs/>
          <w:i/>
          <w:iCs/>
        </w:rPr>
        <w:t>They said 100 people in NZ have died from an adverse reaction from the vaccine. I think that amount would be hard to cover up to be honest.</w:t>
      </w:r>
      <w:r w:rsidRPr="00026028">
        <w:rPr>
          <w:bCs/>
        </w:rPr>
        <w:t xml:space="preserve"> (Female, Aged 25-34 years)</w:t>
      </w:r>
      <w:r w:rsidR="00531715">
        <w:rPr>
          <w:bCs/>
        </w:rPr>
        <w:t>.</w:t>
      </w:r>
    </w:p>
    <w:p w14:paraId="3C312364" w14:textId="68B7068F" w:rsidR="007863EE" w:rsidRDefault="007863EE" w:rsidP="007863EE">
      <w:pPr>
        <w:ind w:left="720"/>
        <w:rPr>
          <w:bCs/>
        </w:rPr>
      </w:pPr>
      <w:r w:rsidRPr="00F7024F">
        <w:rPr>
          <w:bCs/>
          <w:i/>
          <w:iCs/>
        </w:rPr>
        <w:t>Our government, along with national/overseas media are over exaggerating the numbers. Also trying to tell us that there are no serious side-effects when people are dying post injection.</w:t>
      </w:r>
      <w:r w:rsidRPr="00F7024F">
        <w:rPr>
          <w:bCs/>
        </w:rPr>
        <w:t xml:space="preserve"> (Male, Aged 65-74 years)</w:t>
      </w:r>
      <w:r w:rsidR="00531715">
        <w:rPr>
          <w:bCs/>
        </w:rPr>
        <w:t>.</w:t>
      </w:r>
    </w:p>
    <w:p w14:paraId="5CAE5145" w14:textId="50839901" w:rsidR="00A65C8D" w:rsidRDefault="008A5422" w:rsidP="008A5422">
      <w:pPr>
        <w:ind w:left="720"/>
        <w:rPr>
          <w:bCs/>
        </w:rPr>
      </w:pPr>
      <w:r w:rsidRPr="008A5422">
        <w:rPr>
          <w:bCs/>
          <w:i/>
          <w:iCs/>
        </w:rPr>
        <w:t xml:space="preserve">People still dying after getting vaccinated (both dose). </w:t>
      </w:r>
      <w:r w:rsidRPr="008A5422">
        <w:rPr>
          <w:bCs/>
        </w:rPr>
        <w:t>(Female, Aged 18-24 years)</w:t>
      </w:r>
      <w:r w:rsidR="00531715">
        <w:rPr>
          <w:bCs/>
        </w:rPr>
        <w:t>.</w:t>
      </w:r>
    </w:p>
    <w:p w14:paraId="2A0F8D20" w14:textId="77777777" w:rsidR="008A5422" w:rsidRDefault="008A5422" w:rsidP="008A5422">
      <w:pPr>
        <w:ind w:left="720"/>
        <w:rPr>
          <w:bCs/>
        </w:rPr>
      </w:pPr>
    </w:p>
    <w:p w14:paraId="4F682DD7" w14:textId="1EB8D014" w:rsidR="007863EE" w:rsidRPr="007863EE" w:rsidRDefault="007863EE" w:rsidP="00B8092A">
      <w:pPr>
        <w:rPr>
          <w:b/>
        </w:rPr>
      </w:pPr>
      <w:r w:rsidRPr="007863EE">
        <w:rPr>
          <w:b/>
        </w:rPr>
        <w:t>Denial</w:t>
      </w:r>
    </w:p>
    <w:p w14:paraId="38DCDEA5" w14:textId="1E256E89" w:rsidR="007863EE" w:rsidRPr="007863EE" w:rsidRDefault="007863EE" w:rsidP="007863EE">
      <w:pPr>
        <w:ind w:left="720"/>
        <w:rPr>
          <w:bCs/>
        </w:rPr>
      </w:pPr>
      <w:r w:rsidRPr="001B28BA">
        <w:rPr>
          <w:bCs/>
          <w:i/>
          <w:iCs/>
        </w:rPr>
        <w:t xml:space="preserve">They said that </w:t>
      </w:r>
      <w:r w:rsidR="004A3581">
        <w:rPr>
          <w:bCs/>
          <w:i/>
          <w:iCs/>
        </w:rPr>
        <w:t>COVID</w:t>
      </w:r>
      <w:r w:rsidRPr="001B28BA">
        <w:rPr>
          <w:bCs/>
          <w:i/>
          <w:iCs/>
        </w:rPr>
        <w:t>-19 was fake</w:t>
      </w:r>
      <w:r w:rsidR="001B28BA">
        <w:rPr>
          <w:bCs/>
        </w:rPr>
        <w:t xml:space="preserve">. </w:t>
      </w:r>
      <w:r w:rsidRPr="007863EE">
        <w:rPr>
          <w:bCs/>
        </w:rPr>
        <w:t>(Female, Aged 18-24 years)</w:t>
      </w:r>
    </w:p>
    <w:p w14:paraId="28A9222D" w14:textId="449B0E86" w:rsidR="007863EE" w:rsidRPr="007863EE" w:rsidRDefault="007863EE" w:rsidP="007863EE">
      <w:pPr>
        <w:ind w:left="720"/>
        <w:rPr>
          <w:bCs/>
        </w:rPr>
      </w:pPr>
      <w:r w:rsidRPr="001B28BA">
        <w:rPr>
          <w:bCs/>
          <w:i/>
          <w:iCs/>
        </w:rPr>
        <w:t xml:space="preserve">Trying to say </w:t>
      </w:r>
      <w:r w:rsidR="004A3581">
        <w:rPr>
          <w:bCs/>
          <w:i/>
          <w:iCs/>
        </w:rPr>
        <w:t>COVID</w:t>
      </w:r>
      <w:r w:rsidRPr="001B28BA">
        <w:rPr>
          <w:bCs/>
          <w:i/>
          <w:iCs/>
        </w:rPr>
        <w:t xml:space="preserve"> is a hoax, that the government is lying to us, that the vaccine is harmful</w:t>
      </w:r>
      <w:r w:rsidR="00531715">
        <w:rPr>
          <w:bCs/>
          <w:i/>
          <w:iCs/>
        </w:rPr>
        <w:t>.</w:t>
      </w:r>
      <w:r w:rsidRPr="007863EE">
        <w:rPr>
          <w:bCs/>
        </w:rPr>
        <w:t xml:space="preserve"> (Female, Aged 35-44 years)</w:t>
      </w:r>
      <w:r w:rsidR="00531715">
        <w:rPr>
          <w:bCs/>
        </w:rPr>
        <w:t>.</w:t>
      </w:r>
    </w:p>
    <w:p w14:paraId="1EBDAD3B" w14:textId="7C612FBE" w:rsidR="007863EE" w:rsidRDefault="007863EE" w:rsidP="007863EE">
      <w:pPr>
        <w:ind w:left="720"/>
        <w:rPr>
          <w:bCs/>
        </w:rPr>
      </w:pPr>
      <w:r w:rsidRPr="007863EE">
        <w:rPr>
          <w:bCs/>
          <w:i/>
          <w:iCs/>
        </w:rPr>
        <w:t>My friend strongly disagrees of the Corona virus &amp; the jab as well as the government lockdown decision. He told everyone that the corona virus is the cold/flu &amp; continued flouting (the rules) &amp; visiting friends...</w:t>
      </w:r>
      <w:r w:rsidRPr="00DE7ED5">
        <w:rPr>
          <w:b/>
        </w:rPr>
        <w:t xml:space="preserve"> </w:t>
      </w:r>
      <w:r w:rsidRPr="007863EE">
        <w:rPr>
          <w:bCs/>
        </w:rPr>
        <w:t>(Male, Aged 45-54 years)</w:t>
      </w:r>
      <w:r w:rsidR="00531715">
        <w:rPr>
          <w:bCs/>
        </w:rPr>
        <w:t>.</w:t>
      </w:r>
    </w:p>
    <w:p w14:paraId="719AD88C" w14:textId="233CEB74" w:rsidR="001B28BA" w:rsidRPr="001B28BA" w:rsidRDefault="001B28BA" w:rsidP="007863EE">
      <w:pPr>
        <w:ind w:left="720"/>
        <w:rPr>
          <w:bCs/>
          <w:i/>
          <w:iCs/>
        </w:rPr>
      </w:pPr>
      <w:r w:rsidRPr="001B28BA">
        <w:rPr>
          <w:bCs/>
          <w:i/>
          <w:iCs/>
        </w:rPr>
        <w:t xml:space="preserve">Random 'facts' from 'doctors' about how </w:t>
      </w:r>
      <w:r w:rsidR="004A3581">
        <w:rPr>
          <w:bCs/>
          <w:i/>
          <w:iCs/>
        </w:rPr>
        <w:t>COVID</w:t>
      </w:r>
      <w:r w:rsidRPr="001B28BA">
        <w:rPr>
          <w:bCs/>
          <w:i/>
          <w:iCs/>
        </w:rPr>
        <w:t xml:space="preserve"> is fake... courtesy of a church pamphlet</w:t>
      </w:r>
      <w:r>
        <w:rPr>
          <w:bCs/>
          <w:i/>
          <w:iCs/>
        </w:rPr>
        <w:t>.</w:t>
      </w:r>
      <w:r w:rsidRPr="001B28BA">
        <w:rPr>
          <w:bCs/>
          <w:i/>
          <w:iCs/>
        </w:rPr>
        <w:t xml:space="preserve"> </w:t>
      </w:r>
      <w:r w:rsidRPr="001B28BA">
        <w:rPr>
          <w:bCs/>
        </w:rPr>
        <w:t>(Female, Aged 25-34 years)</w:t>
      </w:r>
      <w:r w:rsidR="00531715">
        <w:rPr>
          <w:bCs/>
        </w:rPr>
        <w:t>.</w:t>
      </w:r>
    </w:p>
    <w:p w14:paraId="09FF98C0" w14:textId="6AADE794" w:rsidR="001B28BA" w:rsidRPr="001B28BA" w:rsidRDefault="001B28BA" w:rsidP="001B28BA">
      <w:pPr>
        <w:ind w:left="720"/>
        <w:rPr>
          <w:bCs/>
        </w:rPr>
      </w:pPr>
      <w:r w:rsidRPr="001B28BA">
        <w:rPr>
          <w:bCs/>
          <w:i/>
          <w:iCs/>
        </w:rPr>
        <w:t xml:space="preserve">They don’t believe in </w:t>
      </w:r>
      <w:r w:rsidR="004A3581">
        <w:rPr>
          <w:bCs/>
          <w:i/>
          <w:iCs/>
        </w:rPr>
        <w:t>COVID</w:t>
      </w:r>
      <w:r w:rsidRPr="001B28BA">
        <w:rPr>
          <w:bCs/>
          <w:i/>
          <w:iCs/>
        </w:rPr>
        <w:t>, LOL.</w:t>
      </w:r>
      <w:r w:rsidRPr="001B28BA">
        <w:rPr>
          <w:bCs/>
        </w:rPr>
        <w:t xml:space="preserve"> (Female, Aged </w:t>
      </w:r>
      <w:r w:rsidR="001226F0">
        <w:rPr>
          <w:bCs/>
        </w:rPr>
        <w:t>16-17 years</w:t>
      </w:r>
      <w:r w:rsidRPr="001B28BA">
        <w:rPr>
          <w:bCs/>
        </w:rPr>
        <w:t>)</w:t>
      </w:r>
      <w:r w:rsidR="00531715">
        <w:rPr>
          <w:bCs/>
        </w:rPr>
        <w:t>.</w:t>
      </w:r>
    </w:p>
    <w:p w14:paraId="33134644" w14:textId="057B5E9F" w:rsidR="007863EE" w:rsidRDefault="007863EE" w:rsidP="00B8092A">
      <w:pPr>
        <w:rPr>
          <w:bCs/>
        </w:rPr>
      </w:pPr>
    </w:p>
    <w:p w14:paraId="313A936D" w14:textId="30501676" w:rsidR="00DE7ED5" w:rsidRDefault="001B28BA" w:rsidP="00A65C8D">
      <w:pPr>
        <w:rPr>
          <w:b/>
        </w:rPr>
      </w:pPr>
      <w:r>
        <w:rPr>
          <w:b/>
        </w:rPr>
        <w:t>Un</w:t>
      </w:r>
      <w:r w:rsidR="007863EE">
        <w:rPr>
          <w:b/>
        </w:rPr>
        <w:t>substantiated</w:t>
      </w:r>
    </w:p>
    <w:p w14:paraId="487848A7" w14:textId="23185EBD" w:rsidR="008D64D6" w:rsidRDefault="008D64D6" w:rsidP="00A65C8D">
      <w:pPr>
        <w:ind w:left="720"/>
        <w:rPr>
          <w:bCs/>
          <w:i/>
          <w:iCs/>
        </w:rPr>
      </w:pPr>
      <w:r w:rsidRPr="008D64D6">
        <w:rPr>
          <w:bCs/>
          <w:i/>
          <w:iCs/>
        </w:rPr>
        <w:t xml:space="preserve">What was said was hearsay based on what they'd seen shared on social media, which had been re-shared, etc. etc. No facts to back it up. I believe people are scared and the misinformation that gets spread is taking advantage of that. </w:t>
      </w:r>
      <w:r w:rsidRPr="008D64D6">
        <w:rPr>
          <w:bCs/>
        </w:rPr>
        <w:t>(Male, Aged 25-34 years)</w:t>
      </w:r>
      <w:r w:rsidR="00531715">
        <w:rPr>
          <w:bCs/>
        </w:rPr>
        <w:t>.</w:t>
      </w:r>
    </w:p>
    <w:p w14:paraId="6EE1E2DD" w14:textId="78F74DED" w:rsidR="00A65C8D" w:rsidRPr="00A65C8D" w:rsidRDefault="00A65C8D" w:rsidP="00A65C8D">
      <w:pPr>
        <w:ind w:left="720"/>
        <w:rPr>
          <w:bCs/>
        </w:rPr>
      </w:pPr>
      <w:r w:rsidRPr="00A65C8D">
        <w:rPr>
          <w:bCs/>
          <w:i/>
          <w:iCs/>
        </w:rPr>
        <w:t>Weird facts that didn’t logically make sense e</w:t>
      </w:r>
      <w:r>
        <w:rPr>
          <w:bCs/>
          <w:i/>
          <w:iCs/>
        </w:rPr>
        <w:t>.</w:t>
      </w:r>
      <w:r w:rsidRPr="00A65C8D">
        <w:rPr>
          <w:bCs/>
          <w:i/>
          <w:iCs/>
        </w:rPr>
        <w:t>g</w:t>
      </w:r>
      <w:r>
        <w:rPr>
          <w:bCs/>
          <w:i/>
          <w:iCs/>
        </w:rPr>
        <w:t>.,</w:t>
      </w:r>
      <w:r w:rsidRPr="00A65C8D">
        <w:rPr>
          <w:bCs/>
          <w:i/>
          <w:iCs/>
        </w:rPr>
        <w:t xml:space="preserve"> 5g</w:t>
      </w:r>
      <w:r w:rsidRPr="00A65C8D">
        <w:rPr>
          <w:bCs/>
        </w:rPr>
        <w:t xml:space="preserve"> (Male, Aged 18-24 years)</w:t>
      </w:r>
      <w:r w:rsidR="00531715">
        <w:rPr>
          <w:bCs/>
        </w:rPr>
        <w:t>.</w:t>
      </w:r>
    </w:p>
    <w:p w14:paraId="656972D1" w14:textId="42757210" w:rsidR="008D64D6" w:rsidRDefault="008D64D6" w:rsidP="008D64D6">
      <w:pPr>
        <w:ind w:left="720"/>
        <w:rPr>
          <w:bCs/>
        </w:rPr>
      </w:pPr>
      <w:r w:rsidRPr="008D64D6">
        <w:rPr>
          <w:bCs/>
          <w:i/>
          <w:iCs/>
        </w:rPr>
        <w:t>Rumours that are not proven fact. Panic buying instigated by media scare mongering. Very distrustful of media and th</w:t>
      </w:r>
      <w:r>
        <w:rPr>
          <w:bCs/>
          <w:i/>
          <w:iCs/>
        </w:rPr>
        <w:t>ei</w:t>
      </w:r>
      <w:r w:rsidRPr="008D64D6">
        <w:rPr>
          <w:bCs/>
          <w:i/>
          <w:iCs/>
        </w:rPr>
        <w:t>r opinions.</w:t>
      </w:r>
      <w:r w:rsidRPr="008D64D6">
        <w:rPr>
          <w:bCs/>
        </w:rPr>
        <w:t xml:space="preserve"> (Female, Aged 55-64 years)</w:t>
      </w:r>
      <w:r w:rsidR="00531715">
        <w:rPr>
          <w:bCs/>
        </w:rPr>
        <w:t>.</w:t>
      </w:r>
    </w:p>
    <w:p w14:paraId="6AC9326A" w14:textId="2EA5981F" w:rsidR="00A65C8D" w:rsidRPr="00A65C8D" w:rsidRDefault="00A65C8D" w:rsidP="00A65C8D">
      <w:pPr>
        <w:ind w:left="720"/>
        <w:rPr>
          <w:bCs/>
        </w:rPr>
      </w:pPr>
      <w:r w:rsidRPr="00A65C8D">
        <w:rPr>
          <w:bCs/>
          <w:i/>
          <w:iCs/>
        </w:rPr>
        <w:t>Was strongly one sided and had lots of assumptions and things that I knew weren't true.</w:t>
      </w:r>
      <w:r w:rsidRPr="00A65C8D">
        <w:rPr>
          <w:bCs/>
        </w:rPr>
        <w:t xml:space="preserve"> (Male, Aged 25-34 years)</w:t>
      </w:r>
      <w:r w:rsidR="00531715">
        <w:rPr>
          <w:bCs/>
        </w:rPr>
        <w:t>.</w:t>
      </w:r>
    </w:p>
    <w:p w14:paraId="79F195A1" w14:textId="1FE22D98" w:rsidR="008D64D6" w:rsidRPr="008D64D6" w:rsidRDefault="008D64D6" w:rsidP="008D64D6">
      <w:pPr>
        <w:ind w:left="720"/>
        <w:rPr>
          <w:bCs/>
          <w:i/>
          <w:iCs/>
        </w:rPr>
      </w:pPr>
      <w:r w:rsidRPr="008D64D6">
        <w:rPr>
          <w:bCs/>
          <w:i/>
          <w:iCs/>
        </w:rPr>
        <w:t>It's not rooted in fact or science, or backed up peer-reviewed research (Male, Aged 25-34 years)</w:t>
      </w:r>
      <w:r w:rsidR="00531715">
        <w:rPr>
          <w:bCs/>
          <w:i/>
          <w:iCs/>
        </w:rPr>
        <w:t>,</w:t>
      </w:r>
    </w:p>
    <w:p w14:paraId="4406334E" w14:textId="42FBEF7E" w:rsidR="008D64D6" w:rsidRPr="008D64D6" w:rsidRDefault="008D64D6" w:rsidP="008D64D6">
      <w:pPr>
        <w:ind w:left="720"/>
        <w:rPr>
          <w:bCs/>
          <w:i/>
          <w:iCs/>
        </w:rPr>
      </w:pPr>
      <w:r w:rsidRPr="008D64D6">
        <w:rPr>
          <w:bCs/>
          <w:i/>
          <w:iCs/>
        </w:rPr>
        <w:t>Its stupid shit designed to take advantage of stupid people</w:t>
      </w:r>
      <w:r w:rsidR="00531715">
        <w:rPr>
          <w:bCs/>
          <w:i/>
          <w:iCs/>
        </w:rPr>
        <w:t>,</w:t>
      </w:r>
      <w:r w:rsidRPr="008D64D6">
        <w:rPr>
          <w:bCs/>
          <w:i/>
          <w:iCs/>
        </w:rPr>
        <w:t xml:space="preserve"> (Male, Aged 25-34 years)</w:t>
      </w:r>
      <w:r w:rsidR="00531715">
        <w:rPr>
          <w:bCs/>
          <w:i/>
          <w:iCs/>
        </w:rPr>
        <w:t>,</w:t>
      </w:r>
    </w:p>
    <w:p w14:paraId="3CEB0DE1" w14:textId="561F955B" w:rsidR="008D64D6" w:rsidRPr="008D64D6" w:rsidRDefault="008D64D6" w:rsidP="008D64D6">
      <w:pPr>
        <w:ind w:left="720"/>
        <w:rPr>
          <w:bCs/>
          <w:i/>
          <w:iCs/>
        </w:rPr>
      </w:pPr>
      <w:r w:rsidRPr="008D64D6">
        <w:rPr>
          <w:bCs/>
          <w:i/>
          <w:iCs/>
        </w:rPr>
        <w:t>It would be very hard to confirm that what they said was true</w:t>
      </w:r>
      <w:r w:rsidR="00531715">
        <w:rPr>
          <w:bCs/>
          <w:i/>
          <w:iCs/>
        </w:rPr>
        <w:t>,</w:t>
      </w:r>
      <w:r w:rsidRPr="008D64D6">
        <w:rPr>
          <w:bCs/>
          <w:i/>
          <w:iCs/>
        </w:rPr>
        <w:t xml:space="preserve"> (Male, Aged 25-34 years)</w:t>
      </w:r>
      <w:r w:rsidR="00531715">
        <w:rPr>
          <w:bCs/>
          <w:i/>
          <w:iCs/>
        </w:rPr>
        <w:t>,</w:t>
      </w:r>
    </w:p>
    <w:p w14:paraId="208042B6" w14:textId="14B1A312" w:rsidR="008D64D6" w:rsidRPr="008D64D6" w:rsidRDefault="008D64D6" w:rsidP="008D64D6">
      <w:pPr>
        <w:ind w:left="720"/>
        <w:rPr>
          <w:bCs/>
          <w:i/>
          <w:iCs/>
        </w:rPr>
      </w:pPr>
      <w:r w:rsidRPr="008D64D6">
        <w:rPr>
          <w:bCs/>
          <w:i/>
          <w:iCs/>
        </w:rPr>
        <w:t>It was wrong</w:t>
      </w:r>
      <w:r w:rsidR="00531715">
        <w:rPr>
          <w:bCs/>
          <w:i/>
          <w:iCs/>
        </w:rPr>
        <w:t>,</w:t>
      </w:r>
      <w:r w:rsidRPr="008D64D6">
        <w:rPr>
          <w:bCs/>
          <w:i/>
          <w:iCs/>
        </w:rPr>
        <w:t xml:space="preserve"> (Female, Aged 35-44 years)</w:t>
      </w:r>
      <w:r w:rsidR="00531715">
        <w:rPr>
          <w:bCs/>
          <w:i/>
          <w:iCs/>
        </w:rPr>
        <w:t>,</w:t>
      </w:r>
    </w:p>
    <w:p w14:paraId="738C0F04" w14:textId="47CA7262" w:rsidR="008D64D6" w:rsidRDefault="008D64D6" w:rsidP="008D64D6">
      <w:pPr>
        <w:ind w:left="720"/>
        <w:rPr>
          <w:bCs/>
          <w:i/>
          <w:iCs/>
        </w:rPr>
      </w:pPr>
      <w:r w:rsidRPr="008D64D6">
        <w:rPr>
          <w:bCs/>
          <w:i/>
          <w:iCs/>
        </w:rPr>
        <w:t>It was very anti</w:t>
      </w:r>
      <w:r>
        <w:rPr>
          <w:bCs/>
          <w:i/>
          <w:iCs/>
        </w:rPr>
        <w:t>-</w:t>
      </w:r>
      <w:r w:rsidRPr="008D64D6">
        <w:rPr>
          <w:bCs/>
          <w:i/>
          <w:iCs/>
        </w:rPr>
        <w:t>science. (Male, Aged 35-44 years)</w:t>
      </w:r>
      <w:r w:rsidR="00DE7ED5">
        <w:rPr>
          <w:bCs/>
          <w:i/>
          <w:iCs/>
        </w:rPr>
        <w:t>.</w:t>
      </w:r>
    </w:p>
    <w:p w14:paraId="3C92F29E" w14:textId="6A2344D6" w:rsidR="00DE7ED5" w:rsidRPr="00DE7ED5" w:rsidRDefault="00DE7ED5" w:rsidP="008D64D6">
      <w:pPr>
        <w:ind w:left="720"/>
        <w:rPr>
          <w:bCs/>
        </w:rPr>
      </w:pPr>
      <w:r w:rsidRPr="00DE7ED5">
        <w:rPr>
          <w:bCs/>
          <w:i/>
          <w:iCs/>
        </w:rPr>
        <w:t xml:space="preserve">It did not make sense. People were rationalizing their reasons not to get the vax or use the app because basically they are just lazy people. </w:t>
      </w:r>
      <w:r w:rsidRPr="00DE7ED5">
        <w:rPr>
          <w:bCs/>
        </w:rPr>
        <w:t>(Male, Aged 65-74 years)</w:t>
      </w:r>
    </w:p>
    <w:p w14:paraId="5F28F08E" w14:textId="77777777" w:rsidR="008D64D6" w:rsidRPr="008D64D6" w:rsidRDefault="008D64D6" w:rsidP="008D64D6">
      <w:pPr>
        <w:ind w:left="720"/>
        <w:rPr>
          <w:bCs/>
          <w:i/>
          <w:iCs/>
        </w:rPr>
      </w:pPr>
      <w:r w:rsidRPr="008D64D6">
        <w:rPr>
          <w:bCs/>
          <w:i/>
          <w:iCs/>
        </w:rPr>
        <w:t>It was stupidly wrong and ignorant (Female, Aged 35-44 years)</w:t>
      </w:r>
    </w:p>
    <w:p w14:paraId="794BFC54" w14:textId="77777777" w:rsidR="008D64D6" w:rsidRDefault="008D64D6" w:rsidP="008D64D6">
      <w:pPr>
        <w:ind w:left="720"/>
        <w:rPr>
          <w:bCs/>
          <w:i/>
          <w:iCs/>
        </w:rPr>
      </w:pPr>
      <w:r w:rsidRPr="008D64D6">
        <w:rPr>
          <w:bCs/>
          <w:i/>
          <w:iCs/>
        </w:rPr>
        <w:t>It was stupid information (Gender diverse, Aged 18-24 years)</w:t>
      </w:r>
    </w:p>
    <w:p w14:paraId="216AF7FD" w14:textId="77777777" w:rsidR="00DE7ED5" w:rsidRDefault="00DE7ED5" w:rsidP="008D64D6">
      <w:pPr>
        <w:ind w:left="720"/>
        <w:rPr>
          <w:bCs/>
          <w:i/>
          <w:iCs/>
        </w:rPr>
      </w:pPr>
      <w:r w:rsidRPr="00DE7ED5">
        <w:rPr>
          <w:bCs/>
          <w:i/>
          <w:iCs/>
        </w:rPr>
        <w:t>Because the things they say are so outlandish and ridiculous (Female, Aged 35-44 years)</w:t>
      </w:r>
    </w:p>
    <w:p w14:paraId="1C4593FA" w14:textId="5088F98D" w:rsidR="008D64D6" w:rsidRPr="008D64D6" w:rsidRDefault="008D64D6" w:rsidP="008D64D6">
      <w:pPr>
        <w:ind w:left="720"/>
        <w:rPr>
          <w:bCs/>
          <w:i/>
          <w:iCs/>
        </w:rPr>
      </w:pPr>
      <w:r w:rsidRPr="008D64D6">
        <w:rPr>
          <w:bCs/>
          <w:i/>
          <w:iCs/>
        </w:rPr>
        <w:t>It causes aids</w:t>
      </w:r>
      <w:r w:rsidR="008A5422">
        <w:rPr>
          <w:bCs/>
          <w:i/>
          <w:iCs/>
        </w:rPr>
        <w:t>.</w:t>
      </w:r>
      <w:r w:rsidRPr="008D64D6">
        <w:rPr>
          <w:bCs/>
          <w:i/>
          <w:iCs/>
        </w:rPr>
        <w:t xml:space="preserve"> (Male, Aged 25-34 years)</w:t>
      </w:r>
    </w:p>
    <w:p w14:paraId="73D12F75" w14:textId="6935D067" w:rsidR="008A5422" w:rsidRDefault="008A5422" w:rsidP="008A5422">
      <w:pPr>
        <w:ind w:left="720"/>
        <w:rPr>
          <w:bCs/>
        </w:rPr>
      </w:pPr>
      <w:r w:rsidRPr="008A5422">
        <w:rPr>
          <w:bCs/>
          <w:i/>
          <w:iCs/>
        </w:rPr>
        <w:t>Propaganda or personal opinion not backed up by credible evidence</w:t>
      </w:r>
      <w:r>
        <w:rPr>
          <w:bCs/>
          <w:i/>
          <w:iCs/>
        </w:rPr>
        <w:t>.</w:t>
      </w:r>
      <w:r w:rsidRPr="008A5422">
        <w:rPr>
          <w:bCs/>
          <w:i/>
          <w:iCs/>
        </w:rPr>
        <w:t xml:space="preserve"> (</w:t>
      </w:r>
      <w:r w:rsidRPr="00026028">
        <w:rPr>
          <w:bCs/>
        </w:rPr>
        <w:t>Female, Aged 25-34 years)</w:t>
      </w:r>
      <w:r>
        <w:rPr>
          <w:bCs/>
        </w:rPr>
        <w:t>.</w:t>
      </w:r>
    </w:p>
    <w:p w14:paraId="2C3F44BA" w14:textId="4B3C4EC8" w:rsidR="00A65C8D" w:rsidRDefault="00A65C8D" w:rsidP="00A65C8D">
      <w:pPr>
        <w:ind w:left="720"/>
        <w:rPr>
          <w:bCs/>
        </w:rPr>
      </w:pPr>
      <w:r w:rsidRPr="00A65C8D">
        <w:rPr>
          <w:bCs/>
          <w:i/>
          <w:iCs/>
        </w:rPr>
        <w:t xml:space="preserve">The tone of the article was very dramatic, like 'we know a secret you don't' which seemed more like a conspiracy theory than a genuine attempt to educate. I also have a science background and know how vaccines work, so I am generally happy with them anyway and would need better evidence to be convinced otherwise. I also didn't trust the authority of the source, and when I went to the website advertised, it was very 'click-baity' and seemed to want to sell me things rather than outright tell me information. </w:t>
      </w:r>
      <w:r w:rsidRPr="00A65C8D">
        <w:rPr>
          <w:bCs/>
        </w:rPr>
        <w:t>(Female, Aged 25-34 years)</w:t>
      </w:r>
    </w:p>
    <w:p w14:paraId="6CB95A55" w14:textId="02736D06" w:rsidR="008D64D6" w:rsidRPr="008D64D6" w:rsidRDefault="008D64D6" w:rsidP="008D64D6">
      <w:pPr>
        <w:ind w:left="720"/>
        <w:rPr>
          <w:bCs/>
        </w:rPr>
      </w:pPr>
      <w:r w:rsidRPr="008D64D6">
        <w:rPr>
          <w:bCs/>
          <w:i/>
          <w:iCs/>
        </w:rPr>
        <w:t>All nonsense the information. They couldn’t back it up</w:t>
      </w:r>
      <w:r>
        <w:rPr>
          <w:bCs/>
          <w:i/>
          <w:iCs/>
        </w:rPr>
        <w:t>.</w:t>
      </w:r>
      <w:r w:rsidRPr="008D64D6">
        <w:rPr>
          <w:bCs/>
        </w:rPr>
        <w:t xml:space="preserve"> (Male, Aged 35-44 years)</w:t>
      </w:r>
      <w:r>
        <w:rPr>
          <w:bCs/>
        </w:rPr>
        <w:t>.</w:t>
      </w:r>
    </w:p>
    <w:p w14:paraId="1DCB6079" w14:textId="04FB029B" w:rsidR="008D64D6" w:rsidRPr="008D64D6" w:rsidRDefault="008D64D6" w:rsidP="008D64D6">
      <w:pPr>
        <w:ind w:left="720"/>
        <w:rPr>
          <w:bCs/>
        </w:rPr>
      </w:pPr>
      <w:r w:rsidRPr="008D64D6">
        <w:rPr>
          <w:bCs/>
          <w:i/>
          <w:iCs/>
        </w:rPr>
        <w:t>All conspiracy talk and no actual proof or evidence.</w:t>
      </w:r>
      <w:r w:rsidRPr="008D64D6">
        <w:rPr>
          <w:bCs/>
        </w:rPr>
        <w:t xml:space="preserve"> (Male, Aged 18-24 years)</w:t>
      </w:r>
      <w:r>
        <w:rPr>
          <w:bCs/>
        </w:rPr>
        <w:t>.</w:t>
      </w:r>
    </w:p>
    <w:p w14:paraId="7210E61C" w14:textId="31EC0A54" w:rsidR="008D64D6" w:rsidRDefault="008D64D6" w:rsidP="008D64D6">
      <w:pPr>
        <w:ind w:left="720"/>
        <w:rPr>
          <w:bCs/>
        </w:rPr>
      </w:pPr>
      <w:r w:rsidRPr="001B28BA">
        <w:rPr>
          <w:bCs/>
          <w:i/>
          <w:iCs/>
        </w:rPr>
        <w:t>A lack of credible sources</w:t>
      </w:r>
      <w:r w:rsidR="001B28BA">
        <w:rPr>
          <w:bCs/>
          <w:i/>
          <w:iCs/>
        </w:rPr>
        <w:t>.</w:t>
      </w:r>
      <w:r w:rsidRPr="008D64D6">
        <w:rPr>
          <w:bCs/>
        </w:rPr>
        <w:t xml:space="preserve"> (Male, Aged 35-44 years)</w:t>
      </w:r>
      <w:r w:rsidR="00026028">
        <w:rPr>
          <w:bCs/>
        </w:rPr>
        <w:t>.</w:t>
      </w:r>
    </w:p>
    <w:p w14:paraId="1C9E6079" w14:textId="77777777" w:rsidR="00026028" w:rsidRPr="00026028" w:rsidRDefault="00026028" w:rsidP="00026028">
      <w:pPr>
        <w:ind w:left="720"/>
        <w:rPr>
          <w:bCs/>
        </w:rPr>
      </w:pPr>
      <w:r w:rsidRPr="001B28BA">
        <w:rPr>
          <w:bCs/>
          <w:i/>
          <w:iCs/>
        </w:rPr>
        <w:t>It was information regarding the vaccine being an experiment, and everyone was a guinea pig that it was being practiced on</w:t>
      </w:r>
      <w:r w:rsidRPr="00026028">
        <w:rPr>
          <w:bCs/>
        </w:rPr>
        <w:t>. (Female, Aged 45-54 years)</w:t>
      </w:r>
    </w:p>
    <w:p w14:paraId="02E7B643" w14:textId="2C4FCFB4" w:rsidR="00026028" w:rsidRPr="00026028" w:rsidRDefault="00026028" w:rsidP="00026028">
      <w:pPr>
        <w:ind w:left="720"/>
        <w:rPr>
          <w:bCs/>
        </w:rPr>
      </w:pPr>
      <w:r w:rsidRPr="001B28BA">
        <w:rPr>
          <w:bCs/>
          <w:i/>
          <w:iCs/>
        </w:rPr>
        <w:t>It was in contradiction to what I know to be true about vaccines. It also seemed unlikely because aspects of their story were conspiratorial and exaggerated e.g</w:t>
      </w:r>
      <w:r w:rsidR="001B28BA">
        <w:rPr>
          <w:bCs/>
          <w:i/>
          <w:iCs/>
        </w:rPr>
        <w:t xml:space="preserve">., </w:t>
      </w:r>
      <w:r w:rsidRPr="001B28BA">
        <w:rPr>
          <w:bCs/>
          <w:i/>
          <w:iCs/>
        </w:rPr>
        <w:t xml:space="preserve">that governments are killing people who speak up about </w:t>
      </w:r>
      <w:r w:rsidR="004A3581">
        <w:rPr>
          <w:bCs/>
          <w:i/>
          <w:iCs/>
        </w:rPr>
        <w:t>COVID</w:t>
      </w:r>
      <w:r w:rsidRPr="001B28BA">
        <w:rPr>
          <w:bCs/>
          <w:i/>
          <w:iCs/>
        </w:rPr>
        <w:t>-19</w:t>
      </w:r>
      <w:r w:rsidR="001B28BA">
        <w:rPr>
          <w:bCs/>
        </w:rPr>
        <w:t xml:space="preserve">. </w:t>
      </w:r>
      <w:r w:rsidRPr="00026028">
        <w:rPr>
          <w:bCs/>
        </w:rPr>
        <w:t xml:space="preserve"> (Female, Aged 25-34 years)</w:t>
      </w:r>
    </w:p>
    <w:p w14:paraId="75564B0B" w14:textId="2962A716" w:rsidR="00026028" w:rsidRPr="00A65C8D" w:rsidRDefault="00026028" w:rsidP="00026028">
      <w:pPr>
        <w:ind w:left="720"/>
        <w:rPr>
          <w:bCs/>
        </w:rPr>
      </w:pPr>
      <w:r w:rsidRPr="001B28BA">
        <w:rPr>
          <w:bCs/>
          <w:i/>
          <w:iCs/>
        </w:rPr>
        <w:t>It was full of non-factual information and uns</w:t>
      </w:r>
      <w:r w:rsidR="001B28BA" w:rsidRPr="001B28BA">
        <w:rPr>
          <w:bCs/>
          <w:i/>
          <w:iCs/>
        </w:rPr>
        <w:t>ubs</w:t>
      </w:r>
      <w:r w:rsidRPr="001B28BA">
        <w:rPr>
          <w:bCs/>
          <w:i/>
          <w:iCs/>
        </w:rPr>
        <w:t>tantiated claims and felt very much like a conspiracy theorist speaking</w:t>
      </w:r>
      <w:r w:rsidR="001B28BA">
        <w:rPr>
          <w:bCs/>
        </w:rPr>
        <w:t>.</w:t>
      </w:r>
      <w:r w:rsidRPr="00026028">
        <w:rPr>
          <w:bCs/>
        </w:rPr>
        <w:t xml:space="preserve"> (Male, Aged 55-64 years)</w:t>
      </w:r>
    </w:p>
    <w:p w14:paraId="5CF5B213" w14:textId="2B93ECAB" w:rsidR="00DE7ED5" w:rsidRDefault="00DE7ED5" w:rsidP="001B28BA">
      <w:pPr>
        <w:ind w:left="720"/>
        <w:rPr>
          <w:bCs/>
        </w:rPr>
      </w:pPr>
      <w:r w:rsidRPr="001B28BA">
        <w:rPr>
          <w:bCs/>
          <w:i/>
          <w:iCs/>
        </w:rPr>
        <w:t>Traced back "facts" to far right political memes with no validated fact checking. No credible sources.</w:t>
      </w:r>
      <w:r w:rsidRPr="00DE7ED5">
        <w:rPr>
          <w:bCs/>
        </w:rPr>
        <w:t xml:space="preserve"> (Female, Aged 35-44 years)</w:t>
      </w:r>
      <w:r w:rsidR="008A5422">
        <w:rPr>
          <w:bCs/>
        </w:rPr>
        <w:t>.</w:t>
      </w:r>
    </w:p>
    <w:p w14:paraId="2DB8B918" w14:textId="04B5CCA6" w:rsidR="008A5422" w:rsidRPr="008D64D6" w:rsidRDefault="008A5422" w:rsidP="008A5422">
      <w:pPr>
        <w:ind w:left="720"/>
        <w:rPr>
          <w:bCs/>
          <w:i/>
          <w:iCs/>
        </w:rPr>
      </w:pPr>
      <w:r w:rsidRPr="008D64D6">
        <w:rPr>
          <w:bCs/>
          <w:i/>
          <w:iCs/>
        </w:rPr>
        <w:t>People were using pre</w:t>
      </w:r>
      <w:r>
        <w:rPr>
          <w:bCs/>
          <w:i/>
          <w:iCs/>
        </w:rPr>
        <w:t>-</w:t>
      </w:r>
      <w:r w:rsidRPr="008D64D6">
        <w:rPr>
          <w:bCs/>
          <w:i/>
          <w:iCs/>
        </w:rPr>
        <w:t>existing conditions such as neural degenerative diseases and saying they were side effects of the vaccine - which was not the case</w:t>
      </w:r>
      <w:r>
        <w:rPr>
          <w:bCs/>
          <w:i/>
          <w:iCs/>
        </w:rPr>
        <w:t>,</w:t>
      </w:r>
      <w:r w:rsidRPr="008D64D6">
        <w:rPr>
          <w:bCs/>
          <w:i/>
          <w:iCs/>
        </w:rPr>
        <w:t xml:space="preserve"> as doing further research of my own on these people I uncovered they had these symptoms long before </w:t>
      </w:r>
      <w:r w:rsidR="004A3581">
        <w:rPr>
          <w:bCs/>
          <w:i/>
          <w:iCs/>
        </w:rPr>
        <w:t>COVID</w:t>
      </w:r>
      <w:r w:rsidRPr="008D64D6">
        <w:rPr>
          <w:bCs/>
          <w:i/>
          <w:iCs/>
        </w:rPr>
        <w:t xml:space="preserve"> was around and with their diseases time will progress them - they also hadn</w:t>
      </w:r>
      <w:r>
        <w:rPr>
          <w:bCs/>
          <w:i/>
          <w:iCs/>
        </w:rPr>
        <w:t>’</w:t>
      </w:r>
      <w:r w:rsidRPr="008D64D6">
        <w:rPr>
          <w:bCs/>
          <w:i/>
          <w:iCs/>
        </w:rPr>
        <w:t>t received the vaccine and just used it to scare people out of getting it</w:t>
      </w:r>
      <w:r>
        <w:rPr>
          <w:bCs/>
          <w:i/>
          <w:iCs/>
        </w:rPr>
        <w:t>.</w:t>
      </w:r>
      <w:r w:rsidRPr="008D64D6">
        <w:rPr>
          <w:bCs/>
          <w:i/>
          <w:iCs/>
        </w:rPr>
        <w:t xml:space="preserve"> </w:t>
      </w:r>
      <w:r w:rsidRPr="008D64D6">
        <w:rPr>
          <w:bCs/>
        </w:rPr>
        <w:t>(Female, Aged 18-24 years)</w:t>
      </w:r>
      <w:r>
        <w:rPr>
          <w:bCs/>
        </w:rPr>
        <w:t>.</w:t>
      </w:r>
    </w:p>
    <w:p w14:paraId="22A194AE" w14:textId="7B91C5B1" w:rsidR="008A5422" w:rsidRPr="00A65C8D" w:rsidRDefault="008A5422" w:rsidP="008A5422">
      <w:pPr>
        <w:ind w:left="720"/>
        <w:rPr>
          <w:bCs/>
        </w:rPr>
      </w:pPr>
      <w:r w:rsidRPr="008A5422">
        <w:rPr>
          <w:bCs/>
          <w:i/>
          <w:iCs/>
        </w:rPr>
        <w:t>People taking horse dewormer</w:t>
      </w:r>
      <w:r>
        <w:rPr>
          <w:bCs/>
          <w:i/>
          <w:iCs/>
        </w:rPr>
        <w:t>.</w:t>
      </w:r>
      <w:r w:rsidRPr="00A65C8D">
        <w:rPr>
          <w:bCs/>
        </w:rPr>
        <w:t xml:space="preserve"> (Male, Aged 18-24 years)</w:t>
      </w:r>
    </w:p>
    <w:p w14:paraId="0B8D8D4D" w14:textId="77777777" w:rsidR="00DE7ED5" w:rsidRPr="00DE7ED5" w:rsidRDefault="00DE7ED5" w:rsidP="00DE7ED5">
      <w:pPr>
        <w:rPr>
          <w:bCs/>
        </w:rPr>
      </w:pPr>
    </w:p>
    <w:p w14:paraId="748966BD" w14:textId="77777777" w:rsidR="00DE7ED5" w:rsidRPr="001B28BA" w:rsidRDefault="00DE7ED5" w:rsidP="00DE7ED5">
      <w:pPr>
        <w:rPr>
          <w:b/>
        </w:rPr>
      </w:pPr>
      <w:r w:rsidRPr="001B28BA">
        <w:rPr>
          <w:b/>
        </w:rPr>
        <w:t>Conspiracy theories</w:t>
      </w:r>
    </w:p>
    <w:p w14:paraId="58BD6F06" w14:textId="23D865D5" w:rsidR="00DE7ED5" w:rsidRPr="00DE7ED5" w:rsidRDefault="00DE7ED5" w:rsidP="001B28BA">
      <w:pPr>
        <w:ind w:left="720"/>
        <w:rPr>
          <w:bCs/>
        </w:rPr>
      </w:pPr>
      <w:r w:rsidRPr="001B28BA">
        <w:rPr>
          <w:bCs/>
          <w:i/>
          <w:iCs/>
        </w:rPr>
        <w:t>Told that it was created to depopulate the world</w:t>
      </w:r>
      <w:r w:rsidR="001B28BA">
        <w:rPr>
          <w:bCs/>
          <w:i/>
          <w:iCs/>
        </w:rPr>
        <w:t>.</w:t>
      </w:r>
      <w:r w:rsidRPr="00DE7ED5">
        <w:rPr>
          <w:bCs/>
        </w:rPr>
        <w:t xml:space="preserve"> (Female, Aged 25-34 years)</w:t>
      </w:r>
    </w:p>
    <w:p w14:paraId="37C7FB35" w14:textId="3FC751F4" w:rsidR="00DE7ED5" w:rsidRDefault="00DE7ED5" w:rsidP="001B28BA">
      <w:pPr>
        <w:ind w:left="720"/>
        <w:rPr>
          <w:bCs/>
        </w:rPr>
      </w:pPr>
      <w:r w:rsidRPr="001B28BA">
        <w:rPr>
          <w:bCs/>
          <w:i/>
          <w:iCs/>
        </w:rPr>
        <w:t>Things like microchips being in the vaccine</w:t>
      </w:r>
      <w:r w:rsidR="001B28BA">
        <w:rPr>
          <w:bCs/>
          <w:i/>
          <w:iCs/>
        </w:rPr>
        <w:t>.</w:t>
      </w:r>
      <w:r w:rsidRPr="001B28BA">
        <w:rPr>
          <w:bCs/>
          <w:i/>
          <w:iCs/>
        </w:rPr>
        <w:t xml:space="preserve"> </w:t>
      </w:r>
      <w:r w:rsidRPr="00DE7ED5">
        <w:rPr>
          <w:bCs/>
        </w:rPr>
        <w:t>(Female, Aged 25-34 years)</w:t>
      </w:r>
    </w:p>
    <w:p w14:paraId="04755206" w14:textId="25D9BF9D" w:rsidR="001B28BA" w:rsidRDefault="001B28BA" w:rsidP="001B28BA">
      <w:pPr>
        <w:ind w:left="720"/>
        <w:rPr>
          <w:bCs/>
        </w:rPr>
      </w:pPr>
      <w:r w:rsidRPr="001B28BA">
        <w:rPr>
          <w:bCs/>
          <w:i/>
          <w:iCs/>
        </w:rPr>
        <w:t xml:space="preserve">The messages on the signs and </w:t>
      </w:r>
      <w:r>
        <w:rPr>
          <w:bCs/>
          <w:i/>
          <w:iCs/>
        </w:rPr>
        <w:t xml:space="preserve">the </w:t>
      </w:r>
      <w:r w:rsidRPr="001B28BA">
        <w:rPr>
          <w:bCs/>
          <w:i/>
          <w:iCs/>
        </w:rPr>
        <w:t xml:space="preserve">fact </w:t>
      </w:r>
      <w:r>
        <w:rPr>
          <w:bCs/>
          <w:i/>
          <w:iCs/>
        </w:rPr>
        <w:t xml:space="preserve">that the </w:t>
      </w:r>
      <w:r w:rsidRPr="001B28BA">
        <w:rPr>
          <w:bCs/>
          <w:i/>
          <w:iCs/>
        </w:rPr>
        <w:t>people holding them were hiding behind the signs - both misinformation and wacko conspiracy theories</w:t>
      </w:r>
      <w:r>
        <w:rPr>
          <w:bCs/>
          <w:i/>
          <w:iCs/>
        </w:rPr>
        <w:t>.</w:t>
      </w:r>
      <w:r w:rsidRPr="008D64D6">
        <w:rPr>
          <w:bCs/>
        </w:rPr>
        <w:t xml:space="preserve"> (Male, Aged 65-74 years)</w:t>
      </w:r>
    </w:p>
    <w:p w14:paraId="6CE10689" w14:textId="77777777" w:rsidR="00DE7ED5" w:rsidRDefault="00DE7ED5" w:rsidP="00A65C8D">
      <w:pPr>
        <w:rPr>
          <w:bCs/>
        </w:rPr>
      </w:pPr>
    </w:p>
    <w:p w14:paraId="1DF9D45C" w14:textId="6C00E13C" w:rsidR="008D64D6" w:rsidRPr="008A5422" w:rsidRDefault="00D5169A" w:rsidP="00A65C8D">
      <w:pPr>
        <w:rPr>
          <w:b/>
        </w:rPr>
      </w:pPr>
      <w:r w:rsidRPr="008A5422">
        <w:rPr>
          <w:b/>
        </w:rPr>
        <w:t>Anti-government</w:t>
      </w:r>
    </w:p>
    <w:p w14:paraId="53C83654" w14:textId="77777777" w:rsidR="008D64D6" w:rsidRPr="001B28BA" w:rsidRDefault="008D64D6" w:rsidP="001B28BA">
      <w:pPr>
        <w:ind w:left="720"/>
        <w:rPr>
          <w:bCs/>
        </w:rPr>
      </w:pPr>
      <w:r w:rsidRPr="001B28BA">
        <w:rPr>
          <w:bCs/>
          <w:i/>
          <w:iCs/>
        </w:rPr>
        <w:t>They were anti vax and had lots of conspiracies about the vaccine and governments</w:t>
      </w:r>
      <w:r w:rsidRPr="001B28BA">
        <w:rPr>
          <w:bCs/>
        </w:rPr>
        <w:t xml:space="preserve"> (Female, Aged 18-24 years)</w:t>
      </w:r>
    </w:p>
    <w:p w14:paraId="19CEE2B9" w14:textId="64D78188" w:rsidR="00026028" w:rsidRDefault="00026028" w:rsidP="00026028">
      <w:pPr>
        <w:ind w:left="720"/>
        <w:rPr>
          <w:bCs/>
          <w:i/>
          <w:iCs/>
        </w:rPr>
      </w:pPr>
      <w:r w:rsidRPr="00026028">
        <w:rPr>
          <w:bCs/>
          <w:i/>
          <w:iCs/>
        </w:rPr>
        <w:t>It made claims that I know to be incorrect (e.g</w:t>
      </w:r>
      <w:r w:rsidR="008A5422">
        <w:rPr>
          <w:bCs/>
          <w:i/>
          <w:iCs/>
        </w:rPr>
        <w:t>.,</w:t>
      </w:r>
      <w:r w:rsidRPr="00026028">
        <w:rPr>
          <w:bCs/>
          <w:i/>
          <w:iCs/>
        </w:rPr>
        <w:t xml:space="preserve"> that the vaccines are untested), and which were in some cases nonsensical (e.g.</w:t>
      </w:r>
      <w:r w:rsidR="008A5422">
        <w:rPr>
          <w:bCs/>
          <w:i/>
          <w:iCs/>
        </w:rPr>
        <w:t>,</w:t>
      </w:r>
      <w:r w:rsidRPr="00026028">
        <w:rPr>
          <w:bCs/>
          <w:i/>
          <w:iCs/>
        </w:rPr>
        <w:t xml:space="preserve"> that there's not really an outbreak at all, it's just the government trying to make us all do whatever they say without argument for unstated nefarious reasons)</w:t>
      </w:r>
      <w:r>
        <w:rPr>
          <w:bCs/>
          <w:i/>
          <w:iCs/>
        </w:rPr>
        <w:t>.</w:t>
      </w:r>
      <w:r w:rsidRPr="00026028">
        <w:rPr>
          <w:bCs/>
          <w:i/>
          <w:iCs/>
        </w:rPr>
        <w:t xml:space="preserve"> </w:t>
      </w:r>
      <w:r w:rsidRPr="00026028">
        <w:rPr>
          <w:bCs/>
        </w:rPr>
        <w:t>(Female, Aged 35-44 years)</w:t>
      </w:r>
    </w:p>
    <w:p w14:paraId="204E6CEC" w14:textId="0A7C3099" w:rsidR="00026028" w:rsidRDefault="00026028" w:rsidP="00026028">
      <w:pPr>
        <w:ind w:left="720"/>
        <w:rPr>
          <w:bCs/>
        </w:rPr>
      </w:pPr>
      <w:r w:rsidRPr="00026028">
        <w:rPr>
          <w:bCs/>
          <w:i/>
          <w:iCs/>
        </w:rPr>
        <w:t>The language was very anti govt, anti</w:t>
      </w:r>
      <w:r>
        <w:rPr>
          <w:bCs/>
          <w:i/>
          <w:iCs/>
        </w:rPr>
        <w:t>-</w:t>
      </w:r>
      <w:r w:rsidRPr="00026028">
        <w:rPr>
          <w:bCs/>
          <w:i/>
          <w:iCs/>
        </w:rPr>
        <w:t>vaccine and scare mongering</w:t>
      </w:r>
      <w:r>
        <w:rPr>
          <w:bCs/>
          <w:i/>
          <w:iCs/>
        </w:rPr>
        <w:t>.</w:t>
      </w:r>
      <w:r w:rsidRPr="00026028">
        <w:rPr>
          <w:bCs/>
        </w:rPr>
        <w:t xml:space="preserve"> (Female, Aged 35-44 years)</w:t>
      </w:r>
    </w:p>
    <w:p w14:paraId="2385C015" w14:textId="005D54D8" w:rsidR="00A65C8D" w:rsidRPr="00A65C8D" w:rsidRDefault="00A65C8D" w:rsidP="001B28BA">
      <w:pPr>
        <w:ind w:left="720"/>
        <w:rPr>
          <w:bCs/>
        </w:rPr>
      </w:pPr>
      <w:r w:rsidRPr="001B28BA">
        <w:rPr>
          <w:bCs/>
          <w:i/>
          <w:iCs/>
        </w:rPr>
        <w:t>The polio vaccine is up to 99% effective, yet the China virus vaccines are nowhere near this. Where is the media on calling out Cindy, St Ash and the other "experts" when they go on with this dribble</w:t>
      </w:r>
      <w:r w:rsidR="008A5422">
        <w:rPr>
          <w:bCs/>
          <w:i/>
          <w:iCs/>
        </w:rPr>
        <w:t xml:space="preserve"> </w:t>
      </w:r>
      <w:r w:rsidR="008A5422" w:rsidRPr="008A5422">
        <w:rPr>
          <w:bCs/>
        </w:rPr>
        <w:t>(sic</w:t>
      </w:r>
      <w:r w:rsidR="00D5169A" w:rsidRPr="008A5422">
        <w:rPr>
          <w:bCs/>
        </w:rPr>
        <w:t>)</w:t>
      </w:r>
      <w:r w:rsidR="00D5169A" w:rsidRPr="001B28BA">
        <w:rPr>
          <w:bCs/>
          <w:i/>
          <w:iCs/>
        </w:rPr>
        <w:t>?</w:t>
      </w:r>
      <w:r w:rsidRPr="001B28BA">
        <w:rPr>
          <w:bCs/>
          <w:i/>
          <w:iCs/>
        </w:rPr>
        <w:t xml:space="preserve"> Oh, that's right Cindy gave the &gt;$100 million of taxpayer money to only say nice things about her and her cohorts...</w:t>
      </w:r>
      <w:r w:rsidRPr="00A65C8D">
        <w:rPr>
          <w:bCs/>
        </w:rPr>
        <w:t xml:space="preserve"> (Male, Aged 35-44 years)</w:t>
      </w:r>
    </w:p>
    <w:p w14:paraId="306A08D7" w14:textId="73471B2C" w:rsidR="00A65C8D" w:rsidRDefault="00A65C8D" w:rsidP="00B8092A">
      <w:pPr>
        <w:rPr>
          <w:b/>
        </w:rPr>
      </w:pPr>
    </w:p>
    <w:p w14:paraId="09EA5C2D" w14:textId="7DBF153E" w:rsidR="008D64D6" w:rsidRDefault="008D64D6" w:rsidP="00B8092A">
      <w:pPr>
        <w:rPr>
          <w:b/>
        </w:rPr>
      </w:pPr>
      <w:r>
        <w:rPr>
          <w:b/>
        </w:rPr>
        <w:t>Side effects</w:t>
      </w:r>
    </w:p>
    <w:p w14:paraId="3ABBE698" w14:textId="09761149" w:rsidR="008D64D6" w:rsidRDefault="008D64D6" w:rsidP="008D64D6">
      <w:pPr>
        <w:ind w:left="720"/>
        <w:rPr>
          <w:bCs/>
        </w:rPr>
      </w:pPr>
      <w:r w:rsidRPr="008D64D6">
        <w:rPr>
          <w:bCs/>
          <w:i/>
          <w:iCs/>
        </w:rPr>
        <w:t xml:space="preserve">It claimed that the vaccine had all sorts of side effects that were being </w:t>
      </w:r>
      <w:r>
        <w:rPr>
          <w:bCs/>
          <w:i/>
          <w:iCs/>
        </w:rPr>
        <w:t>“</w:t>
      </w:r>
      <w:r w:rsidRPr="008D64D6">
        <w:rPr>
          <w:bCs/>
          <w:i/>
          <w:iCs/>
        </w:rPr>
        <w:t>covered up</w:t>
      </w:r>
      <w:r>
        <w:rPr>
          <w:bCs/>
          <w:i/>
          <w:iCs/>
        </w:rPr>
        <w:t>”</w:t>
      </w:r>
      <w:r w:rsidRPr="008D64D6">
        <w:rPr>
          <w:bCs/>
          <w:i/>
          <w:iCs/>
        </w:rPr>
        <w:t xml:space="preserve"> with zero evidence of such a claim. </w:t>
      </w:r>
      <w:r w:rsidRPr="008D64D6">
        <w:rPr>
          <w:bCs/>
        </w:rPr>
        <w:t>(Male, Aged 25-34 years)</w:t>
      </w:r>
    </w:p>
    <w:p w14:paraId="1181D39F" w14:textId="1BDC9D68" w:rsidR="008A5422" w:rsidRPr="008D64D6" w:rsidRDefault="008A5422" w:rsidP="008A5422">
      <w:pPr>
        <w:ind w:left="720"/>
        <w:rPr>
          <w:bCs/>
          <w:i/>
          <w:iCs/>
        </w:rPr>
      </w:pPr>
      <w:r w:rsidRPr="008A5422">
        <w:rPr>
          <w:bCs/>
          <w:i/>
          <w:iCs/>
        </w:rPr>
        <w:t>People discussing apparent 'side effects' in the US such as microchips and magnets being included in the vaccines (Female, Aged 25-34 years)</w:t>
      </w:r>
    </w:p>
    <w:p w14:paraId="269EEE20" w14:textId="77777777" w:rsidR="008D64D6" w:rsidRDefault="008D64D6" w:rsidP="00B8092A">
      <w:pPr>
        <w:rPr>
          <w:b/>
        </w:rPr>
      </w:pPr>
    </w:p>
    <w:p w14:paraId="476F33A2" w14:textId="0CA3EA0B" w:rsidR="008D64D6" w:rsidRDefault="008D64D6" w:rsidP="00B8092A">
      <w:pPr>
        <w:rPr>
          <w:b/>
        </w:rPr>
      </w:pPr>
      <w:r>
        <w:rPr>
          <w:b/>
        </w:rPr>
        <w:t>Safety</w:t>
      </w:r>
    </w:p>
    <w:p w14:paraId="3FF2BF22" w14:textId="4C30B020" w:rsidR="008D64D6" w:rsidRPr="008D64D6" w:rsidRDefault="008D64D6" w:rsidP="001B28BA">
      <w:pPr>
        <w:ind w:left="720"/>
        <w:rPr>
          <w:bCs/>
        </w:rPr>
      </w:pPr>
      <w:r w:rsidRPr="001B28BA">
        <w:rPr>
          <w:bCs/>
          <w:i/>
          <w:iCs/>
        </w:rPr>
        <w:t>Inaccurately reporting safety data</w:t>
      </w:r>
      <w:r w:rsidR="001B28BA">
        <w:rPr>
          <w:bCs/>
        </w:rPr>
        <w:t xml:space="preserve">. </w:t>
      </w:r>
      <w:r w:rsidRPr="008D64D6">
        <w:rPr>
          <w:bCs/>
        </w:rPr>
        <w:t>(Female, Aged 25-34 years)</w:t>
      </w:r>
    </w:p>
    <w:p w14:paraId="07567207" w14:textId="64F1D289" w:rsidR="008D64D6" w:rsidRPr="008D64D6" w:rsidRDefault="001B28BA" w:rsidP="001B28BA">
      <w:pPr>
        <w:ind w:left="720"/>
        <w:rPr>
          <w:bCs/>
        </w:rPr>
      </w:pPr>
      <w:r>
        <w:rPr>
          <w:bCs/>
          <w:i/>
          <w:iCs/>
        </w:rPr>
        <w:t>I</w:t>
      </w:r>
      <w:r w:rsidR="008D64D6" w:rsidRPr="001B28BA">
        <w:rPr>
          <w:bCs/>
          <w:i/>
          <w:iCs/>
        </w:rPr>
        <w:t xml:space="preserve"> think the WHO is covering up adverse reactions to the vaccines</w:t>
      </w:r>
      <w:r>
        <w:rPr>
          <w:bCs/>
          <w:i/>
          <w:iCs/>
        </w:rPr>
        <w:t>.</w:t>
      </w:r>
      <w:r w:rsidR="008D64D6" w:rsidRPr="008D64D6">
        <w:rPr>
          <w:bCs/>
        </w:rPr>
        <w:t xml:space="preserve"> (Female, Aged 25-34 years)</w:t>
      </w:r>
    </w:p>
    <w:p w14:paraId="1F3C34F8" w14:textId="2B5FE58D" w:rsidR="008D64D6" w:rsidRPr="008D64D6" w:rsidRDefault="008D64D6" w:rsidP="00B8092A">
      <w:pPr>
        <w:rPr>
          <w:bCs/>
        </w:rPr>
      </w:pPr>
    </w:p>
    <w:p w14:paraId="64DA7251" w14:textId="77777777" w:rsidR="00A65C8D" w:rsidRPr="00A65C8D" w:rsidRDefault="00A65C8D" w:rsidP="00A65C8D">
      <w:pPr>
        <w:rPr>
          <w:b/>
        </w:rPr>
      </w:pPr>
      <w:r w:rsidRPr="00A65C8D">
        <w:rPr>
          <w:b/>
        </w:rPr>
        <w:t>Harmful</w:t>
      </w:r>
    </w:p>
    <w:p w14:paraId="1EEEA2CF" w14:textId="5CCD6C78" w:rsidR="00A65C8D" w:rsidRPr="00A65C8D" w:rsidRDefault="00A65C8D" w:rsidP="008A5422">
      <w:pPr>
        <w:ind w:left="720"/>
        <w:rPr>
          <w:bCs/>
        </w:rPr>
      </w:pPr>
      <w:r w:rsidRPr="008A5422">
        <w:rPr>
          <w:bCs/>
          <w:i/>
          <w:iCs/>
        </w:rPr>
        <w:t>Saying the vaccine was harmful and obvious conspiracy theories</w:t>
      </w:r>
      <w:r w:rsidR="008A5422">
        <w:rPr>
          <w:bCs/>
          <w:i/>
          <w:iCs/>
        </w:rPr>
        <w:t>.</w:t>
      </w:r>
      <w:r w:rsidRPr="00A65C8D">
        <w:rPr>
          <w:bCs/>
        </w:rPr>
        <w:t xml:space="preserve"> (Male, Aged 18-24 years)</w:t>
      </w:r>
      <w:r>
        <w:rPr>
          <w:bCs/>
        </w:rPr>
        <w:t>.</w:t>
      </w:r>
    </w:p>
    <w:p w14:paraId="3D84A381" w14:textId="4FC71E05" w:rsidR="00A65C8D" w:rsidRPr="00A65C8D" w:rsidRDefault="00A65C8D" w:rsidP="008A5422">
      <w:pPr>
        <w:ind w:left="720"/>
        <w:rPr>
          <w:bCs/>
        </w:rPr>
      </w:pPr>
      <w:r w:rsidRPr="008A5422">
        <w:rPr>
          <w:bCs/>
          <w:i/>
          <w:iCs/>
        </w:rPr>
        <w:t>Saying the vaccine contains harmful substances designed to kill the receipts of the vaccine within 6 months</w:t>
      </w:r>
      <w:r w:rsidR="008A5422">
        <w:rPr>
          <w:bCs/>
          <w:i/>
          <w:iCs/>
        </w:rPr>
        <w:t>.</w:t>
      </w:r>
      <w:r w:rsidRPr="00A65C8D">
        <w:rPr>
          <w:bCs/>
        </w:rPr>
        <w:t xml:space="preserve"> (Male, Aged </w:t>
      </w:r>
      <w:r>
        <w:rPr>
          <w:bCs/>
        </w:rPr>
        <w:t>16-17</w:t>
      </w:r>
      <w:r w:rsidRPr="00A65C8D">
        <w:rPr>
          <w:bCs/>
        </w:rPr>
        <w:t xml:space="preserve"> years)</w:t>
      </w:r>
      <w:r>
        <w:rPr>
          <w:bCs/>
        </w:rPr>
        <w:t>.</w:t>
      </w:r>
    </w:p>
    <w:p w14:paraId="300CA358" w14:textId="24D78B45" w:rsidR="008A5422" w:rsidRDefault="008A5422">
      <w:pPr>
        <w:rPr>
          <w:bCs/>
        </w:rPr>
      </w:pPr>
      <w:r>
        <w:rPr>
          <w:bCs/>
        </w:rPr>
        <w:br w:type="page"/>
      </w:r>
    </w:p>
    <w:p w14:paraId="06F02C83" w14:textId="1B87C523" w:rsidR="00A65C8D" w:rsidRPr="008A5422" w:rsidRDefault="008A5422" w:rsidP="00A65C8D">
      <w:pPr>
        <w:rPr>
          <w:b/>
        </w:rPr>
      </w:pPr>
      <w:r>
        <w:rPr>
          <w:b/>
        </w:rPr>
        <w:t>Vaccine n</w:t>
      </w:r>
      <w:r w:rsidR="00A65C8D" w:rsidRPr="008A5422">
        <w:rPr>
          <w:b/>
        </w:rPr>
        <w:t>ot effective</w:t>
      </w:r>
    </w:p>
    <w:p w14:paraId="43E8930D" w14:textId="2740ECD6" w:rsidR="00A65C8D" w:rsidRPr="00A65C8D" w:rsidRDefault="00A65C8D" w:rsidP="008A5422">
      <w:pPr>
        <w:ind w:left="720"/>
        <w:rPr>
          <w:bCs/>
        </w:rPr>
      </w:pPr>
      <w:r w:rsidRPr="008A5422">
        <w:rPr>
          <w:bCs/>
          <w:i/>
          <w:iCs/>
        </w:rPr>
        <w:t>Saying the vaccine isn’t effective at all; won’t save us, just harms us</w:t>
      </w:r>
      <w:r w:rsidR="008A5422">
        <w:rPr>
          <w:bCs/>
        </w:rPr>
        <w:t>.</w:t>
      </w:r>
      <w:r w:rsidRPr="00A65C8D">
        <w:rPr>
          <w:bCs/>
        </w:rPr>
        <w:t xml:space="preserve"> (Female, Aged 18-24 years)</w:t>
      </w:r>
      <w:r>
        <w:rPr>
          <w:bCs/>
        </w:rPr>
        <w:t>.</w:t>
      </w:r>
    </w:p>
    <w:p w14:paraId="75C05F59" w14:textId="2CA2BECF" w:rsidR="00026028" w:rsidRDefault="00026028" w:rsidP="008A5422">
      <w:pPr>
        <w:ind w:left="720"/>
        <w:rPr>
          <w:bCs/>
        </w:rPr>
      </w:pPr>
      <w:r w:rsidRPr="008A5422">
        <w:rPr>
          <w:bCs/>
          <w:i/>
          <w:iCs/>
        </w:rPr>
        <w:t xml:space="preserve">Provided a sense that vaccines aren't safe for the entire population or reduced the effects of </w:t>
      </w:r>
      <w:r w:rsidR="004A3581">
        <w:rPr>
          <w:bCs/>
          <w:i/>
          <w:iCs/>
        </w:rPr>
        <w:t>COVID</w:t>
      </w:r>
      <w:r w:rsidRPr="008A5422">
        <w:rPr>
          <w:bCs/>
          <w:i/>
          <w:iCs/>
        </w:rPr>
        <w:t>-19</w:t>
      </w:r>
      <w:r w:rsidR="008A5422">
        <w:rPr>
          <w:bCs/>
        </w:rPr>
        <w:t>.</w:t>
      </w:r>
      <w:r w:rsidRPr="008A5422">
        <w:rPr>
          <w:bCs/>
        </w:rPr>
        <w:t xml:space="preserve"> </w:t>
      </w:r>
      <w:r w:rsidRPr="00026028">
        <w:rPr>
          <w:bCs/>
        </w:rPr>
        <w:t>(Male, Aged 45-54 years)</w:t>
      </w:r>
    </w:p>
    <w:p w14:paraId="6BBBE6FD" w14:textId="7502850C" w:rsidR="00026028" w:rsidRPr="00026028" w:rsidRDefault="001B28BA" w:rsidP="008A5422">
      <w:pPr>
        <w:ind w:left="720"/>
        <w:rPr>
          <w:bCs/>
        </w:rPr>
      </w:pPr>
      <w:r w:rsidRPr="008A5422">
        <w:rPr>
          <w:bCs/>
          <w:i/>
          <w:iCs/>
        </w:rPr>
        <w:t>Unsubstantiated nonsense, claiming vaccines didn't work</w:t>
      </w:r>
      <w:r w:rsidR="008A5422">
        <w:rPr>
          <w:bCs/>
          <w:i/>
          <w:iCs/>
        </w:rPr>
        <w:t>.</w:t>
      </w:r>
      <w:r w:rsidRPr="001B28BA">
        <w:rPr>
          <w:bCs/>
        </w:rPr>
        <w:t xml:space="preserve"> (Male, Aged 25-34 years)</w:t>
      </w:r>
    </w:p>
    <w:p w14:paraId="14A7512B" w14:textId="77777777" w:rsidR="00026028" w:rsidRDefault="00026028" w:rsidP="00A65C8D">
      <w:pPr>
        <w:rPr>
          <w:bCs/>
        </w:rPr>
      </w:pPr>
    </w:p>
    <w:p w14:paraId="38CAB978" w14:textId="0C498009" w:rsidR="00026028" w:rsidRPr="00026028" w:rsidRDefault="00DE7ED5" w:rsidP="00A65C8D">
      <w:pPr>
        <w:rPr>
          <w:b/>
        </w:rPr>
      </w:pPr>
      <w:r>
        <w:rPr>
          <w:b/>
        </w:rPr>
        <w:t>Believability of Official/</w:t>
      </w:r>
      <w:r w:rsidR="00026028" w:rsidRPr="00026028">
        <w:rPr>
          <w:b/>
        </w:rPr>
        <w:t xml:space="preserve">Government </w:t>
      </w:r>
      <w:r>
        <w:rPr>
          <w:b/>
        </w:rPr>
        <w:t>statements</w:t>
      </w:r>
    </w:p>
    <w:p w14:paraId="20B7245F" w14:textId="1D19E84A" w:rsidR="008D64D6" w:rsidRDefault="008D64D6" w:rsidP="007863EE">
      <w:pPr>
        <w:ind w:left="720"/>
        <w:rPr>
          <w:bCs/>
        </w:rPr>
      </w:pPr>
      <w:r w:rsidRPr="007863EE">
        <w:rPr>
          <w:bCs/>
          <w:i/>
          <w:iCs/>
        </w:rPr>
        <w:t>It came from the government</w:t>
      </w:r>
      <w:r w:rsidR="007863EE">
        <w:rPr>
          <w:bCs/>
          <w:i/>
          <w:iCs/>
        </w:rPr>
        <w:t>.</w:t>
      </w:r>
      <w:r w:rsidRPr="008D64D6">
        <w:rPr>
          <w:bCs/>
        </w:rPr>
        <w:t xml:space="preserve"> (Male, Aged 35-44 years)</w:t>
      </w:r>
      <w:r w:rsidR="00DE7ED5">
        <w:rPr>
          <w:bCs/>
        </w:rPr>
        <w:t>.</w:t>
      </w:r>
    </w:p>
    <w:p w14:paraId="39D11929" w14:textId="2F3692C4" w:rsidR="008D64D6" w:rsidRDefault="00026028" w:rsidP="007863EE">
      <w:pPr>
        <w:ind w:left="720"/>
        <w:rPr>
          <w:bCs/>
        </w:rPr>
      </w:pPr>
      <w:r w:rsidRPr="00026028">
        <w:rPr>
          <w:bCs/>
          <w:i/>
          <w:iCs/>
        </w:rPr>
        <w:t>Conflicting messages from government. High vaccination gives us more options but PM made it clear high rates won't stop lockdowns as vaccine doesn't stop you contracting disease or passing it on. Only reason to have it is to mitigate effects of disease when we do get it.</w:t>
      </w:r>
      <w:r w:rsidRPr="00026028">
        <w:rPr>
          <w:bCs/>
        </w:rPr>
        <w:t xml:space="preserve"> (Male, Aged 55-64 years)</w:t>
      </w:r>
    </w:p>
    <w:p w14:paraId="5BA93EB2" w14:textId="01A570E2" w:rsidR="00DE7ED5" w:rsidRDefault="00DE7ED5" w:rsidP="007863EE">
      <w:pPr>
        <w:ind w:left="720"/>
        <w:rPr>
          <w:bCs/>
        </w:rPr>
      </w:pPr>
      <w:r w:rsidRPr="00DE7ED5">
        <w:rPr>
          <w:bCs/>
          <w:i/>
          <w:iCs/>
        </w:rPr>
        <w:t>It goes completely against the science. The government should not be spreading false information. Also saying it is safe in pregnancy when there have not even been 9 months since vaccinations began... The word thalidomide comes strongly to mind! There is some serious corruption at high levels to say it is safe in pregnancy when there is literally inadequate data to make any statement either for or against safety in pregnancy.</w:t>
      </w:r>
      <w:r w:rsidRPr="00DE7ED5">
        <w:rPr>
          <w:bCs/>
        </w:rPr>
        <w:t xml:space="preserve"> (Male, Aged 45-54 years)</w:t>
      </w:r>
    </w:p>
    <w:p w14:paraId="0DD593D9" w14:textId="1481FADE" w:rsidR="00026028" w:rsidRDefault="00DE7ED5" w:rsidP="007863EE">
      <w:pPr>
        <w:ind w:left="720"/>
        <w:rPr>
          <w:bCs/>
        </w:rPr>
      </w:pPr>
      <w:r w:rsidRPr="00DE7ED5">
        <w:rPr>
          <w:bCs/>
          <w:i/>
          <w:iCs/>
        </w:rPr>
        <w:t>Being told it was safe and effective even though knowing people in my circle having massive reactions and liver</w:t>
      </w:r>
      <w:r>
        <w:rPr>
          <w:bCs/>
          <w:i/>
          <w:iCs/>
        </w:rPr>
        <w:t>,</w:t>
      </w:r>
      <w:r w:rsidRPr="00DE7ED5">
        <w:rPr>
          <w:bCs/>
          <w:i/>
          <w:iCs/>
        </w:rPr>
        <w:t xml:space="preserve"> ki</w:t>
      </w:r>
      <w:r>
        <w:rPr>
          <w:bCs/>
          <w:i/>
          <w:iCs/>
        </w:rPr>
        <w:t>dne</w:t>
      </w:r>
      <w:r w:rsidRPr="00DE7ED5">
        <w:rPr>
          <w:bCs/>
          <w:i/>
          <w:iCs/>
        </w:rPr>
        <w:t>y problems and death</w:t>
      </w:r>
      <w:r w:rsidRPr="00DE7ED5">
        <w:rPr>
          <w:bCs/>
        </w:rPr>
        <w:t xml:space="preserve"> (Male, Aged 25-34 years)</w:t>
      </w:r>
    </w:p>
    <w:p w14:paraId="6641DC1E" w14:textId="5FCAB038" w:rsidR="00DE7ED5" w:rsidRDefault="00DE7ED5" w:rsidP="007863EE">
      <w:pPr>
        <w:ind w:left="720"/>
        <w:rPr>
          <w:bCs/>
        </w:rPr>
      </w:pPr>
      <w:r w:rsidRPr="00DE7ED5">
        <w:rPr>
          <w:bCs/>
          <w:i/>
          <w:iCs/>
        </w:rPr>
        <w:t>They are not telling the truth, plain and simple; they are lying to us and the reason people are being heavily censored is because they don't want the truth getting out. If they had nothing to worry about, they would ignore comments made contrary to their narrative, we know when we are spot on, they 'tell' us when we get censored. I prefer to follow the science not a politician.</w:t>
      </w:r>
      <w:r w:rsidRPr="00DE7ED5">
        <w:rPr>
          <w:bCs/>
        </w:rPr>
        <w:t xml:space="preserve"> (Female, Aged 65-74 years)</w:t>
      </w:r>
    </w:p>
    <w:p w14:paraId="15146561" w14:textId="6F0EDA5B" w:rsidR="00DE7ED5" w:rsidRDefault="00DE7ED5" w:rsidP="007863EE">
      <w:pPr>
        <w:ind w:left="720"/>
        <w:rPr>
          <w:bCs/>
        </w:rPr>
      </w:pPr>
      <w:r w:rsidRPr="00F7024F">
        <w:rPr>
          <w:bCs/>
          <w:i/>
          <w:iCs/>
        </w:rPr>
        <w:t xml:space="preserve">The official NZ </w:t>
      </w:r>
      <w:r w:rsidR="004A3581">
        <w:rPr>
          <w:bCs/>
          <w:i/>
          <w:iCs/>
        </w:rPr>
        <w:t>COVID</w:t>
      </w:r>
      <w:r w:rsidRPr="00F7024F">
        <w:rPr>
          <w:bCs/>
          <w:i/>
          <w:iCs/>
        </w:rPr>
        <w:t>-19 site does NOT explain any of the risks involved in having the vaccine, nor does it advise of any long-term health problems which may occur from having the vaccine.</w:t>
      </w:r>
      <w:r w:rsidRPr="00DE7ED5">
        <w:rPr>
          <w:bCs/>
        </w:rPr>
        <w:t xml:space="preserve"> (Male, Aged 45-54 years)</w:t>
      </w:r>
    </w:p>
    <w:p w14:paraId="3264295A" w14:textId="3DCDFF7D" w:rsidR="00DE7ED5" w:rsidRDefault="00F7024F" w:rsidP="007863EE">
      <w:pPr>
        <w:ind w:left="720"/>
        <w:rPr>
          <w:bCs/>
        </w:rPr>
      </w:pPr>
      <w:r w:rsidRPr="00F7024F">
        <w:rPr>
          <w:bCs/>
          <w:i/>
          <w:iCs/>
        </w:rPr>
        <w:t>Only giving one sided information. Not enough information about adverse effects the vaccine is having for people. Not told just how many people are in hospital or in ICU.</w:t>
      </w:r>
      <w:r w:rsidRPr="00F7024F">
        <w:rPr>
          <w:bCs/>
        </w:rPr>
        <w:t xml:space="preserve"> (Female, Aged 35-44 years)</w:t>
      </w:r>
      <w:r>
        <w:rPr>
          <w:bCs/>
        </w:rPr>
        <w:t>.</w:t>
      </w:r>
    </w:p>
    <w:p w14:paraId="22CF22E6" w14:textId="6F65BC7B" w:rsidR="00F7024F" w:rsidRDefault="00F7024F" w:rsidP="00F7024F">
      <w:pPr>
        <w:ind w:left="720"/>
        <w:rPr>
          <w:bCs/>
        </w:rPr>
      </w:pPr>
      <w:r w:rsidRPr="00F7024F">
        <w:rPr>
          <w:bCs/>
          <w:i/>
          <w:iCs/>
        </w:rPr>
        <w:t>None of this makes any sense at all. People should be able to choose to get medical treatment so when there is coercion to do this then I know something isn't right. I now totally distrust the government and the media.</w:t>
      </w:r>
      <w:r w:rsidRPr="00F7024F">
        <w:rPr>
          <w:bCs/>
        </w:rPr>
        <w:t xml:space="preserve"> (Female, Aged 75 years or over)</w:t>
      </w:r>
    </w:p>
    <w:p w14:paraId="2CFCAEAD" w14:textId="526A09D2" w:rsidR="00F7024F" w:rsidRDefault="00F7024F" w:rsidP="00F7024F">
      <w:pPr>
        <w:ind w:left="720"/>
        <w:rPr>
          <w:bCs/>
        </w:rPr>
      </w:pPr>
      <w:r w:rsidRPr="00F7024F">
        <w:rPr>
          <w:bCs/>
          <w:i/>
          <w:iCs/>
        </w:rPr>
        <w:t>I have seen raw data that either supported the information yet was flawed/deceptive in some way, or that did not support the information or that I interpreted differently. Other instances that I considered 'misinformation' was when authorities stated things as being the truth, when in reality there is currently no way for anyone to know that with any certainty given the data we currently have. I know for a fact that this is just their best guess, yet it is being stated in such a way that indicates it as scientific fact. That is disingenuous at best and purposefully misleading at worst.</w:t>
      </w:r>
      <w:r w:rsidRPr="00F7024F">
        <w:rPr>
          <w:bCs/>
        </w:rPr>
        <w:t xml:space="preserve"> (Female, Aged 45-54 years)</w:t>
      </w:r>
      <w:r>
        <w:rPr>
          <w:bCs/>
        </w:rPr>
        <w:t>.</w:t>
      </w:r>
    </w:p>
    <w:p w14:paraId="18780D58" w14:textId="065BA25C" w:rsidR="007863EE" w:rsidRPr="00F772A4" w:rsidRDefault="007863EE" w:rsidP="007863EE">
      <w:pPr>
        <w:ind w:left="720"/>
        <w:rPr>
          <w:bCs/>
          <w:i/>
          <w:iCs/>
        </w:rPr>
      </w:pPr>
      <w:r w:rsidRPr="00F772A4">
        <w:rPr>
          <w:bCs/>
          <w:i/>
          <w:iCs/>
        </w:rPr>
        <w:t>Speculation presented as fact. On both sides of the aisle there is absolute certainty within their conviction, yet despite lack of actual evident proof</w:t>
      </w:r>
      <w:r>
        <w:rPr>
          <w:bCs/>
          <w:i/>
          <w:iCs/>
        </w:rPr>
        <w:t xml:space="preserve"> </w:t>
      </w:r>
      <w:r w:rsidRPr="00F772A4">
        <w:rPr>
          <w:bCs/>
          <w:i/>
          <w:iCs/>
        </w:rPr>
        <w:t>(that holds reasonable scientific weight through extensive trials/fool</w:t>
      </w:r>
      <w:r>
        <w:rPr>
          <w:bCs/>
          <w:i/>
          <w:iCs/>
        </w:rPr>
        <w:t>-</w:t>
      </w:r>
      <w:r w:rsidRPr="00F772A4">
        <w:rPr>
          <w:bCs/>
          <w:i/>
          <w:iCs/>
        </w:rPr>
        <w:t>proofing) no amount of propaganda will convince me to blindly follow until I can see true promise in results and research. I know propaganda towards pro-vax isn't exactly misinformation but at the very least it can come across disingenuous when presented as 100% certified and sorted. It is as if they need to match the level from the polarity of anti-vax misinformation. I think some anti-vaxers may have initially started out much like myself in their hesitancy, but the rabbit</w:t>
      </w:r>
      <w:r>
        <w:rPr>
          <w:bCs/>
          <w:i/>
          <w:iCs/>
        </w:rPr>
        <w:t xml:space="preserve"> </w:t>
      </w:r>
      <w:r w:rsidRPr="00F772A4">
        <w:rPr>
          <w:bCs/>
          <w:i/>
          <w:iCs/>
        </w:rPr>
        <w:t>holes of excessive conspiracy theorising and then adding a sense of confirmation bias leads them to be headstrong and they end up diluting their genuine concerns/facts with speculative points introduced to them as fact, when sometimes it is simply done so by a person/group who has an agenda or just consumed by nihilism and "trolling' when initially produced for presentation. As much as it's hard in this world to rule anything out within conspiratorial possibilities, if it has no sense of credibility backed with extensive evident proof then to present anything as truth is misinformed tribal propaganda. Sadly, those on either side generally follow their heart due to caring and the confirmation bias makes one blind to contradicting possibilities</w:t>
      </w:r>
      <w:r>
        <w:rPr>
          <w:bCs/>
        </w:rPr>
        <w:t>.</w:t>
      </w:r>
      <w:r w:rsidRPr="00F772A4">
        <w:rPr>
          <w:bCs/>
        </w:rPr>
        <w:t xml:space="preserve"> (Male, Aged 35-44 years)</w:t>
      </w:r>
      <w:r>
        <w:rPr>
          <w:bCs/>
        </w:rPr>
        <w:t>.</w:t>
      </w:r>
    </w:p>
    <w:p w14:paraId="5763DE63" w14:textId="77777777" w:rsidR="00DE7ED5" w:rsidRDefault="00DE7ED5" w:rsidP="00DE7ED5">
      <w:pPr>
        <w:rPr>
          <w:bCs/>
        </w:rPr>
      </w:pPr>
    </w:p>
    <w:p w14:paraId="1EC021F9" w14:textId="39C2425F" w:rsidR="00DE7ED5" w:rsidRPr="008A5422" w:rsidRDefault="008A5422" w:rsidP="00DE7ED5">
      <w:pPr>
        <w:rPr>
          <w:b/>
        </w:rPr>
      </w:pPr>
      <w:r w:rsidRPr="008A5422">
        <w:rPr>
          <w:b/>
        </w:rPr>
        <w:t>Overall comments</w:t>
      </w:r>
    </w:p>
    <w:p w14:paraId="4BE40F05" w14:textId="79E8E58A" w:rsidR="00DE7ED5" w:rsidRDefault="00DE7ED5" w:rsidP="00DE7ED5">
      <w:pPr>
        <w:ind w:left="720"/>
        <w:rPr>
          <w:bCs/>
        </w:rPr>
      </w:pPr>
      <w:r w:rsidRPr="00026028">
        <w:rPr>
          <w:bCs/>
          <w:i/>
          <w:iCs/>
        </w:rPr>
        <w:t>Misinformation is a misnomer really. I've seen many people on all sides of the spectrum guessing. It's often their best guess but it's still a guess because you know what?....... nobody knows much about what is going to happen so I don't think any of it is particularly misinformation but more guess work and I really have no idea what is going to happen. Just like everyone else.</w:t>
      </w:r>
      <w:r w:rsidRPr="00026028">
        <w:rPr>
          <w:bCs/>
        </w:rPr>
        <w:t xml:space="preserve"> (Male, Aged 45-54 years)</w:t>
      </w:r>
    </w:p>
    <w:p w14:paraId="07210A30" w14:textId="3CDB4213" w:rsidR="00DE7ED5" w:rsidRDefault="00DE7ED5" w:rsidP="00DE7ED5">
      <w:pPr>
        <w:ind w:left="720"/>
        <w:rPr>
          <w:bCs/>
        </w:rPr>
      </w:pPr>
      <w:r w:rsidRPr="00026028">
        <w:rPr>
          <w:bCs/>
          <w:i/>
          <w:iCs/>
        </w:rPr>
        <w:t>I find it pretty hard to believe that governments or people in high places are trying to control anyone through a pandemic. That anyone would try to control, or wipe</w:t>
      </w:r>
      <w:r>
        <w:rPr>
          <w:bCs/>
          <w:i/>
          <w:iCs/>
        </w:rPr>
        <w:t xml:space="preserve"> </w:t>
      </w:r>
      <w:r w:rsidRPr="00026028">
        <w:rPr>
          <w:bCs/>
          <w:i/>
          <w:iCs/>
        </w:rPr>
        <w:t xml:space="preserve">out whole populations through sterilisation etc. </w:t>
      </w:r>
      <w:r w:rsidR="00406A26" w:rsidRPr="00026028">
        <w:rPr>
          <w:bCs/>
          <w:i/>
          <w:iCs/>
        </w:rPr>
        <w:t>Plus,</w:t>
      </w:r>
      <w:r w:rsidRPr="00026028">
        <w:rPr>
          <w:bCs/>
          <w:i/>
          <w:iCs/>
        </w:rPr>
        <w:t xml:space="preserve"> all sorts of other, what to me sounds so unreasonable and improbable. It is very hard to argue against it though</w:t>
      </w:r>
      <w:r>
        <w:rPr>
          <w:bCs/>
          <w:i/>
          <w:iCs/>
        </w:rPr>
        <w:t>,</w:t>
      </w:r>
      <w:r w:rsidRPr="00026028">
        <w:rPr>
          <w:bCs/>
          <w:i/>
          <w:iCs/>
        </w:rPr>
        <w:t xml:space="preserve"> so generally I choose to alter the line of conversation.</w:t>
      </w:r>
      <w:r w:rsidRPr="00026028">
        <w:rPr>
          <w:bCs/>
        </w:rPr>
        <w:t xml:space="preserve"> (Female, Aged 55-64 years)</w:t>
      </w:r>
    </w:p>
    <w:p w14:paraId="40368F25" w14:textId="37633F28" w:rsidR="008D64D6" w:rsidRDefault="00DE7ED5" w:rsidP="008A5422">
      <w:pPr>
        <w:spacing w:after="0"/>
        <w:ind w:left="720"/>
        <w:rPr>
          <w:bCs/>
        </w:rPr>
      </w:pPr>
      <w:r w:rsidRPr="008A5422">
        <w:rPr>
          <w:bCs/>
          <w:i/>
          <w:iCs/>
        </w:rPr>
        <w:t xml:space="preserve">Although I am hesitant to get the vaccine, I understand many red tapes were cut to get this vaccine out faster. The whole world worked together, unlike many other vaccines that took longer. Misinformation talks about how it was too fast because of a sinister plan or that the vaccine is "now ineffective because of a new strain", and conspiracy theories of microchips etc. Statistically, it's a higher risk of going to the hospital without the vaccine to protect against any strain than if you have the vaccine and get </w:t>
      </w:r>
      <w:r w:rsidR="004A3581">
        <w:rPr>
          <w:bCs/>
          <w:i/>
          <w:iCs/>
        </w:rPr>
        <w:t>COVID</w:t>
      </w:r>
      <w:r w:rsidRPr="008A5422">
        <w:rPr>
          <w:bCs/>
          <w:i/>
          <w:iCs/>
        </w:rPr>
        <w:t xml:space="preserve"> anyway. </w:t>
      </w:r>
      <w:r w:rsidRPr="00DE7ED5">
        <w:rPr>
          <w:bCs/>
        </w:rPr>
        <w:t>(Female, Aged 18-24 years)</w:t>
      </w:r>
      <w:r w:rsidR="008A5422">
        <w:rPr>
          <w:bCs/>
        </w:rPr>
        <w:t>.</w:t>
      </w:r>
    </w:p>
    <w:p w14:paraId="2F9D5D31" w14:textId="77777777" w:rsidR="00DE7ED5" w:rsidRDefault="00DE7ED5" w:rsidP="008D64D6">
      <w:pPr>
        <w:spacing w:after="0"/>
        <w:rPr>
          <w:bCs/>
        </w:rPr>
      </w:pPr>
    </w:p>
    <w:p w14:paraId="2B1FEB38" w14:textId="77777777" w:rsidR="008D64D6" w:rsidRDefault="008D64D6" w:rsidP="008D64D6">
      <w:pPr>
        <w:spacing w:after="0"/>
        <w:rPr>
          <w:bCs/>
        </w:rPr>
      </w:pPr>
    </w:p>
    <w:p w14:paraId="59601353" w14:textId="77777777" w:rsidR="008D64D6" w:rsidRDefault="008D64D6" w:rsidP="008D64D6">
      <w:pPr>
        <w:spacing w:after="0"/>
        <w:rPr>
          <w:bCs/>
        </w:rPr>
      </w:pPr>
    </w:p>
    <w:p w14:paraId="339B1297" w14:textId="060428A4" w:rsidR="008A5422" w:rsidRDefault="00531715" w:rsidP="00A65C8D">
      <w:pPr>
        <w:rPr>
          <w:bCs/>
        </w:rPr>
      </w:pPr>
      <w:r>
        <w:rPr>
          <w:bCs/>
        </w:rPr>
        <w:t>Finally, “m</w:t>
      </w:r>
      <w:r w:rsidR="008A5422">
        <w:rPr>
          <w:bCs/>
        </w:rPr>
        <w:t>isinformation</w:t>
      </w:r>
      <w:r>
        <w:rPr>
          <w:bCs/>
        </w:rPr>
        <w:t>”</w:t>
      </w:r>
      <w:r w:rsidR="008A5422">
        <w:rPr>
          <w:bCs/>
        </w:rPr>
        <w:t xml:space="preserve"> and </w:t>
      </w:r>
      <w:r>
        <w:rPr>
          <w:bCs/>
        </w:rPr>
        <w:t>“</w:t>
      </w:r>
      <w:r w:rsidR="008A5422">
        <w:rPr>
          <w:bCs/>
        </w:rPr>
        <w:t>official info</w:t>
      </w:r>
      <w:r>
        <w:rPr>
          <w:bCs/>
        </w:rPr>
        <w:t>r</w:t>
      </w:r>
      <w:r w:rsidR="008A5422">
        <w:rPr>
          <w:bCs/>
        </w:rPr>
        <w:t>ma</w:t>
      </w:r>
      <w:r>
        <w:rPr>
          <w:bCs/>
        </w:rPr>
        <w:t>t</w:t>
      </w:r>
      <w:r w:rsidR="008A5422">
        <w:rPr>
          <w:bCs/>
        </w:rPr>
        <w:t>ion</w:t>
      </w:r>
      <w:r>
        <w:rPr>
          <w:bCs/>
        </w:rPr>
        <w:t>”</w:t>
      </w:r>
      <w:r w:rsidR="008A5422">
        <w:rPr>
          <w:bCs/>
        </w:rPr>
        <w:t xml:space="preserve"> may be confusing some people:</w:t>
      </w:r>
    </w:p>
    <w:p w14:paraId="45C866AC" w14:textId="12A7AF60" w:rsidR="008A5422" w:rsidRDefault="008A5422" w:rsidP="008A5422">
      <w:pPr>
        <w:ind w:left="720"/>
        <w:rPr>
          <w:bCs/>
          <w:i/>
          <w:iCs/>
        </w:rPr>
      </w:pPr>
      <w:r w:rsidRPr="00531715">
        <w:rPr>
          <w:b/>
          <w:i/>
          <w:iCs/>
        </w:rPr>
        <w:t xml:space="preserve">What I have seen on Facebook and other places all contradicts each other, I </w:t>
      </w:r>
      <w:r w:rsidR="00531715" w:rsidRPr="00531715">
        <w:rPr>
          <w:b/>
          <w:i/>
          <w:iCs/>
        </w:rPr>
        <w:t>no</w:t>
      </w:r>
      <w:r w:rsidRPr="00531715">
        <w:rPr>
          <w:b/>
          <w:i/>
          <w:iCs/>
        </w:rPr>
        <w:t xml:space="preserve"> longer know what to trust, even stuff from the gov</w:t>
      </w:r>
      <w:r w:rsidR="00531715" w:rsidRPr="00531715">
        <w:rPr>
          <w:b/>
          <w:i/>
          <w:iCs/>
        </w:rPr>
        <w:t>ernment</w:t>
      </w:r>
      <w:r w:rsidRPr="00531715">
        <w:rPr>
          <w:b/>
          <w:i/>
          <w:iCs/>
        </w:rPr>
        <w:t xml:space="preserve"> and health organisations can contradict. </w:t>
      </w:r>
      <w:r w:rsidR="00531715">
        <w:rPr>
          <w:b/>
          <w:i/>
          <w:iCs/>
        </w:rPr>
        <w:t xml:space="preserve"> </w:t>
      </w:r>
      <w:r w:rsidRPr="00531715">
        <w:rPr>
          <w:b/>
          <w:i/>
          <w:iCs/>
        </w:rPr>
        <w:t>I have never been so confused in my life.</w:t>
      </w:r>
      <w:r w:rsidRPr="00DE7ED5">
        <w:rPr>
          <w:bCs/>
          <w:i/>
          <w:iCs/>
        </w:rPr>
        <w:t xml:space="preserve"> </w:t>
      </w:r>
      <w:r w:rsidRPr="00DE7ED5">
        <w:rPr>
          <w:bCs/>
        </w:rPr>
        <w:t>(Female, Aged 35-44 years)</w:t>
      </w:r>
    </w:p>
    <w:p w14:paraId="1A68F861" w14:textId="77777777" w:rsidR="00531715" w:rsidRDefault="00531715" w:rsidP="00A65C8D">
      <w:pPr>
        <w:rPr>
          <w:bCs/>
        </w:rPr>
      </w:pPr>
    </w:p>
    <w:p w14:paraId="424F83F7" w14:textId="64675763" w:rsidR="00531715" w:rsidRPr="005660E2" w:rsidRDefault="005660E2" w:rsidP="005660E2">
      <w:pPr>
        <w:pStyle w:val="Heading2"/>
        <w:tabs>
          <w:tab w:val="left" w:pos="993"/>
        </w:tabs>
        <w:ind w:left="993" w:hanging="568"/>
        <w:rPr>
          <w:rFonts w:asciiTheme="minorHAnsi" w:hAnsiTheme="minorHAnsi" w:cstheme="minorHAnsi"/>
          <w:color w:val="auto"/>
          <w:lang w:val="en-AU"/>
        </w:rPr>
      </w:pPr>
      <w:bookmarkStart w:id="117" w:name="_Toc82097944"/>
      <w:r>
        <w:rPr>
          <w:rFonts w:asciiTheme="minorHAnsi" w:hAnsiTheme="minorHAnsi" w:cstheme="minorHAnsi"/>
          <w:color w:val="auto"/>
          <w:lang w:val="en-AU"/>
        </w:rPr>
        <w:t xml:space="preserve">14.2  </w:t>
      </w:r>
      <w:r w:rsidR="004B2FED" w:rsidRPr="005660E2">
        <w:rPr>
          <w:rFonts w:asciiTheme="minorHAnsi" w:hAnsiTheme="minorHAnsi" w:cstheme="minorHAnsi"/>
          <w:color w:val="auto"/>
          <w:lang w:val="en-AU"/>
        </w:rPr>
        <w:t>Effect of misinformation</w:t>
      </w:r>
      <w:bookmarkEnd w:id="117"/>
    </w:p>
    <w:p w14:paraId="01F5B376" w14:textId="7FCF248D" w:rsidR="004B2FED" w:rsidRDefault="004B2FED" w:rsidP="00E879DE">
      <w:pPr>
        <w:spacing w:after="0"/>
        <w:rPr>
          <w:bCs/>
        </w:rPr>
      </w:pPr>
      <w:r>
        <w:rPr>
          <w:bCs/>
        </w:rPr>
        <w:t>Responde</w:t>
      </w:r>
      <w:r w:rsidR="00AC7CAC">
        <w:rPr>
          <w:bCs/>
        </w:rPr>
        <w:t>n</w:t>
      </w:r>
      <w:r>
        <w:rPr>
          <w:bCs/>
        </w:rPr>
        <w:t xml:space="preserve">ts who had not yet had a CXOVID-19 vaccine were asked </w:t>
      </w:r>
      <w:r w:rsidR="00AC7CAC">
        <w:rPr>
          <w:bCs/>
        </w:rPr>
        <w:t xml:space="preserve">whether their decision to take or not take a </w:t>
      </w:r>
      <w:r w:rsidR="004A3581">
        <w:rPr>
          <w:bCs/>
        </w:rPr>
        <w:t>COVID</w:t>
      </w:r>
      <w:r w:rsidR="00AC7CAC">
        <w:rPr>
          <w:bCs/>
        </w:rPr>
        <w:t>-19 vaccine would be influenced by something they saw or heard which they initially believed to be misinformation.</w:t>
      </w:r>
    </w:p>
    <w:p w14:paraId="1BEEAFB8" w14:textId="77777777" w:rsidR="00E879DE" w:rsidRDefault="00E879DE" w:rsidP="00E879DE">
      <w:pPr>
        <w:spacing w:after="0"/>
      </w:pPr>
    </w:p>
    <w:p w14:paraId="1E455795" w14:textId="77777777" w:rsidR="00425FCC" w:rsidRDefault="00E879DE" w:rsidP="00E879DE">
      <w:pPr>
        <w:spacing w:after="0"/>
      </w:pPr>
      <w:bookmarkStart w:id="118" w:name="_Hlk68867020"/>
      <w:r>
        <w:t>A nett 1</w:t>
      </w:r>
      <w:r w:rsidR="00425FCC">
        <w:t>1</w:t>
      </w:r>
      <w:r>
        <w:t xml:space="preserve">% would not take a vaccine if </w:t>
      </w:r>
      <w:r w:rsidR="00425FCC">
        <w:t xml:space="preserve">something they initially thought was misinformation alarmed them looked credible.  30% of those people </w:t>
      </w:r>
      <w:r>
        <w:t>would then go on to look for official information.</w:t>
      </w:r>
      <w:r w:rsidR="00425FCC">
        <w:t xml:space="preserve">  </w:t>
      </w:r>
    </w:p>
    <w:p w14:paraId="0D371093" w14:textId="77777777" w:rsidR="00425FCC" w:rsidRDefault="00425FCC" w:rsidP="00E879DE">
      <w:pPr>
        <w:spacing w:after="0"/>
      </w:pPr>
    </w:p>
    <w:p w14:paraId="2ED7E084" w14:textId="6B1A8D7F" w:rsidR="00E879DE" w:rsidRPr="00425FCC" w:rsidRDefault="00425FCC" w:rsidP="00425FCC">
      <w:pPr>
        <w:spacing w:after="0"/>
        <w:ind w:left="720"/>
        <w:rPr>
          <w:sz w:val="20"/>
          <w:szCs w:val="20"/>
        </w:rPr>
      </w:pPr>
      <w:r w:rsidRPr="00425FCC">
        <w:rPr>
          <w:i/>
          <w:iCs/>
          <w:sz w:val="20"/>
          <w:szCs w:val="20"/>
        </w:rPr>
        <w:t>(</w:t>
      </w:r>
      <w:r>
        <w:rPr>
          <w:i/>
          <w:iCs/>
          <w:sz w:val="20"/>
          <w:szCs w:val="20"/>
        </w:rPr>
        <w:t>A</w:t>
      </w:r>
      <w:r w:rsidRPr="00425FCC">
        <w:rPr>
          <w:i/>
          <w:iCs/>
          <w:sz w:val="20"/>
          <w:szCs w:val="20"/>
        </w:rPr>
        <w:t xml:space="preserve"> similar question, but dealing solely with social media posts, was asked in March 2021.  At that </w:t>
      </w:r>
      <w:r>
        <w:rPr>
          <w:i/>
          <w:iCs/>
          <w:sz w:val="20"/>
          <w:szCs w:val="20"/>
        </w:rPr>
        <w:t>time</w:t>
      </w:r>
      <w:r w:rsidRPr="00425FCC">
        <w:rPr>
          <w:i/>
          <w:iCs/>
          <w:sz w:val="20"/>
          <w:szCs w:val="20"/>
        </w:rPr>
        <w:t xml:space="preserve">, 16% </w:t>
      </w:r>
      <w:r>
        <w:rPr>
          <w:i/>
          <w:iCs/>
          <w:sz w:val="20"/>
          <w:szCs w:val="20"/>
        </w:rPr>
        <w:t xml:space="preserve">of respondents </w:t>
      </w:r>
      <w:r w:rsidRPr="00425FCC">
        <w:rPr>
          <w:i/>
          <w:iCs/>
          <w:sz w:val="20"/>
          <w:szCs w:val="20"/>
        </w:rPr>
        <w:t>would not get a vaccine if a social media post or video alarmed them or an anti-vaccine post or video looked credible. 32% of these people would have gone on to look for official information).</w:t>
      </w:r>
    </w:p>
    <w:bookmarkEnd w:id="118"/>
    <w:p w14:paraId="2ACCE40C" w14:textId="77777777" w:rsidR="00E879DE" w:rsidRDefault="00E879DE" w:rsidP="00E879DE">
      <w:pPr>
        <w:spacing w:after="0"/>
      </w:pPr>
    </w:p>
    <w:p w14:paraId="28B7B4D1" w14:textId="77777777" w:rsidR="00C01D23" w:rsidRDefault="00C01D23" w:rsidP="00E879DE">
      <w:pPr>
        <w:spacing w:after="0"/>
      </w:pPr>
    </w:p>
    <w:p w14:paraId="368D7C11" w14:textId="77777777" w:rsidR="00E879DE" w:rsidRDefault="00E879DE" w:rsidP="00E879DE">
      <w:pPr>
        <w:spacing w:after="0"/>
      </w:pPr>
      <w:r>
        <w:t>The effect was slightly lower on those who are “Unlikely” and lower still on those who are “Likely” to take a vaccine.</w:t>
      </w:r>
    </w:p>
    <w:p w14:paraId="6CDD74EF" w14:textId="77777777" w:rsidR="00E879DE" w:rsidRDefault="00E879DE" w:rsidP="00E879DE">
      <w:pPr>
        <w:spacing w:after="0"/>
      </w:pPr>
    </w:p>
    <w:p w14:paraId="06DBF016" w14:textId="454B1AE4" w:rsidR="00E879DE" w:rsidRDefault="00E879DE" w:rsidP="00E879DE">
      <w:pPr>
        <w:spacing w:after="0"/>
      </w:pPr>
      <w:r>
        <w:t xml:space="preserve">It has less effect on those who will “Definitely” or “Most likely” take a vaccine but they would look for official information if a social media post or video about </w:t>
      </w:r>
      <w:r w:rsidR="004A3581">
        <w:t>COVID</w:t>
      </w:r>
      <w:r>
        <w:t>-19 alarmed them</w:t>
      </w:r>
      <w:r w:rsidR="00B00AA3">
        <w:t>.</w:t>
      </w:r>
    </w:p>
    <w:p w14:paraId="3E9627D3" w14:textId="77777777" w:rsidR="00E879DE" w:rsidRDefault="00E879DE" w:rsidP="00E879DE">
      <w:pPr>
        <w:spacing w:after="0"/>
      </w:pPr>
    </w:p>
    <w:p w14:paraId="2182AD76" w14:textId="1AA4809E" w:rsidR="00E879DE" w:rsidRDefault="00E879DE" w:rsidP="00E879DE">
      <w:pPr>
        <w:spacing w:after="0"/>
        <w:jc w:val="center"/>
      </w:pPr>
      <w:r>
        <w:rPr>
          <w:noProof/>
        </w:rPr>
        <w:drawing>
          <wp:inline distT="0" distB="0" distL="0" distR="0" wp14:anchorId="5A4FC88C" wp14:editId="32484C51">
            <wp:extent cx="4584700" cy="6151245"/>
            <wp:effectExtent l="0" t="0" r="635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6151245"/>
                    </a:xfrm>
                    <a:prstGeom prst="rect">
                      <a:avLst/>
                    </a:prstGeom>
                    <a:noFill/>
                  </pic:spPr>
                </pic:pic>
              </a:graphicData>
            </a:graphic>
          </wp:inline>
        </w:drawing>
      </w:r>
    </w:p>
    <w:p w14:paraId="2D45393F" w14:textId="769A4EB3" w:rsidR="00E879DE" w:rsidRDefault="00E879DE" w:rsidP="00E879DE">
      <w:pPr>
        <w:spacing w:after="0"/>
      </w:pPr>
    </w:p>
    <w:p w14:paraId="18CA336C" w14:textId="77777777" w:rsidR="006561FA" w:rsidRDefault="006561FA" w:rsidP="00E879DE">
      <w:pPr>
        <w:spacing w:after="0"/>
      </w:pPr>
    </w:p>
    <w:p w14:paraId="2BC896C2" w14:textId="5B472217" w:rsidR="00F426F2" w:rsidRDefault="00F426F2" w:rsidP="00F426F2">
      <w:pPr>
        <w:spacing w:after="0"/>
      </w:pPr>
      <w:r>
        <w:t xml:space="preserve">The overall effect of misinformation is shown </w:t>
      </w:r>
      <w:r w:rsidR="006561FA">
        <w:t>in the following table</w:t>
      </w:r>
      <w:r>
        <w:t>.  “Potential Overall Impact” is the percentage of those who:</w:t>
      </w:r>
    </w:p>
    <w:p w14:paraId="494C648C" w14:textId="77777777" w:rsidR="00F426F2" w:rsidRDefault="00F426F2" w:rsidP="0069025A">
      <w:pPr>
        <w:pStyle w:val="ListParagraph"/>
        <w:numPr>
          <w:ilvl w:val="0"/>
          <w:numId w:val="20"/>
        </w:numPr>
        <w:spacing w:after="0"/>
      </w:pPr>
      <w:r>
        <w:t>Had seen or heard misinformation.</w:t>
      </w:r>
    </w:p>
    <w:p w14:paraId="12BA210F" w14:textId="0DF50462" w:rsidR="00F426F2" w:rsidRDefault="00F426F2" w:rsidP="0069025A">
      <w:pPr>
        <w:pStyle w:val="ListParagraph"/>
        <w:numPr>
          <w:ilvl w:val="0"/>
          <w:numId w:val="20"/>
        </w:numPr>
        <w:spacing w:after="0"/>
      </w:pPr>
      <w:r>
        <w:t xml:space="preserve">Would not take a </w:t>
      </w:r>
      <w:r w:rsidR="004A3581">
        <w:t>COVID</w:t>
      </w:r>
      <w:r>
        <w:t>-19 vaccine if something they saw or heard that they initially thought was misinformation alarmed them or looked/sounded credible; and</w:t>
      </w:r>
    </w:p>
    <w:p w14:paraId="0992F9E5" w14:textId="77777777" w:rsidR="00F426F2" w:rsidRDefault="00F426F2" w:rsidP="0069025A">
      <w:pPr>
        <w:pStyle w:val="ListParagraph"/>
        <w:numPr>
          <w:ilvl w:val="0"/>
          <w:numId w:val="20"/>
        </w:numPr>
        <w:spacing w:after="0"/>
      </w:pPr>
      <w:r>
        <w:t>Would NOT then look for official information.</w:t>
      </w:r>
    </w:p>
    <w:p w14:paraId="66897791" w14:textId="77777777" w:rsidR="00F426F2" w:rsidRDefault="00F426F2" w:rsidP="00F426F2">
      <w:pPr>
        <w:spacing w:after="0"/>
      </w:pPr>
    </w:p>
    <w:p w14:paraId="42BCEA6A" w14:textId="7CB43BD2" w:rsidR="00F426F2" w:rsidRPr="00215B34" w:rsidRDefault="00F426F2" w:rsidP="00F426F2">
      <w:pPr>
        <w:spacing w:after="0"/>
        <w:rPr>
          <w:b/>
          <w:bCs/>
        </w:rPr>
      </w:pPr>
      <w:r w:rsidRPr="00215B34">
        <w:rPr>
          <w:b/>
          <w:bCs/>
        </w:rPr>
        <w:t xml:space="preserve">The </w:t>
      </w:r>
      <w:r w:rsidRPr="00215B34">
        <w:rPr>
          <w:b/>
          <w:bCs/>
          <w:u w:val="single"/>
        </w:rPr>
        <w:t xml:space="preserve">initial </w:t>
      </w:r>
      <w:r w:rsidRPr="00215B34">
        <w:rPr>
          <w:b/>
          <w:bCs/>
        </w:rPr>
        <w:t>effect of misinformation was most pronounced on those who are currently “Likely” to get a vaccine</w:t>
      </w:r>
      <w:r w:rsidR="006561FA" w:rsidRPr="00215B34">
        <w:rPr>
          <w:b/>
          <w:bCs/>
        </w:rPr>
        <w:t>, but an above average proportion of those people will look for official information</w:t>
      </w:r>
      <w:r w:rsidRPr="00215B34">
        <w:rPr>
          <w:b/>
          <w:bCs/>
        </w:rPr>
        <w:t xml:space="preserve">.  </w:t>
      </w:r>
    </w:p>
    <w:p w14:paraId="6479BE32" w14:textId="0AB3E334" w:rsidR="00F426F2" w:rsidRDefault="00F426F2">
      <w:r>
        <w:br w:type="page"/>
      </w:r>
    </w:p>
    <w:p w14:paraId="321FF644" w14:textId="77777777" w:rsidR="00F426F2" w:rsidRDefault="00F426F2" w:rsidP="00F426F2">
      <w:pPr>
        <w:spacing w:after="0"/>
      </w:pPr>
    </w:p>
    <w:tbl>
      <w:tblPr>
        <w:tblW w:w="8738" w:type="dxa"/>
        <w:tblInd w:w="421" w:type="dxa"/>
        <w:tblLayout w:type="fixed"/>
        <w:tblLook w:val="04A0" w:firstRow="1" w:lastRow="0" w:firstColumn="1" w:lastColumn="0" w:noHBand="0" w:noVBand="1"/>
      </w:tblPr>
      <w:tblGrid>
        <w:gridCol w:w="2693"/>
        <w:gridCol w:w="755"/>
        <w:gridCol w:w="756"/>
        <w:gridCol w:w="755"/>
        <w:gridCol w:w="756"/>
        <w:gridCol w:w="756"/>
        <w:gridCol w:w="755"/>
        <w:gridCol w:w="756"/>
        <w:gridCol w:w="756"/>
      </w:tblGrid>
      <w:tr w:rsidR="00F426F2" w:rsidRPr="00C01D23" w14:paraId="65ACD5C5" w14:textId="77777777" w:rsidTr="00BB3E6B">
        <w:trPr>
          <w:trHeight w:val="255"/>
        </w:trPr>
        <w:tc>
          <w:tcPr>
            <w:tcW w:w="2693" w:type="dxa"/>
            <w:vMerge w:val="restart"/>
            <w:tcBorders>
              <w:top w:val="single" w:sz="4" w:space="0" w:color="auto"/>
              <w:left w:val="single" w:sz="4" w:space="0" w:color="auto"/>
              <w:bottom w:val="single" w:sz="4" w:space="0" w:color="000000"/>
              <w:right w:val="single" w:sz="4" w:space="0" w:color="FFFFFF"/>
            </w:tcBorders>
            <w:shd w:val="clear" w:color="000000" w:fill="4472C4"/>
            <w:vAlign w:val="center"/>
            <w:hideMark/>
          </w:tcPr>
          <w:p w14:paraId="2D826E44" w14:textId="26E82C34" w:rsidR="00F426F2" w:rsidRPr="00C01D23" w:rsidRDefault="00F426F2" w:rsidP="00BB3E6B">
            <w:pPr>
              <w:spacing w:after="0" w:line="240" w:lineRule="auto"/>
              <w:ind w:left="0"/>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 xml:space="preserve">If something respondents </w:t>
            </w:r>
            <w:r w:rsidR="00406A26" w:rsidRPr="00C01D23">
              <w:rPr>
                <w:rFonts w:ascii="Calibri" w:eastAsia="Times New Roman" w:hAnsi="Calibri" w:cs="Calibri"/>
                <w:b/>
                <w:bCs/>
                <w:color w:val="FFFFFF"/>
                <w:sz w:val="20"/>
                <w:szCs w:val="20"/>
                <w:lang w:eastAsia="en-NZ"/>
              </w:rPr>
              <w:t>initially</w:t>
            </w:r>
            <w:r w:rsidRPr="00C01D23">
              <w:rPr>
                <w:rFonts w:ascii="Calibri" w:eastAsia="Times New Roman" w:hAnsi="Calibri" w:cs="Calibri"/>
                <w:b/>
                <w:bCs/>
                <w:color w:val="FFFFFF"/>
                <w:sz w:val="20"/>
                <w:szCs w:val="20"/>
                <w:lang w:eastAsia="en-NZ"/>
              </w:rPr>
              <w:t xml:space="preserve"> thought was misinformation alarmed them or looked credible…</w:t>
            </w:r>
          </w:p>
        </w:tc>
        <w:tc>
          <w:tcPr>
            <w:tcW w:w="755" w:type="dxa"/>
            <w:vMerge w:val="restart"/>
            <w:tcBorders>
              <w:top w:val="single" w:sz="4" w:space="0" w:color="auto"/>
              <w:left w:val="single" w:sz="4" w:space="0" w:color="FFFFFF"/>
              <w:right w:val="single" w:sz="4" w:space="0" w:color="FFFFFF"/>
            </w:tcBorders>
            <w:shd w:val="clear" w:color="000000" w:fill="4472C4"/>
            <w:noWrap/>
            <w:vAlign w:val="center"/>
            <w:hideMark/>
          </w:tcPr>
          <w:p w14:paraId="7FCCE1F8" w14:textId="77777777" w:rsidR="00F426F2" w:rsidRPr="00C01D23" w:rsidRDefault="00F426F2" w:rsidP="00BB3E6B">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All</w:t>
            </w:r>
          </w:p>
        </w:tc>
        <w:tc>
          <w:tcPr>
            <w:tcW w:w="5290" w:type="dxa"/>
            <w:gridSpan w:val="7"/>
            <w:tcBorders>
              <w:top w:val="single" w:sz="4" w:space="0" w:color="auto"/>
              <w:left w:val="nil"/>
              <w:bottom w:val="single" w:sz="4" w:space="0" w:color="FFFFFF"/>
              <w:right w:val="single" w:sz="4" w:space="0" w:color="000000"/>
            </w:tcBorders>
            <w:shd w:val="clear" w:color="000000" w:fill="4472C4"/>
            <w:vAlign w:val="center"/>
            <w:hideMark/>
          </w:tcPr>
          <w:p w14:paraId="7205DAEE" w14:textId="5BDD76DB" w:rsidR="00F426F2" w:rsidRPr="00C01D23" w:rsidRDefault="00F426F2" w:rsidP="00BB3E6B">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 xml:space="preserve">Will you get the </w:t>
            </w:r>
            <w:r w:rsidR="004A3581">
              <w:rPr>
                <w:rFonts w:ascii="Calibri" w:eastAsia="Times New Roman" w:hAnsi="Calibri" w:cs="Calibri"/>
                <w:b/>
                <w:bCs/>
                <w:color w:val="FFFFFF"/>
                <w:sz w:val="20"/>
                <w:szCs w:val="20"/>
                <w:lang w:eastAsia="en-NZ"/>
              </w:rPr>
              <w:t>COVID</w:t>
            </w:r>
            <w:r w:rsidRPr="00C01D23">
              <w:rPr>
                <w:rFonts w:ascii="Calibri" w:eastAsia="Times New Roman" w:hAnsi="Calibri" w:cs="Calibri"/>
                <w:b/>
                <w:bCs/>
                <w:color w:val="FFFFFF"/>
                <w:sz w:val="20"/>
                <w:szCs w:val="20"/>
                <w:lang w:eastAsia="en-NZ"/>
              </w:rPr>
              <w:t>-19 vaccine?</w:t>
            </w:r>
          </w:p>
        </w:tc>
      </w:tr>
      <w:tr w:rsidR="00F426F2" w:rsidRPr="00C01D23" w14:paraId="29D3D5BE" w14:textId="77777777" w:rsidTr="00BB3E6B">
        <w:trPr>
          <w:trHeight w:val="450"/>
        </w:trPr>
        <w:tc>
          <w:tcPr>
            <w:tcW w:w="2693" w:type="dxa"/>
            <w:vMerge/>
            <w:tcBorders>
              <w:top w:val="single" w:sz="4" w:space="0" w:color="auto"/>
              <w:left w:val="single" w:sz="4" w:space="0" w:color="auto"/>
              <w:bottom w:val="single" w:sz="4" w:space="0" w:color="000000"/>
              <w:right w:val="single" w:sz="4" w:space="0" w:color="FFFFFF"/>
            </w:tcBorders>
            <w:vAlign w:val="center"/>
            <w:hideMark/>
          </w:tcPr>
          <w:p w14:paraId="3291C367" w14:textId="77777777" w:rsidR="00F426F2" w:rsidRPr="00C01D23" w:rsidRDefault="00F426F2" w:rsidP="00BB3E6B">
            <w:pPr>
              <w:spacing w:after="0" w:line="240" w:lineRule="auto"/>
              <w:ind w:left="0"/>
              <w:rPr>
                <w:rFonts w:ascii="Calibri" w:eastAsia="Times New Roman" w:hAnsi="Calibri" w:cs="Calibri"/>
                <w:b/>
                <w:bCs/>
                <w:color w:val="FFFFFF"/>
                <w:sz w:val="20"/>
                <w:szCs w:val="20"/>
                <w:lang w:eastAsia="en-NZ"/>
              </w:rPr>
            </w:pPr>
          </w:p>
        </w:tc>
        <w:tc>
          <w:tcPr>
            <w:tcW w:w="755" w:type="dxa"/>
            <w:vMerge/>
            <w:tcBorders>
              <w:left w:val="single" w:sz="4" w:space="0" w:color="FFFFFF"/>
              <w:bottom w:val="single" w:sz="4" w:space="0" w:color="000000"/>
              <w:right w:val="single" w:sz="4" w:space="0" w:color="FFFFFF"/>
            </w:tcBorders>
            <w:shd w:val="clear" w:color="000000" w:fill="4472C4"/>
            <w:vAlign w:val="center"/>
            <w:hideMark/>
          </w:tcPr>
          <w:p w14:paraId="1D022248" w14:textId="77777777" w:rsidR="00F426F2" w:rsidRPr="00C01D23" w:rsidRDefault="00F426F2" w:rsidP="00BB3E6B">
            <w:pPr>
              <w:spacing w:after="0" w:line="240" w:lineRule="auto"/>
              <w:ind w:left="0"/>
              <w:rPr>
                <w:rFonts w:ascii="Calibri" w:eastAsia="Times New Roman" w:hAnsi="Calibri" w:cs="Calibri"/>
                <w:b/>
                <w:bCs/>
                <w:color w:val="FFFFFF"/>
                <w:sz w:val="20"/>
                <w:szCs w:val="20"/>
                <w:lang w:eastAsia="en-NZ"/>
              </w:rPr>
            </w:pPr>
          </w:p>
        </w:tc>
        <w:tc>
          <w:tcPr>
            <w:tcW w:w="756" w:type="dxa"/>
            <w:tcBorders>
              <w:top w:val="nil"/>
              <w:left w:val="nil"/>
              <w:bottom w:val="single" w:sz="4" w:space="0" w:color="auto"/>
              <w:right w:val="single" w:sz="4" w:space="0" w:color="FFFFFF"/>
            </w:tcBorders>
            <w:shd w:val="clear" w:color="000000" w:fill="4472C4"/>
            <w:vAlign w:val="center"/>
            <w:hideMark/>
          </w:tcPr>
          <w:p w14:paraId="75E9F227" w14:textId="0D238D8E" w:rsidR="00F426F2" w:rsidRDefault="00F426F2" w:rsidP="00BB3E6B">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Defin</w:t>
            </w:r>
            <w:r>
              <w:rPr>
                <w:rFonts w:ascii="Calibri" w:eastAsia="Times New Roman" w:hAnsi="Calibri" w:cs="Calibri"/>
                <w:b/>
                <w:bCs/>
                <w:color w:val="FFFFFF"/>
                <w:sz w:val="16"/>
                <w:szCs w:val="16"/>
                <w:lang w:eastAsia="en-NZ"/>
              </w:rPr>
              <w:t>-</w:t>
            </w:r>
          </w:p>
          <w:p w14:paraId="2AFBC5BE" w14:textId="77777777" w:rsidR="00F426F2" w:rsidRPr="00C01D23" w:rsidRDefault="00F426F2" w:rsidP="00BB3E6B">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itely</w:t>
            </w:r>
          </w:p>
        </w:tc>
        <w:tc>
          <w:tcPr>
            <w:tcW w:w="755" w:type="dxa"/>
            <w:tcBorders>
              <w:top w:val="nil"/>
              <w:left w:val="nil"/>
              <w:bottom w:val="single" w:sz="4" w:space="0" w:color="auto"/>
              <w:right w:val="single" w:sz="4" w:space="0" w:color="FFFFFF"/>
            </w:tcBorders>
            <w:shd w:val="clear" w:color="000000" w:fill="4472C4"/>
            <w:vAlign w:val="center"/>
            <w:hideMark/>
          </w:tcPr>
          <w:p w14:paraId="17DDE25E" w14:textId="7938336E" w:rsidR="00F426F2" w:rsidRPr="00C01D23" w:rsidRDefault="00F426F2" w:rsidP="00BB3E6B">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likely</w:t>
            </w:r>
          </w:p>
        </w:tc>
        <w:tc>
          <w:tcPr>
            <w:tcW w:w="756" w:type="dxa"/>
            <w:tcBorders>
              <w:top w:val="nil"/>
              <w:left w:val="nil"/>
              <w:bottom w:val="single" w:sz="4" w:space="0" w:color="auto"/>
              <w:right w:val="single" w:sz="4" w:space="0" w:color="FFFFFF"/>
            </w:tcBorders>
            <w:shd w:val="clear" w:color="000000" w:fill="4472C4"/>
            <w:vAlign w:val="center"/>
            <w:hideMark/>
          </w:tcPr>
          <w:p w14:paraId="3641E98B" w14:textId="5E409082" w:rsidR="00F426F2" w:rsidRPr="00C01D23" w:rsidRDefault="00F426F2" w:rsidP="00BB3E6B">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Likely</w:t>
            </w:r>
          </w:p>
        </w:tc>
        <w:tc>
          <w:tcPr>
            <w:tcW w:w="756" w:type="dxa"/>
            <w:tcBorders>
              <w:top w:val="nil"/>
              <w:left w:val="nil"/>
              <w:bottom w:val="single" w:sz="4" w:space="0" w:color="auto"/>
              <w:right w:val="single" w:sz="4" w:space="0" w:color="FFFFFF"/>
            </w:tcBorders>
            <w:shd w:val="clear" w:color="000000" w:fill="4472C4"/>
            <w:vAlign w:val="center"/>
            <w:hideMark/>
          </w:tcPr>
          <w:p w14:paraId="19A95895" w14:textId="77777777" w:rsidR="00F426F2" w:rsidRPr="00C01D23" w:rsidRDefault="00F426F2" w:rsidP="00BB3E6B">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Un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likely</w:t>
            </w:r>
          </w:p>
        </w:tc>
        <w:tc>
          <w:tcPr>
            <w:tcW w:w="755" w:type="dxa"/>
            <w:tcBorders>
              <w:top w:val="nil"/>
              <w:left w:val="nil"/>
              <w:bottom w:val="single" w:sz="4" w:space="0" w:color="auto"/>
              <w:right w:val="single" w:sz="4" w:space="0" w:color="FFFFFF"/>
            </w:tcBorders>
            <w:shd w:val="clear" w:color="000000" w:fill="4472C4"/>
            <w:vAlign w:val="center"/>
            <w:hideMark/>
          </w:tcPr>
          <w:p w14:paraId="10B812DD" w14:textId="77777777" w:rsidR="00F426F2" w:rsidRPr="00C01D23" w:rsidRDefault="00F426F2" w:rsidP="00BB3E6B">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unlikely</w:t>
            </w:r>
          </w:p>
        </w:tc>
        <w:tc>
          <w:tcPr>
            <w:tcW w:w="756" w:type="dxa"/>
            <w:tcBorders>
              <w:top w:val="nil"/>
              <w:left w:val="nil"/>
              <w:bottom w:val="single" w:sz="4" w:space="0" w:color="auto"/>
              <w:right w:val="single" w:sz="4" w:space="0" w:color="FFFFFF"/>
            </w:tcBorders>
            <w:shd w:val="clear" w:color="000000" w:fill="4472C4"/>
            <w:vAlign w:val="center"/>
            <w:hideMark/>
          </w:tcPr>
          <w:p w14:paraId="00B86DBF" w14:textId="77777777" w:rsidR="00F426F2" w:rsidRPr="00C01D23" w:rsidRDefault="00F426F2" w:rsidP="00BB3E6B">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Defin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itely not</w:t>
            </w:r>
          </w:p>
        </w:tc>
        <w:tc>
          <w:tcPr>
            <w:tcW w:w="756" w:type="dxa"/>
            <w:tcBorders>
              <w:top w:val="nil"/>
              <w:left w:val="nil"/>
              <w:bottom w:val="single" w:sz="4" w:space="0" w:color="auto"/>
              <w:right w:val="single" w:sz="4" w:space="0" w:color="auto"/>
            </w:tcBorders>
            <w:shd w:val="clear" w:color="000000" w:fill="4472C4"/>
            <w:vAlign w:val="center"/>
            <w:hideMark/>
          </w:tcPr>
          <w:p w14:paraId="3E56FA79" w14:textId="77777777" w:rsidR="00F426F2" w:rsidRPr="00C01D23" w:rsidRDefault="00F426F2" w:rsidP="00BB3E6B">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Not sure</w:t>
            </w:r>
          </w:p>
        </w:tc>
      </w:tr>
      <w:tr w:rsidR="00F426F2" w:rsidRPr="00C01D23" w14:paraId="463C3E44" w14:textId="77777777" w:rsidTr="00BB3E6B">
        <w:trPr>
          <w:trHeight w:val="25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3EBB9A89" w14:textId="77777777" w:rsidR="00F426F2" w:rsidRPr="00C01D23" w:rsidRDefault="00F426F2" w:rsidP="00BB3E6B">
            <w:pPr>
              <w:spacing w:after="0" w:line="240" w:lineRule="auto"/>
              <w:ind w:left="0"/>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Nett not take vaccine</w:t>
            </w:r>
          </w:p>
        </w:tc>
        <w:tc>
          <w:tcPr>
            <w:tcW w:w="755" w:type="dxa"/>
            <w:tcBorders>
              <w:top w:val="nil"/>
              <w:left w:val="nil"/>
              <w:bottom w:val="single" w:sz="4" w:space="0" w:color="auto"/>
              <w:right w:val="single" w:sz="4" w:space="0" w:color="auto"/>
            </w:tcBorders>
            <w:shd w:val="clear" w:color="auto" w:fill="auto"/>
            <w:noWrap/>
            <w:vAlign w:val="center"/>
            <w:hideMark/>
          </w:tcPr>
          <w:p w14:paraId="3E2462AB" w14:textId="77777777"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12%</w:t>
            </w:r>
          </w:p>
        </w:tc>
        <w:tc>
          <w:tcPr>
            <w:tcW w:w="756" w:type="dxa"/>
            <w:tcBorders>
              <w:top w:val="nil"/>
              <w:left w:val="nil"/>
              <w:bottom w:val="single" w:sz="4" w:space="0" w:color="auto"/>
              <w:right w:val="single" w:sz="4" w:space="0" w:color="auto"/>
            </w:tcBorders>
            <w:shd w:val="clear" w:color="auto" w:fill="auto"/>
            <w:noWrap/>
            <w:vAlign w:val="center"/>
            <w:hideMark/>
          </w:tcPr>
          <w:p w14:paraId="14EA1F5A" w14:textId="77777777"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7%</w:t>
            </w:r>
          </w:p>
        </w:tc>
        <w:tc>
          <w:tcPr>
            <w:tcW w:w="755" w:type="dxa"/>
            <w:tcBorders>
              <w:top w:val="nil"/>
              <w:left w:val="nil"/>
              <w:bottom w:val="single" w:sz="4" w:space="0" w:color="auto"/>
              <w:right w:val="single" w:sz="4" w:space="0" w:color="auto"/>
            </w:tcBorders>
            <w:shd w:val="clear" w:color="auto" w:fill="auto"/>
            <w:noWrap/>
            <w:vAlign w:val="center"/>
            <w:hideMark/>
          </w:tcPr>
          <w:p w14:paraId="74C18261" w14:textId="77777777"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10%</w:t>
            </w:r>
          </w:p>
        </w:tc>
        <w:tc>
          <w:tcPr>
            <w:tcW w:w="756" w:type="dxa"/>
            <w:tcBorders>
              <w:top w:val="nil"/>
              <w:left w:val="nil"/>
              <w:bottom w:val="single" w:sz="4" w:space="0" w:color="auto"/>
              <w:right w:val="single" w:sz="4" w:space="0" w:color="auto"/>
            </w:tcBorders>
            <w:shd w:val="clear" w:color="auto" w:fill="auto"/>
            <w:noWrap/>
            <w:vAlign w:val="center"/>
            <w:hideMark/>
          </w:tcPr>
          <w:p w14:paraId="3EB3B667" w14:textId="4B886418" w:rsidR="00F426F2" w:rsidRPr="00C01D23" w:rsidRDefault="007A06C2" w:rsidP="00BB3E6B">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b/>
                <w:bCs/>
                <w:noProof/>
                <w:color w:val="FFFFFF"/>
                <w:sz w:val="16"/>
                <w:szCs w:val="16"/>
                <w:lang w:eastAsia="en-NZ"/>
              </w:rPr>
              <mc:AlternateContent>
                <mc:Choice Requires="wps">
                  <w:drawing>
                    <wp:anchor distT="0" distB="0" distL="114300" distR="114300" simplePos="0" relativeHeight="251726848" behindDoc="0" locked="0" layoutInCell="1" allowOverlap="1" wp14:anchorId="7F6DA376" wp14:editId="2D273151">
                      <wp:simplePos x="0" y="0"/>
                      <wp:positionH relativeFrom="column">
                        <wp:posOffset>-86995</wp:posOffset>
                      </wp:positionH>
                      <wp:positionV relativeFrom="paragraph">
                        <wp:posOffset>1905</wp:posOffset>
                      </wp:positionV>
                      <wp:extent cx="485775" cy="9334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485775" cy="9334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576839D" id="Rectangle 53" o:spid="_x0000_s1026" style="position:absolute;margin-left:-6.85pt;margin-top:.15pt;width:38.25pt;height: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" filled="f" strokecolor="#c0504d [3205]" strokeweight="2.25pt"/>
                  </w:pict>
                </mc:Fallback>
              </mc:AlternateContent>
            </w:r>
            <w:r w:rsidR="00F426F2" w:rsidRPr="00C01D23">
              <w:rPr>
                <w:rFonts w:ascii="Calibri" w:eastAsia="Times New Roman" w:hAnsi="Calibri" w:cs="Calibri"/>
                <w:color w:val="000000"/>
                <w:sz w:val="20"/>
                <w:szCs w:val="20"/>
                <w:lang w:eastAsia="en-NZ"/>
              </w:rPr>
              <w:t>28%</w:t>
            </w:r>
          </w:p>
        </w:tc>
        <w:tc>
          <w:tcPr>
            <w:tcW w:w="756" w:type="dxa"/>
            <w:tcBorders>
              <w:top w:val="nil"/>
              <w:left w:val="nil"/>
              <w:bottom w:val="single" w:sz="4" w:space="0" w:color="auto"/>
              <w:right w:val="single" w:sz="4" w:space="0" w:color="auto"/>
            </w:tcBorders>
            <w:shd w:val="clear" w:color="auto" w:fill="auto"/>
            <w:noWrap/>
            <w:vAlign w:val="center"/>
            <w:hideMark/>
          </w:tcPr>
          <w:p w14:paraId="0F696E4E" w14:textId="77777777"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17%</w:t>
            </w:r>
          </w:p>
        </w:tc>
        <w:tc>
          <w:tcPr>
            <w:tcW w:w="755" w:type="dxa"/>
            <w:tcBorders>
              <w:top w:val="nil"/>
              <w:left w:val="nil"/>
              <w:bottom w:val="single" w:sz="4" w:space="0" w:color="auto"/>
              <w:right w:val="single" w:sz="4" w:space="0" w:color="auto"/>
            </w:tcBorders>
            <w:shd w:val="clear" w:color="auto" w:fill="auto"/>
            <w:noWrap/>
            <w:vAlign w:val="center"/>
            <w:hideMark/>
          </w:tcPr>
          <w:p w14:paraId="5AB9547E" w14:textId="77777777"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25%</w:t>
            </w:r>
          </w:p>
        </w:tc>
        <w:tc>
          <w:tcPr>
            <w:tcW w:w="756" w:type="dxa"/>
            <w:tcBorders>
              <w:top w:val="nil"/>
              <w:left w:val="nil"/>
              <w:bottom w:val="single" w:sz="4" w:space="0" w:color="auto"/>
              <w:right w:val="single" w:sz="4" w:space="0" w:color="auto"/>
            </w:tcBorders>
            <w:shd w:val="clear" w:color="auto" w:fill="auto"/>
            <w:noWrap/>
            <w:vAlign w:val="center"/>
            <w:hideMark/>
          </w:tcPr>
          <w:p w14:paraId="12EB3B6B" w14:textId="77777777"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16%</w:t>
            </w:r>
          </w:p>
        </w:tc>
        <w:tc>
          <w:tcPr>
            <w:tcW w:w="756" w:type="dxa"/>
            <w:tcBorders>
              <w:top w:val="nil"/>
              <w:left w:val="nil"/>
              <w:bottom w:val="single" w:sz="4" w:space="0" w:color="auto"/>
              <w:right w:val="single" w:sz="4" w:space="0" w:color="auto"/>
            </w:tcBorders>
            <w:shd w:val="clear" w:color="auto" w:fill="auto"/>
            <w:noWrap/>
            <w:vAlign w:val="center"/>
            <w:hideMark/>
          </w:tcPr>
          <w:p w14:paraId="655342F3" w14:textId="77777777"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17%</w:t>
            </w:r>
          </w:p>
        </w:tc>
      </w:tr>
      <w:tr w:rsidR="00F426F2" w:rsidRPr="00C01D23" w14:paraId="7C85F126" w14:textId="77777777" w:rsidTr="00BB3E6B">
        <w:trPr>
          <w:trHeight w:val="25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02D9651" w14:textId="77777777" w:rsidR="00F426F2" w:rsidRPr="00C01D23" w:rsidRDefault="00F426F2" w:rsidP="00BB3E6B">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 of those who would not take vaccine </w:t>
            </w:r>
            <w:r w:rsidRPr="00C01D23">
              <w:rPr>
                <w:rFonts w:ascii="Calibri" w:eastAsia="Times New Roman" w:hAnsi="Calibri" w:cs="Calibri"/>
                <w:color w:val="000000"/>
                <w:sz w:val="20"/>
                <w:szCs w:val="20"/>
                <w:lang w:eastAsia="en-NZ"/>
              </w:rPr>
              <w:t>if misinformation alarmed them or looked credible</w:t>
            </w:r>
            <w:r>
              <w:rPr>
                <w:rFonts w:ascii="Calibri" w:eastAsia="Times New Roman" w:hAnsi="Calibri" w:cs="Calibri"/>
                <w:color w:val="000000"/>
                <w:sz w:val="20"/>
                <w:szCs w:val="20"/>
                <w:lang w:eastAsia="en-NZ"/>
              </w:rPr>
              <w:t xml:space="preserve">, who would then </w:t>
            </w:r>
            <w:r w:rsidRPr="00C01D23">
              <w:rPr>
                <w:rFonts w:ascii="Calibri" w:eastAsia="Times New Roman" w:hAnsi="Calibri" w:cs="Calibri"/>
                <w:color w:val="000000"/>
                <w:sz w:val="20"/>
                <w:szCs w:val="20"/>
                <w:lang w:eastAsia="en-NZ"/>
              </w:rPr>
              <w:t xml:space="preserve">look for official information </w:t>
            </w:r>
          </w:p>
        </w:tc>
        <w:tc>
          <w:tcPr>
            <w:tcW w:w="755" w:type="dxa"/>
            <w:tcBorders>
              <w:top w:val="nil"/>
              <w:left w:val="nil"/>
              <w:bottom w:val="single" w:sz="4" w:space="0" w:color="auto"/>
              <w:right w:val="single" w:sz="4" w:space="0" w:color="auto"/>
            </w:tcBorders>
            <w:shd w:val="clear" w:color="auto" w:fill="auto"/>
            <w:noWrap/>
            <w:vAlign w:val="center"/>
            <w:hideMark/>
          </w:tcPr>
          <w:p w14:paraId="3FEC4C36" w14:textId="77777777"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30%</w:t>
            </w:r>
          </w:p>
        </w:tc>
        <w:tc>
          <w:tcPr>
            <w:tcW w:w="756" w:type="dxa"/>
            <w:tcBorders>
              <w:top w:val="nil"/>
              <w:left w:val="nil"/>
              <w:bottom w:val="single" w:sz="4" w:space="0" w:color="auto"/>
              <w:right w:val="single" w:sz="4" w:space="0" w:color="auto"/>
            </w:tcBorders>
            <w:shd w:val="clear" w:color="auto" w:fill="auto"/>
            <w:noWrap/>
            <w:vAlign w:val="center"/>
            <w:hideMark/>
          </w:tcPr>
          <w:p w14:paraId="67348297" w14:textId="4ADAC3CF"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27%</w:t>
            </w:r>
          </w:p>
        </w:tc>
        <w:tc>
          <w:tcPr>
            <w:tcW w:w="755" w:type="dxa"/>
            <w:tcBorders>
              <w:top w:val="nil"/>
              <w:left w:val="nil"/>
              <w:bottom w:val="single" w:sz="4" w:space="0" w:color="auto"/>
              <w:right w:val="single" w:sz="4" w:space="0" w:color="auto"/>
            </w:tcBorders>
            <w:shd w:val="clear" w:color="auto" w:fill="auto"/>
            <w:noWrap/>
            <w:vAlign w:val="center"/>
            <w:hideMark/>
          </w:tcPr>
          <w:p w14:paraId="6482C5ED" w14:textId="0F0326C2"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11%</w:t>
            </w:r>
          </w:p>
        </w:tc>
        <w:tc>
          <w:tcPr>
            <w:tcW w:w="756" w:type="dxa"/>
            <w:tcBorders>
              <w:top w:val="nil"/>
              <w:left w:val="nil"/>
              <w:bottom w:val="single" w:sz="4" w:space="0" w:color="auto"/>
              <w:right w:val="single" w:sz="4" w:space="0" w:color="auto"/>
            </w:tcBorders>
            <w:shd w:val="clear" w:color="auto" w:fill="auto"/>
            <w:noWrap/>
            <w:vAlign w:val="center"/>
            <w:hideMark/>
          </w:tcPr>
          <w:p w14:paraId="07F00498" w14:textId="0AC1E55A" w:rsidR="00F426F2" w:rsidRPr="00C01D23" w:rsidRDefault="00F426F2" w:rsidP="007A06C2">
            <w:pPr>
              <w:spacing w:after="0" w:line="240" w:lineRule="auto"/>
              <w:ind w:left="0"/>
              <w:jc w:val="center"/>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52%</w:t>
            </w:r>
          </w:p>
        </w:tc>
        <w:tc>
          <w:tcPr>
            <w:tcW w:w="756" w:type="dxa"/>
            <w:tcBorders>
              <w:top w:val="nil"/>
              <w:left w:val="nil"/>
              <w:bottom w:val="single" w:sz="4" w:space="0" w:color="auto"/>
              <w:right w:val="single" w:sz="4" w:space="0" w:color="auto"/>
            </w:tcBorders>
            <w:shd w:val="clear" w:color="auto" w:fill="auto"/>
            <w:noWrap/>
            <w:vAlign w:val="center"/>
            <w:hideMark/>
          </w:tcPr>
          <w:p w14:paraId="1DECF97D" w14:textId="16F70DB0"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43%</w:t>
            </w:r>
          </w:p>
        </w:tc>
        <w:tc>
          <w:tcPr>
            <w:tcW w:w="755" w:type="dxa"/>
            <w:tcBorders>
              <w:top w:val="nil"/>
              <w:left w:val="nil"/>
              <w:bottom w:val="single" w:sz="4" w:space="0" w:color="auto"/>
              <w:right w:val="single" w:sz="4" w:space="0" w:color="auto"/>
            </w:tcBorders>
            <w:shd w:val="clear" w:color="auto" w:fill="auto"/>
            <w:noWrap/>
            <w:vAlign w:val="center"/>
            <w:hideMark/>
          </w:tcPr>
          <w:p w14:paraId="272BE1B7" w14:textId="77777777"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62%</w:t>
            </w:r>
          </w:p>
        </w:tc>
        <w:tc>
          <w:tcPr>
            <w:tcW w:w="756" w:type="dxa"/>
            <w:tcBorders>
              <w:top w:val="nil"/>
              <w:left w:val="nil"/>
              <w:bottom w:val="single" w:sz="4" w:space="0" w:color="auto"/>
              <w:right w:val="single" w:sz="4" w:space="0" w:color="auto"/>
            </w:tcBorders>
            <w:shd w:val="clear" w:color="auto" w:fill="auto"/>
            <w:noWrap/>
            <w:vAlign w:val="center"/>
            <w:hideMark/>
          </w:tcPr>
          <w:p w14:paraId="597EF0E3" w14:textId="77777777"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13%</w:t>
            </w:r>
          </w:p>
        </w:tc>
        <w:tc>
          <w:tcPr>
            <w:tcW w:w="756" w:type="dxa"/>
            <w:tcBorders>
              <w:top w:val="nil"/>
              <w:left w:val="nil"/>
              <w:bottom w:val="single" w:sz="4" w:space="0" w:color="auto"/>
              <w:right w:val="single" w:sz="4" w:space="0" w:color="auto"/>
            </w:tcBorders>
            <w:shd w:val="clear" w:color="auto" w:fill="auto"/>
            <w:noWrap/>
            <w:vAlign w:val="center"/>
            <w:hideMark/>
          </w:tcPr>
          <w:p w14:paraId="75EC1246" w14:textId="77777777" w:rsidR="00F426F2" w:rsidRPr="00C01D23" w:rsidRDefault="00F426F2" w:rsidP="00BB3E6B">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16%</w:t>
            </w:r>
          </w:p>
        </w:tc>
      </w:tr>
      <w:tr w:rsidR="00F426F2" w:rsidRPr="00C01D23" w14:paraId="1383995D" w14:textId="77777777" w:rsidTr="00BB3E6B">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814A66" w14:textId="36D4E358" w:rsidR="00F426F2" w:rsidRPr="00C01D23" w:rsidRDefault="00F426F2" w:rsidP="00BB3E6B">
            <w:pPr>
              <w:spacing w:after="0" w:line="240" w:lineRule="auto"/>
              <w:ind w:left="0"/>
              <w:rPr>
                <w:rFonts w:ascii="Calibri" w:eastAsia="Times New Roman" w:hAnsi="Calibri" w:cs="Calibri"/>
                <w:b/>
                <w:bCs/>
                <w:color w:val="000000"/>
                <w:sz w:val="20"/>
                <w:szCs w:val="20"/>
                <w:lang w:eastAsia="en-NZ"/>
              </w:rPr>
            </w:pPr>
            <w:r w:rsidRPr="00C01D23">
              <w:rPr>
                <w:rFonts w:ascii="Calibri" w:eastAsia="Times New Roman" w:hAnsi="Calibri" w:cs="Calibri"/>
                <w:b/>
                <w:bCs/>
                <w:color w:val="000000"/>
                <w:sz w:val="20"/>
                <w:szCs w:val="20"/>
                <w:lang w:eastAsia="en-NZ"/>
              </w:rPr>
              <w:t>POTENTIAL OVERALL IMPACT (% of group)</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0FEDD1" w14:textId="6D606AED" w:rsidR="00F426F2" w:rsidRPr="00F426F2" w:rsidRDefault="00F426F2" w:rsidP="00BB3E6B">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4%</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E233EB1" w14:textId="77777777" w:rsidR="00F426F2" w:rsidRPr="00F426F2" w:rsidRDefault="00F426F2" w:rsidP="00BB3E6B">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3%</w:t>
            </w:r>
          </w:p>
        </w:tc>
        <w:tc>
          <w:tcPr>
            <w:tcW w:w="75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9290F59" w14:textId="1E5CCD25" w:rsidR="00F426F2" w:rsidRPr="00F426F2" w:rsidRDefault="00F426F2" w:rsidP="00BB3E6B">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4%</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73EBDB3" w14:textId="77777777" w:rsidR="00F426F2" w:rsidRPr="00F426F2" w:rsidRDefault="00F426F2" w:rsidP="00BB3E6B">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5%</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D0032E0" w14:textId="77777777" w:rsidR="00F426F2" w:rsidRPr="00F426F2" w:rsidRDefault="00F426F2" w:rsidP="00BB3E6B">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4%</w:t>
            </w:r>
          </w:p>
        </w:tc>
        <w:tc>
          <w:tcPr>
            <w:tcW w:w="75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BAC93B7" w14:textId="77777777" w:rsidR="00F426F2" w:rsidRPr="00F426F2" w:rsidRDefault="00F426F2" w:rsidP="00BB3E6B">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4%</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6ABB33D" w14:textId="77777777" w:rsidR="00F426F2" w:rsidRPr="00F426F2" w:rsidRDefault="00F426F2" w:rsidP="00BB3E6B">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7%</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4080A66" w14:textId="77777777" w:rsidR="00F426F2" w:rsidRPr="00F426F2" w:rsidRDefault="00F426F2" w:rsidP="00BB3E6B">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5%</w:t>
            </w:r>
          </w:p>
        </w:tc>
      </w:tr>
    </w:tbl>
    <w:p w14:paraId="3A9F4201" w14:textId="224182CA" w:rsidR="00F426F2" w:rsidRDefault="00F426F2" w:rsidP="00F426F2">
      <w:pPr>
        <w:spacing w:after="0"/>
      </w:pPr>
    </w:p>
    <w:p w14:paraId="368BC9C7" w14:textId="01FB3346" w:rsidR="00F426F2" w:rsidRDefault="00F426F2" w:rsidP="00E879DE">
      <w:pPr>
        <w:spacing w:after="0"/>
      </w:pPr>
    </w:p>
    <w:p w14:paraId="3AB13D31" w14:textId="7FFF7A33" w:rsidR="006561FA" w:rsidRDefault="006561FA" w:rsidP="00E879DE">
      <w:pPr>
        <w:spacing w:after="0"/>
      </w:pPr>
      <w:r>
        <w:t xml:space="preserve">Indications are that Asian and Indian respondents were the most likely to not take the vaccine if alarmed by misinformation they thought was credible. However, they </w:t>
      </w:r>
      <w:r w:rsidR="004208F0">
        <w:t xml:space="preserve">subsequently </w:t>
      </w:r>
      <w:r>
        <w:t xml:space="preserve">behaved quite differently: only 18% of Asian respondents who were alarmed </w:t>
      </w:r>
      <w:r w:rsidR="004208F0">
        <w:t xml:space="preserve">by misinformation </w:t>
      </w:r>
      <w:r>
        <w:t>would seek official information, whereas 31% of Indian respondents would seek official information.</w:t>
      </w:r>
    </w:p>
    <w:p w14:paraId="61A2C661" w14:textId="77777777" w:rsidR="006561FA" w:rsidRDefault="006561FA" w:rsidP="00E879DE">
      <w:pPr>
        <w:spacing w:after="0"/>
      </w:pPr>
    </w:p>
    <w:p w14:paraId="53B1F443" w14:textId="1CD8C176" w:rsidR="00E879DE" w:rsidRDefault="006561FA" w:rsidP="00E879DE">
      <w:pPr>
        <w:spacing w:after="0"/>
      </w:pPr>
      <w:r>
        <w:t xml:space="preserve">Māori </w:t>
      </w:r>
      <w:r w:rsidR="004208F0">
        <w:t xml:space="preserve">and NZ Europeans/Pākehā </w:t>
      </w:r>
      <w:r>
        <w:t xml:space="preserve">were the least </w:t>
      </w:r>
      <w:r w:rsidR="004208F0">
        <w:t xml:space="preserve">likely to be </w:t>
      </w:r>
      <w:r>
        <w:t>affected by misinformation.</w:t>
      </w:r>
    </w:p>
    <w:p w14:paraId="78C4B49B" w14:textId="439AA926" w:rsidR="00E0065E" w:rsidRDefault="004208F0" w:rsidP="00E0065E">
      <w:pPr>
        <w:spacing w:after="0"/>
      </w:pPr>
      <w:r>
        <w:rPr>
          <w:rFonts w:ascii="Calibri" w:eastAsia="Times New Roman" w:hAnsi="Calibri" w:cs="Calibri"/>
          <w:b/>
          <w:bCs/>
          <w:noProof/>
          <w:color w:val="FFFFFF"/>
          <w:sz w:val="16"/>
          <w:szCs w:val="16"/>
          <w:lang w:eastAsia="en-NZ"/>
        </w:rPr>
        <mc:AlternateContent>
          <mc:Choice Requires="wps">
            <w:drawing>
              <wp:anchor distT="0" distB="0" distL="114300" distR="114300" simplePos="0" relativeHeight="251730944" behindDoc="0" locked="0" layoutInCell="1" allowOverlap="1" wp14:anchorId="6202E514" wp14:editId="201E97C9">
                <wp:simplePos x="0" y="0"/>
                <wp:positionH relativeFrom="column">
                  <wp:posOffset>3400425</wp:posOffset>
                </wp:positionH>
                <wp:positionV relativeFrom="paragraph">
                  <wp:posOffset>1089025</wp:posOffset>
                </wp:positionV>
                <wp:extent cx="981075" cy="1095375"/>
                <wp:effectExtent l="19050" t="19050" r="28575" b="28575"/>
                <wp:wrapNone/>
                <wp:docPr id="56" name="Rectangle 56"/>
                <wp:cNvGraphicFramePr/>
                <a:graphic xmlns:a="http://schemas.openxmlformats.org/drawingml/2006/main">
                  <a:graphicData uri="http://schemas.microsoft.com/office/word/2010/wordprocessingShape">
                    <wps:wsp>
                      <wps:cNvSpPr/>
                      <wps:spPr>
                        <a:xfrm>
                          <a:off x="0" y="0"/>
                          <a:ext cx="981075" cy="1095375"/>
                        </a:xfrm>
                        <a:prstGeom prst="rect">
                          <a:avLst/>
                        </a:prstGeom>
                        <a:noFill/>
                        <a:ln w="28575" cap="flat" cmpd="sng" algn="ctr">
                          <a:solidFill>
                            <a:schemeClr val="accent3">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B774C48" id="Rectangle 56" o:spid="_x0000_s1026" style="position:absolute;margin-left:267.75pt;margin-top:85.75pt;width:77.25pt;height:8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" filled="f" strokecolor="#76923c [2406]" strokeweight="2.25pt"/>
            </w:pict>
          </mc:Fallback>
        </mc:AlternateContent>
      </w:r>
    </w:p>
    <w:tbl>
      <w:tblPr>
        <w:tblW w:w="8738" w:type="dxa"/>
        <w:tblInd w:w="421" w:type="dxa"/>
        <w:tblLayout w:type="fixed"/>
        <w:tblLook w:val="04A0" w:firstRow="1" w:lastRow="0" w:firstColumn="1" w:lastColumn="0" w:noHBand="0" w:noVBand="1"/>
      </w:tblPr>
      <w:tblGrid>
        <w:gridCol w:w="2693"/>
        <w:gridCol w:w="755"/>
        <w:gridCol w:w="756"/>
        <w:gridCol w:w="755"/>
        <w:gridCol w:w="756"/>
        <w:gridCol w:w="756"/>
        <w:gridCol w:w="755"/>
        <w:gridCol w:w="756"/>
        <w:gridCol w:w="756"/>
      </w:tblGrid>
      <w:tr w:rsidR="00E0065E" w:rsidRPr="00C01D23" w14:paraId="1F270A0C" w14:textId="77777777" w:rsidTr="00BB3E6B">
        <w:trPr>
          <w:trHeight w:val="255"/>
        </w:trPr>
        <w:tc>
          <w:tcPr>
            <w:tcW w:w="2693" w:type="dxa"/>
            <w:vMerge w:val="restart"/>
            <w:tcBorders>
              <w:top w:val="single" w:sz="4" w:space="0" w:color="auto"/>
              <w:left w:val="single" w:sz="4" w:space="0" w:color="auto"/>
              <w:bottom w:val="single" w:sz="4" w:space="0" w:color="000000"/>
              <w:right w:val="single" w:sz="4" w:space="0" w:color="FFFFFF"/>
            </w:tcBorders>
            <w:shd w:val="clear" w:color="000000" w:fill="4472C4"/>
            <w:vAlign w:val="center"/>
            <w:hideMark/>
          </w:tcPr>
          <w:p w14:paraId="3F1919F0" w14:textId="45D63082" w:rsidR="00E0065E" w:rsidRPr="00C01D23" w:rsidRDefault="00E0065E" w:rsidP="00BB3E6B">
            <w:pPr>
              <w:spacing w:after="0" w:line="240" w:lineRule="auto"/>
              <w:ind w:left="0"/>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 xml:space="preserve">If something respondents </w:t>
            </w:r>
            <w:r w:rsidR="00406A26" w:rsidRPr="00C01D23">
              <w:rPr>
                <w:rFonts w:ascii="Calibri" w:eastAsia="Times New Roman" w:hAnsi="Calibri" w:cs="Calibri"/>
                <w:b/>
                <w:bCs/>
                <w:color w:val="FFFFFF"/>
                <w:sz w:val="20"/>
                <w:szCs w:val="20"/>
                <w:lang w:eastAsia="en-NZ"/>
              </w:rPr>
              <w:t>initially</w:t>
            </w:r>
            <w:r w:rsidRPr="00C01D23">
              <w:rPr>
                <w:rFonts w:ascii="Calibri" w:eastAsia="Times New Roman" w:hAnsi="Calibri" w:cs="Calibri"/>
                <w:b/>
                <w:bCs/>
                <w:color w:val="FFFFFF"/>
                <w:sz w:val="20"/>
                <w:szCs w:val="20"/>
                <w:lang w:eastAsia="en-NZ"/>
              </w:rPr>
              <w:t xml:space="preserve"> thought was misinformation alarmed them or looked credible…</w:t>
            </w:r>
          </w:p>
        </w:tc>
        <w:tc>
          <w:tcPr>
            <w:tcW w:w="755" w:type="dxa"/>
            <w:vMerge w:val="restart"/>
            <w:tcBorders>
              <w:top w:val="single" w:sz="4" w:space="0" w:color="auto"/>
              <w:left w:val="single" w:sz="4" w:space="0" w:color="FFFFFF"/>
              <w:right w:val="single" w:sz="4" w:space="0" w:color="FFFFFF"/>
            </w:tcBorders>
            <w:shd w:val="clear" w:color="000000" w:fill="4472C4"/>
            <w:noWrap/>
            <w:vAlign w:val="center"/>
            <w:hideMark/>
          </w:tcPr>
          <w:p w14:paraId="4104EB0C" w14:textId="77777777" w:rsidR="00E0065E" w:rsidRPr="00C01D23" w:rsidRDefault="00E0065E" w:rsidP="00BB3E6B">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All</w:t>
            </w:r>
          </w:p>
        </w:tc>
        <w:tc>
          <w:tcPr>
            <w:tcW w:w="5290" w:type="dxa"/>
            <w:gridSpan w:val="7"/>
            <w:tcBorders>
              <w:top w:val="single" w:sz="4" w:space="0" w:color="auto"/>
              <w:left w:val="nil"/>
              <w:bottom w:val="single" w:sz="4" w:space="0" w:color="FFFFFF"/>
              <w:right w:val="single" w:sz="4" w:space="0" w:color="000000"/>
            </w:tcBorders>
            <w:shd w:val="clear" w:color="000000" w:fill="4472C4"/>
            <w:vAlign w:val="center"/>
            <w:hideMark/>
          </w:tcPr>
          <w:p w14:paraId="74BA038C" w14:textId="6FD5200A" w:rsidR="00E0065E" w:rsidRPr="00C01D23" w:rsidRDefault="00E0065E" w:rsidP="00BB3E6B">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 xml:space="preserve">Will you get the </w:t>
            </w:r>
            <w:r w:rsidR="004A3581">
              <w:rPr>
                <w:rFonts w:ascii="Calibri" w:eastAsia="Times New Roman" w:hAnsi="Calibri" w:cs="Calibri"/>
                <w:b/>
                <w:bCs/>
                <w:color w:val="FFFFFF"/>
                <w:sz w:val="20"/>
                <w:szCs w:val="20"/>
                <w:lang w:eastAsia="en-NZ"/>
              </w:rPr>
              <w:t>COVID</w:t>
            </w:r>
            <w:r w:rsidRPr="00C01D23">
              <w:rPr>
                <w:rFonts w:ascii="Calibri" w:eastAsia="Times New Roman" w:hAnsi="Calibri" w:cs="Calibri"/>
                <w:b/>
                <w:bCs/>
                <w:color w:val="FFFFFF"/>
                <w:sz w:val="20"/>
                <w:szCs w:val="20"/>
                <w:lang w:eastAsia="en-NZ"/>
              </w:rPr>
              <w:t>-19 vaccine?</w:t>
            </w:r>
          </w:p>
        </w:tc>
      </w:tr>
      <w:tr w:rsidR="00E0065E" w:rsidRPr="00C01D23" w14:paraId="211C9175" w14:textId="77777777" w:rsidTr="00E0065E">
        <w:trPr>
          <w:trHeight w:val="450"/>
        </w:trPr>
        <w:tc>
          <w:tcPr>
            <w:tcW w:w="2693" w:type="dxa"/>
            <w:vMerge/>
            <w:tcBorders>
              <w:top w:val="single" w:sz="4" w:space="0" w:color="auto"/>
              <w:left w:val="single" w:sz="4" w:space="0" w:color="auto"/>
              <w:bottom w:val="single" w:sz="4" w:space="0" w:color="000000"/>
              <w:right w:val="single" w:sz="4" w:space="0" w:color="FFFFFF"/>
            </w:tcBorders>
            <w:vAlign w:val="center"/>
            <w:hideMark/>
          </w:tcPr>
          <w:p w14:paraId="37B92F53" w14:textId="77777777" w:rsidR="00E0065E" w:rsidRPr="00C01D23" w:rsidRDefault="00E0065E" w:rsidP="00E0065E">
            <w:pPr>
              <w:spacing w:after="0" w:line="240" w:lineRule="auto"/>
              <w:ind w:left="0"/>
              <w:rPr>
                <w:rFonts w:ascii="Calibri" w:eastAsia="Times New Roman" w:hAnsi="Calibri" w:cs="Calibri"/>
                <w:b/>
                <w:bCs/>
                <w:color w:val="FFFFFF"/>
                <w:sz w:val="20"/>
                <w:szCs w:val="20"/>
                <w:lang w:eastAsia="en-NZ"/>
              </w:rPr>
            </w:pPr>
          </w:p>
        </w:tc>
        <w:tc>
          <w:tcPr>
            <w:tcW w:w="755" w:type="dxa"/>
            <w:vMerge/>
            <w:tcBorders>
              <w:left w:val="single" w:sz="4" w:space="0" w:color="FFFFFF"/>
              <w:bottom w:val="single" w:sz="4" w:space="0" w:color="000000"/>
              <w:right w:val="single" w:sz="4" w:space="0" w:color="FFFFFF"/>
            </w:tcBorders>
            <w:shd w:val="clear" w:color="000000" w:fill="4472C4"/>
            <w:vAlign w:val="center"/>
            <w:hideMark/>
          </w:tcPr>
          <w:p w14:paraId="56594922" w14:textId="77777777" w:rsidR="00E0065E" w:rsidRPr="00C01D23" w:rsidRDefault="00E0065E" w:rsidP="00E0065E">
            <w:pPr>
              <w:spacing w:after="0" w:line="240" w:lineRule="auto"/>
              <w:ind w:left="0"/>
              <w:rPr>
                <w:rFonts w:ascii="Calibri" w:eastAsia="Times New Roman" w:hAnsi="Calibri" w:cs="Calibri"/>
                <w:b/>
                <w:bCs/>
                <w:color w:val="FFFFFF"/>
                <w:sz w:val="20"/>
                <w:szCs w:val="20"/>
                <w:lang w:eastAsia="en-NZ"/>
              </w:rPr>
            </w:pPr>
          </w:p>
        </w:tc>
        <w:tc>
          <w:tcPr>
            <w:tcW w:w="756" w:type="dxa"/>
            <w:tcBorders>
              <w:top w:val="nil"/>
              <w:left w:val="nil"/>
              <w:bottom w:val="single" w:sz="4" w:space="0" w:color="auto"/>
              <w:right w:val="single" w:sz="4" w:space="0" w:color="FFFFFF"/>
            </w:tcBorders>
            <w:shd w:val="clear" w:color="000000" w:fill="4472C4"/>
            <w:vAlign w:val="center"/>
            <w:hideMark/>
          </w:tcPr>
          <w:p w14:paraId="4C447947" w14:textId="0E16A21B" w:rsidR="00E0065E" w:rsidRPr="00C01D23" w:rsidRDefault="00E0065E" w:rsidP="00E0065E">
            <w:pPr>
              <w:spacing w:after="0" w:line="240" w:lineRule="auto"/>
              <w:ind w:left="0"/>
              <w:jc w:val="center"/>
              <w:rPr>
                <w:rFonts w:ascii="Calibri" w:eastAsia="Times New Roman" w:hAnsi="Calibri" w:cs="Calibri"/>
                <w:b/>
                <w:bCs/>
                <w:color w:val="FFFFFF" w:themeColor="background1"/>
                <w:sz w:val="18"/>
                <w:szCs w:val="18"/>
                <w:lang w:eastAsia="en-NZ"/>
              </w:rPr>
            </w:pPr>
            <w:r w:rsidRPr="00E0065E">
              <w:rPr>
                <w:b/>
                <w:bCs/>
                <w:color w:val="FFFFFF" w:themeColor="background1"/>
                <w:sz w:val="18"/>
                <w:szCs w:val="18"/>
              </w:rPr>
              <w:t>Asian</w:t>
            </w:r>
          </w:p>
        </w:tc>
        <w:tc>
          <w:tcPr>
            <w:tcW w:w="755" w:type="dxa"/>
            <w:tcBorders>
              <w:top w:val="nil"/>
              <w:left w:val="nil"/>
              <w:bottom w:val="single" w:sz="4" w:space="0" w:color="auto"/>
              <w:right w:val="single" w:sz="4" w:space="0" w:color="FFFFFF"/>
            </w:tcBorders>
            <w:shd w:val="clear" w:color="000000" w:fill="4472C4"/>
            <w:vAlign w:val="center"/>
            <w:hideMark/>
          </w:tcPr>
          <w:p w14:paraId="79ED76D3" w14:textId="5B763560" w:rsidR="00E0065E" w:rsidRPr="00C01D23" w:rsidRDefault="00E0065E" w:rsidP="00E0065E">
            <w:pPr>
              <w:spacing w:after="0" w:line="240" w:lineRule="auto"/>
              <w:ind w:left="0"/>
              <w:jc w:val="center"/>
              <w:rPr>
                <w:rFonts w:ascii="Calibri" w:eastAsia="Times New Roman" w:hAnsi="Calibri" w:cs="Calibri"/>
                <w:b/>
                <w:bCs/>
                <w:color w:val="FFFFFF" w:themeColor="background1"/>
                <w:sz w:val="18"/>
                <w:szCs w:val="18"/>
                <w:lang w:eastAsia="en-NZ"/>
              </w:rPr>
            </w:pPr>
            <w:r w:rsidRPr="00E0065E">
              <w:rPr>
                <w:b/>
                <w:bCs/>
                <w:color w:val="FFFFFF" w:themeColor="background1"/>
                <w:sz w:val="18"/>
                <w:szCs w:val="18"/>
              </w:rPr>
              <w:t>Indian</w:t>
            </w:r>
          </w:p>
        </w:tc>
        <w:tc>
          <w:tcPr>
            <w:tcW w:w="756" w:type="dxa"/>
            <w:tcBorders>
              <w:top w:val="nil"/>
              <w:left w:val="nil"/>
              <w:bottom w:val="single" w:sz="4" w:space="0" w:color="auto"/>
              <w:right w:val="single" w:sz="4" w:space="0" w:color="FFFFFF"/>
            </w:tcBorders>
            <w:shd w:val="clear" w:color="000000" w:fill="4472C4"/>
            <w:vAlign w:val="center"/>
            <w:hideMark/>
          </w:tcPr>
          <w:p w14:paraId="25F47B48" w14:textId="1EBD68F7" w:rsidR="00E0065E" w:rsidRPr="00C01D23" w:rsidRDefault="00E0065E" w:rsidP="00E0065E">
            <w:pPr>
              <w:spacing w:after="0" w:line="240" w:lineRule="auto"/>
              <w:ind w:left="0"/>
              <w:jc w:val="center"/>
              <w:rPr>
                <w:rFonts w:ascii="Calibri" w:eastAsia="Times New Roman" w:hAnsi="Calibri" w:cs="Calibri"/>
                <w:b/>
                <w:bCs/>
                <w:color w:val="FFFFFF" w:themeColor="background1"/>
                <w:sz w:val="18"/>
                <w:szCs w:val="18"/>
                <w:lang w:eastAsia="en-NZ"/>
              </w:rPr>
            </w:pPr>
            <w:r w:rsidRPr="00E0065E">
              <w:rPr>
                <w:b/>
                <w:bCs/>
                <w:color w:val="FFFFFF" w:themeColor="background1"/>
                <w:sz w:val="18"/>
                <w:szCs w:val="18"/>
              </w:rPr>
              <w:t>Māori</w:t>
            </w:r>
          </w:p>
        </w:tc>
        <w:tc>
          <w:tcPr>
            <w:tcW w:w="756" w:type="dxa"/>
            <w:tcBorders>
              <w:top w:val="nil"/>
              <w:left w:val="nil"/>
              <w:bottom w:val="single" w:sz="4" w:space="0" w:color="auto"/>
              <w:right w:val="single" w:sz="4" w:space="0" w:color="FFFFFF"/>
            </w:tcBorders>
            <w:shd w:val="clear" w:color="000000" w:fill="4472C4"/>
            <w:vAlign w:val="center"/>
            <w:hideMark/>
          </w:tcPr>
          <w:p w14:paraId="2F2A5219" w14:textId="35AED133" w:rsidR="00E0065E" w:rsidRPr="00C01D23" w:rsidRDefault="00E0065E" w:rsidP="00E0065E">
            <w:pPr>
              <w:spacing w:after="0" w:line="240" w:lineRule="auto"/>
              <w:ind w:left="0"/>
              <w:jc w:val="center"/>
              <w:rPr>
                <w:rFonts w:ascii="Calibri" w:eastAsia="Times New Roman" w:hAnsi="Calibri" w:cs="Calibri"/>
                <w:b/>
                <w:bCs/>
                <w:color w:val="FFFFFF" w:themeColor="background1"/>
                <w:sz w:val="18"/>
                <w:szCs w:val="18"/>
                <w:lang w:eastAsia="en-NZ"/>
              </w:rPr>
            </w:pPr>
            <w:r w:rsidRPr="00E0065E">
              <w:rPr>
                <w:b/>
                <w:bCs/>
                <w:color w:val="FFFFFF" w:themeColor="background1"/>
                <w:sz w:val="18"/>
                <w:szCs w:val="18"/>
              </w:rPr>
              <w:t>NZ Euro-pean/ Pāke</w:t>
            </w:r>
            <w:r>
              <w:rPr>
                <w:b/>
                <w:bCs/>
                <w:color w:val="FFFFFF" w:themeColor="background1"/>
                <w:sz w:val="18"/>
                <w:szCs w:val="18"/>
              </w:rPr>
              <w:t>-</w:t>
            </w:r>
            <w:r w:rsidRPr="00E0065E">
              <w:rPr>
                <w:b/>
                <w:bCs/>
                <w:color w:val="FFFFFF" w:themeColor="background1"/>
                <w:sz w:val="18"/>
                <w:szCs w:val="18"/>
              </w:rPr>
              <w:t>hā</w:t>
            </w:r>
          </w:p>
        </w:tc>
        <w:tc>
          <w:tcPr>
            <w:tcW w:w="755" w:type="dxa"/>
            <w:tcBorders>
              <w:top w:val="nil"/>
              <w:left w:val="nil"/>
              <w:bottom w:val="single" w:sz="4" w:space="0" w:color="auto"/>
              <w:right w:val="single" w:sz="4" w:space="0" w:color="FFFFFF"/>
            </w:tcBorders>
            <w:shd w:val="clear" w:color="000000" w:fill="4472C4"/>
            <w:vAlign w:val="center"/>
            <w:hideMark/>
          </w:tcPr>
          <w:p w14:paraId="059C53DD" w14:textId="3E8F12CF" w:rsidR="00E0065E" w:rsidRPr="00C01D23" w:rsidRDefault="00E0065E" w:rsidP="00E0065E">
            <w:pPr>
              <w:spacing w:after="0" w:line="240" w:lineRule="auto"/>
              <w:ind w:left="0"/>
              <w:jc w:val="center"/>
              <w:rPr>
                <w:rFonts w:ascii="Calibri" w:eastAsia="Times New Roman" w:hAnsi="Calibri" w:cs="Calibri"/>
                <w:b/>
                <w:bCs/>
                <w:color w:val="FFFFFF" w:themeColor="background1"/>
                <w:sz w:val="18"/>
                <w:szCs w:val="18"/>
                <w:lang w:eastAsia="en-NZ"/>
              </w:rPr>
            </w:pPr>
            <w:r w:rsidRPr="00E0065E">
              <w:rPr>
                <w:b/>
                <w:bCs/>
                <w:color w:val="FFFFFF" w:themeColor="background1"/>
                <w:sz w:val="18"/>
                <w:szCs w:val="18"/>
              </w:rPr>
              <w:t>Other Euro-pean</w:t>
            </w:r>
          </w:p>
        </w:tc>
        <w:tc>
          <w:tcPr>
            <w:tcW w:w="756" w:type="dxa"/>
            <w:tcBorders>
              <w:top w:val="nil"/>
              <w:left w:val="nil"/>
              <w:bottom w:val="single" w:sz="4" w:space="0" w:color="auto"/>
              <w:right w:val="single" w:sz="4" w:space="0" w:color="FFFFFF"/>
            </w:tcBorders>
            <w:shd w:val="clear" w:color="000000" w:fill="4472C4"/>
            <w:vAlign w:val="center"/>
            <w:hideMark/>
          </w:tcPr>
          <w:p w14:paraId="594A0366" w14:textId="0B93298C" w:rsidR="00E0065E" w:rsidRPr="00C01D23" w:rsidRDefault="00E0065E" w:rsidP="00E0065E">
            <w:pPr>
              <w:spacing w:after="0" w:line="240" w:lineRule="auto"/>
              <w:ind w:left="0"/>
              <w:jc w:val="center"/>
              <w:rPr>
                <w:rFonts w:ascii="Calibri" w:eastAsia="Times New Roman" w:hAnsi="Calibri" w:cs="Calibri"/>
                <w:b/>
                <w:bCs/>
                <w:color w:val="FFFFFF" w:themeColor="background1"/>
                <w:sz w:val="18"/>
                <w:szCs w:val="18"/>
                <w:lang w:eastAsia="en-NZ"/>
              </w:rPr>
            </w:pPr>
            <w:r w:rsidRPr="00E0065E">
              <w:rPr>
                <w:b/>
                <w:bCs/>
                <w:color w:val="FFFFFF" w:themeColor="background1"/>
                <w:sz w:val="18"/>
                <w:szCs w:val="18"/>
              </w:rPr>
              <w:t>Pasi</w:t>
            </w:r>
            <w:r>
              <w:rPr>
                <w:b/>
                <w:bCs/>
                <w:color w:val="FFFFFF" w:themeColor="background1"/>
                <w:sz w:val="18"/>
                <w:szCs w:val="18"/>
              </w:rPr>
              <w:t>-</w:t>
            </w:r>
            <w:r w:rsidRPr="00E0065E">
              <w:rPr>
                <w:b/>
                <w:bCs/>
                <w:color w:val="FFFFFF" w:themeColor="background1"/>
                <w:sz w:val="18"/>
                <w:szCs w:val="18"/>
              </w:rPr>
              <w:t>fika</w:t>
            </w:r>
          </w:p>
        </w:tc>
        <w:tc>
          <w:tcPr>
            <w:tcW w:w="756" w:type="dxa"/>
            <w:tcBorders>
              <w:top w:val="nil"/>
              <w:left w:val="nil"/>
              <w:bottom w:val="single" w:sz="4" w:space="0" w:color="auto"/>
              <w:right w:val="single" w:sz="4" w:space="0" w:color="auto"/>
            </w:tcBorders>
            <w:shd w:val="clear" w:color="000000" w:fill="4472C4"/>
            <w:vAlign w:val="center"/>
            <w:hideMark/>
          </w:tcPr>
          <w:p w14:paraId="07715027" w14:textId="3E4757F3" w:rsidR="00E0065E" w:rsidRPr="00C01D23" w:rsidRDefault="00E0065E" w:rsidP="00E0065E">
            <w:pPr>
              <w:spacing w:after="0" w:line="240" w:lineRule="auto"/>
              <w:ind w:left="0"/>
              <w:jc w:val="center"/>
              <w:rPr>
                <w:rFonts w:ascii="Calibri" w:eastAsia="Times New Roman" w:hAnsi="Calibri" w:cs="Calibri"/>
                <w:b/>
                <w:bCs/>
                <w:color w:val="FFFFFF" w:themeColor="background1"/>
                <w:sz w:val="18"/>
                <w:szCs w:val="18"/>
                <w:lang w:eastAsia="en-NZ"/>
              </w:rPr>
            </w:pPr>
            <w:r w:rsidRPr="00E0065E">
              <w:rPr>
                <w:b/>
                <w:bCs/>
                <w:color w:val="FFFFFF" w:themeColor="background1"/>
                <w:sz w:val="18"/>
                <w:szCs w:val="18"/>
              </w:rPr>
              <w:t>Other</w:t>
            </w:r>
          </w:p>
        </w:tc>
      </w:tr>
      <w:tr w:rsidR="006561FA" w:rsidRPr="00C01D23" w14:paraId="22CD77AE" w14:textId="77777777" w:rsidTr="006561FA">
        <w:trPr>
          <w:trHeight w:val="25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004EC33" w14:textId="7327E4CF" w:rsidR="006561FA" w:rsidRPr="00C01D23" w:rsidRDefault="006561FA" w:rsidP="006561FA">
            <w:pPr>
              <w:spacing w:after="0" w:line="240" w:lineRule="auto"/>
              <w:ind w:left="0"/>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Nett not take vaccine</w:t>
            </w:r>
          </w:p>
        </w:tc>
        <w:tc>
          <w:tcPr>
            <w:tcW w:w="755" w:type="dxa"/>
            <w:tcBorders>
              <w:top w:val="nil"/>
              <w:left w:val="nil"/>
              <w:bottom w:val="single" w:sz="4" w:space="0" w:color="auto"/>
              <w:right w:val="single" w:sz="4" w:space="0" w:color="auto"/>
            </w:tcBorders>
            <w:shd w:val="clear" w:color="auto" w:fill="auto"/>
            <w:noWrap/>
            <w:vAlign w:val="center"/>
            <w:hideMark/>
          </w:tcPr>
          <w:p w14:paraId="37E6514C" w14:textId="77777777"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12%</w:t>
            </w:r>
          </w:p>
        </w:tc>
        <w:tc>
          <w:tcPr>
            <w:tcW w:w="756" w:type="dxa"/>
            <w:tcBorders>
              <w:top w:val="nil"/>
              <w:left w:val="nil"/>
              <w:bottom w:val="single" w:sz="4" w:space="0" w:color="auto"/>
              <w:right w:val="single" w:sz="4" w:space="0" w:color="auto"/>
            </w:tcBorders>
            <w:shd w:val="clear" w:color="auto" w:fill="auto"/>
            <w:noWrap/>
            <w:vAlign w:val="center"/>
            <w:hideMark/>
          </w:tcPr>
          <w:p w14:paraId="19C99240" w14:textId="5503FD6D"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22%</w:t>
            </w:r>
          </w:p>
        </w:tc>
        <w:tc>
          <w:tcPr>
            <w:tcW w:w="755" w:type="dxa"/>
            <w:tcBorders>
              <w:top w:val="nil"/>
              <w:left w:val="nil"/>
              <w:bottom w:val="single" w:sz="4" w:space="0" w:color="auto"/>
              <w:right w:val="single" w:sz="4" w:space="0" w:color="auto"/>
            </w:tcBorders>
            <w:shd w:val="clear" w:color="auto" w:fill="auto"/>
            <w:noWrap/>
            <w:vAlign w:val="center"/>
            <w:hideMark/>
          </w:tcPr>
          <w:p w14:paraId="64FC5938" w14:textId="7977F557"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19%</w:t>
            </w:r>
          </w:p>
        </w:tc>
        <w:tc>
          <w:tcPr>
            <w:tcW w:w="756" w:type="dxa"/>
            <w:tcBorders>
              <w:top w:val="nil"/>
              <w:left w:val="nil"/>
              <w:bottom w:val="single" w:sz="4" w:space="0" w:color="auto"/>
              <w:right w:val="single" w:sz="4" w:space="0" w:color="auto"/>
            </w:tcBorders>
            <w:shd w:val="clear" w:color="auto" w:fill="auto"/>
            <w:noWrap/>
            <w:vAlign w:val="center"/>
            <w:hideMark/>
          </w:tcPr>
          <w:p w14:paraId="3FF7AD7C" w14:textId="17EE1498"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9%</w:t>
            </w:r>
          </w:p>
        </w:tc>
        <w:tc>
          <w:tcPr>
            <w:tcW w:w="756" w:type="dxa"/>
            <w:tcBorders>
              <w:top w:val="nil"/>
              <w:left w:val="nil"/>
              <w:bottom w:val="single" w:sz="4" w:space="0" w:color="auto"/>
              <w:right w:val="single" w:sz="4" w:space="0" w:color="auto"/>
            </w:tcBorders>
            <w:shd w:val="clear" w:color="auto" w:fill="auto"/>
            <w:noWrap/>
            <w:vAlign w:val="center"/>
            <w:hideMark/>
          </w:tcPr>
          <w:p w14:paraId="1BC7365B" w14:textId="3573F73B"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9%</w:t>
            </w:r>
          </w:p>
        </w:tc>
        <w:tc>
          <w:tcPr>
            <w:tcW w:w="755" w:type="dxa"/>
            <w:tcBorders>
              <w:top w:val="nil"/>
              <w:left w:val="nil"/>
              <w:bottom w:val="single" w:sz="4" w:space="0" w:color="auto"/>
              <w:right w:val="single" w:sz="4" w:space="0" w:color="auto"/>
            </w:tcBorders>
            <w:shd w:val="clear" w:color="auto" w:fill="auto"/>
            <w:noWrap/>
            <w:vAlign w:val="center"/>
            <w:hideMark/>
          </w:tcPr>
          <w:p w14:paraId="447CFF66" w14:textId="07A9967C"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13%</w:t>
            </w:r>
          </w:p>
        </w:tc>
        <w:tc>
          <w:tcPr>
            <w:tcW w:w="756" w:type="dxa"/>
            <w:tcBorders>
              <w:top w:val="nil"/>
              <w:left w:val="nil"/>
              <w:bottom w:val="single" w:sz="4" w:space="0" w:color="auto"/>
              <w:right w:val="single" w:sz="4" w:space="0" w:color="auto"/>
            </w:tcBorders>
            <w:shd w:val="clear" w:color="auto" w:fill="auto"/>
            <w:noWrap/>
            <w:vAlign w:val="center"/>
            <w:hideMark/>
          </w:tcPr>
          <w:p w14:paraId="0A5ECAB1" w14:textId="3E9C7720"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17%</w:t>
            </w:r>
          </w:p>
        </w:tc>
        <w:tc>
          <w:tcPr>
            <w:tcW w:w="756" w:type="dxa"/>
            <w:tcBorders>
              <w:top w:val="nil"/>
              <w:left w:val="nil"/>
              <w:bottom w:val="single" w:sz="4" w:space="0" w:color="auto"/>
              <w:right w:val="single" w:sz="4" w:space="0" w:color="auto"/>
            </w:tcBorders>
            <w:shd w:val="clear" w:color="auto" w:fill="auto"/>
            <w:noWrap/>
            <w:vAlign w:val="center"/>
            <w:hideMark/>
          </w:tcPr>
          <w:p w14:paraId="7192AB95" w14:textId="03109A0C"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5%</w:t>
            </w:r>
          </w:p>
        </w:tc>
      </w:tr>
      <w:tr w:rsidR="00DE065F" w:rsidRPr="00C01D23" w14:paraId="6B8C1C4C" w14:textId="77777777" w:rsidTr="006561FA">
        <w:trPr>
          <w:trHeight w:val="255"/>
        </w:trPr>
        <w:tc>
          <w:tcPr>
            <w:tcW w:w="2693" w:type="dxa"/>
            <w:tcBorders>
              <w:top w:val="nil"/>
              <w:left w:val="single" w:sz="4" w:space="0" w:color="auto"/>
              <w:bottom w:val="single" w:sz="4" w:space="0" w:color="auto"/>
              <w:right w:val="single" w:sz="4" w:space="0" w:color="auto"/>
            </w:tcBorders>
            <w:shd w:val="clear" w:color="auto" w:fill="auto"/>
            <w:noWrap/>
            <w:vAlign w:val="center"/>
          </w:tcPr>
          <w:p w14:paraId="7E69F4E5" w14:textId="77777777" w:rsidR="00DE065F" w:rsidRPr="00C01D23" w:rsidRDefault="00DE065F" w:rsidP="006561FA">
            <w:pPr>
              <w:spacing w:after="0" w:line="240" w:lineRule="auto"/>
              <w:ind w:left="0"/>
              <w:rPr>
                <w:rFonts w:ascii="Calibri" w:eastAsia="Times New Roman" w:hAnsi="Calibri" w:cs="Calibri"/>
                <w:color w:val="000000"/>
                <w:sz w:val="20"/>
                <w:szCs w:val="20"/>
                <w:lang w:eastAsia="en-NZ"/>
              </w:rPr>
            </w:pPr>
          </w:p>
        </w:tc>
        <w:tc>
          <w:tcPr>
            <w:tcW w:w="755" w:type="dxa"/>
            <w:tcBorders>
              <w:top w:val="nil"/>
              <w:left w:val="nil"/>
              <w:bottom w:val="single" w:sz="4" w:space="0" w:color="auto"/>
              <w:right w:val="single" w:sz="4" w:space="0" w:color="auto"/>
            </w:tcBorders>
            <w:shd w:val="clear" w:color="auto" w:fill="auto"/>
            <w:noWrap/>
            <w:vAlign w:val="center"/>
          </w:tcPr>
          <w:p w14:paraId="41E4DF24" w14:textId="77777777" w:rsidR="00DE065F" w:rsidRPr="00C01D23" w:rsidRDefault="00DE065F" w:rsidP="006561FA">
            <w:pPr>
              <w:spacing w:after="0" w:line="240" w:lineRule="auto"/>
              <w:ind w:left="0"/>
              <w:jc w:val="right"/>
              <w:rPr>
                <w:rFonts w:ascii="Calibri" w:eastAsia="Times New Roman" w:hAnsi="Calibri" w:cs="Calibri"/>
                <w:color w:val="000000"/>
                <w:sz w:val="20"/>
                <w:szCs w:val="20"/>
                <w:lang w:eastAsia="en-NZ"/>
              </w:rPr>
            </w:pPr>
          </w:p>
        </w:tc>
        <w:tc>
          <w:tcPr>
            <w:tcW w:w="756" w:type="dxa"/>
            <w:tcBorders>
              <w:top w:val="nil"/>
              <w:left w:val="nil"/>
              <w:bottom w:val="single" w:sz="4" w:space="0" w:color="auto"/>
              <w:right w:val="single" w:sz="4" w:space="0" w:color="auto"/>
            </w:tcBorders>
            <w:shd w:val="clear" w:color="auto" w:fill="auto"/>
            <w:noWrap/>
            <w:vAlign w:val="center"/>
          </w:tcPr>
          <w:p w14:paraId="04513BED" w14:textId="77777777" w:rsidR="00DE065F" w:rsidRPr="006561FA" w:rsidRDefault="00DE065F" w:rsidP="006561FA">
            <w:pPr>
              <w:spacing w:after="0" w:line="240" w:lineRule="auto"/>
              <w:ind w:left="0"/>
              <w:jc w:val="right"/>
              <w:rPr>
                <w:sz w:val="20"/>
                <w:szCs w:val="20"/>
              </w:rPr>
            </w:pPr>
          </w:p>
        </w:tc>
        <w:tc>
          <w:tcPr>
            <w:tcW w:w="755" w:type="dxa"/>
            <w:tcBorders>
              <w:top w:val="nil"/>
              <w:left w:val="nil"/>
              <w:bottom w:val="single" w:sz="4" w:space="0" w:color="auto"/>
              <w:right w:val="single" w:sz="4" w:space="0" w:color="auto"/>
            </w:tcBorders>
            <w:shd w:val="clear" w:color="auto" w:fill="auto"/>
            <w:noWrap/>
            <w:vAlign w:val="center"/>
          </w:tcPr>
          <w:p w14:paraId="3B74B064" w14:textId="77777777" w:rsidR="00DE065F" w:rsidRPr="006561FA" w:rsidRDefault="00DE065F" w:rsidP="006561FA">
            <w:pPr>
              <w:spacing w:after="0" w:line="240" w:lineRule="auto"/>
              <w:ind w:left="0"/>
              <w:jc w:val="right"/>
              <w:rPr>
                <w:sz w:val="20"/>
                <w:szCs w:val="20"/>
              </w:rPr>
            </w:pPr>
          </w:p>
        </w:tc>
        <w:tc>
          <w:tcPr>
            <w:tcW w:w="756" w:type="dxa"/>
            <w:tcBorders>
              <w:top w:val="nil"/>
              <w:left w:val="nil"/>
              <w:bottom w:val="single" w:sz="4" w:space="0" w:color="auto"/>
              <w:right w:val="single" w:sz="4" w:space="0" w:color="auto"/>
            </w:tcBorders>
            <w:shd w:val="clear" w:color="auto" w:fill="auto"/>
            <w:noWrap/>
            <w:vAlign w:val="center"/>
          </w:tcPr>
          <w:p w14:paraId="069FB623" w14:textId="77777777" w:rsidR="00DE065F" w:rsidRPr="006561FA" w:rsidRDefault="00DE065F" w:rsidP="006561FA">
            <w:pPr>
              <w:spacing w:after="0" w:line="240" w:lineRule="auto"/>
              <w:ind w:left="0"/>
              <w:jc w:val="right"/>
              <w:rPr>
                <w:sz w:val="20"/>
                <w:szCs w:val="20"/>
              </w:rPr>
            </w:pPr>
          </w:p>
        </w:tc>
        <w:tc>
          <w:tcPr>
            <w:tcW w:w="756" w:type="dxa"/>
            <w:tcBorders>
              <w:top w:val="nil"/>
              <w:left w:val="nil"/>
              <w:bottom w:val="single" w:sz="4" w:space="0" w:color="auto"/>
              <w:right w:val="single" w:sz="4" w:space="0" w:color="auto"/>
            </w:tcBorders>
            <w:shd w:val="clear" w:color="auto" w:fill="auto"/>
            <w:noWrap/>
            <w:vAlign w:val="center"/>
          </w:tcPr>
          <w:p w14:paraId="381B0CF8" w14:textId="77777777" w:rsidR="00DE065F" w:rsidRPr="006561FA" w:rsidRDefault="00DE065F" w:rsidP="006561FA">
            <w:pPr>
              <w:spacing w:after="0" w:line="240" w:lineRule="auto"/>
              <w:ind w:left="0"/>
              <w:jc w:val="right"/>
              <w:rPr>
                <w:sz w:val="20"/>
                <w:szCs w:val="20"/>
              </w:rPr>
            </w:pPr>
          </w:p>
        </w:tc>
        <w:tc>
          <w:tcPr>
            <w:tcW w:w="755" w:type="dxa"/>
            <w:tcBorders>
              <w:top w:val="nil"/>
              <w:left w:val="nil"/>
              <w:bottom w:val="single" w:sz="4" w:space="0" w:color="auto"/>
              <w:right w:val="single" w:sz="4" w:space="0" w:color="auto"/>
            </w:tcBorders>
            <w:shd w:val="clear" w:color="auto" w:fill="auto"/>
            <w:noWrap/>
            <w:vAlign w:val="center"/>
          </w:tcPr>
          <w:p w14:paraId="00CD5F0A" w14:textId="77777777" w:rsidR="00DE065F" w:rsidRPr="006561FA" w:rsidRDefault="00DE065F" w:rsidP="006561FA">
            <w:pPr>
              <w:spacing w:after="0" w:line="240" w:lineRule="auto"/>
              <w:ind w:left="0"/>
              <w:jc w:val="right"/>
              <w:rPr>
                <w:sz w:val="20"/>
                <w:szCs w:val="20"/>
              </w:rPr>
            </w:pPr>
          </w:p>
        </w:tc>
        <w:tc>
          <w:tcPr>
            <w:tcW w:w="756" w:type="dxa"/>
            <w:tcBorders>
              <w:top w:val="nil"/>
              <w:left w:val="nil"/>
              <w:bottom w:val="single" w:sz="4" w:space="0" w:color="auto"/>
              <w:right w:val="single" w:sz="4" w:space="0" w:color="auto"/>
            </w:tcBorders>
            <w:shd w:val="clear" w:color="auto" w:fill="auto"/>
            <w:noWrap/>
            <w:vAlign w:val="center"/>
          </w:tcPr>
          <w:p w14:paraId="61C3A70C" w14:textId="77777777" w:rsidR="00DE065F" w:rsidRPr="006561FA" w:rsidRDefault="00DE065F" w:rsidP="006561FA">
            <w:pPr>
              <w:spacing w:after="0" w:line="240" w:lineRule="auto"/>
              <w:ind w:left="0"/>
              <w:jc w:val="right"/>
              <w:rPr>
                <w:sz w:val="20"/>
                <w:szCs w:val="20"/>
              </w:rPr>
            </w:pPr>
          </w:p>
        </w:tc>
        <w:tc>
          <w:tcPr>
            <w:tcW w:w="756" w:type="dxa"/>
            <w:tcBorders>
              <w:top w:val="nil"/>
              <w:left w:val="nil"/>
              <w:bottom w:val="single" w:sz="4" w:space="0" w:color="auto"/>
              <w:right w:val="single" w:sz="4" w:space="0" w:color="auto"/>
            </w:tcBorders>
            <w:shd w:val="clear" w:color="auto" w:fill="auto"/>
            <w:noWrap/>
            <w:vAlign w:val="center"/>
          </w:tcPr>
          <w:p w14:paraId="29EC5BD7" w14:textId="77777777" w:rsidR="00DE065F" w:rsidRPr="006561FA" w:rsidRDefault="00DE065F" w:rsidP="006561FA">
            <w:pPr>
              <w:spacing w:after="0" w:line="240" w:lineRule="auto"/>
              <w:ind w:left="0"/>
              <w:jc w:val="right"/>
              <w:rPr>
                <w:sz w:val="20"/>
                <w:szCs w:val="20"/>
              </w:rPr>
            </w:pPr>
          </w:p>
        </w:tc>
      </w:tr>
      <w:tr w:rsidR="006561FA" w:rsidRPr="00C01D23" w14:paraId="6A573E87" w14:textId="77777777" w:rsidTr="006561FA">
        <w:trPr>
          <w:trHeight w:val="25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3F750E20" w14:textId="376139D0" w:rsidR="006561FA" w:rsidRPr="00C01D23" w:rsidRDefault="006561FA" w:rsidP="006561FA">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 of those who would not take vaccine </w:t>
            </w:r>
            <w:r w:rsidRPr="00C01D23">
              <w:rPr>
                <w:rFonts w:ascii="Calibri" w:eastAsia="Times New Roman" w:hAnsi="Calibri" w:cs="Calibri"/>
                <w:color w:val="000000"/>
                <w:sz w:val="20"/>
                <w:szCs w:val="20"/>
                <w:lang w:eastAsia="en-NZ"/>
              </w:rPr>
              <w:t>if misinformation alarmed them or looked credible</w:t>
            </w:r>
            <w:r>
              <w:rPr>
                <w:rFonts w:ascii="Calibri" w:eastAsia="Times New Roman" w:hAnsi="Calibri" w:cs="Calibri"/>
                <w:color w:val="000000"/>
                <w:sz w:val="20"/>
                <w:szCs w:val="20"/>
                <w:lang w:eastAsia="en-NZ"/>
              </w:rPr>
              <w:t xml:space="preserve">, who would then </w:t>
            </w:r>
            <w:r w:rsidRPr="00C01D23">
              <w:rPr>
                <w:rFonts w:ascii="Calibri" w:eastAsia="Times New Roman" w:hAnsi="Calibri" w:cs="Calibri"/>
                <w:color w:val="000000"/>
                <w:sz w:val="20"/>
                <w:szCs w:val="20"/>
                <w:lang w:eastAsia="en-NZ"/>
              </w:rPr>
              <w:t xml:space="preserve">look for official information </w:t>
            </w:r>
          </w:p>
        </w:tc>
        <w:tc>
          <w:tcPr>
            <w:tcW w:w="755" w:type="dxa"/>
            <w:tcBorders>
              <w:top w:val="nil"/>
              <w:left w:val="nil"/>
              <w:bottom w:val="single" w:sz="4" w:space="0" w:color="auto"/>
              <w:right w:val="single" w:sz="4" w:space="0" w:color="auto"/>
            </w:tcBorders>
            <w:shd w:val="clear" w:color="auto" w:fill="auto"/>
            <w:noWrap/>
            <w:vAlign w:val="center"/>
            <w:hideMark/>
          </w:tcPr>
          <w:p w14:paraId="08ABB925" w14:textId="132D78D1"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C01D23">
              <w:rPr>
                <w:rFonts w:ascii="Calibri" w:eastAsia="Times New Roman" w:hAnsi="Calibri" w:cs="Calibri"/>
                <w:color w:val="000000"/>
                <w:sz w:val="20"/>
                <w:szCs w:val="20"/>
                <w:lang w:eastAsia="en-NZ"/>
              </w:rPr>
              <w:t>30%</w:t>
            </w:r>
          </w:p>
        </w:tc>
        <w:tc>
          <w:tcPr>
            <w:tcW w:w="756" w:type="dxa"/>
            <w:tcBorders>
              <w:top w:val="nil"/>
              <w:left w:val="nil"/>
              <w:bottom w:val="single" w:sz="4" w:space="0" w:color="auto"/>
              <w:right w:val="single" w:sz="4" w:space="0" w:color="auto"/>
            </w:tcBorders>
            <w:shd w:val="clear" w:color="auto" w:fill="auto"/>
            <w:noWrap/>
            <w:vAlign w:val="center"/>
            <w:hideMark/>
          </w:tcPr>
          <w:p w14:paraId="20BF1258" w14:textId="4DD81951" w:rsidR="007A06C2" w:rsidRDefault="007A06C2" w:rsidP="007A06C2">
            <w:pPr>
              <w:spacing w:after="0" w:line="240" w:lineRule="auto"/>
              <w:ind w:left="0"/>
              <w:rPr>
                <w:sz w:val="20"/>
                <w:szCs w:val="20"/>
              </w:rPr>
            </w:pPr>
            <w:r>
              <w:rPr>
                <w:rFonts w:ascii="Calibri" w:eastAsia="Times New Roman" w:hAnsi="Calibri" w:cs="Calibri"/>
                <w:b/>
                <w:bCs/>
                <w:noProof/>
                <w:color w:val="FFFFFF"/>
                <w:sz w:val="16"/>
                <w:szCs w:val="16"/>
                <w:lang w:eastAsia="en-NZ"/>
              </w:rPr>
              <mc:AlternateContent>
                <mc:Choice Requires="wps">
                  <w:drawing>
                    <wp:anchor distT="0" distB="0" distL="114300" distR="114300" simplePos="0" relativeHeight="251728896" behindDoc="0" locked="0" layoutInCell="1" allowOverlap="1" wp14:anchorId="05D18DC7" wp14:editId="7BCB19C4">
                      <wp:simplePos x="0" y="0"/>
                      <wp:positionH relativeFrom="column">
                        <wp:posOffset>-73025</wp:posOffset>
                      </wp:positionH>
                      <wp:positionV relativeFrom="paragraph">
                        <wp:posOffset>47625</wp:posOffset>
                      </wp:positionV>
                      <wp:extent cx="466725" cy="381000"/>
                      <wp:effectExtent l="19050" t="19050" r="28575" b="19050"/>
                      <wp:wrapNone/>
                      <wp:docPr id="55" name="Rectangle 55"/>
                      <wp:cNvGraphicFramePr/>
                      <a:graphic xmlns:a="http://schemas.openxmlformats.org/drawingml/2006/main">
                        <a:graphicData uri="http://schemas.microsoft.com/office/word/2010/wordprocessingShape">
                          <wps:wsp>
                            <wps:cNvSpPr/>
                            <wps:spPr>
                              <a:xfrm>
                                <a:off x="0" y="0"/>
                                <a:ext cx="466725" cy="381000"/>
                              </a:xfrm>
                              <a:prstGeom prst="rect">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DFFA868" id="Rectangle 55" o:spid="_x0000_s1026" style="position:absolute;margin-left:-5.75pt;margin-top:3.75pt;width:36.7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" filled="f" strokecolor="#c0504d" strokeweight="2.25pt"/>
                  </w:pict>
                </mc:Fallback>
              </mc:AlternateContent>
            </w:r>
          </w:p>
          <w:p w14:paraId="3EEA79E9" w14:textId="22C3D53C" w:rsidR="006561FA" w:rsidRPr="007A06C2" w:rsidRDefault="006561FA" w:rsidP="007A06C2">
            <w:pPr>
              <w:spacing w:after="0" w:line="240" w:lineRule="auto"/>
              <w:ind w:left="0"/>
              <w:jc w:val="center"/>
              <w:rPr>
                <w:sz w:val="20"/>
                <w:szCs w:val="20"/>
              </w:rPr>
            </w:pPr>
            <w:r w:rsidRPr="006561FA">
              <w:rPr>
                <w:sz w:val="20"/>
                <w:szCs w:val="20"/>
              </w:rPr>
              <w:t>18%</w:t>
            </w:r>
          </w:p>
        </w:tc>
        <w:tc>
          <w:tcPr>
            <w:tcW w:w="755" w:type="dxa"/>
            <w:tcBorders>
              <w:top w:val="nil"/>
              <w:left w:val="nil"/>
              <w:bottom w:val="single" w:sz="4" w:space="0" w:color="auto"/>
              <w:right w:val="single" w:sz="4" w:space="0" w:color="auto"/>
            </w:tcBorders>
            <w:shd w:val="clear" w:color="auto" w:fill="auto"/>
            <w:noWrap/>
            <w:vAlign w:val="center"/>
            <w:hideMark/>
          </w:tcPr>
          <w:p w14:paraId="4453C5B2" w14:textId="104FC5E9" w:rsidR="006561FA" w:rsidRPr="00C01D23" w:rsidRDefault="006561FA" w:rsidP="007A06C2">
            <w:pPr>
              <w:spacing w:after="0" w:line="240" w:lineRule="auto"/>
              <w:ind w:left="0"/>
              <w:jc w:val="center"/>
              <w:rPr>
                <w:rFonts w:ascii="Calibri" w:eastAsia="Times New Roman" w:hAnsi="Calibri" w:cs="Calibri"/>
                <w:color w:val="000000"/>
                <w:sz w:val="20"/>
                <w:szCs w:val="20"/>
                <w:lang w:eastAsia="en-NZ"/>
              </w:rPr>
            </w:pPr>
            <w:r w:rsidRPr="006561FA">
              <w:rPr>
                <w:sz w:val="20"/>
                <w:szCs w:val="20"/>
              </w:rPr>
              <w:t>31%</w:t>
            </w:r>
          </w:p>
        </w:tc>
        <w:tc>
          <w:tcPr>
            <w:tcW w:w="756" w:type="dxa"/>
            <w:tcBorders>
              <w:top w:val="nil"/>
              <w:left w:val="nil"/>
              <w:bottom w:val="single" w:sz="4" w:space="0" w:color="auto"/>
              <w:right w:val="single" w:sz="4" w:space="0" w:color="auto"/>
            </w:tcBorders>
            <w:shd w:val="clear" w:color="auto" w:fill="auto"/>
            <w:noWrap/>
            <w:vAlign w:val="center"/>
            <w:hideMark/>
          </w:tcPr>
          <w:p w14:paraId="5CD426A3" w14:textId="223585CD"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37%</w:t>
            </w:r>
          </w:p>
        </w:tc>
        <w:tc>
          <w:tcPr>
            <w:tcW w:w="756" w:type="dxa"/>
            <w:tcBorders>
              <w:top w:val="nil"/>
              <w:left w:val="nil"/>
              <w:bottom w:val="single" w:sz="4" w:space="0" w:color="auto"/>
              <w:right w:val="single" w:sz="4" w:space="0" w:color="auto"/>
            </w:tcBorders>
            <w:shd w:val="clear" w:color="auto" w:fill="auto"/>
            <w:noWrap/>
            <w:vAlign w:val="center"/>
            <w:hideMark/>
          </w:tcPr>
          <w:p w14:paraId="51DB2769" w14:textId="070C7C93"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36%</w:t>
            </w:r>
          </w:p>
        </w:tc>
        <w:tc>
          <w:tcPr>
            <w:tcW w:w="755" w:type="dxa"/>
            <w:tcBorders>
              <w:top w:val="nil"/>
              <w:left w:val="nil"/>
              <w:bottom w:val="single" w:sz="4" w:space="0" w:color="auto"/>
              <w:right w:val="single" w:sz="4" w:space="0" w:color="auto"/>
            </w:tcBorders>
            <w:shd w:val="clear" w:color="auto" w:fill="auto"/>
            <w:noWrap/>
            <w:vAlign w:val="center"/>
            <w:hideMark/>
          </w:tcPr>
          <w:p w14:paraId="5F83CC12" w14:textId="601B15EE"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33%</w:t>
            </w:r>
          </w:p>
        </w:tc>
        <w:tc>
          <w:tcPr>
            <w:tcW w:w="756" w:type="dxa"/>
            <w:tcBorders>
              <w:top w:val="nil"/>
              <w:left w:val="nil"/>
              <w:bottom w:val="single" w:sz="4" w:space="0" w:color="auto"/>
              <w:right w:val="single" w:sz="4" w:space="0" w:color="auto"/>
            </w:tcBorders>
            <w:shd w:val="clear" w:color="auto" w:fill="auto"/>
            <w:noWrap/>
            <w:vAlign w:val="center"/>
            <w:hideMark/>
          </w:tcPr>
          <w:p w14:paraId="5E38C214" w14:textId="5008F624"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32%</w:t>
            </w:r>
          </w:p>
        </w:tc>
        <w:tc>
          <w:tcPr>
            <w:tcW w:w="756" w:type="dxa"/>
            <w:tcBorders>
              <w:top w:val="nil"/>
              <w:left w:val="nil"/>
              <w:bottom w:val="single" w:sz="4" w:space="0" w:color="auto"/>
              <w:right w:val="single" w:sz="4" w:space="0" w:color="auto"/>
            </w:tcBorders>
            <w:shd w:val="clear" w:color="auto" w:fill="auto"/>
            <w:noWrap/>
            <w:vAlign w:val="center"/>
            <w:hideMark/>
          </w:tcPr>
          <w:p w14:paraId="427A568D" w14:textId="2660A163" w:rsidR="006561FA" w:rsidRPr="00C01D23" w:rsidRDefault="006561FA" w:rsidP="006561FA">
            <w:pPr>
              <w:spacing w:after="0" w:line="240" w:lineRule="auto"/>
              <w:ind w:left="0"/>
              <w:jc w:val="right"/>
              <w:rPr>
                <w:rFonts w:ascii="Calibri" w:eastAsia="Times New Roman" w:hAnsi="Calibri" w:cs="Calibri"/>
                <w:color w:val="000000"/>
                <w:sz w:val="20"/>
                <w:szCs w:val="20"/>
                <w:lang w:eastAsia="en-NZ"/>
              </w:rPr>
            </w:pPr>
            <w:r w:rsidRPr="006561FA">
              <w:rPr>
                <w:sz w:val="20"/>
                <w:szCs w:val="20"/>
              </w:rPr>
              <w:t>0%</w:t>
            </w:r>
          </w:p>
        </w:tc>
      </w:tr>
      <w:tr w:rsidR="006561FA" w:rsidRPr="00C01D23" w14:paraId="33018D9C" w14:textId="77777777" w:rsidTr="006561FA">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06C30B" w14:textId="77777777" w:rsidR="006561FA" w:rsidRPr="00C01D23" w:rsidRDefault="006561FA" w:rsidP="006561FA">
            <w:pPr>
              <w:spacing w:after="0" w:line="240" w:lineRule="auto"/>
              <w:ind w:left="0"/>
              <w:rPr>
                <w:rFonts w:ascii="Calibri" w:eastAsia="Times New Roman" w:hAnsi="Calibri" w:cs="Calibri"/>
                <w:b/>
                <w:bCs/>
                <w:color w:val="000000"/>
                <w:sz w:val="20"/>
                <w:szCs w:val="20"/>
                <w:lang w:eastAsia="en-NZ"/>
              </w:rPr>
            </w:pPr>
            <w:r w:rsidRPr="00C01D23">
              <w:rPr>
                <w:rFonts w:ascii="Calibri" w:eastAsia="Times New Roman" w:hAnsi="Calibri" w:cs="Calibri"/>
                <w:b/>
                <w:bCs/>
                <w:color w:val="000000"/>
                <w:sz w:val="20"/>
                <w:szCs w:val="20"/>
                <w:lang w:eastAsia="en-NZ"/>
              </w:rPr>
              <w:t>POTENTIAL OVERALL IMPACT (% of group)</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755C75" w14:textId="77777777" w:rsidR="006561FA" w:rsidRPr="00F426F2" w:rsidRDefault="006561FA" w:rsidP="006561FA">
            <w:pPr>
              <w:spacing w:after="0" w:line="240" w:lineRule="auto"/>
              <w:ind w:left="0"/>
              <w:jc w:val="right"/>
              <w:rPr>
                <w:rFonts w:ascii="Calibri" w:eastAsia="Times New Roman" w:hAnsi="Calibri" w:cs="Calibri"/>
                <w:b/>
                <w:bCs/>
                <w:color w:val="000000"/>
                <w:sz w:val="20"/>
                <w:szCs w:val="20"/>
                <w:lang w:eastAsia="en-NZ"/>
              </w:rPr>
            </w:pPr>
            <w:r w:rsidRPr="00F426F2">
              <w:rPr>
                <w:b/>
                <w:bCs/>
                <w:sz w:val="20"/>
                <w:szCs w:val="20"/>
              </w:rPr>
              <w:t>4%</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768B7B7" w14:textId="07015789" w:rsidR="006561FA" w:rsidRPr="006561FA" w:rsidRDefault="006561FA" w:rsidP="006561FA">
            <w:pPr>
              <w:spacing w:after="0" w:line="240" w:lineRule="auto"/>
              <w:ind w:left="0"/>
              <w:jc w:val="right"/>
              <w:rPr>
                <w:rFonts w:ascii="Calibri" w:eastAsia="Times New Roman" w:hAnsi="Calibri" w:cs="Calibri"/>
                <w:b/>
                <w:bCs/>
                <w:color w:val="000000"/>
                <w:sz w:val="20"/>
                <w:szCs w:val="20"/>
                <w:lang w:eastAsia="en-NZ"/>
              </w:rPr>
            </w:pPr>
            <w:r w:rsidRPr="006561FA">
              <w:rPr>
                <w:sz w:val="20"/>
                <w:szCs w:val="20"/>
              </w:rPr>
              <w:t>6%</w:t>
            </w:r>
          </w:p>
        </w:tc>
        <w:tc>
          <w:tcPr>
            <w:tcW w:w="75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75CBEB3" w14:textId="252C7C0B" w:rsidR="006561FA" w:rsidRPr="006561FA" w:rsidRDefault="006561FA" w:rsidP="006561FA">
            <w:pPr>
              <w:spacing w:after="0" w:line="240" w:lineRule="auto"/>
              <w:ind w:left="0"/>
              <w:jc w:val="right"/>
              <w:rPr>
                <w:rFonts w:ascii="Calibri" w:eastAsia="Times New Roman" w:hAnsi="Calibri" w:cs="Calibri"/>
                <w:b/>
                <w:bCs/>
                <w:color w:val="000000"/>
                <w:sz w:val="20"/>
                <w:szCs w:val="20"/>
                <w:lang w:eastAsia="en-NZ"/>
              </w:rPr>
            </w:pPr>
            <w:r w:rsidRPr="006561FA">
              <w:rPr>
                <w:sz w:val="20"/>
                <w:szCs w:val="20"/>
              </w:rPr>
              <w:t>4%</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C0C9CFC" w14:textId="37FCCBBC" w:rsidR="006561FA" w:rsidRPr="006561FA" w:rsidRDefault="006561FA" w:rsidP="006561FA">
            <w:pPr>
              <w:spacing w:after="0" w:line="240" w:lineRule="auto"/>
              <w:ind w:left="0"/>
              <w:jc w:val="right"/>
              <w:rPr>
                <w:rFonts w:ascii="Calibri" w:eastAsia="Times New Roman" w:hAnsi="Calibri" w:cs="Calibri"/>
                <w:b/>
                <w:bCs/>
                <w:color w:val="000000"/>
                <w:sz w:val="20"/>
                <w:szCs w:val="20"/>
                <w:lang w:eastAsia="en-NZ"/>
              </w:rPr>
            </w:pPr>
            <w:r w:rsidRPr="006561FA">
              <w:rPr>
                <w:sz w:val="20"/>
                <w:szCs w:val="20"/>
              </w:rPr>
              <w:t>3%</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AEF6615" w14:textId="3C5132F9" w:rsidR="006561FA" w:rsidRPr="006561FA" w:rsidRDefault="006561FA" w:rsidP="006561FA">
            <w:pPr>
              <w:spacing w:after="0" w:line="240" w:lineRule="auto"/>
              <w:ind w:left="0"/>
              <w:jc w:val="right"/>
              <w:rPr>
                <w:rFonts w:ascii="Calibri" w:eastAsia="Times New Roman" w:hAnsi="Calibri" w:cs="Calibri"/>
                <w:b/>
                <w:bCs/>
                <w:color w:val="000000"/>
                <w:sz w:val="20"/>
                <w:szCs w:val="20"/>
                <w:lang w:eastAsia="en-NZ"/>
              </w:rPr>
            </w:pPr>
            <w:r w:rsidRPr="006561FA">
              <w:rPr>
                <w:sz w:val="20"/>
                <w:szCs w:val="20"/>
              </w:rPr>
              <w:t>3%</w:t>
            </w:r>
          </w:p>
        </w:tc>
        <w:tc>
          <w:tcPr>
            <w:tcW w:w="75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D2C1B1A" w14:textId="0B292E6C" w:rsidR="006561FA" w:rsidRPr="006561FA" w:rsidRDefault="006561FA" w:rsidP="006561FA">
            <w:pPr>
              <w:spacing w:after="0" w:line="240" w:lineRule="auto"/>
              <w:ind w:left="0"/>
              <w:jc w:val="right"/>
              <w:rPr>
                <w:rFonts w:ascii="Calibri" w:eastAsia="Times New Roman" w:hAnsi="Calibri" w:cs="Calibri"/>
                <w:b/>
                <w:bCs/>
                <w:color w:val="000000"/>
                <w:sz w:val="20"/>
                <w:szCs w:val="20"/>
                <w:lang w:eastAsia="en-NZ"/>
              </w:rPr>
            </w:pPr>
            <w:r w:rsidRPr="006561FA">
              <w:rPr>
                <w:sz w:val="20"/>
                <w:szCs w:val="20"/>
              </w:rPr>
              <w:t>5%</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18AECE" w14:textId="3A49921E" w:rsidR="006561FA" w:rsidRPr="006561FA" w:rsidRDefault="006561FA" w:rsidP="006561FA">
            <w:pPr>
              <w:spacing w:after="0" w:line="240" w:lineRule="auto"/>
              <w:ind w:left="0"/>
              <w:jc w:val="right"/>
              <w:rPr>
                <w:rFonts w:ascii="Calibri" w:eastAsia="Times New Roman" w:hAnsi="Calibri" w:cs="Calibri"/>
                <w:b/>
                <w:bCs/>
                <w:color w:val="000000"/>
                <w:sz w:val="20"/>
                <w:szCs w:val="20"/>
                <w:lang w:eastAsia="en-NZ"/>
              </w:rPr>
            </w:pPr>
            <w:r w:rsidRPr="006561FA">
              <w:rPr>
                <w:sz w:val="20"/>
                <w:szCs w:val="20"/>
              </w:rPr>
              <w:t>5%</w:t>
            </w:r>
          </w:p>
        </w:tc>
        <w:tc>
          <w:tcPr>
            <w:tcW w:w="75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DF6E023" w14:textId="05A0C382" w:rsidR="006561FA" w:rsidRPr="006561FA" w:rsidRDefault="006561FA" w:rsidP="006561FA">
            <w:pPr>
              <w:spacing w:after="0" w:line="240" w:lineRule="auto"/>
              <w:ind w:left="0"/>
              <w:jc w:val="right"/>
              <w:rPr>
                <w:rFonts w:ascii="Calibri" w:eastAsia="Times New Roman" w:hAnsi="Calibri" w:cs="Calibri"/>
                <w:b/>
                <w:bCs/>
                <w:color w:val="000000"/>
                <w:sz w:val="20"/>
                <w:szCs w:val="20"/>
                <w:lang w:eastAsia="en-NZ"/>
              </w:rPr>
            </w:pPr>
            <w:r w:rsidRPr="006561FA">
              <w:rPr>
                <w:sz w:val="20"/>
                <w:szCs w:val="20"/>
              </w:rPr>
              <w:t>3%</w:t>
            </w:r>
          </w:p>
        </w:tc>
      </w:tr>
    </w:tbl>
    <w:p w14:paraId="2E9700C9" w14:textId="77777777" w:rsidR="00E0065E" w:rsidRDefault="00E0065E" w:rsidP="00E0065E">
      <w:pPr>
        <w:spacing w:after="0"/>
      </w:pPr>
    </w:p>
    <w:p w14:paraId="6723A461" w14:textId="77777777" w:rsidR="00E0065E" w:rsidRDefault="00E0065E" w:rsidP="00E0065E">
      <w:pPr>
        <w:spacing w:after="0"/>
      </w:pPr>
    </w:p>
    <w:p w14:paraId="30DD913A" w14:textId="77777777" w:rsidR="00E0065E" w:rsidRDefault="00E0065E" w:rsidP="00E0065E">
      <w:pPr>
        <w:spacing w:after="0"/>
      </w:pPr>
    </w:p>
    <w:p w14:paraId="6CF48807" w14:textId="5D661918" w:rsidR="00425FCC" w:rsidRDefault="00425FCC">
      <w:r>
        <w:br w:type="page"/>
      </w:r>
    </w:p>
    <w:p w14:paraId="3F8A3205" w14:textId="77777777" w:rsidR="002D5D2E" w:rsidRDefault="002D5D2E" w:rsidP="005660E2">
      <w:pPr>
        <w:pStyle w:val="Heading1"/>
        <w:numPr>
          <w:ilvl w:val="0"/>
          <w:numId w:val="2"/>
        </w:numPr>
        <w:ind w:left="851" w:hanging="424"/>
        <w:rPr>
          <w:rFonts w:asciiTheme="minorHAnsi" w:hAnsiTheme="minorHAnsi" w:cstheme="minorHAnsi"/>
          <w:color w:val="000000" w:themeColor="text1"/>
          <w:lang w:val="en-AU"/>
        </w:rPr>
      </w:pPr>
      <w:bookmarkStart w:id="119" w:name="_Toc76931988"/>
      <w:bookmarkStart w:id="120" w:name="_Toc79506511"/>
      <w:bookmarkStart w:id="121" w:name="_Toc82097945"/>
      <w:r>
        <w:rPr>
          <w:rFonts w:asciiTheme="minorHAnsi" w:hAnsiTheme="minorHAnsi" w:cstheme="minorHAnsi"/>
          <w:color w:val="000000" w:themeColor="text1"/>
          <w:lang w:val="en-AU"/>
        </w:rPr>
        <w:t>Trust in the management of the pandemic and rating of the vaccination response</w:t>
      </w:r>
      <w:bookmarkEnd w:id="119"/>
      <w:bookmarkEnd w:id="120"/>
      <w:bookmarkEnd w:id="121"/>
    </w:p>
    <w:p w14:paraId="33ADC23C" w14:textId="77777777" w:rsidR="002D5D2E" w:rsidRDefault="002D5D2E" w:rsidP="002D5D2E">
      <w:pPr>
        <w:spacing w:after="0"/>
        <w:rPr>
          <w:lang w:val="en-AU"/>
        </w:rPr>
      </w:pPr>
      <w:r>
        <w:rPr>
          <w:lang w:val="en-AU"/>
        </w:rPr>
        <w:t>All respondents were asked:</w:t>
      </w:r>
    </w:p>
    <w:p w14:paraId="2C013829" w14:textId="1B5B5C6C" w:rsidR="002D5D2E" w:rsidRDefault="002D5D2E" w:rsidP="0069025A">
      <w:pPr>
        <w:pStyle w:val="ListParagraph"/>
        <w:numPr>
          <w:ilvl w:val="0"/>
          <w:numId w:val="15"/>
        </w:numPr>
        <w:spacing w:after="0"/>
        <w:rPr>
          <w:lang w:val="en-AU"/>
        </w:rPr>
      </w:pPr>
      <w:r>
        <w:rPr>
          <w:lang w:val="en-AU"/>
        </w:rPr>
        <w:t xml:space="preserve">how much they trusted the Ministry and Government to manage the </w:t>
      </w:r>
      <w:r w:rsidR="004A3581">
        <w:rPr>
          <w:lang w:val="en-AU"/>
        </w:rPr>
        <w:t>COVID</w:t>
      </w:r>
      <w:r>
        <w:rPr>
          <w:lang w:val="en-AU"/>
        </w:rPr>
        <w:t>-19 pandemic in a way which best protected them and other New Zealanders.</w:t>
      </w:r>
    </w:p>
    <w:p w14:paraId="45D457DC" w14:textId="52C1EC4B" w:rsidR="002D5D2E" w:rsidRDefault="002D5D2E" w:rsidP="0069025A">
      <w:pPr>
        <w:pStyle w:val="ListParagraph"/>
        <w:numPr>
          <w:ilvl w:val="0"/>
          <w:numId w:val="15"/>
        </w:numPr>
        <w:spacing w:after="0"/>
        <w:rPr>
          <w:lang w:val="en-AU"/>
        </w:rPr>
      </w:pPr>
      <w:r>
        <w:rPr>
          <w:lang w:val="en-AU"/>
        </w:rPr>
        <w:t xml:space="preserve">how they thought the vaccination response to the </w:t>
      </w:r>
      <w:r w:rsidR="004A3581">
        <w:rPr>
          <w:lang w:val="en-AU"/>
        </w:rPr>
        <w:t>COVID</w:t>
      </w:r>
      <w:r>
        <w:rPr>
          <w:lang w:val="en-AU"/>
        </w:rPr>
        <w:t>-19 pandemic was being managed in New Zealand.</w:t>
      </w:r>
    </w:p>
    <w:p w14:paraId="7E3B5A06" w14:textId="77777777" w:rsidR="002D5D2E" w:rsidRDefault="002D5D2E" w:rsidP="002D5D2E">
      <w:pPr>
        <w:spacing w:after="0"/>
        <w:rPr>
          <w:lang w:val="en-AU"/>
        </w:rPr>
      </w:pPr>
    </w:p>
    <w:p w14:paraId="0CFA677E" w14:textId="5F4E684A" w:rsidR="00793BAC" w:rsidRPr="003226C0" w:rsidRDefault="00793BAC" w:rsidP="00793BAC">
      <w:pPr>
        <w:pStyle w:val="Heading2"/>
        <w:tabs>
          <w:tab w:val="left" w:pos="993"/>
        </w:tabs>
        <w:ind w:left="993" w:hanging="568"/>
        <w:rPr>
          <w:rFonts w:asciiTheme="minorHAnsi" w:hAnsiTheme="minorHAnsi" w:cstheme="minorHAnsi"/>
          <w:color w:val="auto"/>
          <w:lang w:val="en-AU"/>
        </w:rPr>
      </w:pPr>
      <w:bookmarkStart w:id="122" w:name="_Toc79506512"/>
      <w:bookmarkStart w:id="123" w:name="_Toc82097946"/>
      <w:r w:rsidRPr="003226C0">
        <w:rPr>
          <w:rFonts w:asciiTheme="minorHAnsi" w:hAnsiTheme="minorHAnsi" w:cstheme="minorHAnsi"/>
          <w:color w:val="auto"/>
          <w:lang w:val="en-AU"/>
        </w:rPr>
        <w:t>1</w:t>
      </w:r>
      <w:r w:rsidR="005660E2">
        <w:rPr>
          <w:rFonts w:asciiTheme="minorHAnsi" w:hAnsiTheme="minorHAnsi" w:cstheme="minorHAnsi"/>
          <w:color w:val="auto"/>
          <w:lang w:val="en-AU"/>
        </w:rPr>
        <w:t>5</w:t>
      </w:r>
      <w:r w:rsidRPr="003226C0">
        <w:rPr>
          <w:rFonts w:asciiTheme="minorHAnsi" w:hAnsiTheme="minorHAnsi" w:cstheme="minorHAnsi"/>
          <w:color w:val="auto"/>
          <w:lang w:val="en-AU"/>
        </w:rPr>
        <w:t>.1  Management of the pandemic</w:t>
      </w:r>
      <w:bookmarkEnd w:id="122"/>
      <w:bookmarkEnd w:id="123"/>
    </w:p>
    <w:p w14:paraId="5979962B" w14:textId="77777777" w:rsidR="006E014C" w:rsidRDefault="00793BAC" w:rsidP="00793BAC">
      <w:pPr>
        <w:spacing w:after="0"/>
        <w:rPr>
          <w:lang w:val="en-AU"/>
        </w:rPr>
      </w:pPr>
      <w:r>
        <w:rPr>
          <w:lang w:val="en-AU"/>
        </w:rPr>
        <w:t xml:space="preserve">The average trust in the Ministry of Health and Government to manage the pandemic, on a scale of 0 to 5 (with 5 being highest) has </w:t>
      </w:r>
      <w:r w:rsidR="006E014C">
        <w:rPr>
          <w:lang w:val="en-AU"/>
        </w:rPr>
        <w:t>risen to 3.8 out of 5, comparable with April 2021.</w:t>
      </w:r>
    </w:p>
    <w:p w14:paraId="10C8C118" w14:textId="77777777" w:rsidR="00793BAC" w:rsidRDefault="00793BAC" w:rsidP="00793BAC">
      <w:pPr>
        <w:spacing w:after="0"/>
        <w:rPr>
          <w:lang w:val="en-AU"/>
        </w:rPr>
      </w:pPr>
    </w:p>
    <w:p w14:paraId="00A4659A" w14:textId="7B1D8296" w:rsidR="00793BAC" w:rsidRDefault="006E014C" w:rsidP="00793BAC">
      <w:pPr>
        <w:spacing w:after="0"/>
        <w:jc w:val="center"/>
        <w:rPr>
          <w:lang w:val="en-AU"/>
        </w:rPr>
      </w:pPr>
      <w:r>
        <w:rPr>
          <w:noProof/>
          <w:lang w:val="en-AU"/>
        </w:rPr>
        <w:drawing>
          <wp:inline distT="0" distB="0" distL="0" distR="0" wp14:anchorId="45AA5223" wp14:editId="7BAEC737">
            <wp:extent cx="4572635" cy="2676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635" cy="2676525"/>
                    </a:xfrm>
                    <a:prstGeom prst="rect">
                      <a:avLst/>
                    </a:prstGeom>
                    <a:noFill/>
                  </pic:spPr>
                </pic:pic>
              </a:graphicData>
            </a:graphic>
          </wp:inline>
        </w:drawing>
      </w:r>
    </w:p>
    <w:p w14:paraId="7388AA09" w14:textId="77777777" w:rsidR="00584458" w:rsidRDefault="00584458" w:rsidP="00793BAC">
      <w:pPr>
        <w:spacing w:after="0"/>
        <w:rPr>
          <w:lang w:val="en-AU"/>
        </w:rPr>
      </w:pPr>
    </w:p>
    <w:p w14:paraId="69FCC1C5" w14:textId="40AD19AC" w:rsidR="00635244" w:rsidRDefault="00296EB0" w:rsidP="00793BAC">
      <w:pPr>
        <w:spacing w:after="0"/>
        <w:rPr>
          <w:lang w:val="en-AU"/>
        </w:rPr>
      </w:pPr>
      <w:r>
        <w:rPr>
          <w:lang w:val="en-AU"/>
        </w:rPr>
        <w:t xml:space="preserve">There is </w:t>
      </w:r>
      <w:r w:rsidR="00714E9A">
        <w:rPr>
          <w:lang w:val="en-AU"/>
        </w:rPr>
        <w:t xml:space="preserve">a moderate correlation between trust in the Ministry of Health and Government to manage the </w:t>
      </w:r>
      <w:r w:rsidR="004A3581">
        <w:rPr>
          <w:lang w:val="en-AU"/>
        </w:rPr>
        <w:t>COVID</w:t>
      </w:r>
      <w:r w:rsidR="00714E9A">
        <w:rPr>
          <w:lang w:val="en-AU"/>
        </w:rPr>
        <w:t>-19 pandemic and respondent rating of the “importance of everyone in New Zealand who can be vaccinated, actually being vaccinated”.</w:t>
      </w:r>
    </w:p>
    <w:p w14:paraId="4FDDAD71" w14:textId="77777777" w:rsidR="007850AB" w:rsidRDefault="007850AB" w:rsidP="00793BAC">
      <w:pPr>
        <w:spacing w:after="0"/>
        <w:rPr>
          <w:lang w:val="en-AU"/>
        </w:rPr>
      </w:pPr>
    </w:p>
    <w:p w14:paraId="7FB0B905" w14:textId="215898BF" w:rsidR="00793BAC" w:rsidRDefault="006E014C" w:rsidP="00793BAC">
      <w:pPr>
        <w:spacing w:after="0"/>
        <w:jc w:val="center"/>
        <w:rPr>
          <w:lang w:val="en-AU"/>
        </w:rPr>
      </w:pPr>
      <w:r>
        <w:rPr>
          <w:noProof/>
        </w:rPr>
        <w:drawing>
          <wp:inline distT="0" distB="0" distL="0" distR="0" wp14:anchorId="5EE892CE" wp14:editId="7F4C3FDE">
            <wp:extent cx="4572000" cy="3324225"/>
            <wp:effectExtent l="0" t="0" r="0" b="0"/>
            <wp:docPr id="27" name="Chart 27">
              <a:extLst xmlns:a="http://schemas.openxmlformats.org/drawingml/2006/main">
                <a:ext uri="{FF2B5EF4-FFF2-40B4-BE49-F238E27FC236}">
                  <a16:creationId xmlns:a16="http://schemas.microsoft.com/office/drawing/2014/main" id="{C388EADD-399F-4234-800D-71CBA8D05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9B6E50F" w14:textId="5225681C" w:rsidR="00793BAC" w:rsidRPr="003226C0" w:rsidRDefault="00793BAC" w:rsidP="00793BAC">
      <w:pPr>
        <w:pStyle w:val="Heading2"/>
        <w:tabs>
          <w:tab w:val="left" w:pos="993"/>
        </w:tabs>
        <w:ind w:left="993" w:hanging="568"/>
        <w:rPr>
          <w:rFonts w:asciiTheme="minorHAnsi" w:hAnsiTheme="minorHAnsi" w:cstheme="minorHAnsi"/>
          <w:color w:val="auto"/>
          <w:lang w:val="en-AU"/>
        </w:rPr>
      </w:pPr>
      <w:bookmarkStart w:id="124" w:name="_Toc79506513"/>
      <w:bookmarkStart w:id="125" w:name="_Toc82097947"/>
      <w:r>
        <w:rPr>
          <w:rFonts w:asciiTheme="minorHAnsi" w:hAnsiTheme="minorHAnsi" w:cstheme="minorHAnsi"/>
          <w:color w:val="auto"/>
          <w:lang w:val="en-AU"/>
        </w:rPr>
        <w:t>1</w:t>
      </w:r>
      <w:r w:rsidR="005660E2">
        <w:rPr>
          <w:rFonts w:asciiTheme="minorHAnsi" w:hAnsiTheme="minorHAnsi" w:cstheme="minorHAnsi"/>
          <w:color w:val="auto"/>
          <w:lang w:val="en-AU"/>
        </w:rPr>
        <w:t>5</w:t>
      </w:r>
      <w:r>
        <w:rPr>
          <w:rFonts w:asciiTheme="minorHAnsi" w:hAnsiTheme="minorHAnsi" w:cstheme="minorHAnsi"/>
          <w:color w:val="auto"/>
          <w:lang w:val="en-AU"/>
        </w:rPr>
        <w:t>.2  Management of the vaccination response</w:t>
      </w:r>
      <w:bookmarkEnd w:id="124"/>
      <w:bookmarkEnd w:id="125"/>
    </w:p>
    <w:p w14:paraId="387E4E2F" w14:textId="02B1945E" w:rsidR="00793BAC" w:rsidRDefault="001F6929" w:rsidP="001F6929">
      <w:pPr>
        <w:spacing w:after="0"/>
        <w:rPr>
          <w:lang w:val="en-AU"/>
        </w:rPr>
      </w:pPr>
      <w:r>
        <w:rPr>
          <w:lang w:val="en-AU"/>
        </w:rPr>
        <w:t>August</w:t>
      </w:r>
      <w:r w:rsidR="00793BAC">
        <w:rPr>
          <w:lang w:val="en-AU"/>
        </w:rPr>
        <w:t xml:space="preserve">’s average rating of the vaccination response (on a scale of 0 to 10, 10 being highest) </w:t>
      </w:r>
      <w:r>
        <w:rPr>
          <w:lang w:val="en-AU"/>
        </w:rPr>
        <w:t xml:space="preserve">has improved to be the </w:t>
      </w:r>
      <w:r w:rsidR="00DF5854">
        <w:rPr>
          <w:lang w:val="en-AU"/>
        </w:rPr>
        <w:t>highest</w:t>
      </w:r>
      <w:r>
        <w:rPr>
          <w:lang w:val="en-AU"/>
        </w:rPr>
        <w:t xml:space="preserve"> it has </w:t>
      </w:r>
      <w:r w:rsidR="00DF5854">
        <w:rPr>
          <w:lang w:val="en-AU"/>
        </w:rPr>
        <w:t>been since May 2021.</w:t>
      </w:r>
    </w:p>
    <w:p w14:paraId="608A43D4" w14:textId="77777777" w:rsidR="00793BAC" w:rsidRDefault="00793BAC" w:rsidP="00793BAC">
      <w:pPr>
        <w:spacing w:after="0"/>
        <w:rPr>
          <w:lang w:val="en-AU"/>
        </w:rPr>
      </w:pPr>
    </w:p>
    <w:p w14:paraId="3359054A" w14:textId="524AC139" w:rsidR="00793BAC" w:rsidRDefault="001F6929" w:rsidP="00793BAC">
      <w:pPr>
        <w:spacing w:after="0"/>
        <w:jc w:val="center"/>
        <w:rPr>
          <w:lang w:val="en-AU"/>
        </w:rPr>
      </w:pPr>
      <w:r>
        <w:rPr>
          <w:noProof/>
          <w:lang w:val="en-AU"/>
        </w:rPr>
        <w:drawing>
          <wp:inline distT="0" distB="0" distL="0" distR="0" wp14:anchorId="15C64C5D" wp14:editId="5FAEDC6A">
            <wp:extent cx="4572635" cy="2725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2725420"/>
                    </a:xfrm>
                    <a:prstGeom prst="rect">
                      <a:avLst/>
                    </a:prstGeom>
                    <a:noFill/>
                  </pic:spPr>
                </pic:pic>
              </a:graphicData>
            </a:graphic>
          </wp:inline>
        </w:drawing>
      </w:r>
    </w:p>
    <w:p w14:paraId="792CC996" w14:textId="7195866E" w:rsidR="00DF5854" w:rsidRDefault="00DF5854">
      <w:pPr>
        <w:rPr>
          <w:lang w:val="en-AU"/>
        </w:rPr>
      </w:pPr>
      <w:r>
        <w:rPr>
          <w:lang w:val="en-AU"/>
        </w:rPr>
        <w:br w:type="page"/>
      </w:r>
    </w:p>
    <w:p w14:paraId="10531138" w14:textId="77777777" w:rsidR="00793BAC" w:rsidRDefault="00793BAC" w:rsidP="00793BAC">
      <w:pPr>
        <w:spacing w:after="0"/>
        <w:rPr>
          <w:lang w:val="en-AU"/>
        </w:rPr>
      </w:pPr>
    </w:p>
    <w:p w14:paraId="463E7A4D" w14:textId="3197C0CD" w:rsidR="00793BAC" w:rsidRDefault="00353616" w:rsidP="00793BAC">
      <w:pPr>
        <w:spacing w:after="0"/>
        <w:rPr>
          <w:lang w:val="en-AU"/>
        </w:rPr>
      </w:pPr>
      <w:r>
        <w:rPr>
          <w:lang w:val="en-AU"/>
        </w:rPr>
        <w:t>Ratings of 7 and above have increased and ratings of 0 to 4 have further decreased..</w:t>
      </w:r>
      <w:r w:rsidR="00793BAC">
        <w:rPr>
          <w:lang w:val="en-AU"/>
        </w:rPr>
        <w:t xml:space="preserve">.  </w:t>
      </w:r>
    </w:p>
    <w:p w14:paraId="65E6AAB8" w14:textId="77777777" w:rsidR="00793BAC" w:rsidRDefault="00793BAC" w:rsidP="00793BAC">
      <w:pPr>
        <w:spacing w:after="0"/>
        <w:rPr>
          <w:lang w:val="en-AU"/>
        </w:rPr>
      </w:pPr>
    </w:p>
    <w:p w14:paraId="5D305160" w14:textId="0778FB55" w:rsidR="00793BAC" w:rsidRDefault="00353616" w:rsidP="00793BAC">
      <w:pPr>
        <w:jc w:val="center"/>
        <w:rPr>
          <w:lang w:val="en-AU"/>
        </w:rPr>
      </w:pPr>
      <w:r>
        <w:rPr>
          <w:noProof/>
          <w:lang w:val="en-AU"/>
        </w:rPr>
        <w:drawing>
          <wp:inline distT="0" distB="0" distL="0" distR="0" wp14:anchorId="5E478206" wp14:editId="7A64C8D1">
            <wp:extent cx="4572635" cy="3279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635" cy="3279775"/>
                    </a:xfrm>
                    <a:prstGeom prst="rect">
                      <a:avLst/>
                    </a:prstGeom>
                    <a:noFill/>
                  </pic:spPr>
                </pic:pic>
              </a:graphicData>
            </a:graphic>
          </wp:inline>
        </w:drawing>
      </w:r>
    </w:p>
    <w:p w14:paraId="21AEA55F" w14:textId="77777777" w:rsidR="00793BAC" w:rsidRDefault="00793BAC" w:rsidP="00793BAC">
      <w:pPr>
        <w:spacing w:after="0"/>
        <w:rPr>
          <w:lang w:val="en-AU"/>
        </w:rPr>
      </w:pPr>
    </w:p>
    <w:p w14:paraId="440AEAA7" w14:textId="77777777" w:rsidR="00793BAC" w:rsidRDefault="00793BAC" w:rsidP="00793BAC">
      <w:pPr>
        <w:spacing w:after="0"/>
        <w:rPr>
          <w:lang w:val="en-AU"/>
        </w:rPr>
      </w:pPr>
      <w:r>
        <w:rPr>
          <w:lang w:val="en-AU"/>
        </w:rPr>
        <w:t>Lower than average ratings come from:</w:t>
      </w:r>
    </w:p>
    <w:p w14:paraId="7F7242CF" w14:textId="2DB7D39D" w:rsidR="00353616" w:rsidRDefault="00793BAC" w:rsidP="0069025A">
      <w:pPr>
        <w:pStyle w:val="ListParagraph"/>
        <w:numPr>
          <w:ilvl w:val="0"/>
          <w:numId w:val="16"/>
        </w:numPr>
        <w:spacing w:after="0"/>
        <w:rPr>
          <w:lang w:val="en-AU"/>
        </w:rPr>
      </w:pPr>
      <w:r>
        <w:rPr>
          <w:lang w:val="en-AU"/>
        </w:rPr>
        <w:t xml:space="preserve">Those with household income </w:t>
      </w:r>
      <w:r w:rsidR="00353616">
        <w:rPr>
          <w:lang w:val="en-AU"/>
        </w:rPr>
        <w:t xml:space="preserve">more than $100,000 per annum.  The average rating of those with household income of </w:t>
      </w:r>
      <w:r>
        <w:rPr>
          <w:lang w:val="en-AU"/>
        </w:rPr>
        <w:t>less than $20,000 per year</w:t>
      </w:r>
      <w:r w:rsidR="00353616">
        <w:rPr>
          <w:lang w:val="en-AU"/>
        </w:rPr>
        <w:t>, who were reported in July as being below the overall score, are now above the overall score.</w:t>
      </w:r>
    </w:p>
    <w:p w14:paraId="4F9AFF46" w14:textId="77777777" w:rsidR="00353616" w:rsidRDefault="00353616" w:rsidP="0069025A">
      <w:pPr>
        <w:pStyle w:val="ListParagraph"/>
        <w:numPr>
          <w:ilvl w:val="0"/>
          <w:numId w:val="16"/>
        </w:numPr>
        <w:spacing w:after="0"/>
        <w:rPr>
          <w:lang w:val="en-AU"/>
        </w:rPr>
      </w:pPr>
      <w:r>
        <w:rPr>
          <w:lang w:val="en-AU"/>
        </w:rPr>
        <w:t>Those with personal income of more than $150,000 per annum.</w:t>
      </w:r>
    </w:p>
    <w:p w14:paraId="107B153A" w14:textId="2594DE05" w:rsidR="00353616" w:rsidRDefault="00353616" w:rsidP="0069025A">
      <w:pPr>
        <w:pStyle w:val="ListParagraph"/>
        <w:numPr>
          <w:ilvl w:val="0"/>
          <w:numId w:val="16"/>
        </w:numPr>
        <w:spacing w:after="0"/>
        <w:rPr>
          <w:lang w:val="en-AU"/>
        </w:rPr>
      </w:pPr>
      <w:r>
        <w:rPr>
          <w:lang w:val="en-AU"/>
        </w:rPr>
        <w:t>Farm owners/managers (indication only</w:t>
      </w:r>
      <w:r w:rsidR="004C32DC">
        <w:rPr>
          <w:lang w:val="en-AU"/>
        </w:rPr>
        <w:t>,</w:t>
      </w:r>
      <w:r>
        <w:rPr>
          <w:lang w:val="en-AU"/>
        </w:rPr>
        <w:t xml:space="preserve"> because of the small base).</w:t>
      </w:r>
    </w:p>
    <w:p w14:paraId="65A47C60" w14:textId="66D42434" w:rsidR="00353616" w:rsidRDefault="00353616" w:rsidP="0069025A">
      <w:pPr>
        <w:pStyle w:val="ListParagraph"/>
        <w:numPr>
          <w:ilvl w:val="0"/>
          <w:numId w:val="16"/>
        </w:numPr>
        <w:spacing w:after="0"/>
        <w:rPr>
          <w:lang w:val="en-AU"/>
        </w:rPr>
      </w:pPr>
      <w:r>
        <w:rPr>
          <w:lang w:val="en-AU"/>
        </w:rPr>
        <w:t xml:space="preserve">People living in </w:t>
      </w:r>
      <w:r w:rsidR="004C32DC">
        <w:rPr>
          <w:lang w:val="en-AU"/>
        </w:rPr>
        <w:t>“</w:t>
      </w:r>
      <w:r>
        <w:rPr>
          <w:lang w:val="en-AU"/>
        </w:rPr>
        <w:t>rural and remote</w:t>
      </w:r>
      <w:r w:rsidR="004C32DC">
        <w:rPr>
          <w:lang w:val="en-AU"/>
        </w:rPr>
        <w:t>”</w:t>
      </w:r>
      <w:r>
        <w:rPr>
          <w:lang w:val="en-AU"/>
        </w:rPr>
        <w:t xml:space="preserve"> areas </w:t>
      </w:r>
      <w:r w:rsidR="004C32DC">
        <w:rPr>
          <w:lang w:val="en-AU"/>
        </w:rPr>
        <w:t>(</w:t>
      </w:r>
      <w:r>
        <w:rPr>
          <w:lang w:val="en-AU"/>
        </w:rPr>
        <w:t>indication</w:t>
      </w:r>
      <w:r w:rsidR="004C32DC">
        <w:rPr>
          <w:lang w:val="en-AU"/>
        </w:rPr>
        <w:t>,</w:t>
      </w:r>
      <w:r>
        <w:rPr>
          <w:lang w:val="en-AU"/>
        </w:rPr>
        <w:t xml:space="preserve"> because </w:t>
      </w:r>
      <w:r w:rsidR="004C32DC">
        <w:rPr>
          <w:lang w:val="en-AU"/>
        </w:rPr>
        <w:t>of</w:t>
      </w:r>
      <w:r>
        <w:rPr>
          <w:lang w:val="en-AU"/>
        </w:rPr>
        <w:t xml:space="preserve"> the smaller base).</w:t>
      </w:r>
    </w:p>
    <w:p w14:paraId="29B8586A" w14:textId="209094AD" w:rsidR="00793BAC" w:rsidRDefault="00793BAC" w:rsidP="0069025A">
      <w:pPr>
        <w:pStyle w:val="ListParagraph"/>
        <w:numPr>
          <w:ilvl w:val="0"/>
          <w:numId w:val="16"/>
        </w:numPr>
        <w:spacing w:after="0"/>
        <w:rPr>
          <w:lang w:val="en-AU"/>
        </w:rPr>
      </w:pPr>
      <w:r w:rsidRPr="00ED4B83">
        <w:rPr>
          <w:lang w:val="en-AU"/>
        </w:rPr>
        <w:t>Those who aren’t sure which Vaccine Group they are in</w:t>
      </w:r>
      <w:r>
        <w:rPr>
          <w:lang w:val="en-AU"/>
        </w:rPr>
        <w:t>.</w:t>
      </w:r>
    </w:p>
    <w:p w14:paraId="2024B2DA" w14:textId="737DD8A5" w:rsidR="00793BAC" w:rsidRPr="00ED4B83" w:rsidRDefault="00793BAC" w:rsidP="0069025A">
      <w:pPr>
        <w:pStyle w:val="ListParagraph"/>
        <w:numPr>
          <w:ilvl w:val="0"/>
          <w:numId w:val="16"/>
        </w:numPr>
        <w:spacing w:after="0"/>
        <w:rPr>
          <w:lang w:val="en-AU"/>
        </w:rPr>
      </w:pPr>
      <w:r>
        <w:rPr>
          <w:lang w:val="en-AU"/>
        </w:rPr>
        <w:t>Th</w:t>
      </w:r>
      <w:r w:rsidRPr="00ED4B83">
        <w:rPr>
          <w:lang w:val="en-AU"/>
        </w:rPr>
        <w:t xml:space="preserve">ose who </w:t>
      </w:r>
      <w:r>
        <w:rPr>
          <w:lang w:val="en-AU"/>
        </w:rPr>
        <w:t>were not sure when they wanted to get the vaccine.</w:t>
      </w:r>
    </w:p>
    <w:p w14:paraId="3AEE0E97" w14:textId="6D700C22" w:rsidR="00793BAC" w:rsidRDefault="00793BAC" w:rsidP="0069025A">
      <w:pPr>
        <w:pStyle w:val="ListParagraph"/>
        <w:numPr>
          <w:ilvl w:val="0"/>
          <w:numId w:val="16"/>
        </w:numPr>
        <w:spacing w:after="0"/>
        <w:rPr>
          <w:lang w:val="en-AU"/>
        </w:rPr>
      </w:pPr>
      <w:r>
        <w:rPr>
          <w:lang w:val="en-AU"/>
        </w:rPr>
        <w:t xml:space="preserve">Those who are unlikely to get a </w:t>
      </w:r>
      <w:r w:rsidR="004A3581">
        <w:rPr>
          <w:lang w:val="en-AU"/>
        </w:rPr>
        <w:t>COVID</w:t>
      </w:r>
      <w:r>
        <w:rPr>
          <w:lang w:val="en-AU"/>
        </w:rPr>
        <w:t xml:space="preserve">-19 vaccine - particularly those who said they would “Definitely not” get it (average rating of </w:t>
      </w:r>
      <w:r w:rsidR="004C32DC">
        <w:rPr>
          <w:lang w:val="en-AU"/>
        </w:rPr>
        <w:t>3.2</w:t>
      </w:r>
      <w:r>
        <w:rPr>
          <w:lang w:val="en-AU"/>
        </w:rPr>
        <w:t xml:space="preserve"> out of 10</w:t>
      </w:r>
      <w:r w:rsidR="004C32DC">
        <w:rPr>
          <w:lang w:val="en-AU"/>
        </w:rPr>
        <w:t xml:space="preserve"> – although this is up from 2.6 in July</w:t>
      </w:r>
      <w:r>
        <w:rPr>
          <w:lang w:val="en-AU"/>
        </w:rPr>
        <w:t>).</w:t>
      </w:r>
    </w:p>
    <w:p w14:paraId="59B295F0" w14:textId="5170B584" w:rsidR="00793BAC" w:rsidRDefault="00793BAC" w:rsidP="0069025A">
      <w:pPr>
        <w:pStyle w:val="ListParagraph"/>
        <w:numPr>
          <w:ilvl w:val="0"/>
          <w:numId w:val="16"/>
        </w:numPr>
        <w:spacing w:after="0"/>
        <w:rPr>
          <w:lang w:val="en-AU"/>
        </w:rPr>
      </w:pPr>
      <w:r>
        <w:rPr>
          <w:lang w:val="en-AU"/>
        </w:rPr>
        <w:t>Those who think vaccination is not important</w:t>
      </w:r>
      <w:r w:rsidR="004C32DC">
        <w:rPr>
          <w:lang w:val="en-AU"/>
        </w:rPr>
        <w:t xml:space="preserve"> – particularly those who think it is “not important at all”</w:t>
      </w:r>
      <w:r>
        <w:rPr>
          <w:lang w:val="en-AU"/>
        </w:rPr>
        <w:t xml:space="preserve"> (</w:t>
      </w:r>
      <w:r w:rsidR="004C32DC">
        <w:rPr>
          <w:lang w:val="en-AU"/>
        </w:rPr>
        <w:t>2.2</w:t>
      </w:r>
      <w:r>
        <w:rPr>
          <w:lang w:val="en-AU"/>
        </w:rPr>
        <w:t xml:space="preserve"> out of 10).</w:t>
      </w:r>
    </w:p>
    <w:p w14:paraId="332F0549" w14:textId="77777777" w:rsidR="00793BAC" w:rsidRDefault="00793BAC" w:rsidP="00793BAC">
      <w:pPr>
        <w:spacing w:after="0"/>
        <w:rPr>
          <w:lang w:val="en-AU"/>
        </w:rPr>
      </w:pPr>
    </w:p>
    <w:p w14:paraId="03049527" w14:textId="77777777" w:rsidR="004C32DC" w:rsidRDefault="004C32DC">
      <w:pPr>
        <w:rPr>
          <w:lang w:val="en-AU"/>
        </w:rPr>
      </w:pPr>
      <w:r>
        <w:rPr>
          <w:lang w:val="en-AU"/>
        </w:rPr>
        <w:br w:type="page"/>
      </w:r>
    </w:p>
    <w:p w14:paraId="43362EF2" w14:textId="77777777" w:rsidR="002D5D2E" w:rsidRDefault="002D5D2E" w:rsidP="00793BAC">
      <w:pPr>
        <w:spacing w:after="0"/>
        <w:rPr>
          <w:lang w:val="en-AU"/>
        </w:rPr>
      </w:pPr>
    </w:p>
    <w:p w14:paraId="2DEA86FB" w14:textId="1D50DA24" w:rsidR="00793BAC" w:rsidRDefault="00793BAC" w:rsidP="00793BAC">
      <w:pPr>
        <w:spacing w:after="0"/>
        <w:rPr>
          <w:lang w:val="en-AU"/>
        </w:rPr>
      </w:pPr>
      <w:r>
        <w:rPr>
          <w:lang w:val="en-AU"/>
        </w:rPr>
        <w:t xml:space="preserve">The </w:t>
      </w:r>
      <w:r w:rsidR="00F03A3C">
        <w:rPr>
          <w:lang w:val="en-AU"/>
        </w:rPr>
        <w:t xml:space="preserve">65% of respondents </w:t>
      </w:r>
      <w:r>
        <w:rPr>
          <w:lang w:val="en-AU"/>
        </w:rPr>
        <w:t>who think that vaccination is “</w:t>
      </w:r>
      <w:r w:rsidR="00F03A3C">
        <w:rPr>
          <w:lang w:val="en-AU"/>
        </w:rPr>
        <w:t xml:space="preserve">very </w:t>
      </w:r>
      <w:r>
        <w:rPr>
          <w:lang w:val="en-AU"/>
        </w:rPr>
        <w:t>important” rate</w:t>
      </w:r>
      <w:r w:rsidR="00F03A3C">
        <w:rPr>
          <w:lang w:val="en-AU"/>
        </w:rPr>
        <w:t>d</w:t>
      </w:r>
      <w:r>
        <w:rPr>
          <w:lang w:val="en-AU"/>
        </w:rPr>
        <w:t xml:space="preserve"> </w:t>
      </w:r>
      <w:r w:rsidR="00F03A3C">
        <w:rPr>
          <w:lang w:val="en-AU"/>
        </w:rPr>
        <w:t xml:space="preserve">the </w:t>
      </w:r>
      <w:r>
        <w:rPr>
          <w:lang w:val="en-AU"/>
        </w:rPr>
        <w:t xml:space="preserve">vaccination response at </w:t>
      </w:r>
      <w:r w:rsidR="00F03A3C">
        <w:rPr>
          <w:lang w:val="en-AU"/>
        </w:rPr>
        <w:t>7.4</w:t>
      </w:r>
      <w:r>
        <w:rPr>
          <w:lang w:val="en-AU"/>
        </w:rPr>
        <w:t xml:space="preserve"> out of 10.</w:t>
      </w:r>
      <w:r w:rsidR="00F03A3C">
        <w:rPr>
          <w:lang w:val="en-AU"/>
        </w:rPr>
        <w:t xml:space="preserve"> </w:t>
      </w:r>
    </w:p>
    <w:p w14:paraId="19490D46" w14:textId="77777777" w:rsidR="00793BAC" w:rsidRDefault="00793BAC" w:rsidP="00793BAC">
      <w:pPr>
        <w:spacing w:after="0"/>
        <w:rPr>
          <w:lang w:val="en-AU"/>
        </w:rPr>
      </w:pPr>
    </w:p>
    <w:p w14:paraId="228EF1DA" w14:textId="22912F1C" w:rsidR="00793BAC" w:rsidRDefault="00F03A3C" w:rsidP="00793BAC">
      <w:pPr>
        <w:jc w:val="center"/>
        <w:rPr>
          <w:lang w:val="en-AU"/>
        </w:rPr>
      </w:pPr>
      <w:r>
        <w:rPr>
          <w:noProof/>
          <w:lang w:val="en-AU"/>
        </w:rPr>
        <w:drawing>
          <wp:inline distT="0" distB="0" distL="0" distR="0" wp14:anchorId="5B7035AA" wp14:editId="2F2E697A">
            <wp:extent cx="4572635" cy="3395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635" cy="3395980"/>
                    </a:xfrm>
                    <a:prstGeom prst="rect">
                      <a:avLst/>
                    </a:prstGeom>
                    <a:noFill/>
                  </pic:spPr>
                </pic:pic>
              </a:graphicData>
            </a:graphic>
          </wp:inline>
        </w:drawing>
      </w:r>
    </w:p>
    <w:p w14:paraId="3D305624" w14:textId="77777777" w:rsidR="00793BAC" w:rsidRDefault="00793BAC">
      <w:pPr>
        <w:rPr>
          <w:lang w:val="en-AU"/>
        </w:rPr>
      </w:pPr>
    </w:p>
    <w:p w14:paraId="0A3F7781" w14:textId="77777777" w:rsidR="00793BAC" w:rsidRDefault="00793BAC">
      <w:pPr>
        <w:rPr>
          <w:lang w:val="en-AU"/>
        </w:rPr>
      </w:pPr>
    </w:p>
    <w:p w14:paraId="66C76754" w14:textId="77777777" w:rsidR="00793BAC" w:rsidRDefault="00793BAC">
      <w:pPr>
        <w:rPr>
          <w:lang w:val="en-AU"/>
        </w:rPr>
      </w:pPr>
    </w:p>
    <w:p w14:paraId="00D75297" w14:textId="77777777" w:rsidR="00793BAC" w:rsidRDefault="00793BAC">
      <w:pPr>
        <w:rPr>
          <w:lang w:val="en-AU"/>
        </w:rPr>
      </w:pPr>
    </w:p>
    <w:p w14:paraId="5CCE63D8" w14:textId="0AD3F7D5" w:rsidR="00793BAC" w:rsidRDefault="00793BAC">
      <w:pPr>
        <w:rPr>
          <w:lang w:val="en-AU"/>
        </w:rPr>
      </w:pPr>
      <w:r>
        <w:rPr>
          <w:lang w:val="en-AU"/>
        </w:rPr>
        <w:br w:type="page"/>
      </w:r>
    </w:p>
    <w:p w14:paraId="5C806828" w14:textId="4559A193" w:rsidR="00514992" w:rsidRPr="00FF2C7A" w:rsidRDefault="00FF2C7A" w:rsidP="00FF2C7A">
      <w:pPr>
        <w:pStyle w:val="Heading1"/>
        <w:rPr>
          <w:rFonts w:asciiTheme="minorHAnsi" w:hAnsiTheme="minorHAnsi" w:cstheme="minorHAnsi"/>
          <w:color w:val="auto"/>
        </w:rPr>
      </w:pPr>
      <w:bookmarkStart w:id="126" w:name="_Toc82097948"/>
      <w:r>
        <w:rPr>
          <w:rFonts w:asciiTheme="minorHAnsi" w:hAnsiTheme="minorHAnsi" w:cstheme="minorHAnsi"/>
          <w:color w:val="auto"/>
        </w:rPr>
        <w:t>APPENDIX 1 - SAMPLE</w:t>
      </w:r>
      <w:bookmarkEnd w:id="126"/>
    </w:p>
    <w:p w14:paraId="0782FE12" w14:textId="6A0F7567" w:rsidR="00DC248E" w:rsidRPr="00D44E69" w:rsidRDefault="00DC248E" w:rsidP="00DC248E">
      <w:pPr>
        <w:spacing w:after="0"/>
      </w:pPr>
      <w:r>
        <w:t>2,</w:t>
      </w:r>
      <w:r w:rsidR="00B82173">
        <w:t>334</w:t>
      </w:r>
      <w:r>
        <w:t xml:space="preserve"> people aged 18+ who are m</w:t>
      </w:r>
      <w:r w:rsidRPr="00D44E69">
        <w:t xml:space="preserve">embers of the </w:t>
      </w:r>
      <w:r>
        <w:t>nationwide HorizonPoll and Horizon Research Māori p</w:t>
      </w:r>
      <w:r w:rsidRPr="00D44E69">
        <w:t>anel</w:t>
      </w:r>
      <w:r>
        <w:t>s and two third-party respondent panels (used for source diversity),</w:t>
      </w:r>
      <w:r w:rsidRPr="00846A1D">
        <w:t xml:space="preserve"> </w:t>
      </w:r>
      <w:r w:rsidRPr="00D44E69">
        <w:t>responded to th</w:t>
      </w:r>
      <w:r>
        <w:t xml:space="preserve">is online </w:t>
      </w:r>
      <w:r w:rsidRPr="00D44E69">
        <w:t xml:space="preserve">survey between </w:t>
      </w:r>
      <w:r w:rsidR="00B82173">
        <w:t>24</w:t>
      </w:r>
      <w:r>
        <w:t xml:space="preserve"> </w:t>
      </w:r>
      <w:r w:rsidR="00B82173">
        <w:t xml:space="preserve">and 29 </w:t>
      </w:r>
      <w:r w:rsidR="00215B34">
        <w:t xml:space="preserve">August </w:t>
      </w:r>
      <w:r>
        <w:t>2021</w:t>
      </w:r>
      <w:r w:rsidRPr="00D44E69">
        <w:t>.</w:t>
      </w:r>
    </w:p>
    <w:p w14:paraId="4759B12F" w14:textId="77777777" w:rsidR="00DC248E" w:rsidRPr="00D44E69" w:rsidRDefault="00DC248E" w:rsidP="00DC248E">
      <w:pPr>
        <w:spacing w:after="0"/>
      </w:pPr>
    </w:p>
    <w:p w14:paraId="56EF3E33" w14:textId="42F1955C" w:rsidR="00DC248E" w:rsidRDefault="00DC248E" w:rsidP="00DC248E">
      <w:pPr>
        <w:spacing w:after="0"/>
      </w:pPr>
      <w:r>
        <w:t xml:space="preserve">The total sample is weighted on age, gender, employment status, personal income and region to match the adult population at the most recent census and the overall percentage of New Zealanders 16+ vaccinated as at 11:59pm on </w:t>
      </w:r>
      <w:r w:rsidR="00B82173">
        <w:t>29</w:t>
      </w:r>
      <w:r>
        <w:t xml:space="preserve"> August 2021.</w:t>
      </w:r>
    </w:p>
    <w:p w14:paraId="33321A79" w14:textId="77777777" w:rsidR="00DC248E" w:rsidRDefault="00DC248E" w:rsidP="00DC248E">
      <w:pPr>
        <w:spacing w:after="0"/>
      </w:pPr>
    </w:p>
    <w:p w14:paraId="242E55AC" w14:textId="77777777" w:rsidR="00DC248E" w:rsidRPr="00D44E69" w:rsidRDefault="00DC248E" w:rsidP="00DC248E">
      <w:pPr>
        <w:spacing w:after="0"/>
      </w:pPr>
      <w:r>
        <w:t>A</w:t>
      </w:r>
      <w:r w:rsidRPr="00D44E69">
        <w:t>t a 95% confidence level</w:t>
      </w:r>
      <w:r>
        <w:t xml:space="preserve">, the survey </w:t>
      </w:r>
      <w:r w:rsidRPr="00D44E69">
        <w:t>has a maximum margin of error of ±</w:t>
      </w:r>
      <w:r>
        <w:t>2.0</w:t>
      </w:r>
      <w:r w:rsidRPr="00D44E69">
        <w:t>% overall.</w:t>
      </w:r>
    </w:p>
    <w:p w14:paraId="2099666D" w14:textId="77777777" w:rsidR="00DC248E" w:rsidRDefault="00DC248E" w:rsidP="00DC248E">
      <w:pPr>
        <w:spacing w:after="0"/>
      </w:pPr>
    </w:p>
    <w:p w14:paraId="37FB2D41" w14:textId="77777777" w:rsidR="00DC248E" w:rsidRDefault="00DC248E" w:rsidP="00DC248E">
      <w:pPr>
        <w:spacing w:after="0"/>
      </w:pPr>
      <w:r>
        <w:t>Sub-sample respondent counts and maximum margins of error (which occur when there is a 50%/50% answer) are shown below.</w:t>
      </w:r>
    </w:p>
    <w:p w14:paraId="3A03DF4B" w14:textId="77777777" w:rsidR="00DC248E" w:rsidRDefault="00DC248E" w:rsidP="00DC248E">
      <w:pPr>
        <w:spacing w:after="0"/>
      </w:pPr>
    </w:p>
    <w:tbl>
      <w:tblPr>
        <w:tblW w:w="8698" w:type="dxa"/>
        <w:tblInd w:w="426" w:type="dxa"/>
        <w:tblLook w:val="04A0" w:firstRow="1" w:lastRow="0" w:firstColumn="1" w:lastColumn="0" w:noHBand="0" w:noVBand="1"/>
      </w:tblPr>
      <w:tblGrid>
        <w:gridCol w:w="3828"/>
        <w:gridCol w:w="1076"/>
        <w:gridCol w:w="1214"/>
        <w:gridCol w:w="290"/>
        <w:gridCol w:w="1076"/>
        <w:gridCol w:w="1214"/>
      </w:tblGrid>
      <w:tr w:rsidR="00DC248E" w:rsidRPr="007C6AC4" w14:paraId="16F4E6D3" w14:textId="77777777" w:rsidTr="00855840">
        <w:trPr>
          <w:trHeight w:val="315"/>
        </w:trPr>
        <w:tc>
          <w:tcPr>
            <w:tcW w:w="3828" w:type="dxa"/>
            <w:tcBorders>
              <w:top w:val="nil"/>
              <w:left w:val="nil"/>
              <w:bottom w:val="nil"/>
              <w:right w:val="nil"/>
            </w:tcBorders>
            <w:shd w:val="clear" w:color="auto" w:fill="auto"/>
            <w:noWrap/>
            <w:vAlign w:val="center"/>
            <w:hideMark/>
          </w:tcPr>
          <w:p w14:paraId="419A216E" w14:textId="77777777" w:rsidR="00DC248E" w:rsidRPr="007C6AC4" w:rsidRDefault="00DC248E" w:rsidP="00855840">
            <w:pPr>
              <w:spacing w:after="0" w:line="240" w:lineRule="auto"/>
              <w:ind w:left="0"/>
              <w:rPr>
                <w:rFonts w:ascii="Times New Roman" w:eastAsia="Times New Roman" w:hAnsi="Times New Roman" w:cs="Times New Roman"/>
                <w:sz w:val="24"/>
                <w:szCs w:val="24"/>
                <w:lang w:eastAsia="en-NZ"/>
              </w:rPr>
            </w:pPr>
          </w:p>
        </w:tc>
        <w:tc>
          <w:tcPr>
            <w:tcW w:w="22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0142FD" w14:textId="77777777" w:rsidR="00DC248E" w:rsidRPr="007C6AC4" w:rsidRDefault="00DC248E" w:rsidP="00855840">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All respondents</w:t>
            </w:r>
          </w:p>
        </w:tc>
        <w:tc>
          <w:tcPr>
            <w:tcW w:w="290" w:type="dxa"/>
            <w:tcBorders>
              <w:top w:val="nil"/>
              <w:left w:val="nil"/>
              <w:bottom w:val="nil"/>
              <w:right w:val="nil"/>
            </w:tcBorders>
            <w:shd w:val="clear" w:color="auto" w:fill="auto"/>
            <w:noWrap/>
            <w:vAlign w:val="center"/>
            <w:hideMark/>
          </w:tcPr>
          <w:p w14:paraId="3873CF6F" w14:textId="77777777" w:rsidR="00DC248E" w:rsidRPr="007C6AC4" w:rsidRDefault="00DC248E" w:rsidP="00855840">
            <w:pPr>
              <w:spacing w:after="0" w:line="240" w:lineRule="auto"/>
              <w:ind w:left="0"/>
              <w:jc w:val="center"/>
              <w:rPr>
                <w:rFonts w:ascii="Calibri" w:eastAsia="Times New Roman" w:hAnsi="Calibri" w:cs="Calibri"/>
                <w:b/>
                <w:bCs/>
                <w:color w:val="000000"/>
                <w:sz w:val="24"/>
                <w:szCs w:val="24"/>
                <w:lang w:eastAsia="en-NZ"/>
              </w:rPr>
            </w:pPr>
          </w:p>
        </w:tc>
        <w:tc>
          <w:tcPr>
            <w:tcW w:w="22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E9A1E7" w14:textId="77777777" w:rsidR="00DC248E" w:rsidRPr="007C6AC4" w:rsidRDefault="00DC248E" w:rsidP="00855840">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Not yet vaccinated</w:t>
            </w:r>
          </w:p>
        </w:tc>
      </w:tr>
      <w:tr w:rsidR="00DC248E" w:rsidRPr="007C6AC4" w14:paraId="43C51C07" w14:textId="77777777" w:rsidTr="00855840">
        <w:trPr>
          <w:trHeight w:val="1020"/>
        </w:trPr>
        <w:tc>
          <w:tcPr>
            <w:tcW w:w="3828" w:type="dxa"/>
            <w:tcBorders>
              <w:top w:val="nil"/>
              <w:left w:val="nil"/>
              <w:bottom w:val="nil"/>
              <w:right w:val="nil"/>
            </w:tcBorders>
            <w:shd w:val="clear" w:color="auto" w:fill="auto"/>
            <w:noWrap/>
            <w:vAlign w:val="center"/>
            <w:hideMark/>
          </w:tcPr>
          <w:p w14:paraId="4C47E034" w14:textId="77777777" w:rsidR="00DC248E" w:rsidRPr="007C6AC4" w:rsidRDefault="00DC248E" w:rsidP="00855840">
            <w:pPr>
              <w:spacing w:after="0" w:line="240" w:lineRule="auto"/>
              <w:ind w:left="0"/>
              <w:jc w:val="center"/>
              <w:rPr>
                <w:rFonts w:ascii="Calibri" w:eastAsia="Times New Roman" w:hAnsi="Calibri" w:cs="Calibri"/>
                <w:b/>
                <w:bCs/>
                <w:color w:val="000000"/>
                <w:sz w:val="24"/>
                <w:szCs w:val="24"/>
                <w:lang w:eastAsia="en-NZ"/>
              </w:rPr>
            </w:pPr>
          </w:p>
        </w:tc>
        <w:tc>
          <w:tcPr>
            <w:tcW w:w="1076" w:type="dxa"/>
            <w:tcBorders>
              <w:top w:val="nil"/>
              <w:left w:val="single" w:sz="4" w:space="0" w:color="auto"/>
              <w:bottom w:val="nil"/>
              <w:right w:val="single" w:sz="4" w:space="0" w:color="auto"/>
            </w:tcBorders>
            <w:shd w:val="clear" w:color="auto" w:fill="auto"/>
            <w:noWrap/>
            <w:vAlign w:val="center"/>
            <w:hideMark/>
          </w:tcPr>
          <w:p w14:paraId="7C710387"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214" w:type="dxa"/>
            <w:tcBorders>
              <w:top w:val="nil"/>
              <w:left w:val="nil"/>
              <w:bottom w:val="nil"/>
              <w:right w:val="single" w:sz="4" w:space="0" w:color="auto"/>
            </w:tcBorders>
            <w:shd w:val="clear" w:color="auto" w:fill="auto"/>
            <w:vAlign w:val="center"/>
            <w:hideMark/>
          </w:tcPr>
          <w:p w14:paraId="16A14DAD"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c>
          <w:tcPr>
            <w:tcW w:w="290" w:type="dxa"/>
            <w:tcBorders>
              <w:top w:val="nil"/>
              <w:left w:val="nil"/>
              <w:bottom w:val="nil"/>
              <w:right w:val="nil"/>
            </w:tcBorders>
            <w:shd w:val="clear" w:color="auto" w:fill="auto"/>
            <w:noWrap/>
            <w:vAlign w:val="center"/>
            <w:hideMark/>
          </w:tcPr>
          <w:p w14:paraId="452DB499"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p>
        </w:tc>
        <w:tc>
          <w:tcPr>
            <w:tcW w:w="1076" w:type="dxa"/>
            <w:tcBorders>
              <w:top w:val="nil"/>
              <w:left w:val="single" w:sz="4" w:space="0" w:color="auto"/>
              <w:bottom w:val="nil"/>
              <w:right w:val="single" w:sz="4" w:space="0" w:color="auto"/>
            </w:tcBorders>
            <w:shd w:val="clear" w:color="auto" w:fill="auto"/>
            <w:noWrap/>
            <w:vAlign w:val="center"/>
            <w:hideMark/>
          </w:tcPr>
          <w:p w14:paraId="057627C1"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214" w:type="dxa"/>
            <w:tcBorders>
              <w:top w:val="nil"/>
              <w:left w:val="nil"/>
              <w:bottom w:val="nil"/>
              <w:right w:val="single" w:sz="4" w:space="0" w:color="auto"/>
            </w:tcBorders>
            <w:shd w:val="clear" w:color="auto" w:fill="auto"/>
            <w:vAlign w:val="center"/>
            <w:hideMark/>
          </w:tcPr>
          <w:p w14:paraId="20DFC63F"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r>
      <w:tr w:rsidR="00DC248E" w:rsidRPr="007C6AC4" w14:paraId="2D6D33DB" w14:textId="77777777" w:rsidTr="00855840">
        <w:trPr>
          <w:trHeight w:val="255"/>
        </w:trPr>
        <w:tc>
          <w:tcPr>
            <w:tcW w:w="3828" w:type="dxa"/>
            <w:tcBorders>
              <w:top w:val="single" w:sz="4" w:space="0" w:color="auto"/>
              <w:left w:val="single" w:sz="4" w:space="0" w:color="auto"/>
              <w:bottom w:val="nil"/>
              <w:right w:val="single" w:sz="4" w:space="0" w:color="auto"/>
            </w:tcBorders>
            <w:shd w:val="clear" w:color="auto" w:fill="auto"/>
            <w:noWrap/>
            <w:vAlign w:val="center"/>
            <w:hideMark/>
          </w:tcPr>
          <w:p w14:paraId="7BD11AC5" w14:textId="77777777" w:rsidR="00DC248E" w:rsidRPr="007C6AC4" w:rsidRDefault="00DC248E" w:rsidP="00855840">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single" w:sz="4" w:space="0" w:color="auto"/>
              <w:left w:val="nil"/>
              <w:bottom w:val="nil"/>
              <w:right w:val="nil"/>
            </w:tcBorders>
            <w:shd w:val="clear" w:color="auto" w:fill="auto"/>
            <w:noWrap/>
            <w:vAlign w:val="center"/>
            <w:hideMark/>
          </w:tcPr>
          <w:p w14:paraId="1FFCFCCB" w14:textId="77777777" w:rsidR="00DC248E" w:rsidRPr="007C6AC4" w:rsidRDefault="00DC248E" w:rsidP="00855840">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single" w:sz="4" w:space="0" w:color="auto"/>
              <w:left w:val="nil"/>
              <w:bottom w:val="nil"/>
              <w:right w:val="single" w:sz="4" w:space="0" w:color="auto"/>
            </w:tcBorders>
            <w:shd w:val="clear" w:color="auto" w:fill="auto"/>
            <w:noWrap/>
            <w:vAlign w:val="center"/>
            <w:hideMark/>
          </w:tcPr>
          <w:p w14:paraId="477AA9B9" w14:textId="77777777" w:rsidR="00DC248E" w:rsidRPr="007C6AC4" w:rsidRDefault="00DC248E" w:rsidP="00855840">
            <w:pPr>
              <w:spacing w:after="0" w:line="240" w:lineRule="auto"/>
              <w:ind w:left="0"/>
              <w:jc w:val="center"/>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47CDFDF7" w14:textId="77777777" w:rsidR="00DC248E" w:rsidRPr="007C6AC4" w:rsidRDefault="00DC248E" w:rsidP="00855840">
            <w:pPr>
              <w:spacing w:after="0" w:line="240" w:lineRule="auto"/>
              <w:ind w:left="0"/>
              <w:jc w:val="center"/>
              <w:rPr>
                <w:rFonts w:ascii="Calibri" w:eastAsia="Times New Roman" w:hAnsi="Calibri" w:cs="Calibri"/>
                <w:color w:val="000000"/>
                <w:sz w:val="20"/>
                <w:szCs w:val="20"/>
                <w:lang w:eastAsia="en-NZ"/>
              </w:rPr>
            </w:pPr>
          </w:p>
        </w:tc>
        <w:tc>
          <w:tcPr>
            <w:tcW w:w="1076" w:type="dxa"/>
            <w:tcBorders>
              <w:top w:val="single" w:sz="4" w:space="0" w:color="auto"/>
              <w:left w:val="single" w:sz="4" w:space="0" w:color="auto"/>
              <w:bottom w:val="nil"/>
              <w:right w:val="nil"/>
            </w:tcBorders>
            <w:shd w:val="clear" w:color="auto" w:fill="auto"/>
            <w:noWrap/>
            <w:vAlign w:val="center"/>
            <w:hideMark/>
          </w:tcPr>
          <w:p w14:paraId="4494CBD1" w14:textId="77777777" w:rsidR="00DC248E" w:rsidRPr="007C6AC4" w:rsidRDefault="00DC248E" w:rsidP="00855840">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single" w:sz="4" w:space="0" w:color="auto"/>
              <w:left w:val="nil"/>
              <w:bottom w:val="nil"/>
              <w:right w:val="single" w:sz="4" w:space="0" w:color="auto"/>
            </w:tcBorders>
            <w:shd w:val="clear" w:color="auto" w:fill="auto"/>
            <w:noWrap/>
            <w:vAlign w:val="center"/>
            <w:hideMark/>
          </w:tcPr>
          <w:p w14:paraId="1B5BD7A9" w14:textId="77777777" w:rsidR="00DC248E" w:rsidRPr="007C6AC4" w:rsidRDefault="00DC248E" w:rsidP="00855840">
            <w:pPr>
              <w:spacing w:after="0" w:line="240" w:lineRule="auto"/>
              <w:ind w:left="0"/>
              <w:jc w:val="center"/>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r w:rsidR="00B82173" w:rsidRPr="007C6AC4" w14:paraId="34D04D23"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16B1AA5"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4"/>
                <w:szCs w:val="24"/>
                <w:lang w:eastAsia="en-NZ"/>
              </w:rPr>
              <w:t>TOTAL</w:t>
            </w:r>
          </w:p>
        </w:tc>
        <w:tc>
          <w:tcPr>
            <w:tcW w:w="1076" w:type="dxa"/>
            <w:tcBorders>
              <w:top w:val="nil"/>
              <w:left w:val="single" w:sz="4" w:space="0" w:color="auto"/>
              <w:bottom w:val="nil"/>
              <w:right w:val="nil"/>
            </w:tcBorders>
            <w:shd w:val="clear" w:color="auto" w:fill="auto"/>
            <w:noWrap/>
            <w:vAlign w:val="center"/>
            <w:hideMark/>
          </w:tcPr>
          <w:p w14:paraId="14EA0DBA" w14:textId="2D98DBED"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2,334</w:t>
            </w:r>
          </w:p>
        </w:tc>
        <w:tc>
          <w:tcPr>
            <w:tcW w:w="1214" w:type="dxa"/>
            <w:tcBorders>
              <w:top w:val="nil"/>
              <w:left w:val="nil"/>
              <w:bottom w:val="nil"/>
              <w:right w:val="single" w:sz="4" w:space="0" w:color="auto"/>
            </w:tcBorders>
            <w:shd w:val="clear" w:color="auto" w:fill="auto"/>
            <w:noWrap/>
            <w:vAlign w:val="center"/>
            <w:hideMark/>
          </w:tcPr>
          <w:p w14:paraId="721D4D9E" w14:textId="32160976"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±2.0%</w:t>
            </w:r>
          </w:p>
        </w:tc>
        <w:tc>
          <w:tcPr>
            <w:tcW w:w="290" w:type="dxa"/>
            <w:tcBorders>
              <w:top w:val="nil"/>
              <w:left w:val="nil"/>
              <w:bottom w:val="nil"/>
              <w:right w:val="nil"/>
            </w:tcBorders>
            <w:shd w:val="clear" w:color="auto" w:fill="auto"/>
            <w:noWrap/>
            <w:vAlign w:val="center"/>
            <w:hideMark/>
          </w:tcPr>
          <w:p w14:paraId="69379750"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14B4CE14" w14:textId="0B6FC64A"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1,044</w:t>
            </w:r>
          </w:p>
        </w:tc>
        <w:tc>
          <w:tcPr>
            <w:tcW w:w="1214" w:type="dxa"/>
            <w:tcBorders>
              <w:top w:val="nil"/>
              <w:left w:val="nil"/>
              <w:bottom w:val="nil"/>
              <w:right w:val="single" w:sz="4" w:space="0" w:color="auto"/>
            </w:tcBorders>
            <w:shd w:val="clear" w:color="auto" w:fill="auto"/>
            <w:noWrap/>
            <w:vAlign w:val="center"/>
            <w:hideMark/>
          </w:tcPr>
          <w:p w14:paraId="77528BF6" w14:textId="35608AF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±3.0%</w:t>
            </w:r>
          </w:p>
        </w:tc>
      </w:tr>
      <w:tr w:rsidR="00B82173" w:rsidRPr="007C6AC4" w14:paraId="3B106D61"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362BF96E"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single" w:sz="4" w:space="0" w:color="auto"/>
              <w:bottom w:val="nil"/>
              <w:right w:val="nil"/>
            </w:tcBorders>
            <w:shd w:val="clear" w:color="auto" w:fill="auto"/>
            <w:noWrap/>
            <w:vAlign w:val="center"/>
            <w:hideMark/>
          </w:tcPr>
          <w:p w14:paraId="500CAFE6" w14:textId="48DDB2E8"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11C4FA93" w14:textId="3B1098AC"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4CCDA215"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07CFE0D1" w14:textId="6C42722B"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4CF05597" w14:textId="6F7AA96E"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B82173" w:rsidRPr="007C6AC4" w14:paraId="454331CA"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0040EED2" w14:textId="77777777" w:rsidR="00B82173" w:rsidRPr="007C6AC4" w:rsidRDefault="00B82173" w:rsidP="00B82173">
            <w:pPr>
              <w:spacing w:after="0" w:line="240" w:lineRule="auto"/>
              <w:ind w:left="0"/>
              <w:rPr>
                <w:rFonts w:ascii="Calibri" w:eastAsia="Times New Roman" w:hAnsi="Calibri" w:cs="Calibri"/>
                <w:b/>
                <w:bCs/>
                <w:color w:val="000000"/>
                <w:sz w:val="20"/>
                <w:szCs w:val="20"/>
                <w:u w:val="single"/>
                <w:lang w:eastAsia="en-NZ"/>
              </w:rPr>
            </w:pPr>
            <w:r w:rsidRPr="007C6AC4">
              <w:rPr>
                <w:rFonts w:ascii="Calibri" w:eastAsia="Times New Roman" w:hAnsi="Calibri" w:cs="Calibri"/>
                <w:b/>
                <w:bCs/>
                <w:color w:val="000000"/>
                <w:sz w:val="24"/>
                <w:szCs w:val="24"/>
                <w:u w:val="single"/>
                <w:lang w:eastAsia="en-NZ"/>
              </w:rPr>
              <w:t>GENDER</w:t>
            </w:r>
          </w:p>
        </w:tc>
        <w:tc>
          <w:tcPr>
            <w:tcW w:w="1076" w:type="dxa"/>
            <w:tcBorders>
              <w:top w:val="nil"/>
              <w:left w:val="single" w:sz="4" w:space="0" w:color="auto"/>
              <w:bottom w:val="nil"/>
              <w:right w:val="nil"/>
            </w:tcBorders>
            <w:shd w:val="clear" w:color="auto" w:fill="auto"/>
            <w:noWrap/>
            <w:vAlign w:val="center"/>
            <w:hideMark/>
          </w:tcPr>
          <w:p w14:paraId="561693D4" w14:textId="387D63BA"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3B3205EF" w14:textId="4CB6CB86"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091A627E"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544125E2" w14:textId="001A130B"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62572C16" w14:textId="1286CE13"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B82173" w:rsidRPr="007C6AC4" w14:paraId="3EB9DFB4"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3DD9FE81"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Male</w:t>
            </w:r>
          </w:p>
        </w:tc>
        <w:tc>
          <w:tcPr>
            <w:tcW w:w="1076" w:type="dxa"/>
            <w:tcBorders>
              <w:top w:val="nil"/>
              <w:left w:val="single" w:sz="4" w:space="0" w:color="auto"/>
              <w:bottom w:val="nil"/>
              <w:right w:val="nil"/>
            </w:tcBorders>
            <w:shd w:val="clear" w:color="auto" w:fill="auto"/>
            <w:noWrap/>
            <w:vAlign w:val="center"/>
            <w:hideMark/>
          </w:tcPr>
          <w:p w14:paraId="6F0578D2" w14:textId="7FF7802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1,096</w:t>
            </w:r>
          </w:p>
        </w:tc>
        <w:tc>
          <w:tcPr>
            <w:tcW w:w="1214" w:type="dxa"/>
            <w:tcBorders>
              <w:top w:val="nil"/>
              <w:left w:val="nil"/>
              <w:bottom w:val="nil"/>
              <w:right w:val="single" w:sz="4" w:space="0" w:color="auto"/>
            </w:tcBorders>
            <w:shd w:val="clear" w:color="auto" w:fill="auto"/>
            <w:noWrap/>
            <w:vAlign w:val="center"/>
            <w:hideMark/>
          </w:tcPr>
          <w:p w14:paraId="3FF907F3" w14:textId="71EDAE33"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290" w:type="dxa"/>
            <w:tcBorders>
              <w:top w:val="nil"/>
              <w:left w:val="nil"/>
              <w:bottom w:val="nil"/>
              <w:right w:val="nil"/>
            </w:tcBorders>
            <w:shd w:val="clear" w:color="auto" w:fill="auto"/>
            <w:noWrap/>
            <w:vAlign w:val="center"/>
            <w:hideMark/>
          </w:tcPr>
          <w:p w14:paraId="4FB2D243"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1A393E24" w14:textId="00FDDBE0"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469</w:t>
            </w:r>
          </w:p>
        </w:tc>
        <w:tc>
          <w:tcPr>
            <w:tcW w:w="1214" w:type="dxa"/>
            <w:tcBorders>
              <w:top w:val="nil"/>
              <w:left w:val="nil"/>
              <w:bottom w:val="nil"/>
              <w:right w:val="single" w:sz="4" w:space="0" w:color="auto"/>
            </w:tcBorders>
            <w:shd w:val="clear" w:color="auto" w:fill="auto"/>
            <w:noWrap/>
            <w:vAlign w:val="center"/>
            <w:hideMark/>
          </w:tcPr>
          <w:p w14:paraId="2111B0D7" w14:textId="7078BF5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r>
      <w:tr w:rsidR="00B82173" w:rsidRPr="007C6AC4" w14:paraId="7E5D262D"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7BC7CDAF"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Female</w:t>
            </w:r>
          </w:p>
        </w:tc>
        <w:tc>
          <w:tcPr>
            <w:tcW w:w="1076" w:type="dxa"/>
            <w:tcBorders>
              <w:top w:val="nil"/>
              <w:left w:val="single" w:sz="4" w:space="0" w:color="auto"/>
              <w:bottom w:val="nil"/>
              <w:right w:val="nil"/>
            </w:tcBorders>
            <w:shd w:val="clear" w:color="auto" w:fill="auto"/>
            <w:noWrap/>
            <w:vAlign w:val="center"/>
            <w:hideMark/>
          </w:tcPr>
          <w:p w14:paraId="3B2AB5D9" w14:textId="422ADD10"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1,228</w:t>
            </w:r>
          </w:p>
        </w:tc>
        <w:tc>
          <w:tcPr>
            <w:tcW w:w="1214" w:type="dxa"/>
            <w:tcBorders>
              <w:top w:val="nil"/>
              <w:left w:val="nil"/>
              <w:bottom w:val="nil"/>
              <w:right w:val="single" w:sz="4" w:space="0" w:color="auto"/>
            </w:tcBorders>
            <w:shd w:val="clear" w:color="auto" w:fill="auto"/>
            <w:noWrap/>
            <w:vAlign w:val="center"/>
            <w:hideMark/>
          </w:tcPr>
          <w:p w14:paraId="708F28A9" w14:textId="2C5EFCEC"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290" w:type="dxa"/>
            <w:tcBorders>
              <w:top w:val="nil"/>
              <w:left w:val="nil"/>
              <w:bottom w:val="nil"/>
              <w:right w:val="nil"/>
            </w:tcBorders>
            <w:shd w:val="clear" w:color="auto" w:fill="auto"/>
            <w:noWrap/>
            <w:vAlign w:val="center"/>
            <w:hideMark/>
          </w:tcPr>
          <w:p w14:paraId="3F17CBA3"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0EEC09F4" w14:textId="4311E224"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569</w:t>
            </w:r>
          </w:p>
        </w:tc>
        <w:tc>
          <w:tcPr>
            <w:tcW w:w="1214" w:type="dxa"/>
            <w:tcBorders>
              <w:top w:val="nil"/>
              <w:left w:val="nil"/>
              <w:bottom w:val="nil"/>
              <w:right w:val="single" w:sz="4" w:space="0" w:color="auto"/>
            </w:tcBorders>
            <w:shd w:val="clear" w:color="auto" w:fill="auto"/>
            <w:noWrap/>
            <w:vAlign w:val="center"/>
            <w:hideMark/>
          </w:tcPr>
          <w:p w14:paraId="10469209" w14:textId="21089F9F"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r>
      <w:tr w:rsidR="00B82173" w:rsidRPr="007C6AC4" w14:paraId="4EB5224F"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68E946B"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Gender Diverse</w:t>
            </w:r>
          </w:p>
        </w:tc>
        <w:tc>
          <w:tcPr>
            <w:tcW w:w="1076" w:type="dxa"/>
            <w:tcBorders>
              <w:top w:val="nil"/>
              <w:left w:val="single" w:sz="4" w:space="0" w:color="auto"/>
              <w:bottom w:val="nil"/>
              <w:right w:val="nil"/>
            </w:tcBorders>
            <w:shd w:val="clear" w:color="auto" w:fill="auto"/>
            <w:noWrap/>
            <w:vAlign w:val="center"/>
            <w:hideMark/>
          </w:tcPr>
          <w:p w14:paraId="36E0A151" w14:textId="1CE12D8E"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214" w:type="dxa"/>
            <w:tcBorders>
              <w:top w:val="nil"/>
              <w:left w:val="nil"/>
              <w:bottom w:val="nil"/>
              <w:right w:val="single" w:sz="4" w:space="0" w:color="auto"/>
            </w:tcBorders>
            <w:shd w:val="clear" w:color="auto" w:fill="auto"/>
            <w:noWrap/>
            <w:vAlign w:val="center"/>
            <w:hideMark/>
          </w:tcPr>
          <w:p w14:paraId="62996F19" w14:textId="016C4771"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±31.0%</w:t>
            </w:r>
          </w:p>
        </w:tc>
        <w:tc>
          <w:tcPr>
            <w:tcW w:w="290" w:type="dxa"/>
            <w:tcBorders>
              <w:top w:val="nil"/>
              <w:left w:val="nil"/>
              <w:bottom w:val="nil"/>
              <w:right w:val="nil"/>
            </w:tcBorders>
            <w:shd w:val="clear" w:color="auto" w:fill="auto"/>
            <w:noWrap/>
            <w:vAlign w:val="center"/>
            <w:hideMark/>
          </w:tcPr>
          <w:p w14:paraId="334807A5"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6D5A1E8E" w14:textId="5630026B"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1214" w:type="dxa"/>
            <w:tcBorders>
              <w:top w:val="nil"/>
              <w:left w:val="nil"/>
              <w:bottom w:val="nil"/>
              <w:right w:val="single" w:sz="4" w:space="0" w:color="auto"/>
            </w:tcBorders>
            <w:shd w:val="clear" w:color="auto" w:fill="auto"/>
            <w:noWrap/>
            <w:vAlign w:val="center"/>
            <w:hideMark/>
          </w:tcPr>
          <w:p w14:paraId="355310B8" w14:textId="5CF2BA88"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±40.0%</w:t>
            </w:r>
          </w:p>
        </w:tc>
      </w:tr>
      <w:tr w:rsidR="00B82173" w:rsidRPr="007C6AC4" w14:paraId="04B2E229"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15F204C6"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single" w:sz="4" w:space="0" w:color="auto"/>
              <w:bottom w:val="nil"/>
              <w:right w:val="nil"/>
            </w:tcBorders>
            <w:shd w:val="clear" w:color="auto" w:fill="auto"/>
            <w:noWrap/>
            <w:vAlign w:val="center"/>
            <w:hideMark/>
          </w:tcPr>
          <w:p w14:paraId="00ADCBC4" w14:textId="6450EF5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266EDBA5" w14:textId="2442466E"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05ED20B0"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750BB373" w14:textId="5CF56BD6"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5CF02B1D" w14:textId="290910A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B82173" w:rsidRPr="007C6AC4" w14:paraId="28EF490F"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D9B0494" w14:textId="77777777" w:rsidR="00B82173" w:rsidRPr="007C6AC4" w:rsidRDefault="00B82173" w:rsidP="00B82173">
            <w:pPr>
              <w:spacing w:after="0" w:line="240" w:lineRule="auto"/>
              <w:ind w:left="0"/>
              <w:rPr>
                <w:rFonts w:ascii="Calibri" w:eastAsia="Times New Roman" w:hAnsi="Calibri" w:cs="Calibri"/>
                <w:b/>
                <w:bCs/>
                <w:color w:val="000000"/>
                <w:sz w:val="20"/>
                <w:szCs w:val="20"/>
                <w:u w:val="single"/>
                <w:lang w:eastAsia="en-NZ"/>
              </w:rPr>
            </w:pPr>
            <w:r w:rsidRPr="007C6AC4">
              <w:rPr>
                <w:rFonts w:ascii="Calibri" w:eastAsia="Times New Roman" w:hAnsi="Calibri" w:cs="Calibri"/>
                <w:b/>
                <w:bCs/>
                <w:color w:val="000000"/>
                <w:sz w:val="24"/>
                <w:szCs w:val="24"/>
                <w:u w:val="single"/>
                <w:lang w:eastAsia="en-NZ"/>
              </w:rPr>
              <w:t>AGE GROUP</w:t>
            </w:r>
          </w:p>
        </w:tc>
        <w:tc>
          <w:tcPr>
            <w:tcW w:w="1076" w:type="dxa"/>
            <w:tcBorders>
              <w:top w:val="nil"/>
              <w:left w:val="single" w:sz="4" w:space="0" w:color="auto"/>
              <w:bottom w:val="nil"/>
              <w:right w:val="nil"/>
            </w:tcBorders>
            <w:shd w:val="clear" w:color="auto" w:fill="auto"/>
            <w:noWrap/>
            <w:vAlign w:val="center"/>
            <w:hideMark/>
          </w:tcPr>
          <w:p w14:paraId="1F0B78C2" w14:textId="6A6597FA"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16247FE6" w14:textId="2A9F60A2"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114B50BB"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1164D5ED" w14:textId="6EAEACCE"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646F9D38" w14:textId="28A1B55A"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B82173" w:rsidRPr="007C6AC4" w14:paraId="101E6748"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7ED28482"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Under 18 years</w:t>
            </w:r>
          </w:p>
        </w:tc>
        <w:tc>
          <w:tcPr>
            <w:tcW w:w="1076" w:type="dxa"/>
            <w:tcBorders>
              <w:top w:val="nil"/>
              <w:left w:val="single" w:sz="4" w:space="0" w:color="auto"/>
              <w:bottom w:val="nil"/>
              <w:right w:val="nil"/>
            </w:tcBorders>
            <w:shd w:val="clear" w:color="auto" w:fill="auto"/>
            <w:noWrap/>
            <w:vAlign w:val="center"/>
            <w:hideMark/>
          </w:tcPr>
          <w:p w14:paraId="6D327B0A" w14:textId="38D6F576"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1214" w:type="dxa"/>
            <w:tcBorders>
              <w:top w:val="nil"/>
              <w:left w:val="nil"/>
              <w:bottom w:val="nil"/>
              <w:right w:val="single" w:sz="4" w:space="0" w:color="auto"/>
            </w:tcBorders>
            <w:shd w:val="clear" w:color="auto" w:fill="auto"/>
            <w:noWrap/>
            <w:vAlign w:val="center"/>
            <w:hideMark/>
          </w:tcPr>
          <w:p w14:paraId="44A72CBD" w14:textId="191A18D4"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±12.3%</w:t>
            </w:r>
          </w:p>
        </w:tc>
        <w:tc>
          <w:tcPr>
            <w:tcW w:w="290" w:type="dxa"/>
            <w:tcBorders>
              <w:top w:val="nil"/>
              <w:left w:val="nil"/>
              <w:bottom w:val="nil"/>
              <w:right w:val="nil"/>
            </w:tcBorders>
            <w:shd w:val="clear" w:color="auto" w:fill="auto"/>
            <w:noWrap/>
            <w:vAlign w:val="center"/>
            <w:hideMark/>
          </w:tcPr>
          <w:p w14:paraId="5C6C1D1C"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AA59BD4" w14:textId="2CF583A6"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1214" w:type="dxa"/>
            <w:tcBorders>
              <w:top w:val="nil"/>
              <w:left w:val="nil"/>
              <w:bottom w:val="nil"/>
              <w:right w:val="single" w:sz="4" w:space="0" w:color="auto"/>
            </w:tcBorders>
            <w:shd w:val="clear" w:color="auto" w:fill="auto"/>
            <w:noWrap/>
            <w:vAlign w:val="center"/>
            <w:hideMark/>
          </w:tcPr>
          <w:p w14:paraId="7E57F9FD" w14:textId="58405F44"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±13.6%</w:t>
            </w:r>
          </w:p>
        </w:tc>
      </w:tr>
      <w:tr w:rsidR="00B82173" w:rsidRPr="007C6AC4" w14:paraId="42391D03"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796CFF1B"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18-24 years</w:t>
            </w:r>
          </w:p>
        </w:tc>
        <w:tc>
          <w:tcPr>
            <w:tcW w:w="1076" w:type="dxa"/>
            <w:tcBorders>
              <w:top w:val="nil"/>
              <w:left w:val="single" w:sz="4" w:space="0" w:color="auto"/>
              <w:bottom w:val="nil"/>
              <w:right w:val="nil"/>
            </w:tcBorders>
            <w:shd w:val="clear" w:color="auto" w:fill="auto"/>
            <w:noWrap/>
            <w:vAlign w:val="center"/>
            <w:hideMark/>
          </w:tcPr>
          <w:p w14:paraId="6583B9B9" w14:textId="7887FE32"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264</w:t>
            </w:r>
          </w:p>
        </w:tc>
        <w:tc>
          <w:tcPr>
            <w:tcW w:w="1214" w:type="dxa"/>
            <w:tcBorders>
              <w:top w:val="nil"/>
              <w:left w:val="nil"/>
              <w:bottom w:val="nil"/>
              <w:right w:val="single" w:sz="4" w:space="0" w:color="auto"/>
            </w:tcBorders>
            <w:shd w:val="clear" w:color="auto" w:fill="auto"/>
            <w:noWrap/>
            <w:vAlign w:val="center"/>
            <w:hideMark/>
          </w:tcPr>
          <w:p w14:paraId="0978E56C" w14:textId="07D7D889"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290" w:type="dxa"/>
            <w:tcBorders>
              <w:top w:val="nil"/>
              <w:left w:val="nil"/>
              <w:bottom w:val="nil"/>
              <w:right w:val="nil"/>
            </w:tcBorders>
            <w:shd w:val="clear" w:color="auto" w:fill="auto"/>
            <w:noWrap/>
            <w:vAlign w:val="center"/>
            <w:hideMark/>
          </w:tcPr>
          <w:p w14:paraId="7E061355"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4A209F6F" w14:textId="1075F5FD"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180</w:t>
            </w:r>
          </w:p>
        </w:tc>
        <w:tc>
          <w:tcPr>
            <w:tcW w:w="1214" w:type="dxa"/>
            <w:tcBorders>
              <w:top w:val="nil"/>
              <w:left w:val="nil"/>
              <w:bottom w:val="nil"/>
              <w:right w:val="single" w:sz="4" w:space="0" w:color="auto"/>
            </w:tcBorders>
            <w:shd w:val="clear" w:color="auto" w:fill="auto"/>
            <w:noWrap/>
            <w:vAlign w:val="center"/>
            <w:hideMark/>
          </w:tcPr>
          <w:p w14:paraId="60915364" w14:textId="4F5ED5B6"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±7.3%</w:t>
            </w:r>
          </w:p>
        </w:tc>
      </w:tr>
      <w:tr w:rsidR="00B82173" w:rsidRPr="007C6AC4" w14:paraId="74434B40"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241AD555"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25-34 years</w:t>
            </w:r>
          </w:p>
        </w:tc>
        <w:tc>
          <w:tcPr>
            <w:tcW w:w="1076" w:type="dxa"/>
            <w:tcBorders>
              <w:top w:val="nil"/>
              <w:left w:val="single" w:sz="4" w:space="0" w:color="auto"/>
              <w:bottom w:val="nil"/>
              <w:right w:val="nil"/>
            </w:tcBorders>
            <w:shd w:val="clear" w:color="auto" w:fill="auto"/>
            <w:noWrap/>
            <w:vAlign w:val="center"/>
            <w:hideMark/>
          </w:tcPr>
          <w:p w14:paraId="3476DE2B" w14:textId="1206109A"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408</w:t>
            </w:r>
          </w:p>
        </w:tc>
        <w:tc>
          <w:tcPr>
            <w:tcW w:w="1214" w:type="dxa"/>
            <w:tcBorders>
              <w:top w:val="nil"/>
              <w:left w:val="nil"/>
              <w:bottom w:val="nil"/>
              <w:right w:val="single" w:sz="4" w:space="0" w:color="auto"/>
            </w:tcBorders>
            <w:shd w:val="clear" w:color="auto" w:fill="auto"/>
            <w:noWrap/>
            <w:vAlign w:val="center"/>
            <w:hideMark/>
          </w:tcPr>
          <w:p w14:paraId="4F35EB9D" w14:textId="58B44AD6"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290" w:type="dxa"/>
            <w:tcBorders>
              <w:top w:val="nil"/>
              <w:left w:val="nil"/>
              <w:bottom w:val="nil"/>
              <w:right w:val="nil"/>
            </w:tcBorders>
            <w:shd w:val="clear" w:color="auto" w:fill="auto"/>
            <w:noWrap/>
            <w:vAlign w:val="center"/>
            <w:hideMark/>
          </w:tcPr>
          <w:p w14:paraId="629CD7A0"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608FD0D" w14:textId="2DBEA10C"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252</w:t>
            </w:r>
          </w:p>
        </w:tc>
        <w:tc>
          <w:tcPr>
            <w:tcW w:w="1214" w:type="dxa"/>
            <w:tcBorders>
              <w:top w:val="nil"/>
              <w:left w:val="nil"/>
              <w:bottom w:val="nil"/>
              <w:right w:val="single" w:sz="4" w:space="0" w:color="auto"/>
            </w:tcBorders>
            <w:shd w:val="clear" w:color="auto" w:fill="auto"/>
            <w:noWrap/>
            <w:vAlign w:val="center"/>
            <w:hideMark/>
          </w:tcPr>
          <w:p w14:paraId="11E0B318" w14:textId="6091A459"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±6.2%</w:t>
            </w:r>
          </w:p>
        </w:tc>
      </w:tr>
      <w:tr w:rsidR="00B82173" w:rsidRPr="007C6AC4" w14:paraId="30A4D4A9"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4AAC48B"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35-44 years</w:t>
            </w:r>
          </w:p>
        </w:tc>
        <w:tc>
          <w:tcPr>
            <w:tcW w:w="1076" w:type="dxa"/>
            <w:tcBorders>
              <w:top w:val="nil"/>
              <w:left w:val="single" w:sz="4" w:space="0" w:color="auto"/>
              <w:bottom w:val="nil"/>
              <w:right w:val="nil"/>
            </w:tcBorders>
            <w:shd w:val="clear" w:color="auto" w:fill="auto"/>
            <w:noWrap/>
            <w:vAlign w:val="center"/>
            <w:hideMark/>
          </w:tcPr>
          <w:p w14:paraId="3642F0B9" w14:textId="1A6CEB7A"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445</w:t>
            </w:r>
          </w:p>
        </w:tc>
        <w:tc>
          <w:tcPr>
            <w:tcW w:w="1214" w:type="dxa"/>
            <w:tcBorders>
              <w:top w:val="nil"/>
              <w:left w:val="nil"/>
              <w:bottom w:val="nil"/>
              <w:right w:val="single" w:sz="4" w:space="0" w:color="auto"/>
            </w:tcBorders>
            <w:shd w:val="clear" w:color="auto" w:fill="auto"/>
            <w:noWrap/>
            <w:vAlign w:val="center"/>
            <w:hideMark/>
          </w:tcPr>
          <w:p w14:paraId="4119B615" w14:textId="0FA8F3A4"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±4.6%</w:t>
            </w:r>
          </w:p>
        </w:tc>
        <w:tc>
          <w:tcPr>
            <w:tcW w:w="290" w:type="dxa"/>
            <w:tcBorders>
              <w:top w:val="nil"/>
              <w:left w:val="nil"/>
              <w:bottom w:val="nil"/>
              <w:right w:val="nil"/>
            </w:tcBorders>
            <w:shd w:val="clear" w:color="auto" w:fill="auto"/>
            <w:noWrap/>
            <w:vAlign w:val="center"/>
            <w:hideMark/>
          </w:tcPr>
          <w:p w14:paraId="126B2B68"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46CFE36" w14:textId="0C63AF4E"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246</w:t>
            </w:r>
          </w:p>
        </w:tc>
        <w:tc>
          <w:tcPr>
            <w:tcW w:w="1214" w:type="dxa"/>
            <w:tcBorders>
              <w:top w:val="nil"/>
              <w:left w:val="nil"/>
              <w:bottom w:val="nil"/>
              <w:right w:val="single" w:sz="4" w:space="0" w:color="auto"/>
            </w:tcBorders>
            <w:shd w:val="clear" w:color="auto" w:fill="auto"/>
            <w:noWrap/>
            <w:vAlign w:val="center"/>
            <w:hideMark/>
          </w:tcPr>
          <w:p w14:paraId="546137C1" w14:textId="759036F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±6.2%</w:t>
            </w:r>
          </w:p>
        </w:tc>
      </w:tr>
      <w:tr w:rsidR="00B82173" w:rsidRPr="007C6AC4" w14:paraId="5A19F432"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3E7F204D"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45-54 years</w:t>
            </w:r>
          </w:p>
        </w:tc>
        <w:tc>
          <w:tcPr>
            <w:tcW w:w="1076" w:type="dxa"/>
            <w:tcBorders>
              <w:top w:val="nil"/>
              <w:left w:val="single" w:sz="4" w:space="0" w:color="auto"/>
              <w:bottom w:val="nil"/>
              <w:right w:val="nil"/>
            </w:tcBorders>
            <w:shd w:val="clear" w:color="auto" w:fill="auto"/>
            <w:noWrap/>
            <w:vAlign w:val="center"/>
            <w:hideMark/>
          </w:tcPr>
          <w:p w14:paraId="2E06F9B3" w14:textId="57CF171D"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368</w:t>
            </w:r>
          </w:p>
        </w:tc>
        <w:tc>
          <w:tcPr>
            <w:tcW w:w="1214" w:type="dxa"/>
            <w:tcBorders>
              <w:top w:val="nil"/>
              <w:left w:val="nil"/>
              <w:bottom w:val="nil"/>
              <w:right w:val="single" w:sz="4" w:space="0" w:color="auto"/>
            </w:tcBorders>
            <w:shd w:val="clear" w:color="auto" w:fill="auto"/>
            <w:noWrap/>
            <w:vAlign w:val="center"/>
            <w:hideMark/>
          </w:tcPr>
          <w:p w14:paraId="5CA605B1" w14:textId="7EA4D329"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290" w:type="dxa"/>
            <w:tcBorders>
              <w:top w:val="nil"/>
              <w:left w:val="nil"/>
              <w:bottom w:val="nil"/>
              <w:right w:val="nil"/>
            </w:tcBorders>
            <w:shd w:val="clear" w:color="auto" w:fill="auto"/>
            <w:noWrap/>
            <w:vAlign w:val="center"/>
            <w:hideMark/>
          </w:tcPr>
          <w:p w14:paraId="683543F2"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5E7C834A" w14:textId="75B2E480"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147</w:t>
            </w:r>
          </w:p>
        </w:tc>
        <w:tc>
          <w:tcPr>
            <w:tcW w:w="1214" w:type="dxa"/>
            <w:tcBorders>
              <w:top w:val="nil"/>
              <w:left w:val="nil"/>
              <w:bottom w:val="nil"/>
              <w:right w:val="single" w:sz="4" w:space="0" w:color="auto"/>
            </w:tcBorders>
            <w:shd w:val="clear" w:color="auto" w:fill="auto"/>
            <w:noWrap/>
            <w:vAlign w:val="center"/>
            <w:hideMark/>
          </w:tcPr>
          <w:p w14:paraId="69C588B2" w14:textId="5444A769"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r>
      <w:tr w:rsidR="00B82173" w:rsidRPr="007C6AC4" w14:paraId="5F184D08"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30BA12B5"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55-64 years</w:t>
            </w:r>
          </w:p>
        </w:tc>
        <w:tc>
          <w:tcPr>
            <w:tcW w:w="1076" w:type="dxa"/>
            <w:tcBorders>
              <w:top w:val="nil"/>
              <w:left w:val="single" w:sz="4" w:space="0" w:color="auto"/>
              <w:bottom w:val="nil"/>
              <w:right w:val="nil"/>
            </w:tcBorders>
            <w:shd w:val="clear" w:color="auto" w:fill="auto"/>
            <w:noWrap/>
            <w:vAlign w:val="center"/>
            <w:hideMark/>
          </w:tcPr>
          <w:p w14:paraId="6D6C7CD9" w14:textId="5520E7EA"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352</w:t>
            </w:r>
          </w:p>
        </w:tc>
        <w:tc>
          <w:tcPr>
            <w:tcW w:w="1214" w:type="dxa"/>
            <w:tcBorders>
              <w:top w:val="nil"/>
              <w:left w:val="nil"/>
              <w:bottom w:val="nil"/>
              <w:right w:val="single" w:sz="4" w:space="0" w:color="auto"/>
            </w:tcBorders>
            <w:shd w:val="clear" w:color="auto" w:fill="auto"/>
            <w:noWrap/>
            <w:vAlign w:val="center"/>
            <w:hideMark/>
          </w:tcPr>
          <w:p w14:paraId="75FE7B87" w14:textId="133311B0"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290" w:type="dxa"/>
            <w:tcBorders>
              <w:top w:val="nil"/>
              <w:left w:val="nil"/>
              <w:bottom w:val="nil"/>
              <w:right w:val="nil"/>
            </w:tcBorders>
            <w:shd w:val="clear" w:color="auto" w:fill="auto"/>
            <w:noWrap/>
            <w:vAlign w:val="center"/>
            <w:hideMark/>
          </w:tcPr>
          <w:p w14:paraId="3ED5DD0F"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2D8E5B65" w14:textId="25ED4953"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98</w:t>
            </w:r>
          </w:p>
        </w:tc>
        <w:tc>
          <w:tcPr>
            <w:tcW w:w="1214" w:type="dxa"/>
            <w:tcBorders>
              <w:top w:val="nil"/>
              <w:left w:val="nil"/>
              <w:bottom w:val="nil"/>
              <w:right w:val="single" w:sz="4" w:space="0" w:color="auto"/>
            </w:tcBorders>
            <w:shd w:val="clear" w:color="auto" w:fill="auto"/>
            <w:noWrap/>
            <w:vAlign w:val="center"/>
            <w:hideMark/>
          </w:tcPr>
          <w:p w14:paraId="49550E74" w14:textId="1C47332E"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±9.9%</w:t>
            </w:r>
          </w:p>
        </w:tc>
      </w:tr>
      <w:tr w:rsidR="00B82173" w:rsidRPr="007C6AC4" w14:paraId="7EB0C711"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42502464"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65-74 years</w:t>
            </w:r>
          </w:p>
        </w:tc>
        <w:tc>
          <w:tcPr>
            <w:tcW w:w="1076" w:type="dxa"/>
            <w:tcBorders>
              <w:top w:val="nil"/>
              <w:left w:val="single" w:sz="4" w:space="0" w:color="auto"/>
              <w:bottom w:val="nil"/>
              <w:right w:val="nil"/>
            </w:tcBorders>
            <w:shd w:val="clear" w:color="auto" w:fill="auto"/>
            <w:noWrap/>
            <w:vAlign w:val="center"/>
            <w:hideMark/>
          </w:tcPr>
          <w:p w14:paraId="1790ED2B" w14:textId="3BA909F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269</w:t>
            </w:r>
          </w:p>
        </w:tc>
        <w:tc>
          <w:tcPr>
            <w:tcW w:w="1214" w:type="dxa"/>
            <w:tcBorders>
              <w:top w:val="nil"/>
              <w:left w:val="nil"/>
              <w:bottom w:val="nil"/>
              <w:right w:val="single" w:sz="4" w:space="0" w:color="auto"/>
            </w:tcBorders>
            <w:shd w:val="clear" w:color="auto" w:fill="auto"/>
            <w:noWrap/>
            <w:vAlign w:val="center"/>
            <w:hideMark/>
          </w:tcPr>
          <w:p w14:paraId="2DE7401F" w14:textId="3A8E0DB1"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290" w:type="dxa"/>
            <w:tcBorders>
              <w:top w:val="nil"/>
              <w:left w:val="nil"/>
              <w:bottom w:val="nil"/>
              <w:right w:val="nil"/>
            </w:tcBorders>
            <w:shd w:val="clear" w:color="auto" w:fill="auto"/>
            <w:noWrap/>
            <w:vAlign w:val="center"/>
            <w:hideMark/>
          </w:tcPr>
          <w:p w14:paraId="1B93B344"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0C50EE8E" w14:textId="2C6439B2"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1214" w:type="dxa"/>
            <w:tcBorders>
              <w:top w:val="nil"/>
              <w:left w:val="nil"/>
              <w:bottom w:val="nil"/>
              <w:right w:val="single" w:sz="4" w:space="0" w:color="auto"/>
            </w:tcBorders>
            <w:shd w:val="clear" w:color="auto" w:fill="auto"/>
            <w:noWrap/>
            <w:vAlign w:val="center"/>
            <w:hideMark/>
          </w:tcPr>
          <w:p w14:paraId="17DC6F91" w14:textId="344E2ABF"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±14.1%</w:t>
            </w:r>
          </w:p>
        </w:tc>
      </w:tr>
      <w:tr w:rsidR="00B82173" w:rsidRPr="007C6AC4" w14:paraId="7D0E1879"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ED1DC9F"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75 years or over</w:t>
            </w:r>
          </w:p>
        </w:tc>
        <w:tc>
          <w:tcPr>
            <w:tcW w:w="1076" w:type="dxa"/>
            <w:tcBorders>
              <w:top w:val="nil"/>
              <w:left w:val="single" w:sz="4" w:space="0" w:color="auto"/>
              <w:bottom w:val="nil"/>
              <w:right w:val="nil"/>
            </w:tcBorders>
            <w:shd w:val="clear" w:color="auto" w:fill="auto"/>
            <w:noWrap/>
            <w:vAlign w:val="center"/>
            <w:hideMark/>
          </w:tcPr>
          <w:p w14:paraId="3409ACEF" w14:textId="593214BF"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165</w:t>
            </w:r>
          </w:p>
        </w:tc>
        <w:tc>
          <w:tcPr>
            <w:tcW w:w="1214" w:type="dxa"/>
            <w:tcBorders>
              <w:top w:val="nil"/>
              <w:left w:val="nil"/>
              <w:bottom w:val="nil"/>
              <w:right w:val="single" w:sz="4" w:space="0" w:color="auto"/>
            </w:tcBorders>
            <w:shd w:val="clear" w:color="auto" w:fill="auto"/>
            <w:noWrap/>
            <w:vAlign w:val="center"/>
            <w:hideMark/>
          </w:tcPr>
          <w:p w14:paraId="723C1940" w14:textId="0E7168E6"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±7.6%</w:t>
            </w:r>
          </w:p>
        </w:tc>
        <w:tc>
          <w:tcPr>
            <w:tcW w:w="290" w:type="dxa"/>
            <w:tcBorders>
              <w:top w:val="nil"/>
              <w:left w:val="nil"/>
              <w:bottom w:val="nil"/>
              <w:right w:val="nil"/>
            </w:tcBorders>
            <w:shd w:val="clear" w:color="auto" w:fill="auto"/>
            <w:noWrap/>
            <w:vAlign w:val="center"/>
            <w:hideMark/>
          </w:tcPr>
          <w:p w14:paraId="06A19095"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7F345FFE" w14:textId="3B38CBDE"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1214" w:type="dxa"/>
            <w:tcBorders>
              <w:top w:val="nil"/>
              <w:left w:val="nil"/>
              <w:bottom w:val="nil"/>
              <w:right w:val="single" w:sz="4" w:space="0" w:color="auto"/>
            </w:tcBorders>
            <w:shd w:val="clear" w:color="auto" w:fill="auto"/>
            <w:noWrap/>
            <w:vAlign w:val="center"/>
            <w:hideMark/>
          </w:tcPr>
          <w:p w14:paraId="17539880" w14:textId="33FEEAC6"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±21.4%</w:t>
            </w:r>
          </w:p>
        </w:tc>
      </w:tr>
      <w:tr w:rsidR="00B82173" w:rsidRPr="007C6AC4" w14:paraId="30AF7857"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20CDE015"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single" w:sz="4" w:space="0" w:color="auto"/>
              <w:bottom w:val="nil"/>
              <w:right w:val="nil"/>
            </w:tcBorders>
            <w:shd w:val="clear" w:color="auto" w:fill="auto"/>
            <w:noWrap/>
            <w:vAlign w:val="center"/>
            <w:hideMark/>
          </w:tcPr>
          <w:p w14:paraId="151A3E81" w14:textId="27FD2232"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2ADC892C" w14:textId="1A217BA5"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69871A33"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7F04FFB9" w14:textId="66451699"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7DD35D4E" w14:textId="7FF9FCB1"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B82173" w:rsidRPr="007C6AC4" w14:paraId="27F38D0F"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6A876F3" w14:textId="77777777" w:rsidR="00B82173" w:rsidRPr="007C6AC4" w:rsidRDefault="00B82173" w:rsidP="00B82173">
            <w:pPr>
              <w:spacing w:after="0" w:line="240" w:lineRule="auto"/>
              <w:ind w:left="0"/>
              <w:rPr>
                <w:rFonts w:ascii="Calibri" w:eastAsia="Times New Roman" w:hAnsi="Calibri" w:cs="Calibri"/>
                <w:b/>
                <w:bCs/>
                <w:color w:val="000000"/>
                <w:sz w:val="20"/>
                <w:szCs w:val="20"/>
                <w:u w:val="single"/>
                <w:lang w:eastAsia="en-NZ"/>
              </w:rPr>
            </w:pPr>
            <w:r w:rsidRPr="007C6AC4">
              <w:rPr>
                <w:rFonts w:ascii="Calibri" w:eastAsia="Times New Roman" w:hAnsi="Calibri" w:cs="Calibri"/>
                <w:b/>
                <w:bCs/>
                <w:color w:val="000000"/>
                <w:sz w:val="24"/>
                <w:szCs w:val="24"/>
                <w:lang w:eastAsia="en-NZ"/>
              </w:rPr>
              <w:t>IMPAIRMENT, LONG-TERM HEALTH</w:t>
            </w:r>
            <w:r w:rsidRPr="007C6AC4">
              <w:rPr>
                <w:rFonts w:ascii="Calibri" w:eastAsia="Times New Roman" w:hAnsi="Calibri" w:cs="Calibri"/>
                <w:b/>
                <w:bCs/>
                <w:color w:val="000000"/>
                <w:sz w:val="24"/>
                <w:szCs w:val="24"/>
                <w:u w:val="single"/>
                <w:lang w:eastAsia="en-NZ"/>
              </w:rPr>
              <w:t xml:space="preserve"> CONDITIONS OR DISABLED</w:t>
            </w:r>
          </w:p>
        </w:tc>
        <w:tc>
          <w:tcPr>
            <w:tcW w:w="1076" w:type="dxa"/>
            <w:tcBorders>
              <w:top w:val="nil"/>
              <w:left w:val="single" w:sz="4" w:space="0" w:color="auto"/>
              <w:bottom w:val="nil"/>
              <w:right w:val="nil"/>
            </w:tcBorders>
            <w:shd w:val="clear" w:color="auto" w:fill="auto"/>
            <w:noWrap/>
            <w:vAlign w:val="center"/>
            <w:hideMark/>
          </w:tcPr>
          <w:p w14:paraId="17E81DD9" w14:textId="0877757A"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3ECDD1F1" w14:textId="2FC0BC75"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78FBE8A8"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73197AA0" w14:textId="66D4D809"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3382473C" w14:textId="17BF508A"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B82173" w:rsidRPr="007C6AC4" w14:paraId="3940B1D1"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45773E22"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Impairment or long-term health conditions</w:t>
            </w:r>
          </w:p>
        </w:tc>
        <w:tc>
          <w:tcPr>
            <w:tcW w:w="1076" w:type="dxa"/>
            <w:tcBorders>
              <w:top w:val="nil"/>
              <w:left w:val="single" w:sz="4" w:space="0" w:color="auto"/>
              <w:bottom w:val="nil"/>
              <w:right w:val="nil"/>
            </w:tcBorders>
            <w:shd w:val="clear" w:color="auto" w:fill="auto"/>
            <w:noWrap/>
            <w:vAlign w:val="center"/>
            <w:hideMark/>
          </w:tcPr>
          <w:p w14:paraId="0A977559" w14:textId="020657B8"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752</w:t>
            </w:r>
          </w:p>
        </w:tc>
        <w:tc>
          <w:tcPr>
            <w:tcW w:w="1214" w:type="dxa"/>
            <w:tcBorders>
              <w:top w:val="nil"/>
              <w:left w:val="nil"/>
              <w:bottom w:val="nil"/>
              <w:right w:val="single" w:sz="4" w:space="0" w:color="auto"/>
            </w:tcBorders>
            <w:shd w:val="clear" w:color="auto" w:fill="auto"/>
            <w:noWrap/>
            <w:vAlign w:val="center"/>
            <w:hideMark/>
          </w:tcPr>
          <w:p w14:paraId="6F7D8662" w14:textId="1F31B10A"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290" w:type="dxa"/>
            <w:tcBorders>
              <w:top w:val="nil"/>
              <w:left w:val="nil"/>
              <w:bottom w:val="nil"/>
              <w:right w:val="nil"/>
            </w:tcBorders>
            <w:shd w:val="clear" w:color="auto" w:fill="auto"/>
            <w:noWrap/>
            <w:vAlign w:val="center"/>
            <w:hideMark/>
          </w:tcPr>
          <w:p w14:paraId="3D996080"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4017F4ED" w14:textId="7F185205"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267</w:t>
            </w:r>
          </w:p>
        </w:tc>
        <w:tc>
          <w:tcPr>
            <w:tcW w:w="1214" w:type="dxa"/>
            <w:tcBorders>
              <w:top w:val="nil"/>
              <w:left w:val="nil"/>
              <w:bottom w:val="nil"/>
              <w:right w:val="single" w:sz="4" w:space="0" w:color="auto"/>
            </w:tcBorders>
            <w:shd w:val="clear" w:color="auto" w:fill="auto"/>
            <w:noWrap/>
            <w:vAlign w:val="center"/>
            <w:hideMark/>
          </w:tcPr>
          <w:p w14:paraId="721C0D8C" w14:textId="65BE9888"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r>
      <w:tr w:rsidR="00B82173" w:rsidRPr="007C6AC4" w14:paraId="3F928D6E" w14:textId="77777777" w:rsidTr="00A36533">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01F25F71" w14:textId="77777777" w:rsidR="00B82173" w:rsidRPr="007C6AC4" w:rsidRDefault="00B82173" w:rsidP="00B82173">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Identify as d</w:t>
            </w:r>
            <w:r>
              <w:rPr>
                <w:rFonts w:ascii="Calibri" w:eastAsia="Times New Roman" w:hAnsi="Calibri" w:cs="Calibri"/>
                <w:color w:val="000000"/>
                <w:sz w:val="20"/>
                <w:szCs w:val="20"/>
                <w:lang w:eastAsia="en-NZ"/>
              </w:rPr>
              <w:t>i</w:t>
            </w:r>
            <w:r w:rsidRPr="007C6AC4">
              <w:rPr>
                <w:rFonts w:ascii="Calibri" w:eastAsia="Times New Roman" w:hAnsi="Calibri" w:cs="Calibri"/>
                <w:color w:val="000000"/>
                <w:sz w:val="20"/>
                <w:szCs w:val="20"/>
                <w:lang w:eastAsia="en-NZ"/>
              </w:rPr>
              <w:t>sabled</w:t>
            </w:r>
          </w:p>
        </w:tc>
        <w:tc>
          <w:tcPr>
            <w:tcW w:w="1076" w:type="dxa"/>
            <w:tcBorders>
              <w:top w:val="nil"/>
              <w:left w:val="single" w:sz="4" w:space="0" w:color="auto"/>
              <w:bottom w:val="nil"/>
              <w:right w:val="nil"/>
            </w:tcBorders>
            <w:shd w:val="clear" w:color="auto" w:fill="auto"/>
            <w:noWrap/>
            <w:vAlign w:val="center"/>
            <w:hideMark/>
          </w:tcPr>
          <w:p w14:paraId="4A443496" w14:textId="4779A3F9"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150</w:t>
            </w:r>
          </w:p>
        </w:tc>
        <w:tc>
          <w:tcPr>
            <w:tcW w:w="1214" w:type="dxa"/>
            <w:tcBorders>
              <w:top w:val="nil"/>
              <w:left w:val="nil"/>
              <w:bottom w:val="nil"/>
              <w:right w:val="single" w:sz="4" w:space="0" w:color="auto"/>
            </w:tcBorders>
            <w:shd w:val="clear" w:color="auto" w:fill="auto"/>
            <w:noWrap/>
            <w:vAlign w:val="center"/>
            <w:hideMark/>
          </w:tcPr>
          <w:p w14:paraId="35A243B9" w14:textId="77F24BF1"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±8.0%</w:t>
            </w:r>
          </w:p>
        </w:tc>
        <w:tc>
          <w:tcPr>
            <w:tcW w:w="290" w:type="dxa"/>
            <w:tcBorders>
              <w:top w:val="nil"/>
              <w:left w:val="nil"/>
              <w:bottom w:val="nil"/>
              <w:right w:val="nil"/>
            </w:tcBorders>
            <w:shd w:val="clear" w:color="auto" w:fill="auto"/>
            <w:noWrap/>
            <w:vAlign w:val="center"/>
            <w:hideMark/>
          </w:tcPr>
          <w:p w14:paraId="2D0CE9E6" w14:textId="77777777"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6375E04A" w14:textId="66CD9DCA"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c>
          <w:tcPr>
            <w:tcW w:w="1214" w:type="dxa"/>
            <w:tcBorders>
              <w:top w:val="nil"/>
              <w:left w:val="nil"/>
              <w:bottom w:val="nil"/>
              <w:right w:val="single" w:sz="4" w:space="0" w:color="auto"/>
            </w:tcBorders>
            <w:shd w:val="clear" w:color="auto" w:fill="auto"/>
            <w:noWrap/>
            <w:vAlign w:val="center"/>
            <w:hideMark/>
          </w:tcPr>
          <w:p w14:paraId="3C2A5884" w14:textId="08EC3649" w:rsidR="00B82173" w:rsidRPr="007C6AC4" w:rsidRDefault="00B82173" w:rsidP="00B82173">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±13.0%</w:t>
            </w:r>
          </w:p>
        </w:tc>
      </w:tr>
      <w:tr w:rsidR="00DC248E" w:rsidRPr="007C6AC4" w14:paraId="55D1FBBF" w14:textId="77777777" w:rsidTr="00855840">
        <w:trPr>
          <w:trHeight w:val="25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744887C1" w14:textId="77777777" w:rsidR="00DC248E" w:rsidRPr="007C6AC4" w:rsidRDefault="00DC248E" w:rsidP="00855840">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nil"/>
              <w:bottom w:val="single" w:sz="4" w:space="0" w:color="auto"/>
              <w:right w:val="nil"/>
            </w:tcBorders>
            <w:shd w:val="clear" w:color="auto" w:fill="auto"/>
            <w:noWrap/>
            <w:vAlign w:val="center"/>
            <w:hideMark/>
          </w:tcPr>
          <w:p w14:paraId="1D8CEC4E" w14:textId="77777777" w:rsidR="00DC248E" w:rsidRPr="007C6AC4" w:rsidRDefault="00DC248E" w:rsidP="00855840">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single" w:sz="4" w:space="0" w:color="auto"/>
              <w:right w:val="single" w:sz="4" w:space="0" w:color="auto"/>
            </w:tcBorders>
            <w:shd w:val="clear" w:color="auto" w:fill="auto"/>
            <w:noWrap/>
            <w:vAlign w:val="center"/>
            <w:hideMark/>
          </w:tcPr>
          <w:p w14:paraId="4252231C" w14:textId="77777777" w:rsidR="00DC248E" w:rsidRPr="007C6AC4" w:rsidRDefault="00DC248E" w:rsidP="00855840">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6419BA8B" w14:textId="77777777" w:rsidR="00DC248E" w:rsidRPr="007C6AC4" w:rsidRDefault="00DC248E" w:rsidP="00855840">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single" w:sz="4" w:space="0" w:color="auto"/>
              <w:right w:val="nil"/>
            </w:tcBorders>
            <w:shd w:val="clear" w:color="auto" w:fill="auto"/>
            <w:noWrap/>
            <w:vAlign w:val="center"/>
            <w:hideMark/>
          </w:tcPr>
          <w:p w14:paraId="4A164A60" w14:textId="77777777" w:rsidR="00DC248E" w:rsidRPr="007C6AC4" w:rsidRDefault="00DC248E" w:rsidP="00855840">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single" w:sz="4" w:space="0" w:color="auto"/>
              <w:right w:val="single" w:sz="4" w:space="0" w:color="auto"/>
            </w:tcBorders>
            <w:shd w:val="clear" w:color="auto" w:fill="auto"/>
            <w:noWrap/>
            <w:vAlign w:val="center"/>
            <w:hideMark/>
          </w:tcPr>
          <w:p w14:paraId="54302395" w14:textId="77777777" w:rsidR="00DC248E" w:rsidRPr="007C6AC4" w:rsidRDefault="00DC248E" w:rsidP="00855840">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bl>
    <w:p w14:paraId="73B3A873" w14:textId="77777777" w:rsidR="00DC248E" w:rsidRDefault="00DC248E" w:rsidP="00DC248E">
      <w:pPr>
        <w:spacing w:after="0"/>
      </w:pPr>
    </w:p>
    <w:p w14:paraId="4E522A5B" w14:textId="77777777" w:rsidR="00DC248E" w:rsidRDefault="00DC248E" w:rsidP="00DC248E">
      <w:r>
        <w:br w:type="page"/>
      </w:r>
    </w:p>
    <w:tbl>
      <w:tblPr>
        <w:tblW w:w="8794" w:type="dxa"/>
        <w:tblInd w:w="426" w:type="dxa"/>
        <w:tblLook w:val="04A0" w:firstRow="1" w:lastRow="0" w:firstColumn="1" w:lastColumn="0" w:noHBand="0" w:noVBand="1"/>
      </w:tblPr>
      <w:tblGrid>
        <w:gridCol w:w="3543"/>
        <w:gridCol w:w="1167"/>
        <w:gridCol w:w="1313"/>
        <w:gridCol w:w="291"/>
        <w:gridCol w:w="1167"/>
        <w:gridCol w:w="1313"/>
      </w:tblGrid>
      <w:tr w:rsidR="00DC248E" w:rsidRPr="007C6AC4" w14:paraId="5931E994" w14:textId="77777777" w:rsidTr="00855840">
        <w:trPr>
          <w:trHeight w:val="315"/>
        </w:trPr>
        <w:tc>
          <w:tcPr>
            <w:tcW w:w="3543" w:type="dxa"/>
            <w:tcBorders>
              <w:top w:val="nil"/>
              <w:left w:val="nil"/>
              <w:bottom w:val="nil"/>
              <w:right w:val="nil"/>
            </w:tcBorders>
            <w:shd w:val="clear" w:color="auto" w:fill="auto"/>
            <w:noWrap/>
            <w:vAlign w:val="center"/>
            <w:hideMark/>
          </w:tcPr>
          <w:p w14:paraId="5DD2A536" w14:textId="77777777" w:rsidR="00DC248E" w:rsidRPr="007C6AC4" w:rsidRDefault="00DC248E" w:rsidP="00855840">
            <w:pPr>
              <w:spacing w:after="0" w:line="240" w:lineRule="auto"/>
              <w:ind w:left="0"/>
              <w:rPr>
                <w:rFonts w:ascii="Times New Roman" w:eastAsia="Times New Roman" w:hAnsi="Times New Roman" w:cs="Times New Roman"/>
                <w:b/>
                <w:bCs/>
                <w:sz w:val="24"/>
                <w:szCs w:val="24"/>
                <w:lang w:eastAsia="en-NZ"/>
              </w:rPr>
            </w:pPr>
          </w:p>
        </w:tc>
        <w:tc>
          <w:tcPr>
            <w:tcW w:w="24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8EC0B" w14:textId="77777777" w:rsidR="00DC248E" w:rsidRPr="007C6AC4" w:rsidRDefault="00DC248E" w:rsidP="00855840">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All respondents</w:t>
            </w:r>
          </w:p>
        </w:tc>
        <w:tc>
          <w:tcPr>
            <w:tcW w:w="291" w:type="dxa"/>
            <w:tcBorders>
              <w:top w:val="nil"/>
              <w:left w:val="nil"/>
              <w:bottom w:val="nil"/>
              <w:right w:val="nil"/>
            </w:tcBorders>
            <w:shd w:val="clear" w:color="auto" w:fill="auto"/>
            <w:noWrap/>
            <w:vAlign w:val="center"/>
            <w:hideMark/>
          </w:tcPr>
          <w:p w14:paraId="5824639F" w14:textId="77777777" w:rsidR="00DC248E" w:rsidRPr="007C6AC4" w:rsidRDefault="00DC248E" w:rsidP="00855840">
            <w:pPr>
              <w:spacing w:after="0" w:line="240" w:lineRule="auto"/>
              <w:ind w:left="0"/>
              <w:jc w:val="center"/>
              <w:rPr>
                <w:rFonts w:ascii="Calibri" w:eastAsia="Times New Roman" w:hAnsi="Calibri" w:cs="Calibri"/>
                <w:b/>
                <w:bCs/>
                <w:color w:val="000000"/>
                <w:sz w:val="24"/>
                <w:szCs w:val="24"/>
                <w:lang w:eastAsia="en-NZ"/>
              </w:rPr>
            </w:pPr>
          </w:p>
        </w:tc>
        <w:tc>
          <w:tcPr>
            <w:tcW w:w="24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EADE5" w14:textId="77777777" w:rsidR="00DC248E" w:rsidRPr="007C6AC4" w:rsidRDefault="00DC248E" w:rsidP="00855840">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Not yet vaccinated</w:t>
            </w:r>
          </w:p>
        </w:tc>
      </w:tr>
      <w:tr w:rsidR="00DC248E" w:rsidRPr="007C6AC4" w14:paraId="65AB8834" w14:textId="77777777" w:rsidTr="00855840">
        <w:trPr>
          <w:trHeight w:val="1020"/>
        </w:trPr>
        <w:tc>
          <w:tcPr>
            <w:tcW w:w="3543" w:type="dxa"/>
            <w:tcBorders>
              <w:top w:val="nil"/>
              <w:left w:val="nil"/>
              <w:bottom w:val="nil"/>
              <w:right w:val="nil"/>
            </w:tcBorders>
            <w:shd w:val="clear" w:color="auto" w:fill="auto"/>
            <w:noWrap/>
            <w:vAlign w:val="center"/>
            <w:hideMark/>
          </w:tcPr>
          <w:p w14:paraId="6ADAC63A" w14:textId="77777777" w:rsidR="00DC248E" w:rsidRPr="007C6AC4" w:rsidRDefault="00DC248E" w:rsidP="00855840">
            <w:pPr>
              <w:spacing w:after="0" w:line="240" w:lineRule="auto"/>
              <w:ind w:left="0"/>
              <w:jc w:val="center"/>
              <w:rPr>
                <w:rFonts w:ascii="Calibri" w:eastAsia="Times New Roman" w:hAnsi="Calibri" w:cs="Calibri"/>
                <w:b/>
                <w:bCs/>
                <w:color w:val="000000"/>
                <w:sz w:val="24"/>
                <w:szCs w:val="24"/>
                <w:lang w:eastAsia="en-NZ"/>
              </w:rPr>
            </w:pPr>
          </w:p>
        </w:tc>
        <w:tc>
          <w:tcPr>
            <w:tcW w:w="1167" w:type="dxa"/>
            <w:tcBorders>
              <w:top w:val="nil"/>
              <w:left w:val="single" w:sz="4" w:space="0" w:color="auto"/>
              <w:bottom w:val="nil"/>
              <w:right w:val="single" w:sz="4" w:space="0" w:color="auto"/>
            </w:tcBorders>
            <w:shd w:val="clear" w:color="auto" w:fill="auto"/>
            <w:noWrap/>
            <w:vAlign w:val="center"/>
            <w:hideMark/>
          </w:tcPr>
          <w:p w14:paraId="65F39BC0"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313" w:type="dxa"/>
            <w:tcBorders>
              <w:top w:val="nil"/>
              <w:left w:val="nil"/>
              <w:bottom w:val="nil"/>
              <w:right w:val="single" w:sz="4" w:space="0" w:color="auto"/>
            </w:tcBorders>
            <w:shd w:val="clear" w:color="auto" w:fill="auto"/>
            <w:vAlign w:val="center"/>
            <w:hideMark/>
          </w:tcPr>
          <w:p w14:paraId="4DAAF82E"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c>
          <w:tcPr>
            <w:tcW w:w="291" w:type="dxa"/>
            <w:tcBorders>
              <w:top w:val="nil"/>
              <w:left w:val="nil"/>
              <w:bottom w:val="nil"/>
              <w:right w:val="nil"/>
            </w:tcBorders>
            <w:shd w:val="clear" w:color="auto" w:fill="auto"/>
            <w:noWrap/>
            <w:vAlign w:val="center"/>
            <w:hideMark/>
          </w:tcPr>
          <w:p w14:paraId="32FFD7FA"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single" w:sz="4" w:space="0" w:color="auto"/>
            </w:tcBorders>
            <w:shd w:val="clear" w:color="auto" w:fill="auto"/>
            <w:noWrap/>
            <w:vAlign w:val="center"/>
            <w:hideMark/>
          </w:tcPr>
          <w:p w14:paraId="1C0D4E71"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313" w:type="dxa"/>
            <w:tcBorders>
              <w:top w:val="nil"/>
              <w:left w:val="nil"/>
              <w:bottom w:val="nil"/>
              <w:right w:val="single" w:sz="4" w:space="0" w:color="auto"/>
            </w:tcBorders>
            <w:shd w:val="clear" w:color="auto" w:fill="auto"/>
            <w:vAlign w:val="center"/>
            <w:hideMark/>
          </w:tcPr>
          <w:p w14:paraId="4586F681"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r>
      <w:tr w:rsidR="00DC248E" w:rsidRPr="007C6AC4" w14:paraId="21F065E7" w14:textId="77777777" w:rsidTr="00855840">
        <w:trPr>
          <w:trHeight w:val="255"/>
        </w:trPr>
        <w:tc>
          <w:tcPr>
            <w:tcW w:w="3543" w:type="dxa"/>
            <w:tcBorders>
              <w:top w:val="single" w:sz="4" w:space="0" w:color="auto"/>
              <w:left w:val="single" w:sz="4" w:space="0" w:color="auto"/>
              <w:bottom w:val="nil"/>
              <w:right w:val="single" w:sz="4" w:space="0" w:color="auto"/>
            </w:tcBorders>
            <w:shd w:val="clear" w:color="auto" w:fill="auto"/>
            <w:noWrap/>
            <w:vAlign w:val="center"/>
            <w:hideMark/>
          </w:tcPr>
          <w:p w14:paraId="00952ED4" w14:textId="77777777" w:rsidR="00DC248E" w:rsidRPr="007C6AC4" w:rsidRDefault="00DC248E" w:rsidP="00855840">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single" w:sz="4" w:space="0" w:color="auto"/>
              <w:left w:val="nil"/>
              <w:bottom w:val="nil"/>
              <w:right w:val="nil"/>
            </w:tcBorders>
            <w:shd w:val="clear" w:color="auto" w:fill="auto"/>
            <w:noWrap/>
            <w:vAlign w:val="center"/>
            <w:hideMark/>
          </w:tcPr>
          <w:p w14:paraId="763218C2" w14:textId="77777777" w:rsidR="00DC248E" w:rsidRPr="007C6AC4" w:rsidRDefault="00DC248E" w:rsidP="00855840">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single" w:sz="4" w:space="0" w:color="auto"/>
              <w:left w:val="nil"/>
              <w:bottom w:val="nil"/>
              <w:right w:val="single" w:sz="4" w:space="0" w:color="auto"/>
            </w:tcBorders>
            <w:shd w:val="clear" w:color="auto" w:fill="auto"/>
            <w:noWrap/>
            <w:vAlign w:val="center"/>
            <w:hideMark/>
          </w:tcPr>
          <w:p w14:paraId="7AECCEF3" w14:textId="77777777" w:rsidR="00DC248E" w:rsidRPr="007C6AC4" w:rsidRDefault="00DC248E" w:rsidP="00855840">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69CC2B0C" w14:textId="77777777" w:rsidR="00DC248E" w:rsidRPr="007C6AC4" w:rsidRDefault="00DC248E" w:rsidP="00855840">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single" w:sz="4" w:space="0" w:color="auto"/>
              <w:left w:val="single" w:sz="4" w:space="0" w:color="auto"/>
              <w:bottom w:val="nil"/>
              <w:right w:val="nil"/>
            </w:tcBorders>
            <w:shd w:val="clear" w:color="auto" w:fill="auto"/>
            <w:noWrap/>
            <w:vAlign w:val="center"/>
            <w:hideMark/>
          </w:tcPr>
          <w:p w14:paraId="589C656B" w14:textId="77777777" w:rsidR="00DC248E" w:rsidRPr="007C6AC4" w:rsidRDefault="00DC248E" w:rsidP="00855840">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single" w:sz="4" w:space="0" w:color="auto"/>
              <w:left w:val="nil"/>
              <w:bottom w:val="nil"/>
              <w:right w:val="single" w:sz="4" w:space="0" w:color="auto"/>
            </w:tcBorders>
            <w:shd w:val="clear" w:color="auto" w:fill="auto"/>
            <w:noWrap/>
            <w:vAlign w:val="center"/>
            <w:hideMark/>
          </w:tcPr>
          <w:p w14:paraId="02EB8F98" w14:textId="77777777" w:rsidR="00DC248E" w:rsidRPr="007C6AC4" w:rsidRDefault="00DC248E" w:rsidP="00855840">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DC248E" w:rsidRPr="007C6AC4" w14:paraId="423813B7" w14:textId="77777777" w:rsidTr="00855840">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E8224CA" w14:textId="77777777" w:rsidR="00DC248E" w:rsidRPr="007C6AC4" w:rsidRDefault="00DC248E" w:rsidP="00855840">
            <w:pPr>
              <w:spacing w:after="0" w:line="240" w:lineRule="auto"/>
              <w:ind w:left="0"/>
              <w:rPr>
                <w:rFonts w:ascii="Calibri" w:eastAsia="Times New Roman" w:hAnsi="Calibri" w:cs="Calibri"/>
                <w:b/>
                <w:bCs/>
                <w:color w:val="000000"/>
                <w:sz w:val="20"/>
                <w:szCs w:val="20"/>
                <w:u w:val="single"/>
                <w:lang w:eastAsia="en-NZ"/>
              </w:rPr>
            </w:pPr>
            <w:r w:rsidRPr="009F31FB">
              <w:rPr>
                <w:rFonts w:ascii="Calibri" w:eastAsia="Times New Roman" w:hAnsi="Calibri" w:cs="Calibri"/>
                <w:b/>
                <w:bCs/>
                <w:color w:val="000000"/>
                <w:sz w:val="24"/>
                <w:szCs w:val="24"/>
                <w:u w:val="single"/>
                <w:lang w:eastAsia="en-NZ"/>
              </w:rPr>
              <w:t>AREA TYPE</w:t>
            </w:r>
          </w:p>
        </w:tc>
        <w:tc>
          <w:tcPr>
            <w:tcW w:w="1167" w:type="dxa"/>
            <w:tcBorders>
              <w:top w:val="nil"/>
              <w:left w:val="nil"/>
              <w:bottom w:val="nil"/>
              <w:right w:val="nil"/>
            </w:tcBorders>
            <w:shd w:val="clear" w:color="auto" w:fill="auto"/>
            <w:noWrap/>
            <w:vAlign w:val="center"/>
            <w:hideMark/>
          </w:tcPr>
          <w:p w14:paraId="01CA2A03" w14:textId="77777777" w:rsidR="00DC248E" w:rsidRPr="007C6AC4" w:rsidRDefault="00DC248E" w:rsidP="00855840">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43BA5349" w14:textId="77777777" w:rsidR="00DC248E" w:rsidRPr="007C6AC4" w:rsidRDefault="00DC248E" w:rsidP="00855840">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5E19F914" w14:textId="77777777" w:rsidR="00DC248E" w:rsidRPr="007C6AC4" w:rsidRDefault="00DC248E" w:rsidP="00855840">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57551C7" w14:textId="77777777" w:rsidR="00DC248E" w:rsidRPr="007C6AC4" w:rsidRDefault="00DC248E" w:rsidP="00855840">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20CF0D25" w14:textId="77777777" w:rsidR="00DC248E" w:rsidRPr="007C6AC4" w:rsidRDefault="00DC248E" w:rsidP="00855840">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B82173" w:rsidRPr="007C6AC4" w14:paraId="4ACD76EF"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C59340F"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Large city</w:t>
            </w:r>
          </w:p>
        </w:tc>
        <w:tc>
          <w:tcPr>
            <w:tcW w:w="1167" w:type="dxa"/>
            <w:tcBorders>
              <w:top w:val="nil"/>
              <w:left w:val="single" w:sz="4" w:space="0" w:color="auto"/>
              <w:bottom w:val="nil"/>
              <w:right w:val="nil"/>
            </w:tcBorders>
            <w:shd w:val="clear" w:color="auto" w:fill="auto"/>
            <w:noWrap/>
            <w:vAlign w:val="center"/>
            <w:hideMark/>
          </w:tcPr>
          <w:p w14:paraId="052F28D3" w14:textId="25FCAC1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1,312</w:t>
            </w:r>
          </w:p>
        </w:tc>
        <w:tc>
          <w:tcPr>
            <w:tcW w:w="1313" w:type="dxa"/>
            <w:tcBorders>
              <w:top w:val="nil"/>
              <w:left w:val="nil"/>
              <w:bottom w:val="nil"/>
              <w:right w:val="single" w:sz="4" w:space="0" w:color="auto"/>
            </w:tcBorders>
            <w:shd w:val="clear" w:color="auto" w:fill="auto"/>
            <w:noWrap/>
            <w:vAlign w:val="center"/>
            <w:hideMark/>
          </w:tcPr>
          <w:p w14:paraId="7D3DE66A" w14:textId="0158859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±2.7%</w:t>
            </w:r>
          </w:p>
        </w:tc>
        <w:tc>
          <w:tcPr>
            <w:tcW w:w="291" w:type="dxa"/>
            <w:tcBorders>
              <w:top w:val="nil"/>
              <w:left w:val="nil"/>
              <w:bottom w:val="nil"/>
              <w:right w:val="nil"/>
            </w:tcBorders>
            <w:shd w:val="clear" w:color="auto" w:fill="auto"/>
            <w:noWrap/>
            <w:vAlign w:val="center"/>
            <w:hideMark/>
          </w:tcPr>
          <w:p w14:paraId="4ABD6073"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E2A0400" w14:textId="7FE41B0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591</w:t>
            </w:r>
          </w:p>
        </w:tc>
        <w:tc>
          <w:tcPr>
            <w:tcW w:w="1313" w:type="dxa"/>
            <w:tcBorders>
              <w:top w:val="nil"/>
              <w:left w:val="nil"/>
              <w:bottom w:val="nil"/>
              <w:right w:val="single" w:sz="4" w:space="0" w:color="auto"/>
            </w:tcBorders>
            <w:shd w:val="clear" w:color="auto" w:fill="auto"/>
            <w:noWrap/>
            <w:vAlign w:val="center"/>
            <w:hideMark/>
          </w:tcPr>
          <w:p w14:paraId="0CE8673E" w14:textId="5731490B"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±4.0%</w:t>
            </w:r>
          </w:p>
        </w:tc>
      </w:tr>
      <w:tr w:rsidR="00B82173" w:rsidRPr="007C6AC4" w14:paraId="69946E2D"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7589E9E"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Regional City</w:t>
            </w:r>
          </w:p>
        </w:tc>
        <w:tc>
          <w:tcPr>
            <w:tcW w:w="1167" w:type="dxa"/>
            <w:tcBorders>
              <w:top w:val="nil"/>
              <w:left w:val="single" w:sz="4" w:space="0" w:color="auto"/>
              <w:bottom w:val="nil"/>
              <w:right w:val="nil"/>
            </w:tcBorders>
            <w:shd w:val="clear" w:color="auto" w:fill="auto"/>
            <w:noWrap/>
            <w:vAlign w:val="center"/>
            <w:hideMark/>
          </w:tcPr>
          <w:p w14:paraId="2DC9ED8A" w14:textId="4C00D658"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339</w:t>
            </w:r>
          </w:p>
        </w:tc>
        <w:tc>
          <w:tcPr>
            <w:tcW w:w="1313" w:type="dxa"/>
            <w:tcBorders>
              <w:top w:val="nil"/>
              <w:left w:val="nil"/>
              <w:bottom w:val="nil"/>
              <w:right w:val="single" w:sz="4" w:space="0" w:color="auto"/>
            </w:tcBorders>
            <w:shd w:val="clear" w:color="auto" w:fill="auto"/>
            <w:noWrap/>
            <w:vAlign w:val="center"/>
            <w:hideMark/>
          </w:tcPr>
          <w:p w14:paraId="36AA8E51" w14:textId="48B95E0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±5.3%</w:t>
            </w:r>
          </w:p>
        </w:tc>
        <w:tc>
          <w:tcPr>
            <w:tcW w:w="291" w:type="dxa"/>
            <w:tcBorders>
              <w:top w:val="nil"/>
              <w:left w:val="nil"/>
              <w:bottom w:val="nil"/>
              <w:right w:val="nil"/>
            </w:tcBorders>
            <w:shd w:val="clear" w:color="auto" w:fill="auto"/>
            <w:noWrap/>
            <w:vAlign w:val="center"/>
            <w:hideMark/>
          </w:tcPr>
          <w:p w14:paraId="48228255"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6EEEC69A" w14:textId="673B47E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145</w:t>
            </w:r>
          </w:p>
        </w:tc>
        <w:tc>
          <w:tcPr>
            <w:tcW w:w="1313" w:type="dxa"/>
            <w:tcBorders>
              <w:top w:val="nil"/>
              <w:left w:val="nil"/>
              <w:bottom w:val="nil"/>
              <w:right w:val="single" w:sz="4" w:space="0" w:color="auto"/>
            </w:tcBorders>
            <w:shd w:val="clear" w:color="auto" w:fill="auto"/>
            <w:noWrap/>
            <w:vAlign w:val="center"/>
            <w:hideMark/>
          </w:tcPr>
          <w:p w14:paraId="5945E5F9" w14:textId="46181C1D"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±8.1%</w:t>
            </w:r>
          </w:p>
        </w:tc>
      </w:tr>
      <w:tr w:rsidR="00B82173" w:rsidRPr="007C6AC4" w14:paraId="07572EA3"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E53A3B0"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Regional town</w:t>
            </w:r>
          </w:p>
        </w:tc>
        <w:tc>
          <w:tcPr>
            <w:tcW w:w="1167" w:type="dxa"/>
            <w:tcBorders>
              <w:top w:val="nil"/>
              <w:left w:val="single" w:sz="4" w:space="0" w:color="auto"/>
              <w:bottom w:val="nil"/>
              <w:right w:val="nil"/>
            </w:tcBorders>
            <w:shd w:val="clear" w:color="auto" w:fill="auto"/>
            <w:noWrap/>
            <w:vAlign w:val="center"/>
            <w:hideMark/>
          </w:tcPr>
          <w:p w14:paraId="69BB93FE" w14:textId="3351A2CF"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397</w:t>
            </w:r>
          </w:p>
        </w:tc>
        <w:tc>
          <w:tcPr>
            <w:tcW w:w="1313" w:type="dxa"/>
            <w:tcBorders>
              <w:top w:val="nil"/>
              <w:left w:val="nil"/>
              <w:bottom w:val="nil"/>
              <w:right w:val="single" w:sz="4" w:space="0" w:color="auto"/>
            </w:tcBorders>
            <w:shd w:val="clear" w:color="auto" w:fill="auto"/>
            <w:noWrap/>
            <w:vAlign w:val="center"/>
            <w:hideMark/>
          </w:tcPr>
          <w:p w14:paraId="5C295741" w14:textId="6BF858B9"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±4.9%</w:t>
            </w:r>
          </w:p>
        </w:tc>
        <w:tc>
          <w:tcPr>
            <w:tcW w:w="291" w:type="dxa"/>
            <w:tcBorders>
              <w:top w:val="nil"/>
              <w:left w:val="nil"/>
              <w:bottom w:val="nil"/>
              <w:right w:val="nil"/>
            </w:tcBorders>
            <w:shd w:val="clear" w:color="auto" w:fill="auto"/>
            <w:noWrap/>
            <w:vAlign w:val="center"/>
            <w:hideMark/>
          </w:tcPr>
          <w:p w14:paraId="39054C9A"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B5890AE" w14:textId="352CF3E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185</w:t>
            </w:r>
          </w:p>
        </w:tc>
        <w:tc>
          <w:tcPr>
            <w:tcW w:w="1313" w:type="dxa"/>
            <w:tcBorders>
              <w:top w:val="nil"/>
              <w:left w:val="nil"/>
              <w:bottom w:val="nil"/>
              <w:right w:val="single" w:sz="4" w:space="0" w:color="auto"/>
            </w:tcBorders>
            <w:shd w:val="clear" w:color="auto" w:fill="auto"/>
            <w:noWrap/>
            <w:vAlign w:val="center"/>
            <w:hideMark/>
          </w:tcPr>
          <w:p w14:paraId="2FB329CB" w14:textId="3883ABB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±7.2%</w:t>
            </w:r>
          </w:p>
        </w:tc>
      </w:tr>
      <w:tr w:rsidR="00B82173" w:rsidRPr="007C6AC4" w14:paraId="00896FA3"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6A4C72E"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Rural, but not remote</w:t>
            </w:r>
          </w:p>
        </w:tc>
        <w:tc>
          <w:tcPr>
            <w:tcW w:w="1167" w:type="dxa"/>
            <w:tcBorders>
              <w:top w:val="nil"/>
              <w:left w:val="single" w:sz="4" w:space="0" w:color="auto"/>
              <w:bottom w:val="nil"/>
              <w:right w:val="nil"/>
            </w:tcBorders>
            <w:shd w:val="clear" w:color="auto" w:fill="auto"/>
            <w:noWrap/>
            <w:vAlign w:val="center"/>
            <w:hideMark/>
          </w:tcPr>
          <w:p w14:paraId="6A7A10BE" w14:textId="49A68E3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253</w:t>
            </w:r>
          </w:p>
        </w:tc>
        <w:tc>
          <w:tcPr>
            <w:tcW w:w="1313" w:type="dxa"/>
            <w:tcBorders>
              <w:top w:val="nil"/>
              <w:left w:val="nil"/>
              <w:bottom w:val="nil"/>
              <w:right w:val="single" w:sz="4" w:space="0" w:color="auto"/>
            </w:tcBorders>
            <w:shd w:val="clear" w:color="auto" w:fill="auto"/>
            <w:noWrap/>
            <w:vAlign w:val="center"/>
            <w:hideMark/>
          </w:tcPr>
          <w:p w14:paraId="67E12B7A" w14:textId="6EA7E038"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±6.2%</w:t>
            </w:r>
          </w:p>
        </w:tc>
        <w:tc>
          <w:tcPr>
            <w:tcW w:w="291" w:type="dxa"/>
            <w:tcBorders>
              <w:top w:val="nil"/>
              <w:left w:val="nil"/>
              <w:bottom w:val="nil"/>
              <w:right w:val="nil"/>
            </w:tcBorders>
            <w:shd w:val="clear" w:color="auto" w:fill="auto"/>
            <w:noWrap/>
            <w:vAlign w:val="center"/>
            <w:hideMark/>
          </w:tcPr>
          <w:p w14:paraId="444DDB16"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9DAA6D1" w14:textId="37559A38"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102</w:t>
            </w:r>
          </w:p>
        </w:tc>
        <w:tc>
          <w:tcPr>
            <w:tcW w:w="1313" w:type="dxa"/>
            <w:tcBorders>
              <w:top w:val="nil"/>
              <w:left w:val="nil"/>
              <w:bottom w:val="nil"/>
              <w:right w:val="single" w:sz="4" w:space="0" w:color="auto"/>
            </w:tcBorders>
            <w:shd w:val="clear" w:color="auto" w:fill="auto"/>
            <w:noWrap/>
            <w:vAlign w:val="center"/>
            <w:hideMark/>
          </w:tcPr>
          <w:p w14:paraId="543E993C" w14:textId="21AE265B"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±9.7%</w:t>
            </w:r>
          </w:p>
        </w:tc>
      </w:tr>
      <w:tr w:rsidR="00B82173" w:rsidRPr="007C6AC4" w14:paraId="2543C0DD"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38C75B7"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Rural and remote</w:t>
            </w:r>
          </w:p>
        </w:tc>
        <w:tc>
          <w:tcPr>
            <w:tcW w:w="1167" w:type="dxa"/>
            <w:tcBorders>
              <w:top w:val="nil"/>
              <w:left w:val="single" w:sz="4" w:space="0" w:color="auto"/>
              <w:bottom w:val="nil"/>
              <w:right w:val="nil"/>
            </w:tcBorders>
            <w:shd w:val="clear" w:color="auto" w:fill="auto"/>
            <w:noWrap/>
            <w:vAlign w:val="center"/>
            <w:hideMark/>
          </w:tcPr>
          <w:p w14:paraId="2E8CBB7C" w14:textId="0D140CE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33</w:t>
            </w:r>
          </w:p>
        </w:tc>
        <w:tc>
          <w:tcPr>
            <w:tcW w:w="1313" w:type="dxa"/>
            <w:tcBorders>
              <w:top w:val="nil"/>
              <w:left w:val="nil"/>
              <w:bottom w:val="nil"/>
              <w:right w:val="single" w:sz="4" w:space="0" w:color="auto"/>
            </w:tcBorders>
            <w:shd w:val="clear" w:color="auto" w:fill="auto"/>
            <w:noWrap/>
            <w:vAlign w:val="center"/>
            <w:hideMark/>
          </w:tcPr>
          <w:p w14:paraId="68014665" w14:textId="7A77FCC8"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±17.1%</w:t>
            </w:r>
          </w:p>
        </w:tc>
        <w:tc>
          <w:tcPr>
            <w:tcW w:w="291" w:type="dxa"/>
            <w:tcBorders>
              <w:top w:val="nil"/>
              <w:left w:val="nil"/>
              <w:bottom w:val="nil"/>
              <w:right w:val="nil"/>
            </w:tcBorders>
            <w:shd w:val="clear" w:color="auto" w:fill="auto"/>
            <w:noWrap/>
            <w:vAlign w:val="center"/>
            <w:hideMark/>
          </w:tcPr>
          <w:p w14:paraId="13F677AF"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15A2E6B" w14:textId="3BBBDC5F"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20</w:t>
            </w:r>
          </w:p>
        </w:tc>
        <w:tc>
          <w:tcPr>
            <w:tcW w:w="1313" w:type="dxa"/>
            <w:tcBorders>
              <w:top w:val="nil"/>
              <w:left w:val="nil"/>
              <w:bottom w:val="nil"/>
              <w:right w:val="single" w:sz="4" w:space="0" w:color="auto"/>
            </w:tcBorders>
            <w:shd w:val="clear" w:color="auto" w:fill="auto"/>
            <w:noWrap/>
            <w:vAlign w:val="center"/>
            <w:hideMark/>
          </w:tcPr>
          <w:p w14:paraId="2BB3A167" w14:textId="3407550B"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±21.9%</w:t>
            </w:r>
          </w:p>
        </w:tc>
      </w:tr>
      <w:tr w:rsidR="00B82173" w:rsidRPr="007C6AC4" w14:paraId="69452C5B"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34AACF6"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nil"/>
              <w:left w:val="single" w:sz="4" w:space="0" w:color="auto"/>
              <w:bottom w:val="nil"/>
              <w:right w:val="nil"/>
            </w:tcBorders>
            <w:shd w:val="clear" w:color="auto" w:fill="auto"/>
            <w:noWrap/>
            <w:vAlign w:val="center"/>
            <w:hideMark/>
          </w:tcPr>
          <w:p w14:paraId="52DA2891" w14:textId="1C8A15B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16531C4B" w14:textId="694BD043"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291" w:type="dxa"/>
            <w:tcBorders>
              <w:top w:val="nil"/>
              <w:left w:val="nil"/>
              <w:bottom w:val="nil"/>
              <w:right w:val="nil"/>
            </w:tcBorders>
            <w:shd w:val="clear" w:color="auto" w:fill="auto"/>
            <w:noWrap/>
            <w:vAlign w:val="center"/>
            <w:hideMark/>
          </w:tcPr>
          <w:p w14:paraId="0D712604"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8CC26D8" w14:textId="4204E37D"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5AFAF992" w14:textId="71F89D7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r>
      <w:tr w:rsidR="00B82173" w:rsidRPr="007C6AC4" w14:paraId="0B4F1AB0"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DC3827E" w14:textId="77777777" w:rsidR="00B82173" w:rsidRPr="007C6AC4" w:rsidRDefault="00B82173" w:rsidP="00B82173">
            <w:pPr>
              <w:spacing w:after="0" w:line="240" w:lineRule="auto"/>
              <w:ind w:left="0"/>
              <w:rPr>
                <w:rFonts w:ascii="Calibri" w:eastAsia="Times New Roman" w:hAnsi="Calibri" w:cs="Calibri"/>
                <w:b/>
                <w:bCs/>
                <w:color w:val="000000"/>
                <w:sz w:val="20"/>
                <w:szCs w:val="20"/>
                <w:u w:val="single"/>
                <w:lang w:eastAsia="en-NZ"/>
              </w:rPr>
            </w:pPr>
            <w:r w:rsidRPr="009F31FB">
              <w:rPr>
                <w:rFonts w:ascii="Calibri" w:eastAsia="Times New Roman" w:hAnsi="Calibri" w:cs="Calibri"/>
                <w:b/>
                <w:bCs/>
                <w:color w:val="000000"/>
                <w:sz w:val="24"/>
                <w:szCs w:val="24"/>
                <w:u w:val="single"/>
                <w:lang w:eastAsia="en-NZ"/>
              </w:rPr>
              <w:t>ETHNIC GROUP</w:t>
            </w:r>
          </w:p>
        </w:tc>
        <w:tc>
          <w:tcPr>
            <w:tcW w:w="1167" w:type="dxa"/>
            <w:tcBorders>
              <w:top w:val="nil"/>
              <w:left w:val="single" w:sz="4" w:space="0" w:color="auto"/>
              <w:bottom w:val="nil"/>
              <w:right w:val="nil"/>
            </w:tcBorders>
            <w:shd w:val="clear" w:color="auto" w:fill="auto"/>
            <w:noWrap/>
            <w:vAlign w:val="center"/>
            <w:hideMark/>
          </w:tcPr>
          <w:p w14:paraId="7071D0AC" w14:textId="334655D7"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595F3977" w14:textId="45607BF7"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291" w:type="dxa"/>
            <w:tcBorders>
              <w:top w:val="nil"/>
              <w:left w:val="nil"/>
              <w:bottom w:val="nil"/>
              <w:right w:val="nil"/>
            </w:tcBorders>
            <w:shd w:val="clear" w:color="auto" w:fill="auto"/>
            <w:noWrap/>
            <w:vAlign w:val="center"/>
            <w:hideMark/>
          </w:tcPr>
          <w:p w14:paraId="352C621F"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2BD1B94" w14:textId="58D3F266"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2BD7A7DA" w14:textId="68FF0DEB"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r>
      <w:tr w:rsidR="00B82173" w:rsidRPr="007C6AC4" w14:paraId="43907159"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4BF76CD"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Asian</w:t>
            </w:r>
          </w:p>
        </w:tc>
        <w:tc>
          <w:tcPr>
            <w:tcW w:w="1167" w:type="dxa"/>
            <w:tcBorders>
              <w:top w:val="nil"/>
              <w:left w:val="single" w:sz="4" w:space="0" w:color="auto"/>
              <w:bottom w:val="nil"/>
              <w:right w:val="nil"/>
            </w:tcBorders>
            <w:shd w:val="clear" w:color="auto" w:fill="auto"/>
            <w:noWrap/>
            <w:vAlign w:val="center"/>
            <w:hideMark/>
          </w:tcPr>
          <w:p w14:paraId="703D7E65" w14:textId="5B80D00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173</w:t>
            </w:r>
          </w:p>
        </w:tc>
        <w:tc>
          <w:tcPr>
            <w:tcW w:w="1313" w:type="dxa"/>
            <w:tcBorders>
              <w:top w:val="nil"/>
              <w:left w:val="nil"/>
              <w:bottom w:val="nil"/>
              <w:right w:val="single" w:sz="4" w:space="0" w:color="auto"/>
            </w:tcBorders>
            <w:shd w:val="clear" w:color="auto" w:fill="auto"/>
            <w:noWrap/>
            <w:vAlign w:val="center"/>
            <w:hideMark/>
          </w:tcPr>
          <w:p w14:paraId="0226E680" w14:textId="7EDCE86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±7.5%</w:t>
            </w:r>
          </w:p>
        </w:tc>
        <w:tc>
          <w:tcPr>
            <w:tcW w:w="291" w:type="dxa"/>
            <w:tcBorders>
              <w:top w:val="nil"/>
              <w:left w:val="nil"/>
              <w:bottom w:val="nil"/>
              <w:right w:val="nil"/>
            </w:tcBorders>
            <w:shd w:val="clear" w:color="auto" w:fill="auto"/>
            <w:noWrap/>
            <w:vAlign w:val="center"/>
            <w:hideMark/>
          </w:tcPr>
          <w:p w14:paraId="29656F14"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33631D0C" w14:textId="132F6EA3"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98</w:t>
            </w:r>
          </w:p>
        </w:tc>
        <w:tc>
          <w:tcPr>
            <w:tcW w:w="1313" w:type="dxa"/>
            <w:tcBorders>
              <w:top w:val="nil"/>
              <w:left w:val="nil"/>
              <w:bottom w:val="nil"/>
              <w:right w:val="single" w:sz="4" w:space="0" w:color="auto"/>
            </w:tcBorders>
            <w:shd w:val="clear" w:color="auto" w:fill="auto"/>
            <w:noWrap/>
            <w:vAlign w:val="center"/>
            <w:hideMark/>
          </w:tcPr>
          <w:p w14:paraId="7C5E2A79" w14:textId="24554DC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±9.9%</w:t>
            </w:r>
          </w:p>
        </w:tc>
      </w:tr>
      <w:tr w:rsidR="00B82173" w:rsidRPr="007C6AC4" w14:paraId="2F0CAE64"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75933E2"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Indian</w:t>
            </w:r>
          </w:p>
        </w:tc>
        <w:tc>
          <w:tcPr>
            <w:tcW w:w="1167" w:type="dxa"/>
            <w:tcBorders>
              <w:top w:val="nil"/>
              <w:left w:val="single" w:sz="4" w:space="0" w:color="auto"/>
              <w:bottom w:val="nil"/>
              <w:right w:val="nil"/>
            </w:tcBorders>
            <w:shd w:val="clear" w:color="auto" w:fill="auto"/>
            <w:noWrap/>
            <w:vAlign w:val="center"/>
            <w:hideMark/>
          </w:tcPr>
          <w:p w14:paraId="542822B1" w14:textId="11DC72E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123</w:t>
            </w:r>
          </w:p>
        </w:tc>
        <w:tc>
          <w:tcPr>
            <w:tcW w:w="1313" w:type="dxa"/>
            <w:tcBorders>
              <w:top w:val="nil"/>
              <w:left w:val="nil"/>
              <w:bottom w:val="nil"/>
              <w:right w:val="single" w:sz="4" w:space="0" w:color="auto"/>
            </w:tcBorders>
            <w:shd w:val="clear" w:color="auto" w:fill="auto"/>
            <w:noWrap/>
            <w:vAlign w:val="center"/>
            <w:hideMark/>
          </w:tcPr>
          <w:p w14:paraId="22C7C5FB" w14:textId="7621EC5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±8.8%</w:t>
            </w:r>
          </w:p>
        </w:tc>
        <w:tc>
          <w:tcPr>
            <w:tcW w:w="291" w:type="dxa"/>
            <w:tcBorders>
              <w:top w:val="nil"/>
              <w:left w:val="nil"/>
              <w:bottom w:val="nil"/>
              <w:right w:val="nil"/>
            </w:tcBorders>
            <w:shd w:val="clear" w:color="auto" w:fill="auto"/>
            <w:noWrap/>
            <w:vAlign w:val="center"/>
            <w:hideMark/>
          </w:tcPr>
          <w:p w14:paraId="6502F451"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3D63A1DD" w14:textId="1E04641F"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53</w:t>
            </w:r>
          </w:p>
        </w:tc>
        <w:tc>
          <w:tcPr>
            <w:tcW w:w="1313" w:type="dxa"/>
            <w:tcBorders>
              <w:top w:val="nil"/>
              <w:left w:val="nil"/>
              <w:bottom w:val="nil"/>
              <w:right w:val="single" w:sz="4" w:space="0" w:color="auto"/>
            </w:tcBorders>
            <w:shd w:val="clear" w:color="auto" w:fill="auto"/>
            <w:noWrap/>
            <w:vAlign w:val="center"/>
            <w:hideMark/>
          </w:tcPr>
          <w:p w14:paraId="32457E57" w14:textId="6F4B1AA4"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±13.5%</w:t>
            </w:r>
          </w:p>
        </w:tc>
      </w:tr>
      <w:tr w:rsidR="00B82173" w:rsidRPr="007C6AC4" w14:paraId="750982C4"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48B038E"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Māori</w:t>
            </w:r>
          </w:p>
        </w:tc>
        <w:tc>
          <w:tcPr>
            <w:tcW w:w="1167" w:type="dxa"/>
            <w:tcBorders>
              <w:top w:val="nil"/>
              <w:left w:val="single" w:sz="4" w:space="0" w:color="auto"/>
              <w:bottom w:val="nil"/>
              <w:right w:val="nil"/>
            </w:tcBorders>
            <w:shd w:val="clear" w:color="auto" w:fill="auto"/>
            <w:noWrap/>
            <w:vAlign w:val="center"/>
            <w:hideMark/>
          </w:tcPr>
          <w:p w14:paraId="34140E2B" w14:textId="0B4358AD"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460</w:t>
            </w:r>
          </w:p>
        </w:tc>
        <w:tc>
          <w:tcPr>
            <w:tcW w:w="1313" w:type="dxa"/>
            <w:tcBorders>
              <w:top w:val="nil"/>
              <w:left w:val="nil"/>
              <w:bottom w:val="nil"/>
              <w:right w:val="single" w:sz="4" w:space="0" w:color="auto"/>
            </w:tcBorders>
            <w:shd w:val="clear" w:color="auto" w:fill="auto"/>
            <w:noWrap/>
            <w:vAlign w:val="center"/>
            <w:hideMark/>
          </w:tcPr>
          <w:p w14:paraId="00704837" w14:textId="6971F413"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±4.6%</w:t>
            </w:r>
          </w:p>
        </w:tc>
        <w:tc>
          <w:tcPr>
            <w:tcW w:w="291" w:type="dxa"/>
            <w:tcBorders>
              <w:top w:val="nil"/>
              <w:left w:val="nil"/>
              <w:bottom w:val="nil"/>
              <w:right w:val="nil"/>
            </w:tcBorders>
            <w:shd w:val="clear" w:color="auto" w:fill="auto"/>
            <w:noWrap/>
            <w:vAlign w:val="center"/>
            <w:hideMark/>
          </w:tcPr>
          <w:p w14:paraId="6E8F091F"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05DCB60" w14:textId="418E0C4A"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186</w:t>
            </w:r>
          </w:p>
        </w:tc>
        <w:tc>
          <w:tcPr>
            <w:tcW w:w="1313" w:type="dxa"/>
            <w:tcBorders>
              <w:top w:val="nil"/>
              <w:left w:val="nil"/>
              <w:bottom w:val="nil"/>
              <w:right w:val="single" w:sz="4" w:space="0" w:color="auto"/>
            </w:tcBorders>
            <w:shd w:val="clear" w:color="auto" w:fill="auto"/>
            <w:noWrap/>
            <w:vAlign w:val="center"/>
            <w:hideMark/>
          </w:tcPr>
          <w:p w14:paraId="294FCA1D" w14:textId="4A9395C0"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±7.2%</w:t>
            </w:r>
          </w:p>
        </w:tc>
      </w:tr>
      <w:tr w:rsidR="00B82173" w:rsidRPr="007C6AC4" w14:paraId="29159CFE"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8EA8554"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NZ European/ Pākehā</w:t>
            </w:r>
          </w:p>
        </w:tc>
        <w:tc>
          <w:tcPr>
            <w:tcW w:w="1167" w:type="dxa"/>
            <w:tcBorders>
              <w:top w:val="nil"/>
              <w:left w:val="single" w:sz="4" w:space="0" w:color="auto"/>
              <w:bottom w:val="nil"/>
              <w:right w:val="nil"/>
            </w:tcBorders>
            <w:shd w:val="clear" w:color="auto" w:fill="auto"/>
            <w:noWrap/>
            <w:vAlign w:val="center"/>
            <w:hideMark/>
          </w:tcPr>
          <w:p w14:paraId="28099F30" w14:textId="4077740F"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1,585</w:t>
            </w:r>
          </w:p>
        </w:tc>
        <w:tc>
          <w:tcPr>
            <w:tcW w:w="1313" w:type="dxa"/>
            <w:tcBorders>
              <w:top w:val="nil"/>
              <w:left w:val="nil"/>
              <w:bottom w:val="nil"/>
              <w:right w:val="single" w:sz="4" w:space="0" w:color="auto"/>
            </w:tcBorders>
            <w:shd w:val="clear" w:color="auto" w:fill="auto"/>
            <w:noWrap/>
            <w:vAlign w:val="center"/>
            <w:hideMark/>
          </w:tcPr>
          <w:p w14:paraId="142CCCB5" w14:textId="0941DFD7"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±2.5%</w:t>
            </w:r>
          </w:p>
        </w:tc>
        <w:tc>
          <w:tcPr>
            <w:tcW w:w="291" w:type="dxa"/>
            <w:tcBorders>
              <w:top w:val="nil"/>
              <w:left w:val="nil"/>
              <w:bottom w:val="nil"/>
              <w:right w:val="nil"/>
            </w:tcBorders>
            <w:shd w:val="clear" w:color="auto" w:fill="auto"/>
            <w:noWrap/>
            <w:vAlign w:val="center"/>
            <w:hideMark/>
          </w:tcPr>
          <w:p w14:paraId="15B5EE2F"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F7F3DEA" w14:textId="56B4475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718</w:t>
            </w:r>
          </w:p>
        </w:tc>
        <w:tc>
          <w:tcPr>
            <w:tcW w:w="1313" w:type="dxa"/>
            <w:tcBorders>
              <w:top w:val="nil"/>
              <w:left w:val="nil"/>
              <w:bottom w:val="nil"/>
              <w:right w:val="single" w:sz="4" w:space="0" w:color="auto"/>
            </w:tcBorders>
            <w:shd w:val="clear" w:color="auto" w:fill="auto"/>
            <w:noWrap/>
            <w:vAlign w:val="center"/>
            <w:hideMark/>
          </w:tcPr>
          <w:p w14:paraId="4F7726BA" w14:textId="0CD0134F"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±3.7%</w:t>
            </w:r>
          </w:p>
        </w:tc>
      </w:tr>
      <w:tr w:rsidR="00B82173" w:rsidRPr="007C6AC4" w14:paraId="54A039DF"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D347392"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Other European</w:t>
            </w:r>
          </w:p>
        </w:tc>
        <w:tc>
          <w:tcPr>
            <w:tcW w:w="1167" w:type="dxa"/>
            <w:tcBorders>
              <w:top w:val="nil"/>
              <w:left w:val="single" w:sz="4" w:space="0" w:color="auto"/>
              <w:bottom w:val="nil"/>
              <w:right w:val="nil"/>
            </w:tcBorders>
            <w:shd w:val="clear" w:color="auto" w:fill="auto"/>
            <w:noWrap/>
            <w:vAlign w:val="center"/>
            <w:hideMark/>
          </w:tcPr>
          <w:p w14:paraId="204283D4" w14:textId="6E4129D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165</w:t>
            </w:r>
          </w:p>
        </w:tc>
        <w:tc>
          <w:tcPr>
            <w:tcW w:w="1313" w:type="dxa"/>
            <w:tcBorders>
              <w:top w:val="nil"/>
              <w:left w:val="nil"/>
              <w:bottom w:val="nil"/>
              <w:right w:val="single" w:sz="4" w:space="0" w:color="auto"/>
            </w:tcBorders>
            <w:shd w:val="clear" w:color="auto" w:fill="auto"/>
            <w:noWrap/>
            <w:vAlign w:val="center"/>
            <w:hideMark/>
          </w:tcPr>
          <w:p w14:paraId="32C8230C" w14:textId="57D8D8B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±7.6%</w:t>
            </w:r>
          </w:p>
        </w:tc>
        <w:tc>
          <w:tcPr>
            <w:tcW w:w="291" w:type="dxa"/>
            <w:tcBorders>
              <w:top w:val="nil"/>
              <w:left w:val="nil"/>
              <w:bottom w:val="nil"/>
              <w:right w:val="nil"/>
            </w:tcBorders>
            <w:shd w:val="clear" w:color="auto" w:fill="auto"/>
            <w:noWrap/>
            <w:vAlign w:val="center"/>
            <w:hideMark/>
          </w:tcPr>
          <w:p w14:paraId="42F564B1"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B24B244" w14:textId="723B98E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63</w:t>
            </w:r>
          </w:p>
        </w:tc>
        <w:tc>
          <w:tcPr>
            <w:tcW w:w="1313" w:type="dxa"/>
            <w:tcBorders>
              <w:top w:val="nil"/>
              <w:left w:val="nil"/>
              <w:bottom w:val="nil"/>
              <w:right w:val="single" w:sz="4" w:space="0" w:color="auto"/>
            </w:tcBorders>
            <w:shd w:val="clear" w:color="auto" w:fill="auto"/>
            <w:noWrap/>
            <w:vAlign w:val="center"/>
            <w:hideMark/>
          </w:tcPr>
          <w:p w14:paraId="29D7BDFC" w14:textId="7FC0A00A"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±12.3%</w:t>
            </w:r>
          </w:p>
        </w:tc>
      </w:tr>
      <w:tr w:rsidR="00B82173" w:rsidRPr="007C6AC4" w14:paraId="5614B25E"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21D90B3C"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Pasifika</w:t>
            </w:r>
          </w:p>
        </w:tc>
        <w:tc>
          <w:tcPr>
            <w:tcW w:w="1167" w:type="dxa"/>
            <w:tcBorders>
              <w:top w:val="nil"/>
              <w:left w:val="single" w:sz="4" w:space="0" w:color="auto"/>
              <w:bottom w:val="nil"/>
              <w:right w:val="nil"/>
            </w:tcBorders>
            <w:shd w:val="clear" w:color="auto" w:fill="auto"/>
            <w:noWrap/>
            <w:vAlign w:val="center"/>
            <w:hideMark/>
          </w:tcPr>
          <w:p w14:paraId="1E90D3DE" w14:textId="0E5E94F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205</w:t>
            </w:r>
          </w:p>
        </w:tc>
        <w:tc>
          <w:tcPr>
            <w:tcW w:w="1313" w:type="dxa"/>
            <w:tcBorders>
              <w:top w:val="nil"/>
              <w:left w:val="nil"/>
              <w:bottom w:val="nil"/>
              <w:right w:val="single" w:sz="4" w:space="0" w:color="auto"/>
            </w:tcBorders>
            <w:shd w:val="clear" w:color="auto" w:fill="auto"/>
            <w:noWrap/>
            <w:vAlign w:val="center"/>
            <w:hideMark/>
          </w:tcPr>
          <w:p w14:paraId="351CA1AC" w14:textId="47EA9EF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±6.8%</w:t>
            </w:r>
          </w:p>
        </w:tc>
        <w:tc>
          <w:tcPr>
            <w:tcW w:w="291" w:type="dxa"/>
            <w:tcBorders>
              <w:top w:val="nil"/>
              <w:left w:val="nil"/>
              <w:bottom w:val="nil"/>
              <w:right w:val="nil"/>
            </w:tcBorders>
            <w:shd w:val="clear" w:color="auto" w:fill="auto"/>
            <w:noWrap/>
            <w:vAlign w:val="center"/>
            <w:hideMark/>
          </w:tcPr>
          <w:p w14:paraId="26731BE7"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9022D48" w14:textId="79F66E8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91</w:t>
            </w:r>
          </w:p>
        </w:tc>
        <w:tc>
          <w:tcPr>
            <w:tcW w:w="1313" w:type="dxa"/>
            <w:tcBorders>
              <w:top w:val="nil"/>
              <w:left w:val="nil"/>
              <w:bottom w:val="nil"/>
              <w:right w:val="single" w:sz="4" w:space="0" w:color="auto"/>
            </w:tcBorders>
            <w:shd w:val="clear" w:color="auto" w:fill="auto"/>
            <w:noWrap/>
            <w:vAlign w:val="center"/>
            <w:hideMark/>
          </w:tcPr>
          <w:p w14:paraId="538FFE1E" w14:textId="0524881A"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±10.3%</w:t>
            </w:r>
          </w:p>
        </w:tc>
      </w:tr>
      <w:tr w:rsidR="00B82173" w:rsidRPr="007C6AC4" w14:paraId="42C95722"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30BA872"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Other</w:t>
            </w:r>
          </w:p>
        </w:tc>
        <w:tc>
          <w:tcPr>
            <w:tcW w:w="1167" w:type="dxa"/>
            <w:tcBorders>
              <w:top w:val="nil"/>
              <w:left w:val="single" w:sz="4" w:space="0" w:color="auto"/>
              <w:bottom w:val="nil"/>
              <w:right w:val="nil"/>
            </w:tcBorders>
            <w:shd w:val="clear" w:color="auto" w:fill="auto"/>
            <w:noWrap/>
            <w:vAlign w:val="center"/>
            <w:hideMark/>
          </w:tcPr>
          <w:p w14:paraId="214A17A0" w14:textId="4E1E5183"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29</w:t>
            </w:r>
          </w:p>
        </w:tc>
        <w:tc>
          <w:tcPr>
            <w:tcW w:w="1313" w:type="dxa"/>
            <w:tcBorders>
              <w:top w:val="nil"/>
              <w:left w:val="nil"/>
              <w:bottom w:val="nil"/>
              <w:right w:val="single" w:sz="4" w:space="0" w:color="auto"/>
            </w:tcBorders>
            <w:shd w:val="clear" w:color="auto" w:fill="auto"/>
            <w:noWrap/>
            <w:vAlign w:val="center"/>
            <w:hideMark/>
          </w:tcPr>
          <w:p w14:paraId="3279127E" w14:textId="6ED4F4F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±18.2%</w:t>
            </w:r>
          </w:p>
        </w:tc>
        <w:tc>
          <w:tcPr>
            <w:tcW w:w="291" w:type="dxa"/>
            <w:tcBorders>
              <w:top w:val="nil"/>
              <w:left w:val="nil"/>
              <w:bottom w:val="nil"/>
              <w:right w:val="nil"/>
            </w:tcBorders>
            <w:shd w:val="clear" w:color="auto" w:fill="auto"/>
            <w:noWrap/>
            <w:vAlign w:val="center"/>
            <w:hideMark/>
          </w:tcPr>
          <w:p w14:paraId="69C73C8B"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B6A995C" w14:textId="62CC9929"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15</w:t>
            </w:r>
          </w:p>
        </w:tc>
        <w:tc>
          <w:tcPr>
            <w:tcW w:w="1313" w:type="dxa"/>
            <w:tcBorders>
              <w:top w:val="nil"/>
              <w:left w:val="nil"/>
              <w:bottom w:val="nil"/>
              <w:right w:val="single" w:sz="4" w:space="0" w:color="auto"/>
            </w:tcBorders>
            <w:shd w:val="clear" w:color="auto" w:fill="auto"/>
            <w:noWrap/>
            <w:vAlign w:val="center"/>
            <w:hideMark/>
          </w:tcPr>
          <w:p w14:paraId="638A115F" w14:textId="0C4D8317"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±25.3%</w:t>
            </w:r>
          </w:p>
        </w:tc>
      </w:tr>
      <w:tr w:rsidR="00B82173" w:rsidRPr="007C6AC4" w14:paraId="72DB25A7"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120833A"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nil"/>
              <w:left w:val="single" w:sz="4" w:space="0" w:color="auto"/>
              <w:bottom w:val="nil"/>
              <w:right w:val="nil"/>
            </w:tcBorders>
            <w:shd w:val="clear" w:color="auto" w:fill="auto"/>
            <w:noWrap/>
            <w:vAlign w:val="center"/>
            <w:hideMark/>
          </w:tcPr>
          <w:p w14:paraId="175713AD" w14:textId="4BBF26B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029A91E4" w14:textId="5B31D356"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291" w:type="dxa"/>
            <w:tcBorders>
              <w:top w:val="nil"/>
              <w:left w:val="nil"/>
              <w:bottom w:val="nil"/>
              <w:right w:val="nil"/>
            </w:tcBorders>
            <w:shd w:val="clear" w:color="auto" w:fill="auto"/>
            <w:noWrap/>
            <w:vAlign w:val="center"/>
            <w:hideMark/>
          </w:tcPr>
          <w:p w14:paraId="7EDB9A96"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9C666A1" w14:textId="7435136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5B5BFBE3" w14:textId="38BF439D"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r>
      <w:tr w:rsidR="00B82173" w:rsidRPr="007C6AC4" w14:paraId="17502D30"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5C4070FA" w14:textId="77777777" w:rsidR="00B82173" w:rsidRPr="007C6AC4" w:rsidRDefault="00B82173" w:rsidP="00B82173">
            <w:pPr>
              <w:spacing w:after="0" w:line="240" w:lineRule="auto"/>
              <w:ind w:left="0"/>
              <w:rPr>
                <w:rFonts w:ascii="Calibri" w:eastAsia="Times New Roman" w:hAnsi="Calibri" w:cs="Calibri"/>
                <w:b/>
                <w:bCs/>
                <w:color w:val="000000"/>
                <w:sz w:val="20"/>
                <w:szCs w:val="20"/>
                <w:u w:val="single"/>
                <w:lang w:eastAsia="en-NZ"/>
              </w:rPr>
            </w:pPr>
            <w:r w:rsidRPr="009F31FB">
              <w:rPr>
                <w:rFonts w:ascii="Calibri" w:eastAsia="Times New Roman" w:hAnsi="Calibri" w:cs="Calibri"/>
                <w:b/>
                <w:bCs/>
                <w:color w:val="000000"/>
                <w:sz w:val="24"/>
                <w:szCs w:val="24"/>
                <w:u w:val="single"/>
                <w:lang w:eastAsia="en-NZ"/>
              </w:rPr>
              <w:t>DHB AREA</w:t>
            </w:r>
          </w:p>
        </w:tc>
        <w:tc>
          <w:tcPr>
            <w:tcW w:w="1167" w:type="dxa"/>
            <w:tcBorders>
              <w:top w:val="nil"/>
              <w:left w:val="single" w:sz="4" w:space="0" w:color="auto"/>
              <w:bottom w:val="nil"/>
              <w:right w:val="nil"/>
            </w:tcBorders>
            <w:shd w:val="clear" w:color="auto" w:fill="auto"/>
            <w:noWrap/>
            <w:vAlign w:val="center"/>
            <w:hideMark/>
          </w:tcPr>
          <w:p w14:paraId="2F3B03A8" w14:textId="16C1BB44"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06081FE6" w14:textId="463E7127"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291" w:type="dxa"/>
            <w:tcBorders>
              <w:top w:val="nil"/>
              <w:left w:val="nil"/>
              <w:bottom w:val="nil"/>
              <w:right w:val="nil"/>
            </w:tcBorders>
            <w:shd w:val="clear" w:color="auto" w:fill="auto"/>
            <w:noWrap/>
            <w:vAlign w:val="center"/>
            <w:hideMark/>
          </w:tcPr>
          <w:p w14:paraId="00BC6232"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60FCF03" w14:textId="1E30B393"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37857E6F" w14:textId="55723366"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r>
      <w:tr w:rsidR="00B82173" w:rsidRPr="007C6AC4" w14:paraId="47B895F4"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9E23B23"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Northland</w:t>
            </w:r>
          </w:p>
        </w:tc>
        <w:tc>
          <w:tcPr>
            <w:tcW w:w="1167" w:type="dxa"/>
            <w:tcBorders>
              <w:top w:val="nil"/>
              <w:left w:val="single" w:sz="4" w:space="0" w:color="auto"/>
              <w:bottom w:val="nil"/>
              <w:right w:val="nil"/>
            </w:tcBorders>
            <w:shd w:val="clear" w:color="auto" w:fill="auto"/>
            <w:noWrap/>
            <w:vAlign w:val="center"/>
            <w:hideMark/>
          </w:tcPr>
          <w:p w14:paraId="7703B076" w14:textId="482770D8"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62</w:t>
            </w:r>
          </w:p>
        </w:tc>
        <w:tc>
          <w:tcPr>
            <w:tcW w:w="1313" w:type="dxa"/>
            <w:tcBorders>
              <w:top w:val="nil"/>
              <w:left w:val="nil"/>
              <w:bottom w:val="nil"/>
              <w:right w:val="single" w:sz="4" w:space="0" w:color="auto"/>
            </w:tcBorders>
            <w:shd w:val="clear" w:color="auto" w:fill="auto"/>
            <w:noWrap/>
            <w:vAlign w:val="center"/>
            <w:hideMark/>
          </w:tcPr>
          <w:p w14:paraId="63959DB8" w14:textId="06DBA099"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±12.4%</w:t>
            </w:r>
          </w:p>
        </w:tc>
        <w:tc>
          <w:tcPr>
            <w:tcW w:w="291" w:type="dxa"/>
            <w:tcBorders>
              <w:top w:val="nil"/>
              <w:left w:val="nil"/>
              <w:bottom w:val="nil"/>
              <w:right w:val="nil"/>
            </w:tcBorders>
            <w:shd w:val="clear" w:color="auto" w:fill="auto"/>
            <w:noWrap/>
            <w:vAlign w:val="center"/>
            <w:hideMark/>
          </w:tcPr>
          <w:p w14:paraId="7DD0899C"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43C29D8" w14:textId="15E6DAC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28</w:t>
            </w:r>
          </w:p>
        </w:tc>
        <w:tc>
          <w:tcPr>
            <w:tcW w:w="1313" w:type="dxa"/>
            <w:tcBorders>
              <w:top w:val="nil"/>
              <w:left w:val="nil"/>
              <w:bottom w:val="nil"/>
              <w:right w:val="single" w:sz="4" w:space="0" w:color="auto"/>
            </w:tcBorders>
            <w:shd w:val="clear" w:color="auto" w:fill="auto"/>
            <w:noWrap/>
            <w:vAlign w:val="center"/>
            <w:hideMark/>
          </w:tcPr>
          <w:p w14:paraId="531E2D31" w14:textId="3998198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±18.5%</w:t>
            </w:r>
          </w:p>
        </w:tc>
      </w:tr>
      <w:tr w:rsidR="00B82173" w:rsidRPr="007C6AC4" w14:paraId="0B1B2840"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F5D93BA"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Waitemata</w:t>
            </w:r>
          </w:p>
        </w:tc>
        <w:tc>
          <w:tcPr>
            <w:tcW w:w="1167" w:type="dxa"/>
            <w:tcBorders>
              <w:top w:val="nil"/>
              <w:left w:val="single" w:sz="4" w:space="0" w:color="auto"/>
              <w:bottom w:val="nil"/>
              <w:right w:val="nil"/>
            </w:tcBorders>
            <w:shd w:val="clear" w:color="auto" w:fill="auto"/>
            <w:noWrap/>
            <w:vAlign w:val="center"/>
            <w:hideMark/>
          </w:tcPr>
          <w:p w14:paraId="13F8F122" w14:textId="27CAB5E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300</w:t>
            </w:r>
          </w:p>
        </w:tc>
        <w:tc>
          <w:tcPr>
            <w:tcW w:w="1313" w:type="dxa"/>
            <w:tcBorders>
              <w:top w:val="nil"/>
              <w:left w:val="nil"/>
              <w:bottom w:val="nil"/>
              <w:right w:val="single" w:sz="4" w:space="0" w:color="auto"/>
            </w:tcBorders>
            <w:shd w:val="clear" w:color="auto" w:fill="auto"/>
            <w:noWrap/>
            <w:vAlign w:val="center"/>
            <w:hideMark/>
          </w:tcPr>
          <w:p w14:paraId="50475F6C" w14:textId="57DAECBA"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±5.7%</w:t>
            </w:r>
          </w:p>
        </w:tc>
        <w:tc>
          <w:tcPr>
            <w:tcW w:w="291" w:type="dxa"/>
            <w:tcBorders>
              <w:top w:val="nil"/>
              <w:left w:val="nil"/>
              <w:bottom w:val="nil"/>
              <w:right w:val="nil"/>
            </w:tcBorders>
            <w:shd w:val="clear" w:color="auto" w:fill="auto"/>
            <w:noWrap/>
            <w:vAlign w:val="center"/>
            <w:hideMark/>
          </w:tcPr>
          <w:p w14:paraId="5D24834E"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CCE35B4" w14:textId="2D9DCF8F"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148</w:t>
            </w:r>
          </w:p>
        </w:tc>
        <w:tc>
          <w:tcPr>
            <w:tcW w:w="1313" w:type="dxa"/>
            <w:tcBorders>
              <w:top w:val="nil"/>
              <w:left w:val="nil"/>
              <w:bottom w:val="nil"/>
              <w:right w:val="single" w:sz="4" w:space="0" w:color="auto"/>
            </w:tcBorders>
            <w:shd w:val="clear" w:color="auto" w:fill="auto"/>
            <w:noWrap/>
            <w:vAlign w:val="center"/>
            <w:hideMark/>
          </w:tcPr>
          <w:p w14:paraId="6DEF2995" w14:textId="518D016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±8.1%</w:t>
            </w:r>
          </w:p>
        </w:tc>
      </w:tr>
      <w:tr w:rsidR="00B82173" w:rsidRPr="007C6AC4" w14:paraId="127BDA12"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2BE3E11D"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Auckland</w:t>
            </w:r>
          </w:p>
        </w:tc>
        <w:tc>
          <w:tcPr>
            <w:tcW w:w="1167" w:type="dxa"/>
            <w:tcBorders>
              <w:top w:val="nil"/>
              <w:left w:val="single" w:sz="4" w:space="0" w:color="auto"/>
              <w:bottom w:val="nil"/>
              <w:right w:val="nil"/>
            </w:tcBorders>
            <w:shd w:val="clear" w:color="auto" w:fill="auto"/>
            <w:noWrap/>
            <w:vAlign w:val="center"/>
            <w:hideMark/>
          </w:tcPr>
          <w:p w14:paraId="603FE269" w14:textId="344C058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249</w:t>
            </w:r>
          </w:p>
        </w:tc>
        <w:tc>
          <w:tcPr>
            <w:tcW w:w="1313" w:type="dxa"/>
            <w:tcBorders>
              <w:top w:val="nil"/>
              <w:left w:val="nil"/>
              <w:bottom w:val="nil"/>
              <w:right w:val="single" w:sz="4" w:space="0" w:color="auto"/>
            </w:tcBorders>
            <w:shd w:val="clear" w:color="auto" w:fill="auto"/>
            <w:noWrap/>
            <w:vAlign w:val="center"/>
            <w:hideMark/>
          </w:tcPr>
          <w:p w14:paraId="0DDDBDEC" w14:textId="28831D40"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±6.2%</w:t>
            </w:r>
          </w:p>
        </w:tc>
        <w:tc>
          <w:tcPr>
            <w:tcW w:w="291" w:type="dxa"/>
            <w:tcBorders>
              <w:top w:val="nil"/>
              <w:left w:val="nil"/>
              <w:bottom w:val="nil"/>
              <w:right w:val="nil"/>
            </w:tcBorders>
            <w:shd w:val="clear" w:color="auto" w:fill="auto"/>
            <w:noWrap/>
            <w:vAlign w:val="center"/>
            <w:hideMark/>
          </w:tcPr>
          <w:p w14:paraId="0ECBD02B"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3BFDB566" w14:textId="2821ED83"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102</w:t>
            </w:r>
          </w:p>
        </w:tc>
        <w:tc>
          <w:tcPr>
            <w:tcW w:w="1313" w:type="dxa"/>
            <w:tcBorders>
              <w:top w:val="nil"/>
              <w:left w:val="nil"/>
              <w:bottom w:val="nil"/>
              <w:right w:val="single" w:sz="4" w:space="0" w:color="auto"/>
            </w:tcBorders>
            <w:shd w:val="clear" w:color="auto" w:fill="auto"/>
            <w:noWrap/>
            <w:vAlign w:val="center"/>
            <w:hideMark/>
          </w:tcPr>
          <w:p w14:paraId="0F24D13D" w14:textId="2547657F"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±9.7%</w:t>
            </w:r>
          </w:p>
        </w:tc>
      </w:tr>
      <w:tr w:rsidR="00B82173" w:rsidRPr="007C6AC4" w14:paraId="57C8CBC9"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4698DE7"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Counties Manukau</w:t>
            </w:r>
          </w:p>
        </w:tc>
        <w:tc>
          <w:tcPr>
            <w:tcW w:w="1167" w:type="dxa"/>
            <w:tcBorders>
              <w:top w:val="nil"/>
              <w:left w:val="single" w:sz="4" w:space="0" w:color="auto"/>
              <w:bottom w:val="nil"/>
              <w:right w:val="nil"/>
            </w:tcBorders>
            <w:shd w:val="clear" w:color="auto" w:fill="auto"/>
            <w:noWrap/>
            <w:vAlign w:val="center"/>
            <w:hideMark/>
          </w:tcPr>
          <w:p w14:paraId="50759495" w14:textId="057A947B"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196</w:t>
            </w:r>
          </w:p>
        </w:tc>
        <w:tc>
          <w:tcPr>
            <w:tcW w:w="1313" w:type="dxa"/>
            <w:tcBorders>
              <w:top w:val="nil"/>
              <w:left w:val="nil"/>
              <w:bottom w:val="nil"/>
              <w:right w:val="single" w:sz="4" w:space="0" w:color="auto"/>
            </w:tcBorders>
            <w:shd w:val="clear" w:color="auto" w:fill="auto"/>
            <w:noWrap/>
            <w:vAlign w:val="center"/>
            <w:hideMark/>
          </w:tcPr>
          <w:p w14:paraId="49D204C6" w14:textId="4B35D87B"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±7.0%</w:t>
            </w:r>
          </w:p>
        </w:tc>
        <w:tc>
          <w:tcPr>
            <w:tcW w:w="291" w:type="dxa"/>
            <w:tcBorders>
              <w:top w:val="nil"/>
              <w:left w:val="nil"/>
              <w:bottom w:val="nil"/>
              <w:right w:val="nil"/>
            </w:tcBorders>
            <w:shd w:val="clear" w:color="auto" w:fill="auto"/>
            <w:noWrap/>
            <w:vAlign w:val="center"/>
            <w:hideMark/>
          </w:tcPr>
          <w:p w14:paraId="190E084F"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A617326" w14:textId="016B707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80</w:t>
            </w:r>
          </w:p>
        </w:tc>
        <w:tc>
          <w:tcPr>
            <w:tcW w:w="1313" w:type="dxa"/>
            <w:tcBorders>
              <w:top w:val="nil"/>
              <w:left w:val="nil"/>
              <w:bottom w:val="nil"/>
              <w:right w:val="single" w:sz="4" w:space="0" w:color="auto"/>
            </w:tcBorders>
            <w:shd w:val="clear" w:color="auto" w:fill="auto"/>
            <w:noWrap/>
            <w:vAlign w:val="center"/>
            <w:hideMark/>
          </w:tcPr>
          <w:p w14:paraId="178B5857" w14:textId="5C88595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±11.0%</w:t>
            </w:r>
          </w:p>
        </w:tc>
      </w:tr>
      <w:tr w:rsidR="00B82173" w:rsidRPr="007C6AC4" w14:paraId="2DE8E8EC"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D3EB11D"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Waikato</w:t>
            </w:r>
          </w:p>
        </w:tc>
        <w:tc>
          <w:tcPr>
            <w:tcW w:w="1167" w:type="dxa"/>
            <w:tcBorders>
              <w:top w:val="nil"/>
              <w:left w:val="single" w:sz="4" w:space="0" w:color="auto"/>
              <w:bottom w:val="nil"/>
              <w:right w:val="nil"/>
            </w:tcBorders>
            <w:shd w:val="clear" w:color="auto" w:fill="auto"/>
            <w:noWrap/>
            <w:vAlign w:val="center"/>
            <w:hideMark/>
          </w:tcPr>
          <w:p w14:paraId="791D903B" w14:textId="12FA832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203</w:t>
            </w:r>
          </w:p>
        </w:tc>
        <w:tc>
          <w:tcPr>
            <w:tcW w:w="1313" w:type="dxa"/>
            <w:tcBorders>
              <w:top w:val="nil"/>
              <w:left w:val="nil"/>
              <w:bottom w:val="nil"/>
              <w:right w:val="single" w:sz="4" w:space="0" w:color="auto"/>
            </w:tcBorders>
            <w:shd w:val="clear" w:color="auto" w:fill="auto"/>
            <w:noWrap/>
            <w:vAlign w:val="center"/>
            <w:hideMark/>
          </w:tcPr>
          <w:p w14:paraId="7E331A72" w14:textId="6EDCA51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±6.9%</w:t>
            </w:r>
          </w:p>
        </w:tc>
        <w:tc>
          <w:tcPr>
            <w:tcW w:w="291" w:type="dxa"/>
            <w:tcBorders>
              <w:top w:val="nil"/>
              <w:left w:val="nil"/>
              <w:bottom w:val="nil"/>
              <w:right w:val="nil"/>
            </w:tcBorders>
            <w:shd w:val="clear" w:color="auto" w:fill="auto"/>
            <w:noWrap/>
            <w:vAlign w:val="center"/>
            <w:hideMark/>
          </w:tcPr>
          <w:p w14:paraId="098A80BA"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179160C" w14:textId="1F2AAA6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98</w:t>
            </w:r>
          </w:p>
        </w:tc>
        <w:tc>
          <w:tcPr>
            <w:tcW w:w="1313" w:type="dxa"/>
            <w:tcBorders>
              <w:top w:val="nil"/>
              <w:left w:val="nil"/>
              <w:bottom w:val="nil"/>
              <w:right w:val="single" w:sz="4" w:space="0" w:color="auto"/>
            </w:tcBorders>
            <w:shd w:val="clear" w:color="auto" w:fill="auto"/>
            <w:noWrap/>
            <w:vAlign w:val="center"/>
            <w:hideMark/>
          </w:tcPr>
          <w:p w14:paraId="3D4F7FDC" w14:textId="4E3875AB"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±9.9%</w:t>
            </w:r>
          </w:p>
        </w:tc>
      </w:tr>
      <w:tr w:rsidR="00B82173" w:rsidRPr="007C6AC4" w14:paraId="4A67C00E"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5B3C82F2"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Lakes</w:t>
            </w:r>
          </w:p>
        </w:tc>
        <w:tc>
          <w:tcPr>
            <w:tcW w:w="1167" w:type="dxa"/>
            <w:tcBorders>
              <w:top w:val="nil"/>
              <w:left w:val="single" w:sz="4" w:space="0" w:color="auto"/>
              <w:bottom w:val="nil"/>
              <w:right w:val="nil"/>
            </w:tcBorders>
            <w:shd w:val="clear" w:color="auto" w:fill="auto"/>
            <w:noWrap/>
            <w:vAlign w:val="center"/>
            <w:hideMark/>
          </w:tcPr>
          <w:p w14:paraId="3B785641" w14:textId="06AA5018"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36</w:t>
            </w:r>
          </w:p>
        </w:tc>
        <w:tc>
          <w:tcPr>
            <w:tcW w:w="1313" w:type="dxa"/>
            <w:tcBorders>
              <w:top w:val="nil"/>
              <w:left w:val="nil"/>
              <w:bottom w:val="nil"/>
              <w:right w:val="single" w:sz="4" w:space="0" w:color="auto"/>
            </w:tcBorders>
            <w:shd w:val="clear" w:color="auto" w:fill="auto"/>
            <w:noWrap/>
            <w:vAlign w:val="center"/>
            <w:hideMark/>
          </w:tcPr>
          <w:p w14:paraId="1291DB60" w14:textId="06B9FD3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±16.3%</w:t>
            </w:r>
          </w:p>
        </w:tc>
        <w:tc>
          <w:tcPr>
            <w:tcW w:w="291" w:type="dxa"/>
            <w:tcBorders>
              <w:top w:val="nil"/>
              <w:left w:val="nil"/>
              <w:bottom w:val="nil"/>
              <w:right w:val="nil"/>
            </w:tcBorders>
            <w:shd w:val="clear" w:color="auto" w:fill="auto"/>
            <w:noWrap/>
            <w:vAlign w:val="center"/>
            <w:hideMark/>
          </w:tcPr>
          <w:p w14:paraId="0099AA9A"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2327651" w14:textId="119743E3"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13</w:t>
            </w:r>
          </w:p>
        </w:tc>
        <w:tc>
          <w:tcPr>
            <w:tcW w:w="1313" w:type="dxa"/>
            <w:tcBorders>
              <w:top w:val="nil"/>
              <w:left w:val="nil"/>
              <w:bottom w:val="nil"/>
              <w:right w:val="single" w:sz="4" w:space="0" w:color="auto"/>
            </w:tcBorders>
            <w:shd w:val="clear" w:color="auto" w:fill="auto"/>
            <w:noWrap/>
            <w:vAlign w:val="center"/>
            <w:hideMark/>
          </w:tcPr>
          <w:p w14:paraId="04F1C6E4" w14:textId="65936DF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±27.2%</w:t>
            </w:r>
          </w:p>
        </w:tc>
      </w:tr>
      <w:tr w:rsidR="00B82173" w:rsidRPr="007C6AC4" w14:paraId="15303255"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93FA328"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Bay of Plenty</w:t>
            </w:r>
          </w:p>
        </w:tc>
        <w:tc>
          <w:tcPr>
            <w:tcW w:w="1167" w:type="dxa"/>
            <w:tcBorders>
              <w:top w:val="nil"/>
              <w:left w:val="single" w:sz="4" w:space="0" w:color="auto"/>
              <w:bottom w:val="nil"/>
              <w:right w:val="nil"/>
            </w:tcBorders>
            <w:shd w:val="clear" w:color="auto" w:fill="auto"/>
            <w:noWrap/>
            <w:vAlign w:val="center"/>
            <w:hideMark/>
          </w:tcPr>
          <w:p w14:paraId="6962EB07" w14:textId="431D58A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95</w:t>
            </w:r>
          </w:p>
        </w:tc>
        <w:tc>
          <w:tcPr>
            <w:tcW w:w="1313" w:type="dxa"/>
            <w:tcBorders>
              <w:top w:val="nil"/>
              <w:left w:val="nil"/>
              <w:bottom w:val="nil"/>
              <w:right w:val="single" w:sz="4" w:space="0" w:color="auto"/>
            </w:tcBorders>
            <w:shd w:val="clear" w:color="auto" w:fill="auto"/>
            <w:noWrap/>
            <w:vAlign w:val="center"/>
            <w:hideMark/>
          </w:tcPr>
          <w:p w14:paraId="12DF5FE9" w14:textId="7DB0F81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±10.1%</w:t>
            </w:r>
          </w:p>
        </w:tc>
        <w:tc>
          <w:tcPr>
            <w:tcW w:w="291" w:type="dxa"/>
            <w:tcBorders>
              <w:top w:val="nil"/>
              <w:left w:val="nil"/>
              <w:bottom w:val="nil"/>
              <w:right w:val="nil"/>
            </w:tcBorders>
            <w:shd w:val="clear" w:color="auto" w:fill="auto"/>
            <w:noWrap/>
            <w:vAlign w:val="center"/>
            <w:hideMark/>
          </w:tcPr>
          <w:p w14:paraId="1E6F247F"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8D7CE1E" w14:textId="2F8EF28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50</w:t>
            </w:r>
          </w:p>
        </w:tc>
        <w:tc>
          <w:tcPr>
            <w:tcW w:w="1313" w:type="dxa"/>
            <w:tcBorders>
              <w:top w:val="nil"/>
              <w:left w:val="nil"/>
              <w:bottom w:val="nil"/>
              <w:right w:val="single" w:sz="4" w:space="0" w:color="auto"/>
            </w:tcBorders>
            <w:shd w:val="clear" w:color="auto" w:fill="auto"/>
            <w:noWrap/>
            <w:vAlign w:val="center"/>
            <w:hideMark/>
          </w:tcPr>
          <w:p w14:paraId="7A0B0E4A" w14:textId="693471A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±13.9%</w:t>
            </w:r>
          </w:p>
        </w:tc>
      </w:tr>
      <w:tr w:rsidR="00B82173" w:rsidRPr="007C6AC4" w14:paraId="072BB2FC"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507ADAF"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Tairawhiti</w:t>
            </w:r>
          </w:p>
        </w:tc>
        <w:tc>
          <w:tcPr>
            <w:tcW w:w="1167" w:type="dxa"/>
            <w:tcBorders>
              <w:top w:val="nil"/>
              <w:left w:val="single" w:sz="4" w:space="0" w:color="auto"/>
              <w:bottom w:val="nil"/>
              <w:right w:val="nil"/>
            </w:tcBorders>
            <w:shd w:val="clear" w:color="auto" w:fill="auto"/>
            <w:noWrap/>
            <w:vAlign w:val="center"/>
            <w:hideMark/>
          </w:tcPr>
          <w:p w14:paraId="429F055D" w14:textId="66E9426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15</w:t>
            </w:r>
          </w:p>
        </w:tc>
        <w:tc>
          <w:tcPr>
            <w:tcW w:w="1313" w:type="dxa"/>
            <w:tcBorders>
              <w:top w:val="nil"/>
              <w:left w:val="nil"/>
              <w:bottom w:val="nil"/>
              <w:right w:val="single" w:sz="4" w:space="0" w:color="auto"/>
            </w:tcBorders>
            <w:shd w:val="clear" w:color="auto" w:fill="auto"/>
            <w:noWrap/>
            <w:vAlign w:val="center"/>
            <w:hideMark/>
          </w:tcPr>
          <w:p w14:paraId="699DA51D" w14:textId="14CB298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±25.3%</w:t>
            </w:r>
          </w:p>
        </w:tc>
        <w:tc>
          <w:tcPr>
            <w:tcW w:w="291" w:type="dxa"/>
            <w:tcBorders>
              <w:top w:val="nil"/>
              <w:left w:val="nil"/>
              <w:bottom w:val="nil"/>
              <w:right w:val="nil"/>
            </w:tcBorders>
            <w:shd w:val="clear" w:color="auto" w:fill="auto"/>
            <w:noWrap/>
            <w:vAlign w:val="center"/>
            <w:hideMark/>
          </w:tcPr>
          <w:p w14:paraId="5FD42BB1"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699CFD31" w14:textId="6483E22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w:t>
            </w:r>
          </w:p>
        </w:tc>
        <w:tc>
          <w:tcPr>
            <w:tcW w:w="1313" w:type="dxa"/>
            <w:tcBorders>
              <w:top w:val="nil"/>
              <w:left w:val="nil"/>
              <w:bottom w:val="nil"/>
              <w:right w:val="single" w:sz="4" w:space="0" w:color="auto"/>
            </w:tcBorders>
            <w:shd w:val="clear" w:color="auto" w:fill="auto"/>
            <w:noWrap/>
            <w:vAlign w:val="center"/>
            <w:hideMark/>
          </w:tcPr>
          <w:p w14:paraId="46AA1D1D" w14:textId="168ED7C6"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±40.0%</w:t>
            </w:r>
          </w:p>
        </w:tc>
      </w:tr>
      <w:tr w:rsidR="00B82173" w:rsidRPr="007C6AC4" w14:paraId="287D84E5"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27E3208"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Taranaki</w:t>
            </w:r>
          </w:p>
        </w:tc>
        <w:tc>
          <w:tcPr>
            <w:tcW w:w="1167" w:type="dxa"/>
            <w:tcBorders>
              <w:top w:val="nil"/>
              <w:left w:val="single" w:sz="4" w:space="0" w:color="auto"/>
              <w:bottom w:val="nil"/>
              <w:right w:val="nil"/>
            </w:tcBorders>
            <w:shd w:val="clear" w:color="auto" w:fill="auto"/>
            <w:noWrap/>
            <w:vAlign w:val="center"/>
            <w:hideMark/>
          </w:tcPr>
          <w:p w14:paraId="2E52377F" w14:textId="5EACF38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41</w:t>
            </w:r>
          </w:p>
        </w:tc>
        <w:tc>
          <w:tcPr>
            <w:tcW w:w="1313" w:type="dxa"/>
            <w:tcBorders>
              <w:top w:val="nil"/>
              <w:left w:val="nil"/>
              <w:bottom w:val="nil"/>
              <w:right w:val="single" w:sz="4" w:space="0" w:color="auto"/>
            </w:tcBorders>
            <w:shd w:val="clear" w:color="auto" w:fill="auto"/>
            <w:noWrap/>
            <w:vAlign w:val="center"/>
            <w:hideMark/>
          </w:tcPr>
          <w:p w14:paraId="2327CDC4" w14:textId="14A6A976"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±15.3%</w:t>
            </w:r>
          </w:p>
        </w:tc>
        <w:tc>
          <w:tcPr>
            <w:tcW w:w="291" w:type="dxa"/>
            <w:tcBorders>
              <w:top w:val="nil"/>
              <w:left w:val="nil"/>
              <w:bottom w:val="nil"/>
              <w:right w:val="nil"/>
            </w:tcBorders>
            <w:shd w:val="clear" w:color="auto" w:fill="auto"/>
            <w:noWrap/>
            <w:vAlign w:val="center"/>
            <w:hideMark/>
          </w:tcPr>
          <w:p w14:paraId="490DAEBF"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CF5A75C" w14:textId="5AA1953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21</w:t>
            </w:r>
          </w:p>
        </w:tc>
        <w:tc>
          <w:tcPr>
            <w:tcW w:w="1313" w:type="dxa"/>
            <w:tcBorders>
              <w:top w:val="nil"/>
              <w:left w:val="nil"/>
              <w:bottom w:val="nil"/>
              <w:right w:val="single" w:sz="4" w:space="0" w:color="auto"/>
            </w:tcBorders>
            <w:shd w:val="clear" w:color="auto" w:fill="auto"/>
            <w:noWrap/>
            <w:vAlign w:val="center"/>
            <w:hideMark/>
          </w:tcPr>
          <w:p w14:paraId="67224352" w14:textId="59D8A3D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±21.4%</w:t>
            </w:r>
          </w:p>
        </w:tc>
      </w:tr>
      <w:tr w:rsidR="00B82173" w:rsidRPr="007C6AC4" w14:paraId="373B04B0"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2601271"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Hawke's Bay</w:t>
            </w:r>
          </w:p>
        </w:tc>
        <w:tc>
          <w:tcPr>
            <w:tcW w:w="1167" w:type="dxa"/>
            <w:tcBorders>
              <w:top w:val="nil"/>
              <w:left w:val="single" w:sz="4" w:space="0" w:color="auto"/>
              <w:bottom w:val="nil"/>
              <w:right w:val="nil"/>
            </w:tcBorders>
            <w:shd w:val="clear" w:color="auto" w:fill="auto"/>
            <w:noWrap/>
            <w:vAlign w:val="center"/>
            <w:hideMark/>
          </w:tcPr>
          <w:p w14:paraId="6AB05D4D" w14:textId="5423808A"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87</w:t>
            </w:r>
          </w:p>
        </w:tc>
        <w:tc>
          <w:tcPr>
            <w:tcW w:w="1313" w:type="dxa"/>
            <w:tcBorders>
              <w:top w:val="nil"/>
              <w:left w:val="nil"/>
              <w:bottom w:val="nil"/>
              <w:right w:val="single" w:sz="4" w:space="0" w:color="auto"/>
            </w:tcBorders>
            <w:shd w:val="clear" w:color="auto" w:fill="auto"/>
            <w:noWrap/>
            <w:vAlign w:val="center"/>
            <w:hideMark/>
          </w:tcPr>
          <w:p w14:paraId="0AF854AD" w14:textId="37D7B577"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±10.5%</w:t>
            </w:r>
          </w:p>
        </w:tc>
        <w:tc>
          <w:tcPr>
            <w:tcW w:w="291" w:type="dxa"/>
            <w:tcBorders>
              <w:top w:val="nil"/>
              <w:left w:val="nil"/>
              <w:bottom w:val="nil"/>
              <w:right w:val="nil"/>
            </w:tcBorders>
            <w:shd w:val="clear" w:color="auto" w:fill="auto"/>
            <w:noWrap/>
            <w:vAlign w:val="center"/>
            <w:hideMark/>
          </w:tcPr>
          <w:p w14:paraId="73D5346E"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5495A05" w14:textId="6FE81E5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36</w:t>
            </w:r>
          </w:p>
        </w:tc>
        <w:tc>
          <w:tcPr>
            <w:tcW w:w="1313" w:type="dxa"/>
            <w:tcBorders>
              <w:top w:val="nil"/>
              <w:left w:val="nil"/>
              <w:bottom w:val="nil"/>
              <w:right w:val="single" w:sz="4" w:space="0" w:color="auto"/>
            </w:tcBorders>
            <w:shd w:val="clear" w:color="auto" w:fill="auto"/>
            <w:noWrap/>
            <w:vAlign w:val="center"/>
            <w:hideMark/>
          </w:tcPr>
          <w:p w14:paraId="7A0F479B" w14:textId="075E2A04"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±16.3%</w:t>
            </w:r>
          </w:p>
        </w:tc>
      </w:tr>
      <w:tr w:rsidR="00B82173" w:rsidRPr="007C6AC4" w14:paraId="28904EBD"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E2FA5AF"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Whanganui</w:t>
            </w:r>
          </w:p>
        </w:tc>
        <w:tc>
          <w:tcPr>
            <w:tcW w:w="1167" w:type="dxa"/>
            <w:tcBorders>
              <w:top w:val="nil"/>
              <w:left w:val="single" w:sz="4" w:space="0" w:color="auto"/>
              <w:bottom w:val="nil"/>
              <w:right w:val="nil"/>
            </w:tcBorders>
            <w:shd w:val="clear" w:color="auto" w:fill="auto"/>
            <w:noWrap/>
            <w:vAlign w:val="center"/>
            <w:hideMark/>
          </w:tcPr>
          <w:p w14:paraId="34F40AEF" w14:textId="2356207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38</w:t>
            </w:r>
          </w:p>
        </w:tc>
        <w:tc>
          <w:tcPr>
            <w:tcW w:w="1313" w:type="dxa"/>
            <w:tcBorders>
              <w:top w:val="nil"/>
              <w:left w:val="nil"/>
              <w:bottom w:val="nil"/>
              <w:right w:val="single" w:sz="4" w:space="0" w:color="auto"/>
            </w:tcBorders>
            <w:shd w:val="clear" w:color="auto" w:fill="auto"/>
            <w:noWrap/>
            <w:vAlign w:val="center"/>
            <w:hideMark/>
          </w:tcPr>
          <w:p w14:paraId="11543D15" w14:textId="135D569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±15.9%</w:t>
            </w:r>
          </w:p>
        </w:tc>
        <w:tc>
          <w:tcPr>
            <w:tcW w:w="291" w:type="dxa"/>
            <w:tcBorders>
              <w:top w:val="nil"/>
              <w:left w:val="nil"/>
              <w:bottom w:val="nil"/>
              <w:right w:val="nil"/>
            </w:tcBorders>
            <w:shd w:val="clear" w:color="auto" w:fill="auto"/>
            <w:noWrap/>
            <w:vAlign w:val="center"/>
            <w:hideMark/>
          </w:tcPr>
          <w:p w14:paraId="67B80254"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93E3718" w14:textId="0CF329FD"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w:t>
            </w:r>
          </w:p>
        </w:tc>
        <w:tc>
          <w:tcPr>
            <w:tcW w:w="1313" w:type="dxa"/>
            <w:tcBorders>
              <w:top w:val="nil"/>
              <w:left w:val="nil"/>
              <w:bottom w:val="nil"/>
              <w:right w:val="single" w:sz="4" w:space="0" w:color="auto"/>
            </w:tcBorders>
            <w:shd w:val="clear" w:color="auto" w:fill="auto"/>
            <w:noWrap/>
            <w:vAlign w:val="center"/>
            <w:hideMark/>
          </w:tcPr>
          <w:p w14:paraId="02D460C0" w14:textId="4841B306"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±31.0%</w:t>
            </w:r>
          </w:p>
        </w:tc>
      </w:tr>
      <w:tr w:rsidR="00B82173" w:rsidRPr="007C6AC4" w14:paraId="66601034"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32969DA"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MidCentral</w:t>
            </w:r>
          </w:p>
        </w:tc>
        <w:tc>
          <w:tcPr>
            <w:tcW w:w="1167" w:type="dxa"/>
            <w:tcBorders>
              <w:top w:val="nil"/>
              <w:left w:val="single" w:sz="4" w:space="0" w:color="auto"/>
              <w:bottom w:val="nil"/>
              <w:right w:val="nil"/>
            </w:tcBorders>
            <w:shd w:val="clear" w:color="auto" w:fill="auto"/>
            <w:noWrap/>
            <w:vAlign w:val="center"/>
            <w:hideMark/>
          </w:tcPr>
          <w:p w14:paraId="26CE9BBA" w14:textId="19148BAB"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108</w:t>
            </w:r>
          </w:p>
        </w:tc>
        <w:tc>
          <w:tcPr>
            <w:tcW w:w="1313" w:type="dxa"/>
            <w:tcBorders>
              <w:top w:val="nil"/>
              <w:left w:val="nil"/>
              <w:bottom w:val="nil"/>
              <w:right w:val="single" w:sz="4" w:space="0" w:color="auto"/>
            </w:tcBorders>
            <w:shd w:val="clear" w:color="auto" w:fill="auto"/>
            <w:noWrap/>
            <w:vAlign w:val="center"/>
            <w:hideMark/>
          </w:tcPr>
          <w:p w14:paraId="5F38E5A4" w14:textId="3BEAE92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±9.4%</w:t>
            </w:r>
          </w:p>
        </w:tc>
        <w:tc>
          <w:tcPr>
            <w:tcW w:w="291" w:type="dxa"/>
            <w:tcBorders>
              <w:top w:val="nil"/>
              <w:left w:val="nil"/>
              <w:bottom w:val="nil"/>
              <w:right w:val="nil"/>
            </w:tcBorders>
            <w:shd w:val="clear" w:color="auto" w:fill="auto"/>
            <w:noWrap/>
            <w:vAlign w:val="center"/>
            <w:hideMark/>
          </w:tcPr>
          <w:p w14:paraId="24CEB1D3"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888BF0D" w14:textId="426B867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48</w:t>
            </w:r>
          </w:p>
        </w:tc>
        <w:tc>
          <w:tcPr>
            <w:tcW w:w="1313" w:type="dxa"/>
            <w:tcBorders>
              <w:top w:val="nil"/>
              <w:left w:val="nil"/>
              <w:bottom w:val="nil"/>
              <w:right w:val="single" w:sz="4" w:space="0" w:color="auto"/>
            </w:tcBorders>
            <w:shd w:val="clear" w:color="auto" w:fill="auto"/>
            <w:noWrap/>
            <w:vAlign w:val="center"/>
            <w:hideMark/>
          </w:tcPr>
          <w:p w14:paraId="21160F92" w14:textId="6A48E71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±14.1%</w:t>
            </w:r>
          </w:p>
        </w:tc>
      </w:tr>
      <w:tr w:rsidR="00B82173" w:rsidRPr="007C6AC4" w14:paraId="4B42A20E"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E5A95A0"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Hutt</w:t>
            </w:r>
          </w:p>
        </w:tc>
        <w:tc>
          <w:tcPr>
            <w:tcW w:w="1167" w:type="dxa"/>
            <w:tcBorders>
              <w:top w:val="nil"/>
              <w:left w:val="single" w:sz="4" w:space="0" w:color="auto"/>
              <w:bottom w:val="nil"/>
              <w:right w:val="nil"/>
            </w:tcBorders>
            <w:shd w:val="clear" w:color="auto" w:fill="auto"/>
            <w:noWrap/>
            <w:vAlign w:val="center"/>
            <w:hideMark/>
          </w:tcPr>
          <w:p w14:paraId="442AE2D5" w14:textId="31F792E0"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79</w:t>
            </w:r>
          </w:p>
        </w:tc>
        <w:tc>
          <w:tcPr>
            <w:tcW w:w="1313" w:type="dxa"/>
            <w:tcBorders>
              <w:top w:val="nil"/>
              <w:left w:val="nil"/>
              <w:bottom w:val="nil"/>
              <w:right w:val="single" w:sz="4" w:space="0" w:color="auto"/>
            </w:tcBorders>
            <w:shd w:val="clear" w:color="auto" w:fill="auto"/>
            <w:noWrap/>
            <w:vAlign w:val="center"/>
            <w:hideMark/>
          </w:tcPr>
          <w:p w14:paraId="3C4CD8B3" w14:textId="4E3C197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±11.0%</w:t>
            </w:r>
          </w:p>
        </w:tc>
        <w:tc>
          <w:tcPr>
            <w:tcW w:w="291" w:type="dxa"/>
            <w:tcBorders>
              <w:top w:val="nil"/>
              <w:left w:val="nil"/>
              <w:bottom w:val="nil"/>
              <w:right w:val="nil"/>
            </w:tcBorders>
            <w:shd w:val="clear" w:color="auto" w:fill="auto"/>
            <w:noWrap/>
            <w:vAlign w:val="center"/>
            <w:hideMark/>
          </w:tcPr>
          <w:p w14:paraId="6B222444"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7D62B5C" w14:textId="7298C0D6"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37</w:t>
            </w:r>
          </w:p>
        </w:tc>
        <w:tc>
          <w:tcPr>
            <w:tcW w:w="1313" w:type="dxa"/>
            <w:tcBorders>
              <w:top w:val="nil"/>
              <w:left w:val="nil"/>
              <w:bottom w:val="nil"/>
              <w:right w:val="single" w:sz="4" w:space="0" w:color="auto"/>
            </w:tcBorders>
            <w:shd w:val="clear" w:color="auto" w:fill="auto"/>
            <w:noWrap/>
            <w:vAlign w:val="center"/>
            <w:hideMark/>
          </w:tcPr>
          <w:p w14:paraId="0E4A1635" w14:textId="277508BD"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±16.1%</w:t>
            </w:r>
          </w:p>
        </w:tc>
      </w:tr>
      <w:tr w:rsidR="00B82173" w:rsidRPr="007C6AC4" w14:paraId="43922770"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564FD2C5"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Capital and Coast</w:t>
            </w:r>
          </w:p>
        </w:tc>
        <w:tc>
          <w:tcPr>
            <w:tcW w:w="1167" w:type="dxa"/>
            <w:tcBorders>
              <w:top w:val="nil"/>
              <w:left w:val="single" w:sz="4" w:space="0" w:color="auto"/>
              <w:bottom w:val="nil"/>
              <w:right w:val="nil"/>
            </w:tcBorders>
            <w:shd w:val="clear" w:color="auto" w:fill="auto"/>
            <w:noWrap/>
            <w:vAlign w:val="center"/>
            <w:hideMark/>
          </w:tcPr>
          <w:p w14:paraId="4F55A7AE" w14:textId="5AC446E3"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266</w:t>
            </w:r>
          </w:p>
        </w:tc>
        <w:tc>
          <w:tcPr>
            <w:tcW w:w="1313" w:type="dxa"/>
            <w:tcBorders>
              <w:top w:val="nil"/>
              <w:left w:val="nil"/>
              <w:bottom w:val="nil"/>
              <w:right w:val="single" w:sz="4" w:space="0" w:color="auto"/>
            </w:tcBorders>
            <w:shd w:val="clear" w:color="auto" w:fill="auto"/>
            <w:noWrap/>
            <w:vAlign w:val="center"/>
            <w:hideMark/>
          </w:tcPr>
          <w:p w14:paraId="240EAF6E" w14:textId="598AF396"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±6.0%</w:t>
            </w:r>
          </w:p>
        </w:tc>
        <w:tc>
          <w:tcPr>
            <w:tcW w:w="291" w:type="dxa"/>
            <w:tcBorders>
              <w:top w:val="nil"/>
              <w:left w:val="nil"/>
              <w:bottom w:val="nil"/>
              <w:right w:val="nil"/>
            </w:tcBorders>
            <w:shd w:val="clear" w:color="auto" w:fill="auto"/>
            <w:noWrap/>
            <w:vAlign w:val="center"/>
            <w:hideMark/>
          </w:tcPr>
          <w:p w14:paraId="626CD40B"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40F95F9" w14:textId="6D8DF98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114</w:t>
            </w:r>
          </w:p>
        </w:tc>
        <w:tc>
          <w:tcPr>
            <w:tcW w:w="1313" w:type="dxa"/>
            <w:tcBorders>
              <w:top w:val="nil"/>
              <w:left w:val="nil"/>
              <w:bottom w:val="nil"/>
              <w:right w:val="single" w:sz="4" w:space="0" w:color="auto"/>
            </w:tcBorders>
            <w:shd w:val="clear" w:color="auto" w:fill="auto"/>
            <w:noWrap/>
            <w:vAlign w:val="center"/>
            <w:hideMark/>
          </w:tcPr>
          <w:p w14:paraId="64F91B1E" w14:textId="62D2F0A4"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±9.2%</w:t>
            </w:r>
          </w:p>
        </w:tc>
      </w:tr>
      <w:tr w:rsidR="00B82173" w:rsidRPr="007C6AC4" w14:paraId="76720F37"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58FFCFD9"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Wairarapa</w:t>
            </w:r>
          </w:p>
        </w:tc>
        <w:tc>
          <w:tcPr>
            <w:tcW w:w="1167" w:type="dxa"/>
            <w:tcBorders>
              <w:top w:val="nil"/>
              <w:left w:val="single" w:sz="4" w:space="0" w:color="auto"/>
              <w:bottom w:val="nil"/>
              <w:right w:val="nil"/>
            </w:tcBorders>
            <w:shd w:val="clear" w:color="auto" w:fill="auto"/>
            <w:noWrap/>
            <w:vAlign w:val="center"/>
            <w:hideMark/>
          </w:tcPr>
          <w:p w14:paraId="68D5A1B4" w14:textId="6A3C6BA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26</w:t>
            </w:r>
          </w:p>
        </w:tc>
        <w:tc>
          <w:tcPr>
            <w:tcW w:w="1313" w:type="dxa"/>
            <w:tcBorders>
              <w:top w:val="nil"/>
              <w:left w:val="nil"/>
              <w:bottom w:val="nil"/>
              <w:right w:val="single" w:sz="4" w:space="0" w:color="auto"/>
            </w:tcBorders>
            <w:shd w:val="clear" w:color="auto" w:fill="auto"/>
            <w:noWrap/>
            <w:vAlign w:val="center"/>
            <w:hideMark/>
          </w:tcPr>
          <w:p w14:paraId="66A9697A" w14:textId="51159A87"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±19.2%</w:t>
            </w:r>
          </w:p>
        </w:tc>
        <w:tc>
          <w:tcPr>
            <w:tcW w:w="291" w:type="dxa"/>
            <w:tcBorders>
              <w:top w:val="nil"/>
              <w:left w:val="nil"/>
              <w:bottom w:val="nil"/>
              <w:right w:val="nil"/>
            </w:tcBorders>
            <w:shd w:val="clear" w:color="auto" w:fill="auto"/>
            <w:noWrap/>
            <w:vAlign w:val="center"/>
            <w:hideMark/>
          </w:tcPr>
          <w:p w14:paraId="0C406D87"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EB67F5B" w14:textId="6D2FAFCF"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13</w:t>
            </w:r>
          </w:p>
        </w:tc>
        <w:tc>
          <w:tcPr>
            <w:tcW w:w="1313" w:type="dxa"/>
            <w:tcBorders>
              <w:top w:val="nil"/>
              <w:left w:val="nil"/>
              <w:bottom w:val="nil"/>
              <w:right w:val="single" w:sz="4" w:space="0" w:color="auto"/>
            </w:tcBorders>
            <w:shd w:val="clear" w:color="auto" w:fill="auto"/>
            <w:noWrap/>
            <w:vAlign w:val="center"/>
            <w:hideMark/>
          </w:tcPr>
          <w:p w14:paraId="5A407915" w14:textId="029837E0"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±27.2%</w:t>
            </w:r>
          </w:p>
        </w:tc>
      </w:tr>
      <w:tr w:rsidR="00B82173" w:rsidRPr="007C6AC4" w14:paraId="2B954C1C"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0BEA319"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Nelson/ Marl-borough</w:t>
            </w:r>
          </w:p>
        </w:tc>
        <w:tc>
          <w:tcPr>
            <w:tcW w:w="1167" w:type="dxa"/>
            <w:tcBorders>
              <w:top w:val="nil"/>
              <w:left w:val="single" w:sz="4" w:space="0" w:color="auto"/>
              <w:bottom w:val="nil"/>
              <w:right w:val="nil"/>
            </w:tcBorders>
            <w:shd w:val="clear" w:color="auto" w:fill="auto"/>
            <w:noWrap/>
            <w:vAlign w:val="center"/>
            <w:hideMark/>
          </w:tcPr>
          <w:p w14:paraId="7C83C222" w14:textId="62F8109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63</w:t>
            </w:r>
          </w:p>
        </w:tc>
        <w:tc>
          <w:tcPr>
            <w:tcW w:w="1313" w:type="dxa"/>
            <w:tcBorders>
              <w:top w:val="nil"/>
              <w:left w:val="nil"/>
              <w:bottom w:val="nil"/>
              <w:right w:val="single" w:sz="4" w:space="0" w:color="auto"/>
            </w:tcBorders>
            <w:shd w:val="clear" w:color="auto" w:fill="auto"/>
            <w:noWrap/>
            <w:vAlign w:val="center"/>
            <w:hideMark/>
          </w:tcPr>
          <w:p w14:paraId="65BB7A33" w14:textId="7869E2B1"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±12.3%</w:t>
            </w:r>
          </w:p>
        </w:tc>
        <w:tc>
          <w:tcPr>
            <w:tcW w:w="291" w:type="dxa"/>
            <w:tcBorders>
              <w:top w:val="nil"/>
              <w:left w:val="nil"/>
              <w:bottom w:val="nil"/>
              <w:right w:val="nil"/>
            </w:tcBorders>
            <w:shd w:val="clear" w:color="auto" w:fill="auto"/>
            <w:noWrap/>
            <w:vAlign w:val="center"/>
            <w:hideMark/>
          </w:tcPr>
          <w:p w14:paraId="644BED70"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FE0C5A4" w14:textId="4CBF3988"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23</w:t>
            </w:r>
          </w:p>
        </w:tc>
        <w:tc>
          <w:tcPr>
            <w:tcW w:w="1313" w:type="dxa"/>
            <w:tcBorders>
              <w:top w:val="nil"/>
              <w:left w:val="nil"/>
              <w:bottom w:val="nil"/>
              <w:right w:val="single" w:sz="4" w:space="0" w:color="auto"/>
            </w:tcBorders>
            <w:shd w:val="clear" w:color="auto" w:fill="auto"/>
            <w:noWrap/>
            <w:vAlign w:val="center"/>
            <w:hideMark/>
          </w:tcPr>
          <w:p w14:paraId="7D0B0A41" w14:textId="5D009D17"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±20.4%</w:t>
            </w:r>
          </w:p>
        </w:tc>
      </w:tr>
      <w:tr w:rsidR="00B82173" w:rsidRPr="007C6AC4" w14:paraId="4A2AC1A5"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995A89D"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West Coast</w:t>
            </w:r>
          </w:p>
        </w:tc>
        <w:tc>
          <w:tcPr>
            <w:tcW w:w="1167" w:type="dxa"/>
            <w:tcBorders>
              <w:top w:val="nil"/>
              <w:left w:val="single" w:sz="4" w:space="0" w:color="auto"/>
              <w:bottom w:val="nil"/>
              <w:right w:val="nil"/>
            </w:tcBorders>
            <w:shd w:val="clear" w:color="auto" w:fill="auto"/>
            <w:noWrap/>
            <w:vAlign w:val="center"/>
            <w:hideMark/>
          </w:tcPr>
          <w:p w14:paraId="1D724BBB" w14:textId="2CE8F4C4"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w:t>
            </w:r>
          </w:p>
        </w:tc>
        <w:tc>
          <w:tcPr>
            <w:tcW w:w="1313" w:type="dxa"/>
            <w:tcBorders>
              <w:top w:val="nil"/>
              <w:left w:val="nil"/>
              <w:bottom w:val="nil"/>
              <w:right w:val="single" w:sz="4" w:space="0" w:color="auto"/>
            </w:tcBorders>
            <w:shd w:val="clear" w:color="auto" w:fill="auto"/>
            <w:noWrap/>
            <w:vAlign w:val="center"/>
            <w:hideMark/>
          </w:tcPr>
          <w:p w14:paraId="44CFFD5B" w14:textId="0523CBFF"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±31.0%</w:t>
            </w:r>
          </w:p>
        </w:tc>
        <w:tc>
          <w:tcPr>
            <w:tcW w:w="291" w:type="dxa"/>
            <w:tcBorders>
              <w:top w:val="nil"/>
              <w:left w:val="nil"/>
              <w:bottom w:val="nil"/>
              <w:right w:val="nil"/>
            </w:tcBorders>
            <w:shd w:val="clear" w:color="auto" w:fill="auto"/>
            <w:noWrap/>
            <w:vAlign w:val="center"/>
            <w:hideMark/>
          </w:tcPr>
          <w:p w14:paraId="7A375D47"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3902691A" w14:textId="7892267D"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w:t>
            </w:r>
          </w:p>
        </w:tc>
        <w:tc>
          <w:tcPr>
            <w:tcW w:w="1313" w:type="dxa"/>
            <w:tcBorders>
              <w:top w:val="nil"/>
              <w:left w:val="nil"/>
              <w:bottom w:val="nil"/>
              <w:right w:val="single" w:sz="4" w:space="0" w:color="auto"/>
            </w:tcBorders>
            <w:shd w:val="clear" w:color="auto" w:fill="auto"/>
            <w:noWrap/>
            <w:vAlign w:val="center"/>
            <w:hideMark/>
          </w:tcPr>
          <w:p w14:paraId="2C86CB1C" w14:textId="12C5C59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±43.8%</w:t>
            </w:r>
          </w:p>
        </w:tc>
      </w:tr>
      <w:tr w:rsidR="00B82173" w:rsidRPr="007C6AC4" w14:paraId="79F15243"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553B3ED"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Canterbury</w:t>
            </w:r>
          </w:p>
        </w:tc>
        <w:tc>
          <w:tcPr>
            <w:tcW w:w="1167" w:type="dxa"/>
            <w:tcBorders>
              <w:top w:val="nil"/>
              <w:left w:val="single" w:sz="4" w:space="0" w:color="auto"/>
              <w:bottom w:val="nil"/>
              <w:right w:val="nil"/>
            </w:tcBorders>
            <w:shd w:val="clear" w:color="auto" w:fill="auto"/>
            <w:noWrap/>
            <w:vAlign w:val="center"/>
            <w:hideMark/>
          </w:tcPr>
          <w:p w14:paraId="572A74E5" w14:textId="76203EB8"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290</w:t>
            </w:r>
          </w:p>
        </w:tc>
        <w:tc>
          <w:tcPr>
            <w:tcW w:w="1313" w:type="dxa"/>
            <w:tcBorders>
              <w:top w:val="nil"/>
              <w:left w:val="nil"/>
              <w:bottom w:val="nil"/>
              <w:right w:val="single" w:sz="4" w:space="0" w:color="auto"/>
            </w:tcBorders>
            <w:shd w:val="clear" w:color="auto" w:fill="auto"/>
            <w:noWrap/>
            <w:vAlign w:val="center"/>
            <w:hideMark/>
          </w:tcPr>
          <w:p w14:paraId="12D36151" w14:textId="4C86E0C3"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±5.8%</w:t>
            </w:r>
          </w:p>
        </w:tc>
        <w:tc>
          <w:tcPr>
            <w:tcW w:w="291" w:type="dxa"/>
            <w:tcBorders>
              <w:top w:val="nil"/>
              <w:left w:val="nil"/>
              <w:bottom w:val="nil"/>
              <w:right w:val="nil"/>
            </w:tcBorders>
            <w:shd w:val="clear" w:color="auto" w:fill="auto"/>
            <w:noWrap/>
            <w:vAlign w:val="center"/>
            <w:hideMark/>
          </w:tcPr>
          <w:p w14:paraId="52491806"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92B6F7A" w14:textId="19D67F1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145</w:t>
            </w:r>
          </w:p>
        </w:tc>
        <w:tc>
          <w:tcPr>
            <w:tcW w:w="1313" w:type="dxa"/>
            <w:tcBorders>
              <w:top w:val="nil"/>
              <w:left w:val="nil"/>
              <w:bottom w:val="nil"/>
              <w:right w:val="single" w:sz="4" w:space="0" w:color="auto"/>
            </w:tcBorders>
            <w:shd w:val="clear" w:color="auto" w:fill="auto"/>
            <w:noWrap/>
            <w:vAlign w:val="center"/>
            <w:hideMark/>
          </w:tcPr>
          <w:p w14:paraId="7260783B" w14:textId="57F7FF89"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±8.1%</w:t>
            </w:r>
          </w:p>
        </w:tc>
      </w:tr>
      <w:tr w:rsidR="00B82173" w:rsidRPr="007C6AC4" w14:paraId="22C47C64"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9EDC4A8"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South Canterbury</w:t>
            </w:r>
          </w:p>
        </w:tc>
        <w:tc>
          <w:tcPr>
            <w:tcW w:w="1167" w:type="dxa"/>
            <w:tcBorders>
              <w:top w:val="nil"/>
              <w:left w:val="single" w:sz="4" w:space="0" w:color="auto"/>
              <w:bottom w:val="nil"/>
              <w:right w:val="nil"/>
            </w:tcBorders>
            <w:shd w:val="clear" w:color="auto" w:fill="auto"/>
            <w:noWrap/>
            <w:vAlign w:val="center"/>
            <w:hideMark/>
          </w:tcPr>
          <w:p w14:paraId="719E45A8" w14:textId="7F420752"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23</w:t>
            </w:r>
          </w:p>
        </w:tc>
        <w:tc>
          <w:tcPr>
            <w:tcW w:w="1313" w:type="dxa"/>
            <w:tcBorders>
              <w:top w:val="nil"/>
              <w:left w:val="nil"/>
              <w:bottom w:val="nil"/>
              <w:right w:val="single" w:sz="4" w:space="0" w:color="auto"/>
            </w:tcBorders>
            <w:shd w:val="clear" w:color="auto" w:fill="auto"/>
            <w:noWrap/>
            <w:vAlign w:val="center"/>
            <w:hideMark/>
          </w:tcPr>
          <w:p w14:paraId="5FE33C0F" w14:textId="18EA12A0"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±20.4%</w:t>
            </w:r>
          </w:p>
        </w:tc>
        <w:tc>
          <w:tcPr>
            <w:tcW w:w="291" w:type="dxa"/>
            <w:tcBorders>
              <w:top w:val="nil"/>
              <w:left w:val="nil"/>
              <w:bottom w:val="nil"/>
              <w:right w:val="nil"/>
            </w:tcBorders>
            <w:shd w:val="clear" w:color="auto" w:fill="auto"/>
            <w:noWrap/>
            <w:vAlign w:val="center"/>
            <w:hideMark/>
          </w:tcPr>
          <w:p w14:paraId="2B83F95F"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10276E6" w14:textId="58229E1F"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8</w:t>
            </w:r>
          </w:p>
        </w:tc>
        <w:tc>
          <w:tcPr>
            <w:tcW w:w="1313" w:type="dxa"/>
            <w:tcBorders>
              <w:top w:val="nil"/>
              <w:left w:val="nil"/>
              <w:bottom w:val="nil"/>
              <w:right w:val="single" w:sz="4" w:space="0" w:color="auto"/>
            </w:tcBorders>
            <w:shd w:val="clear" w:color="auto" w:fill="auto"/>
            <w:noWrap/>
            <w:vAlign w:val="center"/>
            <w:hideMark/>
          </w:tcPr>
          <w:p w14:paraId="569810AC" w14:textId="306FA1B5"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±34.6%</w:t>
            </w:r>
          </w:p>
        </w:tc>
      </w:tr>
      <w:tr w:rsidR="00B82173" w:rsidRPr="007C6AC4" w14:paraId="0058A3C4" w14:textId="77777777" w:rsidTr="00945E46">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6E4C877" w14:textId="77777777" w:rsidR="00B82173" w:rsidRPr="007C6AC4" w:rsidRDefault="00B82173" w:rsidP="00B82173">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Southern</w:t>
            </w:r>
          </w:p>
        </w:tc>
        <w:tc>
          <w:tcPr>
            <w:tcW w:w="1167" w:type="dxa"/>
            <w:tcBorders>
              <w:top w:val="nil"/>
              <w:left w:val="single" w:sz="4" w:space="0" w:color="auto"/>
              <w:bottom w:val="nil"/>
              <w:right w:val="nil"/>
            </w:tcBorders>
            <w:shd w:val="clear" w:color="auto" w:fill="auto"/>
            <w:noWrap/>
            <w:vAlign w:val="center"/>
            <w:hideMark/>
          </w:tcPr>
          <w:p w14:paraId="71EB69A6" w14:textId="368A3CDE"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147</w:t>
            </w:r>
          </w:p>
        </w:tc>
        <w:tc>
          <w:tcPr>
            <w:tcW w:w="1313" w:type="dxa"/>
            <w:tcBorders>
              <w:top w:val="nil"/>
              <w:left w:val="nil"/>
              <w:bottom w:val="nil"/>
              <w:right w:val="single" w:sz="4" w:space="0" w:color="auto"/>
            </w:tcBorders>
            <w:shd w:val="clear" w:color="auto" w:fill="auto"/>
            <w:noWrap/>
            <w:vAlign w:val="center"/>
            <w:hideMark/>
          </w:tcPr>
          <w:p w14:paraId="6F40FF23" w14:textId="776EB77C"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±8.1%</w:t>
            </w:r>
          </w:p>
        </w:tc>
        <w:tc>
          <w:tcPr>
            <w:tcW w:w="291" w:type="dxa"/>
            <w:tcBorders>
              <w:top w:val="nil"/>
              <w:left w:val="nil"/>
              <w:bottom w:val="nil"/>
              <w:right w:val="nil"/>
            </w:tcBorders>
            <w:shd w:val="clear" w:color="auto" w:fill="auto"/>
            <w:noWrap/>
            <w:vAlign w:val="center"/>
            <w:hideMark/>
          </w:tcPr>
          <w:p w14:paraId="2B88C90B" w14:textId="77777777" w:rsidR="00B82173" w:rsidRPr="007C6AC4" w:rsidRDefault="00B82173" w:rsidP="00B82173">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3995710E" w14:textId="789D1154"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59</w:t>
            </w:r>
          </w:p>
        </w:tc>
        <w:tc>
          <w:tcPr>
            <w:tcW w:w="1313" w:type="dxa"/>
            <w:tcBorders>
              <w:top w:val="nil"/>
              <w:left w:val="nil"/>
              <w:bottom w:val="nil"/>
              <w:right w:val="single" w:sz="4" w:space="0" w:color="auto"/>
            </w:tcBorders>
            <w:shd w:val="clear" w:color="auto" w:fill="auto"/>
            <w:noWrap/>
            <w:vAlign w:val="center"/>
            <w:hideMark/>
          </w:tcPr>
          <w:p w14:paraId="351EF98F" w14:textId="13F6C54A" w:rsidR="00B82173" w:rsidRPr="007C6AC4" w:rsidRDefault="00B82173" w:rsidP="00B82173">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±12.8%</w:t>
            </w:r>
          </w:p>
        </w:tc>
      </w:tr>
      <w:tr w:rsidR="00DC248E" w:rsidRPr="007C6AC4" w14:paraId="7AEE5465" w14:textId="77777777" w:rsidTr="00855840">
        <w:trPr>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638F4E3F" w14:textId="77777777" w:rsidR="00DC248E" w:rsidRPr="007C6AC4" w:rsidRDefault="00DC248E" w:rsidP="00855840">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nil"/>
              <w:left w:val="nil"/>
              <w:bottom w:val="single" w:sz="4" w:space="0" w:color="auto"/>
              <w:right w:val="nil"/>
            </w:tcBorders>
            <w:shd w:val="clear" w:color="auto" w:fill="auto"/>
            <w:noWrap/>
            <w:vAlign w:val="center"/>
            <w:hideMark/>
          </w:tcPr>
          <w:p w14:paraId="0BB9C200" w14:textId="77777777" w:rsidR="00DC248E" w:rsidRPr="007C6AC4" w:rsidRDefault="00DC248E" w:rsidP="00855840">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single" w:sz="4" w:space="0" w:color="auto"/>
              <w:right w:val="single" w:sz="4" w:space="0" w:color="auto"/>
            </w:tcBorders>
            <w:shd w:val="clear" w:color="auto" w:fill="auto"/>
            <w:noWrap/>
            <w:vAlign w:val="center"/>
            <w:hideMark/>
          </w:tcPr>
          <w:p w14:paraId="70542634"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674A9F89"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p>
        </w:tc>
        <w:tc>
          <w:tcPr>
            <w:tcW w:w="1167" w:type="dxa"/>
            <w:tcBorders>
              <w:top w:val="nil"/>
              <w:left w:val="single" w:sz="4" w:space="0" w:color="auto"/>
              <w:bottom w:val="single" w:sz="4" w:space="0" w:color="auto"/>
              <w:right w:val="nil"/>
            </w:tcBorders>
            <w:shd w:val="clear" w:color="auto" w:fill="auto"/>
            <w:noWrap/>
            <w:vAlign w:val="center"/>
            <w:hideMark/>
          </w:tcPr>
          <w:p w14:paraId="34D73458" w14:textId="77777777" w:rsidR="00DC248E" w:rsidRPr="007C6AC4" w:rsidRDefault="00DC248E" w:rsidP="00855840">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single" w:sz="4" w:space="0" w:color="auto"/>
              <w:right w:val="single" w:sz="4" w:space="0" w:color="auto"/>
            </w:tcBorders>
            <w:shd w:val="clear" w:color="auto" w:fill="auto"/>
            <w:noWrap/>
            <w:vAlign w:val="center"/>
            <w:hideMark/>
          </w:tcPr>
          <w:p w14:paraId="3EFFEB30" w14:textId="77777777" w:rsidR="00DC248E" w:rsidRPr="007C6AC4"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bl>
    <w:p w14:paraId="24289D3B" w14:textId="77777777" w:rsidR="00DC248E" w:rsidRPr="007C6AC4" w:rsidRDefault="00DC248E" w:rsidP="00DC248E">
      <w:pPr>
        <w:spacing w:after="0"/>
        <w:rPr>
          <w:b/>
          <w:bCs/>
        </w:rPr>
      </w:pPr>
    </w:p>
    <w:p w14:paraId="4524A1B2" w14:textId="77777777" w:rsidR="00DC248E" w:rsidRPr="00CC3DE9" w:rsidRDefault="00DC248E" w:rsidP="00DC248E">
      <w:pPr>
        <w:spacing w:after="0"/>
        <w:rPr>
          <w:b/>
          <w:sz w:val="24"/>
          <w:szCs w:val="24"/>
        </w:rPr>
      </w:pPr>
      <w:r w:rsidRPr="00CC3DE9">
        <w:rPr>
          <w:b/>
          <w:sz w:val="24"/>
          <w:szCs w:val="24"/>
        </w:rPr>
        <w:t>Contact</w:t>
      </w:r>
    </w:p>
    <w:p w14:paraId="295C0B86" w14:textId="77777777" w:rsidR="00DC248E" w:rsidRDefault="00DC248E" w:rsidP="00DC248E">
      <w:pPr>
        <w:spacing w:after="0"/>
      </w:pPr>
      <w:r w:rsidRPr="00D44E69">
        <w:t>For more information about this survey, please contact</w:t>
      </w:r>
      <w:r>
        <w:t>:</w:t>
      </w:r>
    </w:p>
    <w:p w14:paraId="4B32CFB2" w14:textId="77777777" w:rsidR="00DC248E" w:rsidRDefault="00DC248E" w:rsidP="00DC248E">
      <w:pPr>
        <w:spacing w:after="0"/>
      </w:pPr>
    </w:p>
    <w:p w14:paraId="7756CC75" w14:textId="77777777" w:rsidR="00DC248E" w:rsidRDefault="00DC248E" w:rsidP="00DC248E">
      <w:pPr>
        <w:spacing w:after="0"/>
      </w:pPr>
      <w:r w:rsidRPr="00D44E69">
        <w:t>Grant McInman</w:t>
      </w:r>
      <w:r>
        <w:t>, telephone</w:t>
      </w:r>
      <w:r w:rsidRPr="00D44E69">
        <w:t xml:space="preserve"> 021 076 2040, email </w:t>
      </w:r>
      <w:r w:rsidRPr="00A40588">
        <w:t>gmcinman@horizonresearch.co.nz</w:t>
      </w:r>
      <w:r w:rsidRPr="00D44E69">
        <w:t>.</w:t>
      </w:r>
    </w:p>
    <w:p w14:paraId="57EE9AD1" w14:textId="77777777" w:rsidR="00DC248E" w:rsidRDefault="00DC248E" w:rsidP="00DC248E">
      <w:pPr>
        <w:spacing w:after="0"/>
      </w:pPr>
      <w:r>
        <w:t xml:space="preserve">Graeme Colman, telephone 021 84 85 76, email </w:t>
      </w:r>
      <w:r w:rsidRPr="001A6C3C">
        <w:t>gcolman@horizonresearch.co.nz</w:t>
      </w:r>
      <w:r>
        <w:t>.</w:t>
      </w:r>
    </w:p>
    <w:p w14:paraId="7A61D850" w14:textId="77777777" w:rsidR="00DC248E" w:rsidRDefault="00DC248E" w:rsidP="00DC248E">
      <w:pPr>
        <w:spacing w:after="0"/>
      </w:pPr>
    </w:p>
    <w:p w14:paraId="77B61692" w14:textId="74E117FA" w:rsidR="00DC248E" w:rsidRDefault="00DC248E" w:rsidP="00DC248E">
      <w:pPr>
        <w:spacing w:after="0"/>
        <w:sectPr w:rsidR="00DC248E" w:rsidSect="00F02F95">
          <w:footerReference w:type="default" r:id="rId58"/>
          <w:pgSz w:w="11906" w:h="16838"/>
          <w:pgMar w:top="1440" w:right="1440" w:bottom="1440" w:left="1440" w:header="708" w:footer="708" w:gutter="0"/>
          <w:pgNumType w:start="1"/>
          <w:cols w:space="282"/>
          <w:docGrid w:linePitch="360"/>
        </w:sectPr>
      </w:pPr>
    </w:p>
    <w:p w14:paraId="1F8CC64B" w14:textId="5821F939" w:rsidR="00DC248E" w:rsidRPr="00DC1091" w:rsidRDefault="00DC248E" w:rsidP="00DC248E">
      <w:pPr>
        <w:keepNext/>
        <w:keepLines/>
        <w:spacing w:before="480" w:after="0"/>
        <w:outlineLvl w:val="0"/>
        <w:rPr>
          <w:rFonts w:eastAsiaTheme="majorEastAsia" w:cstheme="minorHAnsi"/>
          <w:b/>
          <w:bCs/>
          <w:sz w:val="28"/>
          <w:szCs w:val="28"/>
        </w:rPr>
      </w:pPr>
      <w:bookmarkStart w:id="127" w:name="_Toc76931990"/>
      <w:bookmarkStart w:id="128" w:name="_Toc79506515"/>
      <w:bookmarkStart w:id="129" w:name="_Toc82097949"/>
      <w:r w:rsidRPr="00DC1091">
        <w:rPr>
          <w:rFonts w:eastAsiaTheme="majorEastAsia" w:cstheme="minorHAnsi"/>
          <w:b/>
          <w:bCs/>
          <w:sz w:val="28"/>
          <w:szCs w:val="28"/>
        </w:rPr>
        <w:t>APPENDIX 2 -</w:t>
      </w:r>
      <w:r w:rsidR="00390FFE">
        <w:rPr>
          <w:rFonts w:eastAsiaTheme="majorEastAsia" w:cstheme="minorHAnsi"/>
          <w:b/>
          <w:bCs/>
          <w:sz w:val="28"/>
          <w:szCs w:val="28"/>
        </w:rPr>
        <w:t xml:space="preserve"> </w:t>
      </w:r>
      <w:r w:rsidRPr="00DC1091">
        <w:rPr>
          <w:rFonts w:eastAsiaTheme="majorEastAsia" w:cstheme="minorHAnsi"/>
          <w:b/>
          <w:bCs/>
          <w:sz w:val="28"/>
          <w:szCs w:val="28"/>
        </w:rPr>
        <w:t>PROFILE BY LIKELIHOOD TO GET A COVID-19 VACCINE</w:t>
      </w:r>
      <w:bookmarkEnd w:id="127"/>
      <w:bookmarkEnd w:id="128"/>
      <w:bookmarkEnd w:id="129"/>
    </w:p>
    <w:p w14:paraId="769FEA68" w14:textId="77777777" w:rsidR="00DC248E" w:rsidRPr="00DC1091" w:rsidRDefault="00DC248E" w:rsidP="00DC248E">
      <w:pPr>
        <w:spacing w:after="0"/>
      </w:pPr>
    </w:p>
    <w:tbl>
      <w:tblPr>
        <w:tblW w:w="14085" w:type="dxa"/>
        <w:tblLook w:val="04A0" w:firstRow="1" w:lastRow="0" w:firstColumn="1" w:lastColumn="0" w:noHBand="0" w:noVBand="1"/>
      </w:tblPr>
      <w:tblGrid>
        <w:gridCol w:w="137"/>
        <w:gridCol w:w="427"/>
        <w:gridCol w:w="5645"/>
        <w:gridCol w:w="137"/>
        <w:gridCol w:w="786"/>
        <w:gridCol w:w="137"/>
        <w:gridCol w:w="706"/>
        <w:gridCol w:w="137"/>
        <w:gridCol w:w="706"/>
        <w:gridCol w:w="137"/>
        <w:gridCol w:w="706"/>
        <w:gridCol w:w="137"/>
        <w:gridCol w:w="706"/>
        <w:gridCol w:w="137"/>
        <w:gridCol w:w="706"/>
        <w:gridCol w:w="137"/>
        <w:gridCol w:w="706"/>
        <w:gridCol w:w="137"/>
        <w:gridCol w:w="706"/>
        <w:gridCol w:w="137"/>
        <w:gridCol w:w="778"/>
        <w:gridCol w:w="137"/>
      </w:tblGrid>
      <w:tr w:rsidR="00DC248E" w:rsidRPr="00DC1091" w14:paraId="3DA88406" w14:textId="77777777" w:rsidTr="00855840">
        <w:trPr>
          <w:gridBefore w:val="1"/>
          <w:wBefore w:w="137" w:type="dxa"/>
          <w:trHeight w:val="615"/>
        </w:trPr>
        <w:tc>
          <w:tcPr>
            <w:tcW w:w="620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F09CB4" w14:textId="77777777" w:rsidR="00DC248E" w:rsidRPr="00DC1091" w:rsidRDefault="00DC248E" w:rsidP="00855840">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B88838" w14:textId="77777777" w:rsidR="00DC248E" w:rsidRPr="00DC1091" w:rsidRDefault="00DC248E" w:rsidP="00855840">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6" w:type="dxa"/>
            <w:gridSpan w:val="16"/>
            <w:tcBorders>
              <w:top w:val="single" w:sz="4" w:space="0" w:color="auto"/>
              <w:left w:val="nil"/>
              <w:bottom w:val="single" w:sz="4" w:space="0" w:color="auto"/>
              <w:right w:val="single" w:sz="4" w:space="0" w:color="000000"/>
            </w:tcBorders>
            <w:shd w:val="clear" w:color="auto" w:fill="auto"/>
            <w:vAlign w:val="center"/>
            <w:hideMark/>
          </w:tcPr>
          <w:p w14:paraId="4E4EBCA9" w14:textId="77777777" w:rsidR="00DC248E" w:rsidRPr="00DC1091"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248E" w:rsidRPr="00DC1091" w14:paraId="529F8A86" w14:textId="77777777" w:rsidTr="00855840">
        <w:trPr>
          <w:gridBefore w:val="1"/>
          <w:wBefore w:w="137" w:type="dxa"/>
          <w:trHeight w:val="1065"/>
        </w:trPr>
        <w:tc>
          <w:tcPr>
            <w:tcW w:w="6209" w:type="dxa"/>
            <w:gridSpan w:val="3"/>
            <w:vMerge/>
            <w:tcBorders>
              <w:top w:val="single" w:sz="4" w:space="0" w:color="auto"/>
              <w:left w:val="single" w:sz="4" w:space="0" w:color="auto"/>
              <w:bottom w:val="single" w:sz="4" w:space="0" w:color="000000"/>
              <w:right w:val="single" w:sz="4" w:space="0" w:color="000000"/>
            </w:tcBorders>
            <w:vAlign w:val="center"/>
            <w:hideMark/>
          </w:tcPr>
          <w:p w14:paraId="04DDB1DA" w14:textId="77777777" w:rsidR="00DC248E" w:rsidRPr="00DC1091" w:rsidRDefault="00DC248E" w:rsidP="00855840">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47FC993D" w14:textId="77777777" w:rsidR="00DC248E" w:rsidRPr="00DC1091" w:rsidRDefault="00DC248E" w:rsidP="00855840">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408F96F8"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5F9F91D1"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7A9E415"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1B9FB559"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58FCE841"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7966E60B"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gridSpan w:val="2"/>
            <w:tcBorders>
              <w:top w:val="nil"/>
              <w:left w:val="nil"/>
              <w:bottom w:val="single" w:sz="4" w:space="0" w:color="auto"/>
              <w:right w:val="single" w:sz="4" w:space="0" w:color="auto"/>
            </w:tcBorders>
            <w:shd w:val="clear" w:color="auto" w:fill="auto"/>
            <w:vAlign w:val="center"/>
            <w:hideMark/>
          </w:tcPr>
          <w:p w14:paraId="7B942B6E"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5" w:type="dxa"/>
            <w:gridSpan w:val="2"/>
            <w:tcBorders>
              <w:top w:val="nil"/>
              <w:left w:val="nil"/>
              <w:bottom w:val="single" w:sz="4" w:space="0" w:color="auto"/>
              <w:right w:val="single" w:sz="4" w:space="0" w:color="auto"/>
            </w:tcBorders>
            <w:shd w:val="clear" w:color="auto" w:fill="auto"/>
            <w:vAlign w:val="center"/>
            <w:hideMark/>
          </w:tcPr>
          <w:p w14:paraId="7E53097A" w14:textId="54055E60"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
        </w:tc>
      </w:tr>
      <w:tr w:rsidR="0081374C" w:rsidRPr="00DC1091" w14:paraId="051ACAFC" w14:textId="77777777" w:rsidTr="004866E8">
        <w:trPr>
          <w:gridBefore w:val="1"/>
          <w:wBefore w:w="137" w:type="dxa"/>
          <w:trHeight w:val="255"/>
        </w:trPr>
        <w:tc>
          <w:tcPr>
            <w:tcW w:w="6209" w:type="dxa"/>
            <w:gridSpan w:val="3"/>
            <w:vMerge/>
            <w:tcBorders>
              <w:top w:val="single" w:sz="4" w:space="0" w:color="auto"/>
              <w:left w:val="single" w:sz="4" w:space="0" w:color="auto"/>
              <w:bottom w:val="single" w:sz="4" w:space="0" w:color="000000"/>
              <w:right w:val="single" w:sz="4" w:space="0" w:color="000000"/>
            </w:tcBorders>
            <w:vAlign w:val="center"/>
            <w:hideMark/>
          </w:tcPr>
          <w:p w14:paraId="4D922499"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7A92ED53"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790FF" w14:textId="161244AD"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726C9D" w14:textId="432A264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BDA51D" w14:textId="169A2AB3"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440D3" w14:textId="3DC5BF0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E798B9" w14:textId="6DE28673"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DAC247" w14:textId="6D85AD4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5C0C2A" w14:textId="3233E7CD"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4B702A" w14:textId="06E157DE"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34D7B909" w14:textId="77777777" w:rsidTr="0085584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6FE9E336"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p>
        </w:tc>
        <w:tc>
          <w:tcPr>
            <w:tcW w:w="5645" w:type="dxa"/>
            <w:tcBorders>
              <w:top w:val="nil"/>
              <w:left w:val="nil"/>
              <w:bottom w:val="nil"/>
              <w:right w:val="nil"/>
            </w:tcBorders>
            <w:shd w:val="clear" w:color="auto" w:fill="auto"/>
            <w:noWrap/>
            <w:vAlign w:val="center"/>
            <w:hideMark/>
          </w:tcPr>
          <w:p w14:paraId="7ABE7B43"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vAlign w:val="center"/>
            <w:hideMark/>
          </w:tcPr>
          <w:p w14:paraId="788BA1DD"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FCD841D" w14:textId="77777777" w:rsidR="00DC248E" w:rsidRPr="00DC1091" w:rsidRDefault="00DC248E" w:rsidP="00855840">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A520482" w14:textId="77777777" w:rsidR="00DC248E" w:rsidRPr="00DC1091" w:rsidRDefault="00DC248E" w:rsidP="00855840">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783BD01" w14:textId="77777777" w:rsidR="00DC248E" w:rsidRPr="00DC1091" w:rsidRDefault="00DC248E" w:rsidP="00855840">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3F697AC" w14:textId="77777777" w:rsidR="00DC248E" w:rsidRPr="00DC1091" w:rsidRDefault="00DC248E" w:rsidP="00855840">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6255FD4" w14:textId="77777777" w:rsidR="00DC248E" w:rsidRPr="00DC1091" w:rsidRDefault="00DC248E" w:rsidP="00855840">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2DA004A" w14:textId="77777777" w:rsidR="00DC248E" w:rsidRPr="00DC1091" w:rsidRDefault="00DC248E" w:rsidP="00855840">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049DA2C" w14:textId="77777777" w:rsidR="00DC248E" w:rsidRPr="00DC1091" w:rsidRDefault="00DC248E" w:rsidP="00855840">
            <w:pPr>
              <w:spacing w:after="0" w:line="240" w:lineRule="auto"/>
              <w:ind w:left="0"/>
              <w:jc w:val="center"/>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2C4381CF" w14:textId="77777777" w:rsidR="00DC248E" w:rsidRPr="00DC1091" w:rsidRDefault="00DC248E" w:rsidP="00855840">
            <w:pPr>
              <w:spacing w:after="0" w:line="240" w:lineRule="auto"/>
              <w:ind w:left="0"/>
              <w:jc w:val="center"/>
              <w:rPr>
                <w:rFonts w:ascii="Times New Roman" w:eastAsia="Times New Roman" w:hAnsi="Times New Roman" w:cs="Times New Roman"/>
                <w:sz w:val="20"/>
                <w:szCs w:val="20"/>
                <w:lang w:eastAsia="en-NZ"/>
              </w:rPr>
            </w:pPr>
          </w:p>
        </w:tc>
      </w:tr>
      <w:tr w:rsidR="00DC248E" w:rsidRPr="00DC1091" w14:paraId="40F9F4A1" w14:textId="77777777" w:rsidTr="00855840">
        <w:trPr>
          <w:gridAfter w:val="1"/>
          <w:wAfter w:w="137" w:type="dxa"/>
          <w:trHeight w:val="255"/>
        </w:trPr>
        <w:tc>
          <w:tcPr>
            <w:tcW w:w="6209" w:type="dxa"/>
            <w:gridSpan w:val="3"/>
            <w:tcBorders>
              <w:top w:val="nil"/>
              <w:left w:val="nil"/>
              <w:bottom w:val="nil"/>
              <w:right w:val="nil"/>
            </w:tcBorders>
            <w:shd w:val="clear" w:color="auto" w:fill="auto"/>
            <w:noWrap/>
            <w:vAlign w:val="center"/>
            <w:hideMark/>
          </w:tcPr>
          <w:p w14:paraId="52E26BDB"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GENDER</w:t>
            </w:r>
          </w:p>
        </w:tc>
        <w:tc>
          <w:tcPr>
            <w:tcW w:w="923" w:type="dxa"/>
            <w:gridSpan w:val="2"/>
            <w:tcBorders>
              <w:top w:val="nil"/>
              <w:left w:val="nil"/>
              <w:bottom w:val="nil"/>
              <w:right w:val="nil"/>
            </w:tcBorders>
            <w:shd w:val="clear" w:color="auto" w:fill="auto"/>
            <w:noWrap/>
            <w:vAlign w:val="center"/>
            <w:hideMark/>
          </w:tcPr>
          <w:p w14:paraId="53508560"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319A564"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9EACE4A"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FF8A201"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06BF83F"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91F7AB4"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7B321DC"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E26BFEC"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5F9DBA1E"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r>
      <w:tr w:rsidR="0081374C" w:rsidRPr="00DC1091" w14:paraId="079904D4"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502A9543"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0CACFDD7"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Male</w:t>
            </w:r>
          </w:p>
        </w:tc>
        <w:tc>
          <w:tcPr>
            <w:tcW w:w="923" w:type="dxa"/>
            <w:gridSpan w:val="2"/>
            <w:tcBorders>
              <w:top w:val="nil"/>
              <w:left w:val="nil"/>
              <w:bottom w:val="nil"/>
              <w:right w:val="nil"/>
            </w:tcBorders>
            <w:shd w:val="clear" w:color="auto" w:fill="auto"/>
            <w:noWrap/>
            <w:vAlign w:val="center"/>
            <w:hideMark/>
          </w:tcPr>
          <w:p w14:paraId="6392D40E" w14:textId="3A021F1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843" w:type="dxa"/>
            <w:gridSpan w:val="2"/>
            <w:tcBorders>
              <w:top w:val="nil"/>
              <w:left w:val="nil"/>
              <w:bottom w:val="nil"/>
              <w:right w:val="nil"/>
            </w:tcBorders>
            <w:shd w:val="clear" w:color="auto" w:fill="auto"/>
            <w:noWrap/>
            <w:vAlign w:val="center"/>
            <w:hideMark/>
          </w:tcPr>
          <w:p w14:paraId="12DE0AB6" w14:textId="3243FDE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843" w:type="dxa"/>
            <w:gridSpan w:val="2"/>
            <w:tcBorders>
              <w:top w:val="nil"/>
              <w:left w:val="nil"/>
              <w:bottom w:val="nil"/>
              <w:right w:val="nil"/>
            </w:tcBorders>
            <w:shd w:val="clear" w:color="auto" w:fill="auto"/>
            <w:noWrap/>
            <w:vAlign w:val="center"/>
            <w:hideMark/>
          </w:tcPr>
          <w:p w14:paraId="6B4D91A0" w14:textId="02A492B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843" w:type="dxa"/>
            <w:gridSpan w:val="2"/>
            <w:tcBorders>
              <w:top w:val="nil"/>
              <w:left w:val="nil"/>
              <w:bottom w:val="nil"/>
              <w:right w:val="nil"/>
            </w:tcBorders>
            <w:shd w:val="clear" w:color="auto" w:fill="auto"/>
            <w:noWrap/>
            <w:vAlign w:val="center"/>
            <w:hideMark/>
          </w:tcPr>
          <w:p w14:paraId="19D89918" w14:textId="71E0455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54%</w:t>
            </w:r>
          </w:p>
        </w:tc>
        <w:tc>
          <w:tcPr>
            <w:tcW w:w="843" w:type="dxa"/>
            <w:gridSpan w:val="2"/>
            <w:tcBorders>
              <w:top w:val="nil"/>
              <w:left w:val="nil"/>
              <w:bottom w:val="nil"/>
              <w:right w:val="nil"/>
            </w:tcBorders>
            <w:shd w:val="clear" w:color="auto" w:fill="auto"/>
            <w:noWrap/>
            <w:vAlign w:val="center"/>
            <w:hideMark/>
          </w:tcPr>
          <w:p w14:paraId="2575EBD6" w14:textId="316C8CE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843" w:type="dxa"/>
            <w:gridSpan w:val="2"/>
            <w:tcBorders>
              <w:top w:val="nil"/>
              <w:left w:val="nil"/>
              <w:bottom w:val="nil"/>
              <w:right w:val="nil"/>
            </w:tcBorders>
            <w:shd w:val="clear" w:color="auto" w:fill="auto"/>
            <w:noWrap/>
            <w:vAlign w:val="center"/>
            <w:hideMark/>
          </w:tcPr>
          <w:p w14:paraId="37E53A79" w14:textId="5BEA2BF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c>
          <w:tcPr>
            <w:tcW w:w="843" w:type="dxa"/>
            <w:gridSpan w:val="2"/>
            <w:tcBorders>
              <w:top w:val="nil"/>
              <w:left w:val="nil"/>
              <w:bottom w:val="nil"/>
              <w:right w:val="nil"/>
            </w:tcBorders>
            <w:shd w:val="clear" w:color="auto" w:fill="auto"/>
            <w:noWrap/>
            <w:vAlign w:val="center"/>
            <w:hideMark/>
          </w:tcPr>
          <w:p w14:paraId="7001039A" w14:textId="110B501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c>
          <w:tcPr>
            <w:tcW w:w="843" w:type="dxa"/>
            <w:gridSpan w:val="2"/>
            <w:tcBorders>
              <w:top w:val="nil"/>
              <w:left w:val="nil"/>
              <w:bottom w:val="nil"/>
              <w:right w:val="nil"/>
            </w:tcBorders>
            <w:shd w:val="clear" w:color="auto" w:fill="auto"/>
            <w:noWrap/>
            <w:vAlign w:val="center"/>
            <w:hideMark/>
          </w:tcPr>
          <w:p w14:paraId="71F42E5E" w14:textId="21DE4A1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915" w:type="dxa"/>
            <w:gridSpan w:val="2"/>
            <w:tcBorders>
              <w:top w:val="nil"/>
              <w:left w:val="nil"/>
              <w:bottom w:val="nil"/>
              <w:right w:val="nil"/>
            </w:tcBorders>
            <w:shd w:val="clear" w:color="auto" w:fill="auto"/>
            <w:noWrap/>
            <w:vAlign w:val="center"/>
            <w:hideMark/>
          </w:tcPr>
          <w:p w14:paraId="3FA3BD11" w14:textId="58E4A5D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r>
      <w:tr w:rsidR="0081374C" w:rsidRPr="00DC1091" w14:paraId="41843468"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45AEFB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FAB09E1"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Female</w:t>
            </w:r>
          </w:p>
        </w:tc>
        <w:tc>
          <w:tcPr>
            <w:tcW w:w="923" w:type="dxa"/>
            <w:gridSpan w:val="2"/>
            <w:tcBorders>
              <w:top w:val="nil"/>
              <w:left w:val="nil"/>
              <w:bottom w:val="nil"/>
              <w:right w:val="nil"/>
            </w:tcBorders>
            <w:shd w:val="clear" w:color="auto" w:fill="auto"/>
            <w:noWrap/>
            <w:vAlign w:val="center"/>
            <w:hideMark/>
          </w:tcPr>
          <w:p w14:paraId="5FA70B1A" w14:textId="64CAD1C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843" w:type="dxa"/>
            <w:gridSpan w:val="2"/>
            <w:tcBorders>
              <w:top w:val="nil"/>
              <w:left w:val="nil"/>
              <w:bottom w:val="nil"/>
              <w:right w:val="nil"/>
            </w:tcBorders>
            <w:shd w:val="clear" w:color="auto" w:fill="auto"/>
            <w:noWrap/>
            <w:vAlign w:val="center"/>
            <w:hideMark/>
          </w:tcPr>
          <w:p w14:paraId="2661C2C8" w14:textId="10151B4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c>
          <w:tcPr>
            <w:tcW w:w="843" w:type="dxa"/>
            <w:gridSpan w:val="2"/>
            <w:tcBorders>
              <w:top w:val="nil"/>
              <w:left w:val="nil"/>
              <w:bottom w:val="nil"/>
              <w:right w:val="nil"/>
            </w:tcBorders>
            <w:shd w:val="clear" w:color="auto" w:fill="auto"/>
            <w:noWrap/>
            <w:vAlign w:val="center"/>
            <w:hideMark/>
          </w:tcPr>
          <w:p w14:paraId="0F7A406F" w14:textId="2014545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c>
          <w:tcPr>
            <w:tcW w:w="843" w:type="dxa"/>
            <w:gridSpan w:val="2"/>
            <w:tcBorders>
              <w:top w:val="nil"/>
              <w:left w:val="nil"/>
              <w:bottom w:val="nil"/>
              <w:right w:val="nil"/>
            </w:tcBorders>
            <w:shd w:val="clear" w:color="auto" w:fill="auto"/>
            <w:noWrap/>
            <w:vAlign w:val="center"/>
            <w:hideMark/>
          </w:tcPr>
          <w:p w14:paraId="6006AAA1" w14:textId="0F74FA8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46%</w:t>
            </w:r>
          </w:p>
        </w:tc>
        <w:tc>
          <w:tcPr>
            <w:tcW w:w="843" w:type="dxa"/>
            <w:gridSpan w:val="2"/>
            <w:tcBorders>
              <w:top w:val="nil"/>
              <w:left w:val="nil"/>
              <w:bottom w:val="nil"/>
              <w:right w:val="nil"/>
            </w:tcBorders>
            <w:shd w:val="clear" w:color="auto" w:fill="auto"/>
            <w:noWrap/>
            <w:vAlign w:val="center"/>
            <w:hideMark/>
          </w:tcPr>
          <w:p w14:paraId="7ACCC730" w14:textId="3D7C401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61%</w:t>
            </w:r>
          </w:p>
        </w:tc>
        <w:tc>
          <w:tcPr>
            <w:tcW w:w="843" w:type="dxa"/>
            <w:gridSpan w:val="2"/>
            <w:tcBorders>
              <w:top w:val="nil"/>
              <w:left w:val="nil"/>
              <w:bottom w:val="nil"/>
              <w:right w:val="nil"/>
            </w:tcBorders>
            <w:shd w:val="clear" w:color="auto" w:fill="auto"/>
            <w:noWrap/>
            <w:vAlign w:val="center"/>
            <w:hideMark/>
          </w:tcPr>
          <w:p w14:paraId="1D028170" w14:textId="17846BF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843" w:type="dxa"/>
            <w:gridSpan w:val="2"/>
            <w:tcBorders>
              <w:top w:val="nil"/>
              <w:left w:val="nil"/>
              <w:bottom w:val="nil"/>
              <w:right w:val="nil"/>
            </w:tcBorders>
            <w:shd w:val="clear" w:color="auto" w:fill="auto"/>
            <w:noWrap/>
            <w:vAlign w:val="center"/>
            <w:hideMark/>
          </w:tcPr>
          <w:p w14:paraId="042C690D" w14:textId="0A90A40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843" w:type="dxa"/>
            <w:gridSpan w:val="2"/>
            <w:tcBorders>
              <w:top w:val="nil"/>
              <w:left w:val="nil"/>
              <w:bottom w:val="nil"/>
              <w:right w:val="nil"/>
            </w:tcBorders>
            <w:shd w:val="clear" w:color="auto" w:fill="auto"/>
            <w:noWrap/>
            <w:vAlign w:val="center"/>
            <w:hideMark/>
          </w:tcPr>
          <w:p w14:paraId="36C6D683" w14:textId="4E63D5B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67%</w:t>
            </w:r>
          </w:p>
        </w:tc>
        <w:tc>
          <w:tcPr>
            <w:tcW w:w="915" w:type="dxa"/>
            <w:gridSpan w:val="2"/>
            <w:tcBorders>
              <w:top w:val="nil"/>
              <w:left w:val="nil"/>
              <w:bottom w:val="nil"/>
              <w:right w:val="nil"/>
            </w:tcBorders>
            <w:shd w:val="clear" w:color="auto" w:fill="auto"/>
            <w:noWrap/>
            <w:vAlign w:val="center"/>
            <w:hideMark/>
          </w:tcPr>
          <w:p w14:paraId="052041AD" w14:textId="078F11A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r>
      <w:tr w:rsidR="0081374C" w:rsidRPr="00DC1091" w14:paraId="1EE0BA41"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07DB5A38"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0520C10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Gender diverse</w:t>
            </w:r>
          </w:p>
        </w:tc>
        <w:tc>
          <w:tcPr>
            <w:tcW w:w="923" w:type="dxa"/>
            <w:gridSpan w:val="2"/>
            <w:tcBorders>
              <w:top w:val="nil"/>
              <w:left w:val="nil"/>
              <w:bottom w:val="nil"/>
              <w:right w:val="nil"/>
            </w:tcBorders>
            <w:shd w:val="clear" w:color="auto" w:fill="auto"/>
            <w:noWrap/>
            <w:vAlign w:val="center"/>
            <w:hideMark/>
          </w:tcPr>
          <w:p w14:paraId="549AFE17" w14:textId="4ED14D4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gridSpan w:val="2"/>
            <w:tcBorders>
              <w:top w:val="nil"/>
              <w:left w:val="nil"/>
              <w:bottom w:val="nil"/>
              <w:right w:val="nil"/>
            </w:tcBorders>
            <w:shd w:val="clear" w:color="auto" w:fill="auto"/>
            <w:noWrap/>
            <w:vAlign w:val="center"/>
            <w:hideMark/>
          </w:tcPr>
          <w:p w14:paraId="5912A78C" w14:textId="578D1F3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gridSpan w:val="2"/>
            <w:tcBorders>
              <w:top w:val="nil"/>
              <w:left w:val="nil"/>
              <w:bottom w:val="nil"/>
              <w:right w:val="nil"/>
            </w:tcBorders>
            <w:shd w:val="clear" w:color="auto" w:fill="auto"/>
            <w:noWrap/>
            <w:vAlign w:val="center"/>
            <w:hideMark/>
          </w:tcPr>
          <w:p w14:paraId="3BB294FB" w14:textId="1DF0AA0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gridSpan w:val="2"/>
            <w:tcBorders>
              <w:top w:val="nil"/>
              <w:left w:val="nil"/>
              <w:bottom w:val="nil"/>
              <w:right w:val="nil"/>
            </w:tcBorders>
            <w:shd w:val="clear" w:color="auto" w:fill="auto"/>
            <w:noWrap/>
            <w:vAlign w:val="center"/>
            <w:hideMark/>
          </w:tcPr>
          <w:p w14:paraId="4D0A22F8" w14:textId="5DD8898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18EC705E" w14:textId="12E036B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419F8BAF" w14:textId="2720F60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20BE81A2" w14:textId="7ABC03F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477FDB26" w14:textId="519D54D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15" w:type="dxa"/>
            <w:gridSpan w:val="2"/>
            <w:tcBorders>
              <w:top w:val="nil"/>
              <w:left w:val="nil"/>
              <w:bottom w:val="nil"/>
              <w:right w:val="nil"/>
            </w:tcBorders>
            <w:shd w:val="clear" w:color="auto" w:fill="auto"/>
            <w:noWrap/>
            <w:vAlign w:val="center"/>
            <w:hideMark/>
          </w:tcPr>
          <w:p w14:paraId="0F071C98" w14:textId="039843C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81374C" w:rsidRPr="00DC1091" w14:paraId="4A7D4E7A"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2E560A95"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35E0CE18"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vAlign w:val="center"/>
            <w:hideMark/>
          </w:tcPr>
          <w:p w14:paraId="0C4F5201"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A099753"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CFF3660"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5D5D7F2"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7CA14F1"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E92139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506E1A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740C5E72"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199028E3"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16CF03D0" w14:textId="77777777" w:rsidTr="00230400">
        <w:trPr>
          <w:gridAfter w:val="1"/>
          <w:wAfter w:w="137" w:type="dxa"/>
          <w:trHeight w:val="255"/>
        </w:trPr>
        <w:tc>
          <w:tcPr>
            <w:tcW w:w="6209" w:type="dxa"/>
            <w:gridSpan w:val="3"/>
            <w:tcBorders>
              <w:top w:val="nil"/>
              <w:left w:val="nil"/>
              <w:bottom w:val="nil"/>
              <w:right w:val="nil"/>
            </w:tcBorders>
            <w:shd w:val="clear" w:color="auto" w:fill="auto"/>
            <w:noWrap/>
            <w:vAlign w:val="center"/>
            <w:hideMark/>
          </w:tcPr>
          <w:p w14:paraId="44387922"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AGE GROUP</w:t>
            </w:r>
          </w:p>
        </w:tc>
        <w:tc>
          <w:tcPr>
            <w:tcW w:w="923" w:type="dxa"/>
            <w:gridSpan w:val="2"/>
            <w:tcBorders>
              <w:top w:val="nil"/>
              <w:left w:val="nil"/>
              <w:bottom w:val="nil"/>
              <w:right w:val="nil"/>
            </w:tcBorders>
            <w:shd w:val="clear" w:color="auto" w:fill="auto"/>
            <w:noWrap/>
            <w:vAlign w:val="center"/>
            <w:hideMark/>
          </w:tcPr>
          <w:p w14:paraId="458BECE3"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40B8AA5"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9D2AF0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291D6F7"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FF0B4BF"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052D643"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4F277C5"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74E99994"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40B5BAE0"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3E12DA7A"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ED1ED46"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76885E6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16-17 years</w:t>
            </w:r>
          </w:p>
        </w:tc>
        <w:tc>
          <w:tcPr>
            <w:tcW w:w="923" w:type="dxa"/>
            <w:gridSpan w:val="2"/>
            <w:tcBorders>
              <w:top w:val="nil"/>
              <w:left w:val="nil"/>
              <w:bottom w:val="nil"/>
              <w:right w:val="nil"/>
            </w:tcBorders>
            <w:shd w:val="clear" w:color="auto" w:fill="auto"/>
            <w:noWrap/>
            <w:vAlign w:val="center"/>
            <w:hideMark/>
          </w:tcPr>
          <w:p w14:paraId="689BB784" w14:textId="649FB9D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3" w:type="dxa"/>
            <w:gridSpan w:val="2"/>
            <w:tcBorders>
              <w:top w:val="nil"/>
              <w:left w:val="nil"/>
              <w:bottom w:val="nil"/>
              <w:right w:val="nil"/>
            </w:tcBorders>
            <w:shd w:val="clear" w:color="auto" w:fill="auto"/>
            <w:noWrap/>
            <w:vAlign w:val="center"/>
            <w:hideMark/>
          </w:tcPr>
          <w:p w14:paraId="38DC3213" w14:textId="057C8A5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3" w:type="dxa"/>
            <w:gridSpan w:val="2"/>
            <w:tcBorders>
              <w:top w:val="nil"/>
              <w:left w:val="nil"/>
              <w:bottom w:val="nil"/>
              <w:right w:val="nil"/>
            </w:tcBorders>
            <w:shd w:val="clear" w:color="auto" w:fill="auto"/>
            <w:noWrap/>
            <w:vAlign w:val="center"/>
            <w:hideMark/>
          </w:tcPr>
          <w:p w14:paraId="7279C4B0" w14:textId="6400B03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43" w:type="dxa"/>
            <w:gridSpan w:val="2"/>
            <w:tcBorders>
              <w:top w:val="nil"/>
              <w:left w:val="nil"/>
              <w:bottom w:val="nil"/>
              <w:right w:val="nil"/>
            </w:tcBorders>
            <w:shd w:val="clear" w:color="auto" w:fill="auto"/>
            <w:noWrap/>
            <w:vAlign w:val="center"/>
            <w:hideMark/>
          </w:tcPr>
          <w:p w14:paraId="447B8035" w14:textId="744ABB4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3" w:type="dxa"/>
            <w:gridSpan w:val="2"/>
            <w:tcBorders>
              <w:top w:val="nil"/>
              <w:left w:val="nil"/>
              <w:bottom w:val="nil"/>
              <w:right w:val="nil"/>
            </w:tcBorders>
            <w:shd w:val="clear" w:color="auto" w:fill="auto"/>
            <w:noWrap/>
            <w:vAlign w:val="center"/>
            <w:hideMark/>
          </w:tcPr>
          <w:p w14:paraId="50F25D3A" w14:textId="5D2B41A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43" w:type="dxa"/>
            <w:gridSpan w:val="2"/>
            <w:tcBorders>
              <w:top w:val="nil"/>
              <w:left w:val="nil"/>
              <w:bottom w:val="nil"/>
              <w:right w:val="nil"/>
            </w:tcBorders>
            <w:shd w:val="clear" w:color="auto" w:fill="auto"/>
            <w:noWrap/>
            <w:vAlign w:val="center"/>
            <w:hideMark/>
          </w:tcPr>
          <w:p w14:paraId="7CEF4A17" w14:textId="2FA20D0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gridSpan w:val="2"/>
            <w:tcBorders>
              <w:top w:val="nil"/>
              <w:left w:val="nil"/>
              <w:bottom w:val="nil"/>
              <w:right w:val="nil"/>
            </w:tcBorders>
            <w:shd w:val="clear" w:color="auto" w:fill="auto"/>
            <w:noWrap/>
            <w:vAlign w:val="center"/>
            <w:hideMark/>
          </w:tcPr>
          <w:p w14:paraId="02FA5443" w14:textId="42203F3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3" w:type="dxa"/>
            <w:gridSpan w:val="2"/>
            <w:tcBorders>
              <w:top w:val="nil"/>
              <w:left w:val="nil"/>
              <w:bottom w:val="nil"/>
              <w:right w:val="nil"/>
            </w:tcBorders>
            <w:shd w:val="clear" w:color="auto" w:fill="auto"/>
            <w:noWrap/>
            <w:vAlign w:val="center"/>
            <w:hideMark/>
          </w:tcPr>
          <w:p w14:paraId="587F4436" w14:textId="4BEC34C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915" w:type="dxa"/>
            <w:gridSpan w:val="2"/>
            <w:tcBorders>
              <w:top w:val="nil"/>
              <w:left w:val="nil"/>
              <w:bottom w:val="nil"/>
              <w:right w:val="nil"/>
            </w:tcBorders>
            <w:shd w:val="clear" w:color="auto" w:fill="auto"/>
            <w:noWrap/>
            <w:vAlign w:val="center"/>
            <w:hideMark/>
          </w:tcPr>
          <w:p w14:paraId="2568BC77" w14:textId="2EB90AC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81374C" w:rsidRPr="00DC1091" w14:paraId="5A7B386C"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4544B7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60E00991"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18-24 years</w:t>
            </w:r>
          </w:p>
        </w:tc>
        <w:tc>
          <w:tcPr>
            <w:tcW w:w="923" w:type="dxa"/>
            <w:gridSpan w:val="2"/>
            <w:tcBorders>
              <w:top w:val="nil"/>
              <w:left w:val="nil"/>
              <w:bottom w:val="nil"/>
              <w:right w:val="nil"/>
            </w:tcBorders>
            <w:shd w:val="clear" w:color="auto" w:fill="auto"/>
            <w:noWrap/>
            <w:vAlign w:val="center"/>
            <w:hideMark/>
          </w:tcPr>
          <w:p w14:paraId="0DDBEAE7" w14:textId="06C1336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43" w:type="dxa"/>
            <w:gridSpan w:val="2"/>
            <w:tcBorders>
              <w:top w:val="nil"/>
              <w:left w:val="nil"/>
              <w:bottom w:val="nil"/>
              <w:right w:val="nil"/>
            </w:tcBorders>
            <w:shd w:val="clear" w:color="auto" w:fill="auto"/>
            <w:noWrap/>
            <w:vAlign w:val="center"/>
            <w:hideMark/>
          </w:tcPr>
          <w:p w14:paraId="48CF509F" w14:textId="06B2DD6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43" w:type="dxa"/>
            <w:gridSpan w:val="2"/>
            <w:tcBorders>
              <w:top w:val="nil"/>
              <w:left w:val="nil"/>
              <w:bottom w:val="nil"/>
              <w:right w:val="nil"/>
            </w:tcBorders>
            <w:shd w:val="clear" w:color="auto" w:fill="auto"/>
            <w:noWrap/>
            <w:vAlign w:val="center"/>
            <w:hideMark/>
          </w:tcPr>
          <w:p w14:paraId="5454C026" w14:textId="514321E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843" w:type="dxa"/>
            <w:gridSpan w:val="2"/>
            <w:tcBorders>
              <w:top w:val="nil"/>
              <w:left w:val="nil"/>
              <w:bottom w:val="nil"/>
              <w:right w:val="nil"/>
            </w:tcBorders>
            <w:shd w:val="clear" w:color="auto" w:fill="auto"/>
            <w:noWrap/>
            <w:vAlign w:val="center"/>
            <w:hideMark/>
          </w:tcPr>
          <w:p w14:paraId="525C4A38" w14:textId="34BF8CC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43" w:type="dxa"/>
            <w:gridSpan w:val="2"/>
            <w:tcBorders>
              <w:top w:val="nil"/>
              <w:left w:val="nil"/>
              <w:bottom w:val="nil"/>
              <w:right w:val="nil"/>
            </w:tcBorders>
            <w:shd w:val="clear" w:color="auto" w:fill="auto"/>
            <w:noWrap/>
            <w:vAlign w:val="center"/>
            <w:hideMark/>
          </w:tcPr>
          <w:p w14:paraId="39982D12" w14:textId="25A5333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43" w:type="dxa"/>
            <w:gridSpan w:val="2"/>
            <w:tcBorders>
              <w:top w:val="nil"/>
              <w:left w:val="nil"/>
              <w:bottom w:val="nil"/>
              <w:right w:val="nil"/>
            </w:tcBorders>
            <w:shd w:val="clear" w:color="auto" w:fill="auto"/>
            <w:noWrap/>
            <w:vAlign w:val="center"/>
            <w:hideMark/>
          </w:tcPr>
          <w:p w14:paraId="1E05E681" w14:textId="20492D4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43" w:type="dxa"/>
            <w:gridSpan w:val="2"/>
            <w:tcBorders>
              <w:top w:val="nil"/>
              <w:left w:val="nil"/>
              <w:bottom w:val="nil"/>
              <w:right w:val="nil"/>
            </w:tcBorders>
            <w:shd w:val="clear" w:color="auto" w:fill="auto"/>
            <w:noWrap/>
            <w:vAlign w:val="center"/>
            <w:hideMark/>
          </w:tcPr>
          <w:p w14:paraId="6368A9F8" w14:textId="4A5FE59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3" w:type="dxa"/>
            <w:gridSpan w:val="2"/>
            <w:tcBorders>
              <w:top w:val="nil"/>
              <w:left w:val="nil"/>
              <w:bottom w:val="nil"/>
              <w:right w:val="nil"/>
            </w:tcBorders>
            <w:shd w:val="clear" w:color="auto" w:fill="auto"/>
            <w:noWrap/>
            <w:vAlign w:val="center"/>
            <w:hideMark/>
          </w:tcPr>
          <w:p w14:paraId="414D7765" w14:textId="485753C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915" w:type="dxa"/>
            <w:gridSpan w:val="2"/>
            <w:tcBorders>
              <w:top w:val="nil"/>
              <w:left w:val="nil"/>
              <w:bottom w:val="nil"/>
              <w:right w:val="nil"/>
            </w:tcBorders>
            <w:shd w:val="clear" w:color="auto" w:fill="auto"/>
            <w:noWrap/>
            <w:vAlign w:val="center"/>
            <w:hideMark/>
          </w:tcPr>
          <w:p w14:paraId="53EA3189" w14:textId="6FEBD51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81374C" w:rsidRPr="00DC1091" w14:paraId="1D55DD0D"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4430776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1261810A"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25-34 years</w:t>
            </w:r>
          </w:p>
        </w:tc>
        <w:tc>
          <w:tcPr>
            <w:tcW w:w="923" w:type="dxa"/>
            <w:gridSpan w:val="2"/>
            <w:tcBorders>
              <w:top w:val="nil"/>
              <w:left w:val="nil"/>
              <w:bottom w:val="nil"/>
              <w:right w:val="nil"/>
            </w:tcBorders>
            <w:shd w:val="clear" w:color="auto" w:fill="auto"/>
            <w:noWrap/>
            <w:vAlign w:val="center"/>
            <w:hideMark/>
          </w:tcPr>
          <w:p w14:paraId="41A00F36" w14:textId="3647F7F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43" w:type="dxa"/>
            <w:gridSpan w:val="2"/>
            <w:tcBorders>
              <w:top w:val="nil"/>
              <w:left w:val="nil"/>
              <w:bottom w:val="nil"/>
              <w:right w:val="nil"/>
            </w:tcBorders>
            <w:shd w:val="clear" w:color="auto" w:fill="auto"/>
            <w:noWrap/>
            <w:vAlign w:val="center"/>
            <w:hideMark/>
          </w:tcPr>
          <w:p w14:paraId="34745566" w14:textId="4F0B973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43" w:type="dxa"/>
            <w:gridSpan w:val="2"/>
            <w:tcBorders>
              <w:top w:val="nil"/>
              <w:left w:val="nil"/>
              <w:bottom w:val="nil"/>
              <w:right w:val="nil"/>
            </w:tcBorders>
            <w:shd w:val="clear" w:color="auto" w:fill="auto"/>
            <w:noWrap/>
            <w:vAlign w:val="center"/>
            <w:hideMark/>
          </w:tcPr>
          <w:p w14:paraId="6DFCE82B" w14:textId="504EE42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43" w:type="dxa"/>
            <w:gridSpan w:val="2"/>
            <w:tcBorders>
              <w:top w:val="nil"/>
              <w:left w:val="nil"/>
              <w:bottom w:val="nil"/>
              <w:right w:val="nil"/>
            </w:tcBorders>
            <w:shd w:val="clear" w:color="auto" w:fill="auto"/>
            <w:noWrap/>
            <w:vAlign w:val="center"/>
            <w:hideMark/>
          </w:tcPr>
          <w:p w14:paraId="1A63A9B7" w14:textId="109F782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43" w:type="dxa"/>
            <w:gridSpan w:val="2"/>
            <w:tcBorders>
              <w:top w:val="nil"/>
              <w:left w:val="nil"/>
              <w:bottom w:val="nil"/>
              <w:right w:val="nil"/>
            </w:tcBorders>
            <w:shd w:val="clear" w:color="auto" w:fill="auto"/>
            <w:noWrap/>
            <w:vAlign w:val="center"/>
            <w:hideMark/>
          </w:tcPr>
          <w:p w14:paraId="7C72A120" w14:textId="7A8C1C1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843" w:type="dxa"/>
            <w:gridSpan w:val="2"/>
            <w:tcBorders>
              <w:top w:val="nil"/>
              <w:left w:val="nil"/>
              <w:bottom w:val="nil"/>
              <w:right w:val="nil"/>
            </w:tcBorders>
            <w:shd w:val="clear" w:color="auto" w:fill="auto"/>
            <w:noWrap/>
            <w:vAlign w:val="center"/>
            <w:hideMark/>
          </w:tcPr>
          <w:p w14:paraId="549C4C0C" w14:textId="00D2099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43" w:type="dxa"/>
            <w:gridSpan w:val="2"/>
            <w:tcBorders>
              <w:top w:val="nil"/>
              <w:left w:val="nil"/>
              <w:bottom w:val="nil"/>
              <w:right w:val="nil"/>
            </w:tcBorders>
            <w:shd w:val="clear" w:color="auto" w:fill="auto"/>
            <w:noWrap/>
            <w:vAlign w:val="center"/>
            <w:hideMark/>
          </w:tcPr>
          <w:p w14:paraId="0B1E5948" w14:textId="1E298F4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3" w:type="dxa"/>
            <w:gridSpan w:val="2"/>
            <w:tcBorders>
              <w:top w:val="nil"/>
              <w:left w:val="nil"/>
              <w:bottom w:val="nil"/>
              <w:right w:val="nil"/>
            </w:tcBorders>
            <w:shd w:val="clear" w:color="auto" w:fill="auto"/>
            <w:noWrap/>
            <w:vAlign w:val="center"/>
            <w:hideMark/>
          </w:tcPr>
          <w:p w14:paraId="2653C85E" w14:textId="69DEF9D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915" w:type="dxa"/>
            <w:gridSpan w:val="2"/>
            <w:tcBorders>
              <w:top w:val="nil"/>
              <w:left w:val="nil"/>
              <w:bottom w:val="nil"/>
              <w:right w:val="nil"/>
            </w:tcBorders>
            <w:shd w:val="clear" w:color="auto" w:fill="auto"/>
            <w:noWrap/>
            <w:vAlign w:val="center"/>
            <w:hideMark/>
          </w:tcPr>
          <w:p w14:paraId="773A943D" w14:textId="61D4A58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81374C" w:rsidRPr="00DC1091" w14:paraId="60254210"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020DFCFD"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6DAF3167"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35-44 years</w:t>
            </w:r>
          </w:p>
        </w:tc>
        <w:tc>
          <w:tcPr>
            <w:tcW w:w="923" w:type="dxa"/>
            <w:gridSpan w:val="2"/>
            <w:tcBorders>
              <w:top w:val="nil"/>
              <w:left w:val="nil"/>
              <w:bottom w:val="nil"/>
              <w:right w:val="nil"/>
            </w:tcBorders>
            <w:shd w:val="clear" w:color="auto" w:fill="auto"/>
            <w:noWrap/>
            <w:vAlign w:val="center"/>
            <w:hideMark/>
          </w:tcPr>
          <w:p w14:paraId="75071ECC" w14:textId="2C04A26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43" w:type="dxa"/>
            <w:gridSpan w:val="2"/>
            <w:tcBorders>
              <w:top w:val="nil"/>
              <w:left w:val="nil"/>
              <w:bottom w:val="nil"/>
              <w:right w:val="nil"/>
            </w:tcBorders>
            <w:shd w:val="clear" w:color="auto" w:fill="auto"/>
            <w:noWrap/>
            <w:vAlign w:val="center"/>
            <w:hideMark/>
          </w:tcPr>
          <w:p w14:paraId="2D357BE9" w14:textId="0707C0B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43" w:type="dxa"/>
            <w:gridSpan w:val="2"/>
            <w:tcBorders>
              <w:top w:val="nil"/>
              <w:left w:val="nil"/>
              <w:bottom w:val="nil"/>
              <w:right w:val="nil"/>
            </w:tcBorders>
            <w:shd w:val="clear" w:color="auto" w:fill="auto"/>
            <w:noWrap/>
            <w:vAlign w:val="center"/>
            <w:hideMark/>
          </w:tcPr>
          <w:p w14:paraId="77DF6099" w14:textId="0D4E62E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43" w:type="dxa"/>
            <w:gridSpan w:val="2"/>
            <w:tcBorders>
              <w:top w:val="nil"/>
              <w:left w:val="nil"/>
              <w:bottom w:val="nil"/>
              <w:right w:val="nil"/>
            </w:tcBorders>
            <w:shd w:val="clear" w:color="auto" w:fill="auto"/>
            <w:noWrap/>
            <w:vAlign w:val="center"/>
            <w:hideMark/>
          </w:tcPr>
          <w:p w14:paraId="4F89CE4F" w14:textId="05C37B3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43" w:type="dxa"/>
            <w:gridSpan w:val="2"/>
            <w:tcBorders>
              <w:top w:val="nil"/>
              <w:left w:val="nil"/>
              <w:bottom w:val="nil"/>
              <w:right w:val="nil"/>
            </w:tcBorders>
            <w:shd w:val="clear" w:color="auto" w:fill="auto"/>
            <w:noWrap/>
            <w:vAlign w:val="center"/>
            <w:hideMark/>
          </w:tcPr>
          <w:p w14:paraId="74BC88EF" w14:textId="0768F1A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3" w:type="dxa"/>
            <w:gridSpan w:val="2"/>
            <w:tcBorders>
              <w:top w:val="nil"/>
              <w:left w:val="nil"/>
              <w:bottom w:val="nil"/>
              <w:right w:val="nil"/>
            </w:tcBorders>
            <w:shd w:val="clear" w:color="auto" w:fill="auto"/>
            <w:noWrap/>
            <w:vAlign w:val="center"/>
            <w:hideMark/>
          </w:tcPr>
          <w:p w14:paraId="7FDE29AA" w14:textId="5C6D96F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43" w:type="dxa"/>
            <w:gridSpan w:val="2"/>
            <w:tcBorders>
              <w:top w:val="nil"/>
              <w:left w:val="nil"/>
              <w:bottom w:val="nil"/>
              <w:right w:val="nil"/>
            </w:tcBorders>
            <w:shd w:val="clear" w:color="auto" w:fill="auto"/>
            <w:noWrap/>
            <w:vAlign w:val="center"/>
            <w:hideMark/>
          </w:tcPr>
          <w:p w14:paraId="08F14DE1" w14:textId="4BECE72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43" w:type="dxa"/>
            <w:gridSpan w:val="2"/>
            <w:tcBorders>
              <w:top w:val="nil"/>
              <w:left w:val="nil"/>
              <w:bottom w:val="nil"/>
              <w:right w:val="nil"/>
            </w:tcBorders>
            <w:shd w:val="clear" w:color="auto" w:fill="auto"/>
            <w:noWrap/>
            <w:vAlign w:val="center"/>
            <w:hideMark/>
          </w:tcPr>
          <w:p w14:paraId="2C45729A" w14:textId="6D74E12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915" w:type="dxa"/>
            <w:gridSpan w:val="2"/>
            <w:tcBorders>
              <w:top w:val="nil"/>
              <w:left w:val="nil"/>
              <w:bottom w:val="nil"/>
              <w:right w:val="nil"/>
            </w:tcBorders>
            <w:shd w:val="clear" w:color="auto" w:fill="auto"/>
            <w:noWrap/>
            <w:vAlign w:val="center"/>
            <w:hideMark/>
          </w:tcPr>
          <w:p w14:paraId="7F4A4AD1" w14:textId="734DA81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81374C" w:rsidRPr="00DC1091" w14:paraId="4620BA58"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0644FAF"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351A751"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45-54 years</w:t>
            </w:r>
          </w:p>
        </w:tc>
        <w:tc>
          <w:tcPr>
            <w:tcW w:w="923" w:type="dxa"/>
            <w:gridSpan w:val="2"/>
            <w:tcBorders>
              <w:top w:val="nil"/>
              <w:left w:val="nil"/>
              <w:bottom w:val="nil"/>
              <w:right w:val="nil"/>
            </w:tcBorders>
            <w:shd w:val="clear" w:color="auto" w:fill="auto"/>
            <w:noWrap/>
            <w:vAlign w:val="center"/>
            <w:hideMark/>
          </w:tcPr>
          <w:p w14:paraId="1E8CB7DA" w14:textId="6A4C695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43" w:type="dxa"/>
            <w:gridSpan w:val="2"/>
            <w:tcBorders>
              <w:top w:val="nil"/>
              <w:left w:val="nil"/>
              <w:bottom w:val="nil"/>
              <w:right w:val="nil"/>
            </w:tcBorders>
            <w:shd w:val="clear" w:color="auto" w:fill="auto"/>
            <w:noWrap/>
            <w:vAlign w:val="center"/>
            <w:hideMark/>
          </w:tcPr>
          <w:p w14:paraId="1775EF8E" w14:textId="09C2129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3" w:type="dxa"/>
            <w:gridSpan w:val="2"/>
            <w:tcBorders>
              <w:top w:val="nil"/>
              <w:left w:val="nil"/>
              <w:bottom w:val="nil"/>
              <w:right w:val="nil"/>
            </w:tcBorders>
            <w:shd w:val="clear" w:color="auto" w:fill="auto"/>
            <w:noWrap/>
            <w:vAlign w:val="center"/>
            <w:hideMark/>
          </w:tcPr>
          <w:p w14:paraId="2273C765" w14:textId="431A76C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3" w:type="dxa"/>
            <w:gridSpan w:val="2"/>
            <w:tcBorders>
              <w:top w:val="nil"/>
              <w:left w:val="nil"/>
              <w:bottom w:val="nil"/>
              <w:right w:val="nil"/>
            </w:tcBorders>
            <w:shd w:val="clear" w:color="auto" w:fill="auto"/>
            <w:noWrap/>
            <w:vAlign w:val="center"/>
            <w:hideMark/>
          </w:tcPr>
          <w:p w14:paraId="4EB538FE" w14:textId="3A3D3C8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43" w:type="dxa"/>
            <w:gridSpan w:val="2"/>
            <w:tcBorders>
              <w:top w:val="nil"/>
              <w:left w:val="nil"/>
              <w:bottom w:val="nil"/>
              <w:right w:val="nil"/>
            </w:tcBorders>
            <w:shd w:val="clear" w:color="auto" w:fill="auto"/>
            <w:noWrap/>
            <w:vAlign w:val="center"/>
            <w:hideMark/>
          </w:tcPr>
          <w:p w14:paraId="1958572C" w14:textId="06FA54F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43" w:type="dxa"/>
            <w:gridSpan w:val="2"/>
            <w:tcBorders>
              <w:top w:val="nil"/>
              <w:left w:val="nil"/>
              <w:bottom w:val="nil"/>
              <w:right w:val="nil"/>
            </w:tcBorders>
            <w:shd w:val="clear" w:color="auto" w:fill="auto"/>
            <w:noWrap/>
            <w:vAlign w:val="center"/>
            <w:hideMark/>
          </w:tcPr>
          <w:p w14:paraId="6D14DFDD" w14:textId="6E807F2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43" w:type="dxa"/>
            <w:gridSpan w:val="2"/>
            <w:tcBorders>
              <w:top w:val="nil"/>
              <w:left w:val="nil"/>
              <w:bottom w:val="nil"/>
              <w:right w:val="nil"/>
            </w:tcBorders>
            <w:shd w:val="clear" w:color="auto" w:fill="auto"/>
            <w:noWrap/>
            <w:vAlign w:val="center"/>
            <w:hideMark/>
          </w:tcPr>
          <w:p w14:paraId="54DD19EB" w14:textId="2B37ECA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43" w:type="dxa"/>
            <w:gridSpan w:val="2"/>
            <w:tcBorders>
              <w:top w:val="nil"/>
              <w:left w:val="nil"/>
              <w:bottom w:val="nil"/>
              <w:right w:val="nil"/>
            </w:tcBorders>
            <w:shd w:val="clear" w:color="auto" w:fill="auto"/>
            <w:noWrap/>
            <w:vAlign w:val="center"/>
            <w:hideMark/>
          </w:tcPr>
          <w:p w14:paraId="4138374B" w14:textId="0070090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915" w:type="dxa"/>
            <w:gridSpan w:val="2"/>
            <w:tcBorders>
              <w:top w:val="nil"/>
              <w:left w:val="nil"/>
              <w:bottom w:val="nil"/>
              <w:right w:val="nil"/>
            </w:tcBorders>
            <w:shd w:val="clear" w:color="auto" w:fill="auto"/>
            <w:noWrap/>
            <w:vAlign w:val="center"/>
            <w:hideMark/>
          </w:tcPr>
          <w:p w14:paraId="24AE19CE" w14:textId="563B78B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81374C" w:rsidRPr="00DC1091" w14:paraId="608A6E5E"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09998E2"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4F8B0AEA"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55-64 years</w:t>
            </w:r>
          </w:p>
        </w:tc>
        <w:tc>
          <w:tcPr>
            <w:tcW w:w="923" w:type="dxa"/>
            <w:gridSpan w:val="2"/>
            <w:tcBorders>
              <w:top w:val="nil"/>
              <w:left w:val="nil"/>
              <w:bottom w:val="nil"/>
              <w:right w:val="nil"/>
            </w:tcBorders>
            <w:shd w:val="clear" w:color="auto" w:fill="auto"/>
            <w:noWrap/>
            <w:vAlign w:val="center"/>
            <w:hideMark/>
          </w:tcPr>
          <w:p w14:paraId="242E93BE" w14:textId="25FAD99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43" w:type="dxa"/>
            <w:gridSpan w:val="2"/>
            <w:tcBorders>
              <w:top w:val="nil"/>
              <w:left w:val="nil"/>
              <w:bottom w:val="nil"/>
              <w:right w:val="nil"/>
            </w:tcBorders>
            <w:shd w:val="clear" w:color="auto" w:fill="auto"/>
            <w:noWrap/>
            <w:vAlign w:val="center"/>
            <w:hideMark/>
          </w:tcPr>
          <w:p w14:paraId="29E6A69C" w14:textId="2F404A6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43" w:type="dxa"/>
            <w:gridSpan w:val="2"/>
            <w:tcBorders>
              <w:top w:val="nil"/>
              <w:left w:val="nil"/>
              <w:bottom w:val="nil"/>
              <w:right w:val="nil"/>
            </w:tcBorders>
            <w:shd w:val="clear" w:color="auto" w:fill="auto"/>
            <w:noWrap/>
            <w:vAlign w:val="center"/>
            <w:hideMark/>
          </w:tcPr>
          <w:p w14:paraId="10926632" w14:textId="5ED33B7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3" w:type="dxa"/>
            <w:gridSpan w:val="2"/>
            <w:tcBorders>
              <w:top w:val="nil"/>
              <w:left w:val="nil"/>
              <w:bottom w:val="nil"/>
              <w:right w:val="nil"/>
            </w:tcBorders>
            <w:shd w:val="clear" w:color="auto" w:fill="auto"/>
            <w:noWrap/>
            <w:vAlign w:val="center"/>
            <w:hideMark/>
          </w:tcPr>
          <w:p w14:paraId="5B67567E" w14:textId="03127E5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3" w:type="dxa"/>
            <w:gridSpan w:val="2"/>
            <w:tcBorders>
              <w:top w:val="nil"/>
              <w:left w:val="nil"/>
              <w:bottom w:val="nil"/>
              <w:right w:val="nil"/>
            </w:tcBorders>
            <w:shd w:val="clear" w:color="auto" w:fill="auto"/>
            <w:noWrap/>
            <w:vAlign w:val="center"/>
            <w:hideMark/>
          </w:tcPr>
          <w:p w14:paraId="266E00CF" w14:textId="414E53C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3" w:type="dxa"/>
            <w:gridSpan w:val="2"/>
            <w:tcBorders>
              <w:top w:val="nil"/>
              <w:left w:val="nil"/>
              <w:bottom w:val="nil"/>
              <w:right w:val="nil"/>
            </w:tcBorders>
            <w:shd w:val="clear" w:color="auto" w:fill="auto"/>
            <w:noWrap/>
            <w:vAlign w:val="center"/>
            <w:hideMark/>
          </w:tcPr>
          <w:p w14:paraId="6521C14A" w14:textId="7734112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43" w:type="dxa"/>
            <w:gridSpan w:val="2"/>
            <w:tcBorders>
              <w:top w:val="nil"/>
              <w:left w:val="nil"/>
              <w:bottom w:val="nil"/>
              <w:right w:val="nil"/>
            </w:tcBorders>
            <w:shd w:val="clear" w:color="auto" w:fill="auto"/>
            <w:noWrap/>
            <w:vAlign w:val="center"/>
            <w:hideMark/>
          </w:tcPr>
          <w:p w14:paraId="5B0127A5" w14:textId="1DA184E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43" w:type="dxa"/>
            <w:gridSpan w:val="2"/>
            <w:tcBorders>
              <w:top w:val="nil"/>
              <w:left w:val="nil"/>
              <w:bottom w:val="nil"/>
              <w:right w:val="nil"/>
            </w:tcBorders>
            <w:shd w:val="clear" w:color="auto" w:fill="auto"/>
            <w:noWrap/>
            <w:vAlign w:val="center"/>
            <w:hideMark/>
          </w:tcPr>
          <w:p w14:paraId="565AD722" w14:textId="74EF201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915" w:type="dxa"/>
            <w:gridSpan w:val="2"/>
            <w:tcBorders>
              <w:top w:val="nil"/>
              <w:left w:val="nil"/>
              <w:bottom w:val="nil"/>
              <w:right w:val="nil"/>
            </w:tcBorders>
            <w:shd w:val="clear" w:color="auto" w:fill="auto"/>
            <w:noWrap/>
            <w:vAlign w:val="center"/>
            <w:hideMark/>
          </w:tcPr>
          <w:p w14:paraId="75FC064B" w14:textId="1B032E2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81374C" w:rsidRPr="00DC1091" w14:paraId="3D9415CC"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39B9078E"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0A63B2A6"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65-74 years</w:t>
            </w:r>
          </w:p>
        </w:tc>
        <w:tc>
          <w:tcPr>
            <w:tcW w:w="923" w:type="dxa"/>
            <w:gridSpan w:val="2"/>
            <w:tcBorders>
              <w:top w:val="nil"/>
              <w:left w:val="nil"/>
              <w:bottom w:val="nil"/>
              <w:right w:val="nil"/>
            </w:tcBorders>
            <w:shd w:val="clear" w:color="auto" w:fill="auto"/>
            <w:noWrap/>
            <w:vAlign w:val="center"/>
            <w:hideMark/>
          </w:tcPr>
          <w:p w14:paraId="2DC93889" w14:textId="1086594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43" w:type="dxa"/>
            <w:gridSpan w:val="2"/>
            <w:tcBorders>
              <w:top w:val="nil"/>
              <w:left w:val="nil"/>
              <w:bottom w:val="nil"/>
              <w:right w:val="nil"/>
            </w:tcBorders>
            <w:shd w:val="clear" w:color="auto" w:fill="auto"/>
            <w:noWrap/>
            <w:vAlign w:val="center"/>
            <w:hideMark/>
          </w:tcPr>
          <w:p w14:paraId="1B8ABC62" w14:textId="1B4801A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3" w:type="dxa"/>
            <w:gridSpan w:val="2"/>
            <w:tcBorders>
              <w:top w:val="nil"/>
              <w:left w:val="nil"/>
              <w:bottom w:val="nil"/>
              <w:right w:val="nil"/>
            </w:tcBorders>
            <w:shd w:val="clear" w:color="auto" w:fill="auto"/>
            <w:noWrap/>
            <w:vAlign w:val="center"/>
            <w:hideMark/>
          </w:tcPr>
          <w:p w14:paraId="3469C28F" w14:textId="7E622FD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3" w:type="dxa"/>
            <w:gridSpan w:val="2"/>
            <w:tcBorders>
              <w:top w:val="nil"/>
              <w:left w:val="nil"/>
              <w:bottom w:val="nil"/>
              <w:right w:val="nil"/>
            </w:tcBorders>
            <w:shd w:val="clear" w:color="auto" w:fill="auto"/>
            <w:noWrap/>
            <w:vAlign w:val="center"/>
            <w:hideMark/>
          </w:tcPr>
          <w:p w14:paraId="5859C250" w14:textId="61F757D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gridSpan w:val="2"/>
            <w:tcBorders>
              <w:top w:val="nil"/>
              <w:left w:val="nil"/>
              <w:bottom w:val="nil"/>
              <w:right w:val="nil"/>
            </w:tcBorders>
            <w:shd w:val="clear" w:color="auto" w:fill="auto"/>
            <w:noWrap/>
            <w:vAlign w:val="center"/>
            <w:hideMark/>
          </w:tcPr>
          <w:p w14:paraId="06805327" w14:textId="392350E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3" w:type="dxa"/>
            <w:gridSpan w:val="2"/>
            <w:tcBorders>
              <w:top w:val="nil"/>
              <w:left w:val="nil"/>
              <w:bottom w:val="nil"/>
              <w:right w:val="nil"/>
            </w:tcBorders>
            <w:shd w:val="clear" w:color="auto" w:fill="auto"/>
            <w:noWrap/>
            <w:vAlign w:val="center"/>
            <w:hideMark/>
          </w:tcPr>
          <w:p w14:paraId="0402BBB7" w14:textId="3763054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3" w:type="dxa"/>
            <w:gridSpan w:val="2"/>
            <w:tcBorders>
              <w:top w:val="nil"/>
              <w:left w:val="nil"/>
              <w:bottom w:val="nil"/>
              <w:right w:val="nil"/>
            </w:tcBorders>
            <w:shd w:val="clear" w:color="auto" w:fill="auto"/>
            <w:noWrap/>
            <w:vAlign w:val="center"/>
            <w:hideMark/>
          </w:tcPr>
          <w:p w14:paraId="77E805F6" w14:textId="37E97EE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43" w:type="dxa"/>
            <w:gridSpan w:val="2"/>
            <w:tcBorders>
              <w:top w:val="nil"/>
              <w:left w:val="nil"/>
              <w:bottom w:val="nil"/>
              <w:right w:val="nil"/>
            </w:tcBorders>
            <w:shd w:val="clear" w:color="auto" w:fill="auto"/>
            <w:noWrap/>
            <w:vAlign w:val="center"/>
            <w:hideMark/>
          </w:tcPr>
          <w:p w14:paraId="1B39AE33" w14:textId="591FF46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15" w:type="dxa"/>
            <w:gridSpan w:val="2"/>
            <w:tcBorders>
              <w:top w:val="nil"/>
              <w:left w:val="nil"/>
              <w:bottom w:val="nil"/>
              <w:right w:val="nil"/>
            </w:tcBorders>
            <w:shd w:val="clear" w:color="auto" w:fill="auto"/>
            <w:noWrap/>
            <w:vAlign w:val="center"/>
            <w:hideMark/>
          </w:tcPr>
          <w:p w14:paraId="0EDC8983" w14:textId="6E60EB7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81374C" w:rsidRPr="00DC1091" w14:paraId="4AA3ED77"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514F73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405CFD74"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75 years or over</w:t>
            </w:r>
          </w:p>
        </w:tc>
        <w:tc>
          <w:tcPr>
            <w:tcW w:w="923" w:type="dxa"/>
            <w:gridSpan w:val="2"/>
            <w:tcBorders>
              <w:top w:val="nil"/>
              <w:left w:val="nil"/>
              <w:bottom w:val="nil"/>
              <w:right w:val="nil"/>
            </w:tcBorders>
            <w:shd w:val="clear" w:color="auto" w:fill="auto"/>
            <w:noWrap/>
            <w:vAlign w:val="center"/>
            <w:hideMark/>
          </w:tcPr>
          <w:p w14:paraId="4A742A60" w14:textId="3050E38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43" w:type="dxa"/>
            <w:gridSpan w:val="2"/>
            <w:tcBorders>
              <w:top w:val="nil"/>
              <w:left w:val="nil"/>
              <w:bottom w:val="nil"/>
              <w:right w:val="nil"/>
            </w:tcBorders>
            <w:shd w:val="clear" w:color="auto" w:fill="auto"/>
            <w:noWrap/>
            <w:vAlign w:val="center"/>
            <w:hideMark/>
          </w:tcPr>
          <w:p w14:paraId="658A798B" w14:textId="3A39E77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3" w:type="dxa"/>
            <w:gridSpan w:val="2"/>
            <w:tcBorders>
              <w:top w:val="nil"/>
              <w:left w:val="nil"/>
              <w:bottom w:val="nil"/>
              <w:right w:val="nil"/>
            </w:tcBorders>
            <w:shd w:val="clear" w:color="auto" w:fill="auto"/>
            <w:noWrap/>
            <w:vAlign w:val="center"/>
            <w:hideMark/>
          </w:tcPr>
          <w:p w14:paraId="0C65AD14" w14:textId="4B3A71E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33AD9B1A" w14:textId="0D3F2E3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3" w:type="dxa"/>
            <w:gridSpan w:val="2"/>
            <w:tcBorders>
              <w:top w:val="nil"/>
              <w:left w:val="nil"/>
              <w:bottom w:val="nil"/>
              <w:right w:val="nil"/>
            </w:tcBorders>
            <w:shd w:val="clear" w:color="auto" w:fill="auto"/>
            <w:noWrap/>
            <w:vAlign w:val="center"/>
            <w:hideMark/>
          </w:tcPr>
          <w:p w14:paraId="26240F2F" w14:textId="4CB1830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506756A4" w14:textId="5C63746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3" w:type="dxa"/>
            <w:gridSpan w:val="2"/>
            <w:tcBorders>
              <w:top w:val="nil"/>
              <w:left w:val="nil"/>
              <w:bottom w:val="nil"/>
              <w:right w:val="nil"/>
            </w:tcBorders>
            <w:shd w:val="clear" w:color="auto" w:fill="auto"/>
            <w:noWrap/>
            <w:vAlign w:val="center"/>
            <w:hideMark/>
          </w:tcPr>
          <w:p w14:paraId="27739FE1" w14:textId="2999F26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3" w:type="dxa"/>
            <w:gridSpan w:val="2"/>
            <w:tcBorders>
              <w:top w:val="nil"/>
              <w:left w:val="nil"/>
              <w:bottom w:val="nil"/>
              <w:right w:val="nil"/>
            </w:tcBorders>
            <w:shd w:val="clear" w:color="auto" w:fill="auto"/>
            <w:noWrap/>
            <w:vAlign w:val="center"/>
            <w:hideMark/>
          </w:tcPr>
          <w:p w14:paraId="19C94D76" w14:textId="0197B7E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15" w:type="dxa"/>
            <w:gridSpan w:val="2"/>
            <w:tcBorders>
              <w:top w:val="nil"/>
              <w:left w:val="nil"/>
              <w:bottom w:val="nil"/>
              <w:right w:val="nil"/>
            </w:tcBorders>
            <w:shd w:val="clear" w:color="auto" w:fill="auto"/>
            <w:noWrap/>
            <w:vAlign w:val="center"/>
            <w:hideMark/>
          </w:tcPr>
          <w:p w14:paraId="5AAD6FB9" w14:textId="30E14F0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81374C" w:rsidRPr="00DC1091" w14:paraId="16365EA0"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0DD9BF3B"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589FB78"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vAlign w:val="center"/>
            <w:hideMark/>
          </w:tcPr>
          <w:p w14:paraId="49811DE8"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79653C1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BBF7DB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C46F8C0"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9C1AFB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67F1B1B"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53FBEE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98BE442"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36C09C3B"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2179ACD0"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3ED8D5C6"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1F8DE8DE"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AGE (years)</w:t>
            </w:r>
          </w:p>
        </w:tc>
        <w:tc>
          <w:tcPr>
            <w:tcW w:w="923" w:type="dxa"/>
            <w:gridSpan w:val="2"/>
            <w:tcBorders>
              <w:top w:val="nil"/>
              <w:left w:val="nil"/>
              <w:bottom w:val="nil"/>
              <w:right w:val="nil"/>
            </w:tcBorders>
            <w:shd w:val="clear" w:color="auto" w:fill="auto"/>
            <w:noWrap/>
            <w:vAlign w:val="center"/>
            <w:hideMark/>
          </w:tcPr>
          <w:p w14:paraId="222B619F" w14:textId="22A26A1B"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46.8</w:t>
            </w:r>
          </w:p>
        </w:tc>
        <w:tc>
          <w:tcPr>
            <w:tcW w:w="843" w:type="dxa"/>
            <w:gridSpan w:val="2"/>
            <w:tcBorders>
              <w:top w:val="nil"/>
              <w:left w:val="nil"/>
              <w:bottom w:val="nil"/>
              <w:right w:val="nil"/>
            </w:tcBorders>
            <w:shd w:val="clear" w:color="auto" w:fill="auto"/>
            <w:noWrap/>
            <w:vAlign w:val="center"/>
            <w:hideMark/>
          </w:tcPr>
          <w:p w14:paraId="754CC37C" w14:textId="2114083B"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36.7</w:t>
            </w:r>
          </w:p>
        </w:tc>
        <w:tc>
          <w:tcPr>
            <w:tcW w:w="843" w:type="dxa"/>
            <w:gridSpan w:val="2"/>
            <w:tcBorders>
              <w:top w:val="nil"/>
              <w:left w:val="nil"/>
              <w:bottom w:val="nil"/>
              <w:right w:val="nil"/>
            </w:tcBorders>
            <w:shd w:val="clear" w:color="auto" w:fill="auto"/>
            <w:noWrap/>
            <w:vAlign w:val="center"/>
            <w:hideMark/>
          </w:tcPr>
          <w:p w14:paraId="1CF46B21" w14:textId="610CB033"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33.1</w:t>
            </w:r>
          </w:p>
        </w:tc>
        <w:tc>
          <w:tcPr>
            <w:tcW w:w="843" w:type="dxa"/>
            <w:gridSpan w:val="2"/>
            <w:tcBorders>
              <w:top w:val="nil"/>
              <w:left w:val="nil"/>
              <w:bottom w:val="nil"/>
              <w:right w:val="nil"/>
            </w:tcBorders>
            <w:shd w:val="clear" w:color="auto" w:fill="auto"/>
            <w:noWrap/>
            <w:vAlign w:val="center"/>
            <w:hideMark/>
          </w:tcPr>
          <w:p w14:paraId="67BE86DC" w14:textId="60B614D3"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36.9</w:t>
            </w:r>
          </w:p>
        </w:tc>
        <w:tc>
          <w:tcPr>
            <w:tcW w:w="843" w:type="dxa"/>
            <w:gridSpan w:val="2"/>
            <w:tcBorders>
              <w:top w:val="nil"/>
              <w:left w:val="nil"/>
              <w:bottom w:val="nil"/>
              <w:right w:val="nil"/>
            </w:tcBorders>
            <w:shd w:val="clear" w:color="auto" w:fill="auto"/>
            <w:noWrap/>
            <w:vAlign w:val="center"/>
            <w:hideMark/>
          </w:tcPr>
          <w:p w14:paraId="134896C4" w14:textId="5B7223B6"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37.4</w:t>
            </w:r>
          </w:p>
        </w:tc>
        <w:tc>
          <w:tcPr>
            <w:tcW w:w="843" w:type="dxa"/>
            <w:gridSpan w:val="2"/>
            <w:tcBorders>
              <w:top w:val="nil"/>
              <w:left w:val="nil"/>
              <w:bottom w:val="nil"/>
              <w:right w:val="nil"/>
            </w:tcBorders>
            <w:shd w:val="clear" w:color="auto" w:fill="auto"/>
            <w:noWrap/>
            <w:vAlign w:val="center"/>
            <w:hideMark/>
          </w:tcPr>
          <w:p w14:paraId="62CCA5CF" w14:textId="1DE4035F"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42.8</w:t>
            </w:r>
          </w:p>
        </w:tc>
        <w:tc>
          <w:tcPr>
            <w:tcW w:w="843" w:type="dxa"/>
            <w:gridSpan w:val="2"/>
            <w:tcBorders>
              <w:top w:val="nil"/>
              <w:left w:val="nil"/>
              <w:bottom w:val="nil"/>
              <w:right w:val="nil"/>
            </w:tcBorders>
            <w:shd w:val="clear" w:color="auto" w:fill="auto"/>
            <w:noWrap/>
            <w:vAlign w:val="center"/>
            <w:hideMark/>
          </w:tcPr>
          <w:p w14:paraId="6001D069" w14:textId="02815DBF"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48.8</w:t>
            </w:r>
          </w:p>
        </w:tc>
        <w:tc>
          <w:tcPr>
            <w:tcW w:w="843" w:type="dxa"/>
            <w:gridSpan w:val="2"/>
            <w:tcBorders>
              <w:top w:val="nil"/>
              <w:left w:val="nil"/>
              <w:bottom w:val="nil"/>
              <w:right w:val="nil"/>
            </w:tcBorders>
            <w:shd w:val="clear" w:color="auto" w:fill="auto"/>
            <w:noWrap/>
            <w:vAlign w:val="center"/>
            <w:hideMark/>
          </w:tcPr>
          <w:p w14:paraId="40A540A9" w14:textId="75223B47"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39.9</w:t>
            </w:r>
          </w:p>
        </w:tc>
        <w:tc>
          <w:tcPr>
            <w:tcW w:w="915" w:type="dxa"/>
            <w:gridSpan w:val="2"/>
            <w:tcBorders>
              <w:top w:val="nil"/>
              <w:left w:val="nil"/>
              <w:bottom w:val="nil"/>
              <w:right w:val="nil"/>
            </w:tcBorders>
            <w:shd w:val="clear" w:color="auto" w:fill="auto"/>
            <w:noWrap/>
            <w:vAlign w:val="center"/>
            <w:hideMark/>
          </w:tcPr>
          <w:p w14:paraId="1EAE582E" w14:textId="38114AE2"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54.2</w:t>
            </w:r>
          </w:p>
        </w:tc>
      </w:tr>
      <w:tr w:rsidR="0081374C" w:rsidRPr="00DC1091" w14:paraId="63C1178D" w14:textId="77777777" w:rsidTr="00230400">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53E761B5" w14:textId="77777777"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6E9C34CB"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23" w:type="dxa"/>
            <w:gridSpan w:val="2"/>
            <w:tcBorders>
              <w:top w:val="nil"/>
              <w:left w:val="nil"/>
              <w:bottom w:val="nil"/>
              <w:right w:val="nil"/>
            </w:tcBorders>
            <w:shd w:val="clear" w:color="auto" w:fill="auto"/>
            <w:noWrap/>
            <w:vAlign w:val="center"/>
            <w:hideMark/>
          </w:tcPr>
          <w:p w14:paraId="79A239FE"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F97B4FD" w14:textId="692F683B"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--21.4%</w:t>
            </w:r>
          </w:p>
        </w:tc>
        <w:tc>
          <w:tcPr>
            <w:tcW w:w="843" w:type="dxa"/>
            <w:gridSpan w:val="2"/>
            <w:tcBorders>
              <w:top w:val="nil"/>
              <w:left w:val="nil"/>
              <w:bottom w:val="nil"/>
              <w:right w:val="nil"/>
            </w:tcBorders>
            <w:shd w:val="clear" w:color="auto" w:fill="auto"/>
            <w:noWrap/>
            <w:vAlign w:val="center"/>
            <w:hideMark/>
          </w:tcPr>
          <w:p w14:paraId="5A074784" w14:textId="5A13CF05"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--29.3%</w:t>
            </w:r>
          </w:p>
        </w:tc>
        <w:tc>
          <w:tcPr>
            <w:tcW w:w="843" w:type="dxa"/>
            <w:gridSpan w:val="2"/>
            <w:tcBorders>
              <w:top w:val="nil"/>
              <w:left w:val="nil"/>
              <w:bottom w:val="nil"/>
              <w:right w:val="nil"/>
            </w:tcBorders>
            <w:shd w:val="clear" w:color="auto" w:fill="auto"/>
            <w:noWrap/>
            <w:vAlign w:val="center"/>
            <w:hideMark/>
          </w:tcPr>
          <w:p w14:paraId="644F8B96" w14:textId="40ED5B05"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--21.2%</w:t>
            </w:r>
          </w:p>
        </w:tc>
        <w:tc>
          <w:tcPr>
            <w:tcW w:w="843" w:type="dxa"/>
            <w:gridSpan w:val="2"/>
            <w:tcBorders>
              <w:top w:val="nil"/>
              <w:left w:val="nil"/>
              <w:bottom w:val="nil"/>
              <w:right w:val="nil"/>
            </w:tcBorders>
            <w:shd w:val="clear" w:color="auto" w:fill="auto"/>
            <w:noWrap/>
            <w:vAlign w:val="center"/>
            <w:hideMark/>
          </w:tcPr>
          <w:p w14:paraId="5AAAE444" w14:textId="0D723C90"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--20.0%</w:t>
            </w:r>
          </w:p>
        </w:tc>
        <w:tc>
          <w:tcPr>
            <w:tcW w:w="843" w:type="dxa"/>
            <w:gridSpan w:val="2"/>
            <w:tcBorders>
              <w:top w:val="nil"/>
              <w:left w:val="nil"/>
              <w:bottom w:val="nil"/>
              <w:right w:val="nil"/>
            </w:tcBorders>
            <w:shd w:val="clear" w:color="auto" w:fill="auto"/>
            <w:noWrap/>
            <w:vAlign w:val="center"/>
            <w:hideMark/>
          </w:tcPr>
          <w:p w14:paraId="6903D852" w14:textId="36FAB47C"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--8.4%</w:t>
            </w:r>
          </w:p>
        </w:tc>
        <w:tc>
          <w:tcPr>
            <w:tcW w:w="843" w:type="dxa"/>
            <w:gridSpan w:val="2"/>
            <w:tcBorders>
              <w:top w:val="nil"/>
              <w:left w:val="nil"/>
              <w:bottom w:val="nil"/>
              <w:right w:val="nil"/>
            </w:tcBorders>
            <w:shd w:val="clear" w:color="auto" w:fill="auto"/>
            <w:noWrap/>
            <w:vAlign w:val="center"/>
            <w:hideMark/>
          </w:tcPr>
          <w:p w14:paraId="538EB6E7" w14:textId="2DE29D8D"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843" w:type="dxa"/>
            <w:gridSpan w:val="2"/>
            <w:tcBorders>
              <w:top w:val="nil"/>
              <w:left w:val="nil"/>
              <w:bottom w:val="nil"/>
              <w:right w:val="nil"/>
            </w:tcBorders>
            <w:shd w:val="clear" w:color="auto" w:fill="auto"/>
            <w:noWrap/>
            <w:vAlign w:val="center"/>
            <w:hideMark/>
          </w:tcPr>
          <w:p w14:paraId="250B9216" w14:textId="7893F616"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--14.6%</w:t>
            </w:r>
          </w:p>
        </w:tc>
        <w:tc>
          <w:tcPr>
            <w:tcW w:w="915" w:type="dxa"/>
            <w:gridSpan w:val="2"/>
            <w:tcBorders>
              <w:top w:val="nil"/>
              <w:left w:val="nil"/>
              <w:bottom w:val="nil"/>
              <w:right w:val="nil"/>
            </w:tcBorders>
            <w:shd w:val="clear" w:color="auto" w:fill="auto"/>
            <w:noWrap/>
            <w:vAlign w:val="center"/>
            <w:hideMark/>
          </w:tcPr>
          <w:p w14:paraId="47F02B7C" w14:textId="4CE71F5C"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+15.9%</w:t>
            </w:r>
          </w:p>
        </w:tc>
      </w:tr>
    </w:tbl>
    <w:p w14:paraId="01B15E75" w14:textId="77777777" w:rsidR="00DC248E" w:rsidRPr="00DC1091" w:rsidRDefault="00DC248E" w:rsidP="00DC248E">
      <w:r w:rsidRPr="00DC1091">
        <w:br w:type="page"/>
      </w:r>
    </w:p>
    <w:tbl>
      <w:tblPr>
        <w:tblW w:w="14194" w:type="dxa"/>
        <w:tblLook w:val="04A0" w:firstRow="1" w:lastRow="0" w:firstColumn="1" w:lastColumn="0" w:noHBand="0" w:noVBand="1"/>
      </w:tblPr>
      <w:tblGrid>
        <w:gridCol w:w="137"/>
        <w:gridCol w:w="444"/>
        <w:gridCol w:w="5557"/>
        <w:gridCol w:w="216"/>
        <w:gridCol w:w="695"/>
        <w:gridCol w:w="229"/>
        <w:gridCol w:w="647"/>
        <w:gridCol w:w="209"/>
        <w:gridCol w:w="667"/>
        <w:gridCol w:w="189"/>
        <w:gridCol w:w="687"/>
        <w:gridCol w:w="168"/>
        <w:gridCol w:w="708"/>
        <w:gridCol w:w="148"/>
        <w:gridCol w:w="728"/>
        <w:gridCol w:w="128"/>
        <w:gridCol w:w="748"/>
        <w:gridCol w:w="108"/>
        <w:gridCol w:w="768"/>
        <w:gridCol w:w="87"/>
        <w:gridCol w:w="789"/>
        <w:gridCol w:w="137"/>
      </w:tblGrid>
      <w:tr w:rsidR="00DC248E" w:rsidRPr="00DC1091" w14:paraId="0F8C5760" w14:textId="77777777" w:rsidTr="00855840">
        <w:trPr>
          <w:gridBefore w:val="1"/>
          <w:wBefore w:w="137" w:type="dxa"/>
          <w:trHeight w:val="615"/>
        </w:trPr>
        <w:tc>
          <w:tcPr>
            <w:tcW w:w="621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C816701" w14:textId="77777777" w:rsidR="00DC248E" w:rsidRPr="00DC1091" w:rsidRDefault="00DC248E" w:rsidP="00855840">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Likelihood to get a COVID-19 vaccine</w:t>
            </w:r>
          </w:p>
        </w:tc>
        <w:tc>
          <w:tcPr>
            <w:tcW w:w="92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594331" w14:textId="77777777" w:rsidR="00DC248E" w:rsidRPr="00DC1091" w:rsidRDefault="00DC248E" w:rsidP="00855840">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916" w:type="dxa"/>
            <w:gridSpan w:val="16"/>
            <w:tcBorders>
              <w:top w:val="single" w:sz="4" w:space="0" w:color="auto"/>
              <w:left w:val="nil"/>
              <w:bottom w:val="single" w:sz="4" w:space="0" w:color="auto"/>
              <w:right w:val="single" w:sz="4" w:space="0" w:color="000000"/>
            </w:tcBorders>
            <w:shd w:val="clear" w:color="auto" w:fill="auto"/>
            <w:vAlign w:val="center"/>
            <w:hideMark/>
          </w:tcPr>
          <w:p w14:paraId="0A73979F" w14:textId="77777777" w:rsidR="00DC248E" w:rsidRPr="00DC1091"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248E" w:rsidRPr="00DC1091" w14:paraId="66D66E29" w14:textId="77777777" w:rsidTr="00855840">
        <w:trPr>
          <w:gridBefore w:val="1"/>
          <w:wBefore w:w="137" w:type="dxa"/>
          <w:trHeight w:val="1065"/>
        </w:trPr>
        <w:tc>
          <w:tcPr>
            <w:tcW w:w="6217" w:type="dxa"/>
            <w:gridSpan w:val="3"/>
            <w:vMerge/>
            <w:tcBorders>
              <w:top w:val="single" w:sz="4" w:space="0" w:color="auto"/>
              <w:left w:val="single" w:sz="4" w:space="0" w:color="auto"/>
              <w:bottom w:val="single" w:sz="4" w:space="0" w:color="000000"/>
              <w:right w:val="single" w:sz="4" w:space="0" w:color="000000"/>
            </w:tcBorders>
            <w:vAlign w:val="center"/>
            <w:hideMark/>
          </w:tcPr>
          <w:p w14:paraId="1600C296" w14:textId="77777777" w:rsidR="00DC248E" w:rsidRPr="00DC1091" w:rsidRDefault="00DC248E" w:rsidP="00855840">
            <w:pPr>
              <w:spacing w:after="0" w:line="240" w:lineRule="auto"/>
              <w:ind w:left="0"/>
              <w:rPr>
                <w:rFonts w:ascii="Calibri" w:eastAsia="Times New Roman" w:hAnsi="Calibri" w:cs="Calibri"/>
                <w:b/>
                <w:bCs/>
                <w:color w:val="000000"/>
                <w:sz w:val="24"/>
                <w:szCs w:val="24"/>
                <w:lang w:eastAsia="en-NZ"/>
              </w:rPr>
            </w:pPr>
          </w:p>
        </w:tc>
        <w:tc>
          <w:tcPr>
            <w:tcW w:w="924" w:type="dxa"/>
            <w:gridSpan w:val="2"/>
            <w:vMerge/>
            <w:tcBorders>
              <w:top w:val="single" w:sz="4" w:space="0" w:color="auto"/>
              <w:left w:val="single" w:sz="4" w:space="0" w:color="auto"/>
              <w:bottom w:val="single" w:sz="4" w:space="0" w:color="000000"/>
              <w:right w:val="single" w:sz="4" w:space="0" w:color="auto"/>
            </w:tcBorders>
            <w:vAlign w:val="center"/>
            <w:hideMark/>
          </w:tcPr>
          <w:p w14:paraId="3635BDA0" w14:textId="77777777" w:rsidR="00DC248E" w:rsidRPr="00DC1091" w:rsidRDefault="00DC248E" w:rsidP="00855840">
            <w:pPr>
              <w:spacing w:after="0" w:line="240" w:lineRule="auto"/>
              <w:ind w:left="0"/>
              <w:rPr>
                <w:rFonts w:ascii="Calibri" w:eastAsia="Times New Roman" w:hAnsi="Calibri" w:cs="Calibri"/>
                <w:color w:val="000000"/>
                <w:sz w:val="20"/>
                <w:szCs w:val="20"/>
                <w:lang w:eastAsia="en-NZ"/>
              </w:rPr>
            </w:pPr>
          </w:p>
        </w:tc>
        <w:tc>
          <w:tcPr>
            <w:tcW w:w="856" w:type="dxa"/>
            <w:gridSpan w:val="2"/>
            <w:tcBorders>
              <w:top w:val="nil"/>
              <w:left w:val="nil"/>
              <w:bottom w:val="single" w:sz="4" w:space="0" w:color="auto"/>
              <w:right w:val="single" w:sz="4" w:space="0" w:color="auto"/>
            </w:tcBorders>
            <w:shd w:val="clear" w:color="auto" w:fill="auto"/>
            <w:vAlign w:val="center"/>
            <w:hideMark/>
          </w:tcPr>
          <w:p w14:paraId="46B86164"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56" w:type="dxa"/>
            <w:gridSpan w:val="2"/>
            <w:tcBorders>
              <w:top w:val="nil"/>
              <w:left w:val="nil"/>
              <w:bottom w:val="single" w:sz="4" w:space="0" w:color="auto"/>
              <w:right w:val="single" w:sz="4" w:space="0" w:color="auto"/>
            </w:tcBorders>
            <w:shd w:val="clear" w:color="auto" w:fill="auto"/>
            <w:vAlign w:val="center"/>
            <w:hideMark/>
          </w:tcPr>
          <w:p w14:paraId="2A7D10FF"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55" w:type="dxa"/>
            <w:gridSpan w:val="2"/>
            <w:tcBorders>
              <w:top w:val="nil"/>
              <w:left w:val="nil"/>
              <w:bottom w:val="single" w:sz="4" w:space="0" w:color="auto"/>
              <w:right w:val="single" w:sz="4" w:space="0" w:color="auto"/>
            </w:tcBorders>
            <w:shd w:val="clear" w:color="auto" w:fill="auto"/>
            <w:vAlign w:val="center"/>
            <w:hideMark/>
          </w:tcPr>
          <w:p w14:paraId="1B01CE0C"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56" w:type="dxa"/>
            <w:gridSpan w:val="2"/>
            <w:tcBorders>
              <w:top w:val="nil"/>
              <w:left w:val="nil"/>
              <w:bottom w:val="single" w:sz="4" w:space="0" w:color="auto"/>
              <w:right w:val="single" w:sz="4" w:space="0" w:color="auto"/>
            </w:tcBorders>
            <w:shd w:val="clear" w:color="auto" w:fill="auto"/>
            <w:vAlign w:val="center"/>
            <w:hideMark/>
          </w:tcPr>
          <w:p w14:paraId="2F4A59CF"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56" w:type="dxa"/>
            <w:gridSpan w:val="2"/>
            <w:tcBorders>
              <w:top w:val="nil"/>
              <w:left w:val="nil"/>
              <w:bottom w:val="single" w:sz="4" w:space="0" w:color="auto"/>
              <w:right w:val="single" w:sz="4" w:space="0" w:color="auto"/>
            </w:tcBorders>
            <w:shd w:val="clear" w:color="auto" w:fill="auto"/>
            <w:vAlign w:val="center"/>
            <w:hideMark/>
          </w:tcPr>
          <w:p w14:paraId="52641D8F"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56" w:type="dxa"/>
            <w:gridSpan w:val="2"/>
            <w:tcBorders>
              <w:top w:val="nil"/>
              <w:left w:val="nil"/>
              <w:bottom w:val="single" w:sz="4" w:space="0" w:color="auto"/>
              <w:right w:val="single" w:sz="4" w:space="0" w:color="auto"/>
            </w:tcBorders>
            <w:shd w:val="clear" w:color="auto" w:fill="auto"/>
            <w:vAlign w:val="center"/>
            <w:hideMark/>
          </w:tcPr>
          <w:p w14:paraId="65CEDC1A"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55" w:type="dxa"/>
            <w:gridSpan w:val="2"/>
            <w:tcBorders>
              <w:top w:val="nil"/>
              <w:left w:val="nil"/>
              <w:bottom w:val="single" w:sz="4" w:space="0" w:color="auto"/>
              <w:right w:val="single" w:sz="4" w:space="0" w:color="auto"/>
            </w:tcBorders>
            <w:shd w:val="clear" w:color="auto" w:fill="auto"/>
            <w:vAlign w:val="center"/>
            <w:hideMark/>
          </w:tcPr>
          <w:p w14:paraId="4BDEB387"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26" w:type="dxa"/>
            <w:gridSpan w:val="2"/>
            <w:tcBorders>
              <w:top w:val="nil"/>
              <w:left w:val="nil"/>
              <w:bottom w:val="single" w:sz="4" w:space="0" w:color="auto"/>
              <w:right w:val="single" w:sz="4" w:space="0" w:color="auto"/>
            </w:tcBorders>
            <w:shd w:val="clear" w:color="auto" w:fill="auto"/>
            <w:vAlign w:val="center"/>
            <w:hideMark/>
          </w:tcPr>
          <w:p w14:paraId="399A12F7" w14:textId="2FCC848A"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
        </w:tc>
      </w:tr>
      <w:tr w:rsidR="0081374C" w:rsidRPr="00DC1091" w14:paraId="69A2DF43" w14:textId="77777777" w:rsidTr="008625A5">
        <w:trPr>
          <w:gridBefore w:val="1"/>
          <w:wBefore w:w="137" w:type="dxa"/>
          <w:trHeight w:val="255"/>
        </w:trPr>
        <w:tc>
          <w:tcPr>
            <w:tcW w:w="6217" w:type="dxa"/>
            <w:gridSpan w:val="3"/>
            <w:vMerge/>
            <w:tcBorders>
              <w:top w:val="single" w:sz="4" w:space="0" w:color="auto"/>
              <w:left w:val="single" w:sz="4" w:space="0" w:color="auto"/>
              <w:bottom w:val="single" w:sz="4" w:space="0" w:color="000000"/>
              <w:right w:val="single" w:sz="4" w:space="0" w:color="000000"/>
            </w:tcBorders>
            <w:vAlign w:val="center"/>
            <w:hideMark/>
          </w:tcPr>
          <w:p w14:paraId="4B4D1254"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4" w:type="dxa"/>
            <w:gridSpan w:val="2"/>
            <w:tcBorders>
              <w:top w:val="nil"/>
              <w:left w:val="nil"/>
              <w:bottom w:val="single" w:sz="4" w:space="0" w:color="auto"/>
              <w:right w:val="single" w:sz="4" w:space="0" w:color="auto"/>
            </w:tcBorders>
            <w:shd w:val="clear" w:color="auto" w:fill="auto"/>
            <w:noWrap/>
            <w:vAlign w:val="center"/>
            <w:hideMark/>
          </w:tcPr>
          <w:p w14:paraId="66C50EE2"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8E34C" w14:textId="2C22D281"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94A35E" w14:textId="443343E9"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4C0EEF" w14:textId="75DAA39C"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E5D318" w14:textId="6D614139"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E02B9D" w14:textId="50651826"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F61575" w14:textId="5CCF74C6"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A1E0E1" w14:textId="5FB7FB8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3CD421" w14:textId="1357B7C0"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11E6B54E" w14:textId="77777777" w:rsidTr="00855840">
        <w:trPr>
          <w:gridAfter w:val="1"/>
          <w:wAfter w:w="137" w:type="dxa"/>
          <w:trHeight w:val="270"/>
        </w:trPr>
        <w:tc>
          <w:tcPr>
            <w:tcW w:w="6138" w:type="dxa"/>
            <w:gridSpan w:val="3"/>
            <w:tcBorders>
              <w:top w:val="nil"/>
              <w:left w:val="nil"/>
              <w:bottom w:val="nil"/>
              <w:right w:val="nil"/>
            </w:tcBorders>
            <w:shd w:val="clear" w:color="auto" w:fill="auto"/>
            <w:noWrap/>
            <w:vAlign w:val="center"/>
            <w:hideMark/>
          </w:tcPr>
          <w:p w14:paraId="285BEF0C"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HOUSEHOLD INCOME</w:t>
            </w:r>
          </w:p>
        </w:tc>
        <w:tc>
          <w:tcPr>
            <w:tcW w:w="911" w:type="dxa"/>
            <w:gridSpan w:val="2"/>
            <w:tcBorders>
              <w:top w:val="nil"/>
              <w:left w:val="nil"/>
              <w:bottom w:val="nil"/>
              <w:right w:val="nil"/>
            </w:tcBorders>
            <w:shd w:val="clear" w:color="auto" w:fill="auto"/>
            <w:noWrap/>
            <w:vAlign w:val="center"/>
            <w:hideMark/>
          </w:tcPr>
          <w:p w14:paraId="69EE73CD"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BDD7482"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9CB94C9"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217E313"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96F13B7"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55415B7"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5D1FD33"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3EB60C6"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7EC5E34"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r>
      <w:tr w:rsidR="0081374C" w:rsidRPr="00DC1091" w14:paraId="7439C3FB"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AC61E97"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D907BF7"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Less than $20,000 per year</w:t>
            </w:r>
          </w:p>
        </w:tc>
        <w:tc>
          <w:tcPr>
            <w:tcW w:w="911" w:type="dxa"/>
            <w:gridSpan w:val="2"/>
            <w:tcBorders>
              <w:top w:val="nil"/>
              <w:left w:val="nil"/>
              <w:bottom w:val="nil"/>
              <w:right w:val="nil"/>
            </w:tcBorders>
            <w:shd w:val="clear" w:color="auto" w:fill="auto"/>
            <w:noWrap/>
            <w:vAlign w:val="center"/>
            <w:hideMark/>
          </w:tcPr>
          <w:p w14:paraId="2AF0AF43" w14:textId="6FD98F7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6E8072FB" w14:textId="4240A88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50C7F8A0" w14:textId="1CF651A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2299EC44" w14:textId="1206A82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0609B3E4" w14:textId="7EF5D2F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3D46D45F" w14:textId="2B44FF9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614E103C" w14:textId="48EB718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0AD1B1D4" w14:textId="20510A6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299FD84D" w14:textId="6266EEA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81374C" w:rsidRPr="00DC1091" w14:paraId="5E9F2FEF"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6720755C"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34329F4"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$20,001 and $30,000 per year</w:t>
            </w:r>
          </w:p>
        </w:tc>
        <w:tc>
          <w:tcPr>
            <w:tcW w:w="911" w:type="dxa"/>
            <w:gridSpan w:val="2"/>
            <w:tcBorders>
              <w:top w:val="nil"/>
              <w:left w:val="nil"/>
              <w:bottom w:val="nil"/>
              <w:right w:val="nil"/>
            </w:tcBorders>
            <w:shd w:val="clear" w:color="auto" w:fill="auto"/>
            <w:noWrap/>
            <w:vAlign w:val="center"/>
            <w:hideMark/>
          </w:tcPr>
          <w:p w14:paraId="22AD662F" w14:textId="66EF0A5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135EC2B" w14:textId="76D05AD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3CB21852" w14:textId="1506E10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175BCE72" w14:textId="0290F9D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80B97EC" w14:textId="0B85C4E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2FD00E87" w14:textId="154ACF6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5BCA2A0E" w14:textId="21DE777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75BC5331" w14:textId="4F34FA2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54D08585" w14:textId="36CE134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81374C" w:rsidRPr="00DC1091" w14:paraId="49B8C681"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BFEBDE4"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6C7940B"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$30,001 and $50,000 per year</w:t>
            </w:r>
          </w:p>
        </w:tc>
        <w:tc>
          <w:tcPr>
            <w:tcW w:w="911" w:type="dxa"/>
            <w:gridSpan w:val="2"/>
            <w:tcBorders>
              <w:top w:val="nil"/>
              <w:left w:val="nil"/>
              <w:bottom w:val="nil"/>
              <w:right w:val="nil"/>
            </w:tcBorders>
            <w:shd w:val="clear" w:color="auto" w:fill="auto"/>
            <w:noWrap/>
            <w:vAlign w:val="center"/>
            <w:hideMark/>
          </w:tcPr>
          <w:p w14:paraId="01873707" w14:textId="6D2E80F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3B56B088" w14:textId="7BB5812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7BF1299" w14:textId="47EC89B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48393792" w14:textId="43E41B7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5615BA86" w14:textId="0B55029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76" w:type="dxa"/>
            <w:gridSpan w:val="2"/>
            <w:tcBorders>
              <w:top w:val="nil"/>
              <w:left w:val="nil"/>
              <w:bottom w:val="nil"/>
              <w:right w:val="nil"/>
            </w:tcBorders>
            <w:shd w:val="clear" w:color="auto" w:fill="auto"/>
            <w:noWrap/>
            <w:vAlign w:val="center"/>
            <w:hideMark/>
          </w:tcPr>
          <w:p w14:paraId="1AA18265" w14:textId="523C90A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41141CC1" w14:textId="64CE01B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2"/>
            <w:tcBorders>
              <w:top w:val="nil"/>
              <w:left w:val="nil"/>
              <w:bottom w:val="nil"/>
              <w:right w:val="nil"/>
            </w:tcBorders>
            <w:shd w:val="clear" w:color="auto" w:fill="auto"/>
            <w:noWrap/>
            <w:vAlign w:val="center"/>
            <w:hideMark/>
          </w:tcPr>
          <w:p w14:paraId="3B9FFD91" w14:textId="1EC027E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03CF7B45" w14:textId="2F51E1A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81374C" w:rsidRPr="00DC1091" w14:paraId="5C70CDAC"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0A424CB"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4246918"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$50,001 and $70,000 per year</w:t>
            </w:r>
          </w:p>
        </w:tc>
        <w:tc>
          <w:tcPr>
            <w:tcW w:w="911" w:type="dxa"/>
            <w:gridSpan w:val="2"/>
            <w:tcBorders>
              <w:top w:val="nil"/>
              <w:left w:val="nil"/>
              <w:bottom w:val="nil"/>
              <w:right w:val="nil"/>
            </w:tcBorders>
            <w:shd w:val="clear" w:color="auto" w:fill="auto"/>
            <w:noWrap/>
            <w:vAlign w:val="center"/>
            <w:hideMark/>
          </w:tcPr>
          <w:p w14:paraId="43E0A665" w14:textId="21D40EB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1C5C4104" w14:textId="22EE172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1A370581" w14:textId="033A5AA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4BDAF18A" w14:textId="03C2FA7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29712682" w14:textId="6EF72B4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74DF07DD" w14:textId="3DE6613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2B3DA3CB" w14:textId="1BD9B1D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76C17BFC" w14:textId="68E4793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77BE5932" w14:textId="15B57D8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81374C" w:rsidRPr="00DC1091" w14:paraId="3D0F336E"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6E8F18B9"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2B457DD"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$70,001 and $100,000 per year</w:t>
            </w:r>
          </w:p>
        </w:tc>
        <w:tc>
          <w:tcPr>
            <w:tcW w:w="911" w:type="dxa"/>
            <w:gridSpan w:val="2"/>
            <w:tcBorders>
              <w:top w:val="nil"/>
              <w:left w:val="nil"/>
              <w:bottom w:val="nil"/>
              <w:right w:val="nil"/>
            </w:tcBorders>
            <w:shd w:val="clear" w:color="auto" w:fill="auto"/>
            <w:noWrap/>
            <w:vAlign w:val="center"/>
            <w:hideMark/>
          </w:tcPr>
          <w:p w14:paraId="5B9B6711" w14:textId="399A500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3CDD057" w14:textId="32E6F97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39BE904B" w14:textId="73D4981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5EB25C4B" w14:textId="1B9BA2F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B8B9B49" w14:textId="6D90F11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876" w:type="dxa"/>
            <w:gridSpan w:val="2"/>
            <w:tcBorders>
              <w:top w:val="nil"/>
              <w:left w:val="nil"/>
              <w:bottom w:val="nil"/>
              <w:right w:val="nil"/>
            </w:tcBorders>
            <w:shd w:val="clear" w:color="auto" w:fill="auto"/>
            <w:noWrap/>
            <w:vAlign w:val="center"/>
            <w:hideMark/>
          </w:tcPr>
          <w:p w14:paraId="35D12AE5" w14:textId="0DF16FE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346751E8" w14:textId="78110FE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ABE0C64" w14:textId="0D4C1C1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67EE53BC" w14:textId="4D2968F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81374C" w:rsidRPr="00DC1091" w14:paraId="49273247"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0B34DE8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649932D"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$100,001 and $150,000 per year</w:t>
            </w:r>
          </w:p>
        </w:tc>
        <w:tc>
          <w:tcPr>
            <w:tcW w:w="911" w:type="dxa"/>
            <w:gridSpan w:val="2"/>
            <w:tcBorders>
              <w:top w:val="nil"/>
              <w:left w:val="nil"/>
              <w:bottom w:val="nil"/>
              <w:right w:val="nil"/>
            </w:tcBorders>
            <w:shd w:val="clear" w:color="auto" w:fill="auto"/>
            <w:noWrap/>
            <w:vAlign w:val="center"/>
            <w:hideMark/>
          </w:tcPr>
          <w:p w14:paraId="4F9FC651" w14:textId="4AA5338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3F87E845" w14:textId="2F1CEF2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5BE6668C" w14:textId="0BAC746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30F8EDA4" w14:textId="14F51D6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58C16BD1" w14:textId="31FC631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0F521675" w14:textId="43760F5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B343EB3" w14:textId="104077B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E563BB4" w14:textId="3DB5B5E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4D3D710F" w14:textId="199254A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81374C" w:rsidRPr="00DC1091" w14:paraId="0EC5E22F"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7FC0A1DC"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0E6D7C"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$150,001 and $200,000 per year</w:t>
            </w:r>
          </w:p>
        </w:tc>
        <w:tc>
          <w:tcPr>
            <w:tcW w:w="911" w:type="dxa"/>
            <w:gridSpan w:val="2"/>
            <w:tcBorders>
              <w:top w:val="nil"/>
              <w:left w:val="nil"/>
              <w:bottom w:val="nil"/>
              <w:right w:val="nil"/>
            </w:tcBorders>
            <w:shd w:val="clear" w:color="auto" w:fill="auto"/>
            <w:noWrap/>
            <w:vAlign w:val="center"/>
            <w:hideMark/>
          </w:tcPr>
          <w:p w14:paraId="708AEB8F" w14:textId="4CB773F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1C7BD206" w14:textId="5239773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534FA6F" w14:textId="6647F20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C784E63" w14:textId="134C330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E64128A" w14:textId="77A1396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0282B99" w14:textId="43A7821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601D62E6" w14:textId="25A6DCB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6267F4FC" w14:textId="6B9B1E7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492E42CF" w14:textId="04A1D16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81374C" w:rsidRPr="00DC1091" w14:paraId="7450D9A2"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882D68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E6CCE63"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More than $200,000 per year</w:t>
            </w:r>
          </w:p>
        </w:tc>
        <w:tc>
          <w:tcPr>
            <w:tcW w:w="911" w:type="dxa"/>
            <w:gridSpan w:val="2"/>
            <w:tcBorders>
              <w:top w:val="nil"/>
              <w:left w:val="nil"/>
              <w:bottom w:val="nil"/>
              <w:right w:val="nil"/>
            </w:tcBorders>
            <w:shd w:val="clear" w:color="auto" w:fill="auto"/>
            <w:noWrap/>
            <w:vAlign w:val="center"/>
            <w:hideMark/>
          </w:tcPr>
          <w:p w14:paraId="1F368189" w14:textId="46C5F3B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91428E2" w14:textId="727EDC2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5711DD9" w14:textId="7A58E01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3F92ED11" w14:textId="3AB4999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029D79D9" w14:textId="3579364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6E58370C" w14:textId="173DFED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944B090" w14:textId="06783DB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B364FC3" w14:textId="41B16E2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D9EE8AC" w14:textId="020A8DC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81374C" w:rsidRPr="00DC1091" w14:paraId="231C8612"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CBA232C"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BE42A9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 prefer not to say</w:t>
            </w:r>
          </w:p>
        </w:tc>
        <w:tc>
          <w:tcPr>
            <w:tcW w:w="911" w:type="dxa"/>
            <w:gridSpan w:val="2"/>
            <w:tcBorders>
              <w:top w:val="nil"/>
              <w:left w:val="nil"/>
              <w:bottom w:val="nil"/>
              <w:right w:val="nil"/>
            </w:tcBorders>
            <w:shd w:val="clear" w:color="auto" w:fill="auto"/>
            <w:noWrap/>
            <w:vAlign w:val="center"/>
            <w:hideMark/>
          </w:tcPr>
          <w:p w14:paraId="2B43F539" w14:textId="71FE76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69234F11" w14:textId="6DDADD7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A9D2455" w14:textId="463688B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49878C99" w14:textId="5A2FF47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70299A81" w14:textId="654D826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719274D" w14:textId="586700A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6B055FC1" w14:textId="24FD41A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48376473" w14:textId="055A3A5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10157B01" w14:textId="6781074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81374C" w:rsidRPr="00DC1091" w14:paraId="0EFA13C8"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8501691"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37E6AB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33D1484C"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ECF6692"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59EDC82"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A7E4F9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AC0A1D6"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B0D4EE2"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897FA28"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964CA5E"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AB438F7"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5FDBE3B0"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2AD58E0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5DB6D9D1"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HOUSEHOLD INCOME ($)</w:t>
            </w:r>
          </w:p>
        </w:tc>
        <w:tc>
          <w:tcPr>
            <w:tcW w:w="911" w:type="dxa"/>
            <w:gridSpan w:val="2"/>
            <w:tcBorders>
              <w:top w:val="nil"/>
              <w:left w:val="nil"/>
              <w:bottom w:val="nil"/>
              <w:right w:val="nil"/>
            </w:tcBorders>
            <w:shd w:val="clear" w:color="auto" w:fill="auto"/>
            <w:noWrap/>
            <w:vAlign w:val="center"/>
            <w:hideMark/>
          </w:tcPr>
          <w:p w14:paraId="4ACF0C01" w14:textId="46B0EC49"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$69,270</w:t>
            </w:r>
          </w:p>
        </w:tc>
        <w:tc>
          <w:tcPr>
            <w:tcW w:w="876" w:type="dxa"/>
            <w:gridSpan w:val="2"/>
            <w:tcBorders>
              <w:top w:val="nil"/>
              <w:left w:val="nil"/>
              <w:bottom w:val="nil"/>
              <w:right w:val="nil"/>
            </w:tcBorders>
            <w:shd w:val="clear" w:color="auto" w:fill="auto"/>
            <w:noWrap/>
            <w:vAlign w:val="center"/>
            <w:hideMark/>
          </w:tcPr>
          <w:p w14:paraId="040C5D7B" w14:textId="2B3427E0"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$74,560</w:t>
            </w:r>
          </w:p>
        </w:tc>
        <w:tc>
          <w:tcPr>
            <w:tcW w:w="876" w:type="dxa"/>
            <w:gridSpan w:val="2"/>
            <w:tcBorders>
              <w:top w:val="nil"/>
              <w:left w:val="nil"/>
              <w:bottom w:val="nil"/>
              <w:right w:val="nil"/>
            </w:tcBorders>
            <w:shd w:val="clear" w:color="auto" w:fill="auto"/>
            <w:noWrap/>
            <w:vAlign w:val="center"/>
            <w:hideMark/>
          </w:tcPr>
          <w:p w14:paraId="696AE65D" w14:textId="62022B23"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$71,060</w:t>
            </w:r>
          </w:p>
        </w:tc>
        <w:tc>
          <w:tcPr>
            <w:tcW w:w="876" w:type="dxa"/>
            <w:gridSpan w:val="2"/>
            <w:tcBorders>
              <w:top w:val="nil"/>
              <w:left w:val="nil"/>
              <w:bottom w:val="nil"/>
              <w:right w:val="nil"/>
            </w:tcBorders>
            <w:shd w:val="clear" w:color="auto" w:fill="auto"/>
            <w:noWrap/>
            <w:vAlign w:val="center"/>
            <w:hideMark/>
          </w:tcPr>
          <w:p w14:paraId="45145DD8" w14:textId="457AB472"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$70,980</w:t>
            </w:r>
          </w:p>
        </w:tc>
        <w:tc>
          <w:tcPr>
            <w:tcW w:w="876" w:type="dxa"/>
            <w:gridSpan w:val="2"/>
            <w:tcBorders>
              <w:top w:val="nil"/>
              <w:left w:val="nil"/>
              <w:bottom w:val="nil"/>
              <w:right w:val="nil"/>
            </w:tcBorders>
            <w:shd w:val="clear" w:color="auto" w:fill="auto"/>
            <w:noWrap/>
            <w:vAlign w:val="center"/>
            <w:hideMark/>
          </w:tcPr>
          <w:p w14:paraId="3960FC10" w14:textId="5427D341"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$67,350</w:t>
            </w:r>
          </w:p>
        </w:tc>
        <w:tc>
          <w:tcPr>
            <w:tcW w:w="876" w:type="dxa"/>
            <w:gridSpan w:val="2"/>
            <w:tcBorders>
              <w:top w:val="nil"/>
              <w:left w:val="nil"/>
              <w:bottom w:val="nil"/>
              <w:right w:val="nil"/>
            </w:tcBorders>
            <w:shd w:val="clear" w:color="auto" w:fill="auto"/>
            <w:noWrap/>
            <w:vAlign w:val="center"/>
            <w:hideMark/>
          </w:tcPr>
          <w:p w14:paraId="58B2CE6C" w14:textId="34137673"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$55,460</w:t>
            </w:r>
          </w:p>
        </w:tc>
        <w:tc>
          <w:tcPr>
            <w:tcW w:w="876" w:type="dxa"/>
            <w:gridSpan w:val="2"/>
            <w:tcBorders>
              <w:top w:val="nil"/>
              <w:left w:val="nil"/>
              <w:bottom w:val="nil"/>
              <w:right w:val="nil"/>
            </w:tcBorders>
            <w:shd w:val="clear" w:color="auto" w:fill="auto"/>
            <w:noWrap/>
            <w:vAlign w:val="center"/>
            <w:hideMark/>
          </w:tcPr>
          <w:p w14:paraId="5EA5F28E" w14:textId="38B53923"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$51,970</w:t>
            </w:r>
          </w:p>
        </w:tc>
        <w:tc>
          <w:tcPr>
            <w:tcW w:w="876" w:type="dxa"/>
            <w:gridSpan w:val="2"/>
            <w:tcBorders>
              <w:top w:val="nil"/>
              <w:left w:val="nil"/>
              <w:bottom w:val="nil"/>
              <w:right w:val="nil"/>
            </w:tcBorders>
            <w:shd w:val="clear" w:color="auto" w:fill="auto"/>
            <w:noWrap/>
            <w:vAlign w:val="center"/>
            <w:hideMark/>
          </w:tcPr>
          <w:p w14:paraId="1F570BF4" w14:textId="7A0DC1F6"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$63,880</w:t>
            </w:r>
          </w:p>
        </w:tc>
        <w:tc>
          <w:tcPr>
            <w:tcW w:w="876" w:type="dxa"/>
            <w:gridSpan w:val="2"/>
            <w:tcBorders>
              <w:top w:val="nil"/>
              <w:left w:val="nil"/>
              <w:bottom w:val="nil"/>
              <w:right w:val="nil"/>
            </w:tcBorders>
            <w:shd w:val="clear" w:color="auto" w:fill="auto"/>
            <w:noWrap/>
            <w:vAlign w:val="center"/>
            <w:hideMark/>
          </w:tcPr>
          <w:p w14:paraId="6972455D" w14:textId="5B32A8FF"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$69,610</w:t>
            </w:r>
          </w:p>
        </w:tc>
      </w:tr>
      <w:tr w:rsidR="0081374C" w:rsidRPr="00DC1091" w14:paraId="2DE1AF9F"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1BACE27" w14:textId="77777777"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6836145"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11" w:type="dxa"/>
            <w:gridSpan w:val="2"/>
            <w:tcBorders>
              <w:top w:val="nil"/>
              <w:left w:val="nil"/>
              <w:bottom w:val="nil"/>
              <w:right w:val="nil"/>
            </w:tcBorders>
            <w:shd w:val="clear" w:color="auto" w:fill="auto"/>
            <w:noWrap/>
            <w:vAlign w:val="center"/>
            <w:hideMark/>
          </w:tcPr>
          <w:p w14:paraId="39376943"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DCDF6F9" w14:textId="6B49C170"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+7.6%</w:t>
            </w:r>
          </w:p>
        </w:tc>
        <w:tc>
          <w:tcPr>
            <w:tcW w:w="876" w:type="dxa"/>
            <w:gridSpan w:val="2"/>
            <w:tcBorders>
              <w:top w:val="nil"/>
              <w:left w:val="nil"/>
              <w:bottom w:val="nil"/>
              <w:right w:val="nil"/>
            </w:tcBorders>
            <w:shd w:val="clear" w:color="auto" w:fill="auto"/>
            <w:noWrap/>
            <w:vAlign w:val="center"/>
            <w:hideMark/>
          </w:tcPr>
          <w:p w14:paraId="01887AD0" w14:textId="0BB52004"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gridSpan w:val="2"/>
            <w:tcBorders>
              <w:top w:val="nil"/>
              <w:left w:val="nil"/>
              <w:bottom w:val="nil"/>
              <w:right w:val="nil"/>
            </w:tcBorders>
            <w:shd w:val="clear" w:color="auto" w:fill="auto"/>
            <w:noWrap/>
            <w:vAlign w:val="center"/>
            <w:hideMark/>
          </w:tcPr>
          <w:p w14:paraId="6BDC348F" w14:textId="328213DE"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79D93839" w14:textId="2D4922F1"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gridSpan w:val="2"/>
            <w:tcBorders>
              <w:top w:val="nil"/>
              <w:left w:val="nil"/>
              <w:bottom w:val="nil"/>
              <w:right w:val="nil"/>
            </w:tcBorders>
            <w:shd w:val="clear" w:color="auto" w:fill="auto"/>
            <w:noWrap/>
            <w:vAlign w:val="center"/>
            <w:hideMark/>
          </w:tcPr>
          <w:p w14:paraId="1D4EEC34" w14:textId="28CDB541"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--19.9%</w:t>
            </w:r>
          </w:p>
        </w:tc>
        <w:tc>
          <w:tcPr>
            <w:tcW w:w="876" w:type="dxa"/>
            <w:gridSpan w:val="2"/>
            <w:tcBorders>
              <w:top w:val="nil"/>
              <w:left w:val="nil"/>
              <w:bottom w:val="nil"/>
              <w:right w:val="nil"/>
            </w:tcBorders>
            <w:shd w:val="clear" w:color="auto" w:fill="auto"/>
            <w:noWrap/>
            <w:vAlign w:val="center"/>
            <w:hideMark/>
          </w:tcPr>
          <w:p w14:paraId="77C8465A" w14:textId="3EB35964"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593FE520" w14:textId="22069073"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--7.8%</w:t>
            </w:r>
          </w:p>
        </w:tc>
        <w:tc>
          <w:tcPr>
            <w:tcW w:w="876" w:type="dxa"/>
            <w:gridSpan w:val="2"/>
            <w:tcBorders>
              <w:top w:val="nil"/>
              <w:left w:val="nil"/>
              <w:bottom w:val="nil"/>
              <w:right w:val="nil"/>
            </w:tcBorders>
            <w:shd w:val="clear" w:color="auto" w:fill="auto"/>
            <w:noWrap/>
            <w:vAlign w:val="center"/>
            <w:hideMark/>
          </w:tcPr>
          <w:p w14:paraId="0345F557" w14:textId="66D8F2EC"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+0.5%</w:t>
            </w:r>
          </w:p>
        </w:tc>
      </w:tr>
      <w:tr w:rsidR="0081374C" w:rsidRPr="00DC1091" w14:paraId="2D646A40"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461B3643" w14:textId="77777777"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FD8E78"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464F5B2C"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D698F0F"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5A217C2" w14:textId="77777777" w:rsidR="0081374C" w:rsidRPr="00DC1091" w:rsidRDefault="0081374C" w:rsidP="0081374C">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67610C5" w14:textId="77777777" w:rsidR="0081374C" w:rsidRPr="00DC1091" w:rsidRDefault="0081374C" w:rsidP="0081374C">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A6E1E3F" w14:textId="77777777" w:rsidR="0081374C" w:rsidRPr="00DC1091" w:rsidRDefault="0081374C" w:rsidP="0081374C">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D8B3812" w14:textId="77777777" w:rsidR="0081374C" w:rsidRPr="00DC1091" w:rsidRDefault="0081374C" w:rsidP="0081374C">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0F2D493" w14:textId="77777777" w:rsidR="0081374C" w:rsidRPr="00DC1091" w:rsidRDefault="0081374C" w:rsidP="0081374C">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ED1AA32" w14:textId="77777777" w:rsidR="0081374C" w:rsidRPr="00DC1091" w:rsidRDefault="0081374C" w:rsidP="0081374C">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C7B331B" w14:textId="77777777" w:rsidR="0081374C" w:rsidRPr="00DC1091" w:rsidRDefault="0081374C" w:rsidP="0081374C">
            <w:pPr>
              <w:spacing w:after="0" w:line="240" w:lineRule="auto"/>
              <w:ind w:left="0"/>
              <w:jc w:val="center"/>
              <w:rPr>
                <w:rFonts w:ascii="Times New Roman" w:eastAsia="Times New Roman" w:hAnsi="Times New Roman" w:cs="Times New Roman"/>
                <w:sz w:val="20"/>
                <w:szCs w:val="20"/>
                <w:lang w:eastAsia="en-NZ"/>
              </w:rPr>
            </w:pPr>
          </w:p>
        </w:tc>
      </w:tr>
      <w:tr w:rsidR="0081374C" w:rsidRPr="00DC1091" w14:paraId="1BC0176F" w14:textId="77777777" w:rsidTr="00855840">
        <w:trPr>
          <w:gridAfter w:val="1"/>
          <w:wAfter w:w="137" w:type="dxa"/>
          <w:trHeight w:val="255"/>
        </w:trPr>
        <w:tc>
          <w:tcPr>
            <w:tcW w:w="6138" w:type="dxa"/>
            <w:gridSpan w:val="3"/>
            <w:tcBorders>
              <w:top w:val="nil"/>
              <w:left w:val="nil"/>
              <w:bottom w:val="nil"/>
              <w:right w:val="nil"/>
            </w:tcBorders>
            <w:shd w:val="clear" w:color="auto" w:fill="auto"/>
            <w:noWrap/>
            <w:vAlign w:val="center"/>
            <w:hideMark/>
          </w:tcPr>
          <w:p w14:paraId="004CF21F"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PERSONAL INCOME</w:t>
            </w:r>
          </w:p>
        </w:tc>
        <w:tc>
          <w:tcPr>
            <w:tcW w:w="911" w:type="dxa"/>
            <w:gridSpan w:val="2"/>
            <w:tcBorders>
              <w:top w:val="nil"/>
              <w:left w:val="nil"/>
              <w:bottom w:val="nil"/>
              <w:right w:val="nil"/>
            </w:tcBorders>
            <w:shd w:val="clear" w:color="auto" w:fill="auto"/>
            <w:noWrap/>
            <w:vAlign w:val="center"/>
            <w:hideMark/>
          </w:tcPr>
          <w:p w14:paraId="22F12CB6"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94D045C"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AACEEC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751FCD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F5DEA86"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0FADA6B"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299F625"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784908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3AA6A62"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7D2372BA"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334FAB08"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1261241B"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Less than $20,000 per year</w:t>
            </w:r>
          </w:p>
        </w:tc>
        <w:tc>
          <w:tcPr>
            <w:tcW w:w="911" w:type="dxa"/>
            <w:gridSpan w:val="2"/>
            <w:tcBorders>
              <w:top w:val="nil"/>
              <w:left w:val="nil"/>
              <w:bottom w:val="nil"/>
              <w:right w:val="nil"/>
            </w:tcBorders>
            <w:shd w:val="clear" w:color="auto" w:fill="auto"/>
            <w:noWrap/>
            <w:vAlign w:val="center"/>
            <w:hideMark/>
          </w:tcPr>
          <w:p w14:paraId="33B2DD40" w14:textId="1ED07F0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876" w:type="dxa"/>
            <w:gridSpan w:val="2"/>
            <w:tcBorders>
              <w:top w:val="nil"/>
              <w:left w:val="nil"/>
              <w:bottom w:val="nil"/>
              <w:right w:val="nil"/>
            </w:tcBorders>
            <w:shd w:val="clear" w:color="auto" w:fill="auto"/>
            <w:noWrap/>
            <w:vAlign w:val="center"/>
            <w:hideMark/>
          </w:tcPr>
          <w:p w14:paraId="6FDEB7FD" w14:textId="073D7F9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876" w:type="dxa"/>
            <w:gridSpan w:val="2"/>
            <w:tcBorders>
              <w:top w:val="nil"/>
              <w:left w:val="nil"/>
              <w:bottom w:val="nil"/>
              <w:right w:val="nil"/>
            </w:tcBorders>
            <w:shd w:val="clear" w:color="auto" w:fill="auto"/>
            <w:noWrap/>
            <w:vAlign w:val="center"/>
            <w:hideMark/>
          </w:tcPr>
          <w:p w14:paraId="4E4559A6" w14:textId="6BA3837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876" w:type="dxa"/>
            <w:gridSpan w:val="2"/>
            <w:tcBorders>
              <w:top w:val="nil"/>
              <w:left w:val="nil"/>
              <w:bottom w:val="nil"/>
              <w:right w:val="nil"/>
            </w:tcBorders>
            <w:shd w:val="clear" w:color="auto" w:fill="auto"/>
            <w:noWrap/>
            <w:vAlign w:val="center"/>
            <w:hideMark/>
          </w:tcPr>
          <w:p w14:paraId="558D0F25" w14:textId="581187D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876" w:type="dxa"/>
            <w:gridSpan w:val="2"/>
            <w:tcBorders>
              <w:top w:val="nil"/>
              <w:left w:val="nil"/>
              <w:bottom w:val="nil"/>
              <w:right w:val="nil"/>
            </w:tcBorders>
            <w:shd w:val="clear" w:color="auto" w:fill="auto"/>
            <w:noWrap/>
            <w:vAlign w:val="center"/>
            <w:hideMark/>
          </w:tcPr>
          <w:p w14:paraId="1F8AD01E" w14:textId="0C0877D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gridSpan w:val="2"/>
            <w:tcBorders>
              <w:top w:val="nil"/>
              <w:left w:val="nil"/>
              <w:bottom w:val="nil"/>
              <w:right w:val="nil"/>
            </w:tcBorders>
            <w:shd w:val="clear" w:color="auto" w:fill="auto"/>
            <w:noWrap/>
            <w:vAlign w:val="center"/>
            <w:hideMark/>
          </w:tcPr>
          <w:p w14:paraId="2B5EC1ED" w14:textId="233298A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76" w:type="dxa"/>
            <w:gridSpan w:val="2"/>
            <w:tcBorders>
              <w:top w:val="nil"/>
              <w:left w:val="nil"/>
              <w:bottom w:val="nil"/>
              <w:right w:val="nil"/>
            </w:tcBorders>
            <w:shd w:val="clear" w:color="auto" w:fill="auto"/>
            <w:noWrap/>
            <w:vAlign w:val="center"/>
            <w:hideMark/>
          </w:tcPr>
          <w:p w14:paraId="6D426F52" w14:textId="6D4D2F1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876" w:type="dxa"/>
            <w:gridSpan w:val="2"/>
            <w:tcBorders>
              <w:top w:val="nil"/>
              <w:left w:val="nil"/>
              <w:bottom w:val="nil"/>
              <w:right w:val="nil"/>
            </w:tcBorders>
            <w:shd w:val="clear" w:color="auto" w:fill="auto"/>
            <w:noWrap/>
            <w:vAlign w:val="center"/>
            <w:hideMark/>
          </w:tcPr>
          <w:p w14:paraId="28B58EE8" w14:textId="3B9FFB6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876" w:type="dxa"/>
            <w:gridSpan w:val="2"/>
            <w:tcBorders>
              <w:top w:val="nil"/>
              <w:left w:val="nil"/>
              <w:bottom w:val="nil"/>
              <w:right w:val="nil"/>
            </w:tcBorders>
            <w:shd w:val="clear" w:color="auto" w:fill="auto"/>
            <w:noWrap/>
            <w:vAlign w:val="center"/>
            <w:hideMark/>
          </w:tcPr>
          <w:p w14:paraId="58382655" w14:textId="2EAF965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r>
      <w:tr w:rsidR="0081374C" w:rsidRPr="00DC1091" w14:paraId="6C8ADDF2"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3F54055"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2B1D2FA"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$20,001 and $30,000 per year</w:t>
            </w:r>
          </w:p>
        </w:tc>
        <w:tc>
          <w:tcPr>
            <w:tcW w:w="911" w:type="dxa"/>
            <w:gridSpan w:val="2"/>
            <w:tcBorders>
              <w:top w:val="nil"/>
              <w:left w:val="nil"/>
              <w:bottom w:val="nil"/>
              <w:right w:val="nil"/>
            </w:tcBorders>
            <w:shd w:val="clear" w:color="auto" w:fill="auto"/>
            <w:noWrap/>
            <w:vAlign w:val="center"/>
            <w:hideMark/>
          </w:tcPr>
          <w:p w14:paraId="7AF768FB" w14:textId="2C7136A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0834CD1" w14:textId="41361AA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48269A0F" w14:textId="36DCC46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0BF10AC5" w14:textId="0206D45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3936D3ED" w14:textId="050CD8F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076CF2F5" w14:textId="518C0F2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79B15BE5" w14:textId="073D9BC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241F578E" w14:textId="3AC0D84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616EA3B2" w14:textId="3274AA2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81374C" w:rsidRPr="00DC1091" w14:paraId="0D28D2B7"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2671778A"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A03AEE4"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$30,001 and $50,000 per year</w:t>
            </w:r>
          </w:p>
        </w:tc>
        <w:tc>
          <w:tcPr>
            <w:tcW w:w="911" w:type="dxa"/>
            <w:gridSpan w:val="2"/>
            <w:tcBorders>
              <w:top w:val="nil"/>
              <w:left w:val="nil"/>
              <w:bottom w:val="nil"/>
              <w:right w:val="nil"/>
            </w:tcBorders>
            <w:shd w:val="clear" w:color="auto" w:fill="auto"/>
            <w:noWrap/>
            <w:vAlign w:val="center"/>
            <w:hideMark/>
          </w:tcPr>
          <w:p w14:paraId="2A593ECA" w14:textId="23FE937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3CCA9CAE" w14:textId="55F0767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43E99C1F" w14:textId="34D0FF4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74173417" w14:textId="0F05481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39364699" w14:textId="4541EC1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876" w:type="dxa"/>
            <w:gridSpan w:val="2"/>
            <w:tcBorders>
              <w:top w:val="nil"/>
              <w:left w:val="nil"/>
              <w:bottom w:val="nil"/>
              <w:right w:val="nil"/>
            </w:tcBorders>
            <w:shd w:val="clear" w:color="auto" w:fill="auto"/>
            <w:noWrap/>
            <w:vAlign w:val="center"/>
            <w:hideMark/>
          </w:tcPr>
          <w:p w14:paraId="723F3951" w14:textId="67665CB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7E86BB2E" w14:textId="015EEDA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11C7BD23" w14:textId="3B88AAE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36AFB112" w14:textId="75B6E9C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r>
      <w:tr w:rsidR="0081374C" w:rsidRPr="00DC1091" w14:paraId="3AA37726"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72285B6B"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14806C5"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$50,001 and $70,000 per year</w:t>
            </w:r>
          </w:p>
        </w:tc>
        <w:tc>
          <w:tcPr>
            <w:tcW w:w="911" w:type="dxa"/>
            <w:gridSpan w:val="2"/>
            <w:tcBorders>
              <w:top w:val="nil"/>
              <w:left w:val="nil"/>
              <w:bottom w:val="nil"/>
              <w:right w:val="nil"/>
            </w:tcBorders>
            <w:shd w:val="clear" w:color="auto" w:fill="auto"/>
            <w:noWrap/>
            <w:vAlign w:val="center"/>
            <w:hideMark/>
          </w:tcPr>
          <w:p w14:paraId="13386074" w14:textId="3EB68FC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4D8EE0C" w14:textId="68E8D0B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41312D22" w14:textId="73F59B9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69D450D" w14:textId="5DDA64F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2A6EB314" w14:textId="436FAB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73D8D84F" w14:textId="7B60829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0EF4AEE" w14:textId="7FF9F4C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71A6C98" w14:textId="5771F6E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2BC4DEC8" w14:textId="588F8EA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81374C" w:rsidRPr="00DC1091" w14:paraId="0280930A"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2C1EB423"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0F1798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$70,001 and $100,000 per year</w:t>
            </w:r>
          </w:p>
        </w:tc>
        <w:tc>
          <w:tcPr>
            <w:tcW w:w="911" w:type="dxa"/>
            <w:gridSpan w:val="2"/>
            <w:tcBorders>
              <w:top w:val="nil"/>
              <w:left w:val="nil"/>
              <w:bottom w:val="nil"/>
              <w:right w:val="nil"/>
            </w:tcBorders>
            <w:shd w:val="clear" w:color="auto" w:fill="auto"/>
            <w:noWrap/>
            <w:vAlign w:val="center"/>
            <w:hideMark/>
          </w:tcPr>
          <w:p w14:paraId="3AD12A6E" w14:textId="1BE3674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0555A2BE" w14:textId="33E36CA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41511243" w14:textId="3B609FE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E3679DE" w14:textId="732DCFF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AEE1835" w14:textId="462F0A8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B238BEF" w14:textId="2B64A34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DBC3235" w14:textId="08FBBE7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7DEE1B0" w14:textId="070167A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C84ECE3" w14:textId="7A13A2B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81374C" w:rsidRPr="00DC1091" w14:paraId="4075218F"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995A08E"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3D2ABA"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$100,001 and $150,000 per year</w:t>
            </w:r>
          </w:p>
        </w:tc>
        <w:tc>
          <w:tcPr>
            <w:tcW w:w="911" w:type="dxa"/>
            <w:gridSpan w:val="2"/>
            <w:tcBorders>
              <w:top w:val="nil"/>
              <w:left w:val="nil"/>
              <w:bottom w:val="nil"/>
              <w:right w:val="nil"/>
            </w:tcBorders>
            <w:shd w:val="clear" w:color="auto" w:fill="auto"/>
            <w:noWrap/>
            <w:vAlign w:val="center"/>
            <w:hideMark/>
          </w:tcPr>
          <w:p w14:paraId="719CE275" w14:textId="2B36838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AA887E2" w14:textId="54D7E2B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E71B9CD" w14:textId="0E76729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BF1B901" w14:textId="3450F8C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353126F" w14:textId="318BA09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4F71992" w14:textId="346F5C3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69CC970" w14:textId="10CD465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47E88788" w14:textId="55813FB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3EA44EF0" w14:textId="1C904FC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81374C" w:rsidRPr="00DC1091" w14:paraId="63DCC3C4"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689532A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EC52A5A"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$150,001 and $200,000 per year</w:t>
            </w:r>
          </w:p>
        </w:tc>
        <w:tc>
          <w:tcPr>
            <w:tcW w:w="911" w:type="dxa"/>
            <w:gridSpan w:val="2"/>
            <w:tcBorders>
              <w:top w:val="nil"/>
              <w:left w:val="nil"/>
              <w:bottom w:val="nil"/>
              <w:right w:val="nil"/>
            </w:tcBorders>
            <w:shd w:val="clear" w:color="auto" w:fill="auto"/>
            <w:noWrap/>
            <w:vAlign w:val="center"/>
            <w:hideMark/>
          </w:tcPr>
          <w:p w14:paraId="2CF697F0" w14:textId="2BAC37E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B2F927B" w14:textId="17F42D7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B132651" w14:textId="53A54DF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8B1BCA7" w14:textId="0B3501C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59F3A99" w14:textId="032C21B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897B096" w14:textId="7A73528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E5E3C63" w14:textId="4BB223D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03F9043" w14:textId="2BDE897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218E1C34" w14:textId="6FE0DAD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81374C" w:rsidRPr="00DC1091" w14:paraId="3EFB9806"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274F2C5E"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365D6C9"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More than $200,000 per year</w:t>
            </w:r>
          </w:p>
        </w:tc>
        <w:tc>
          <w:tcPr>
            <w:tcW w:w="911" w:type="dxa"/>
            <w:gridSpan w:val="2"/>
            <w:tcBorders>
              <w:top w:val="nil"/>
              <w:left w:val="nil"/>
              <w:bottom w:val="nil"/>
              <w:right w:val="nil"/>
            </w:tcBorders>
            <w:shd w:val="clear" w:color="auto" w:fill="auto"/>
            <w:noWrap/>
            <w:vAlign w:val="center"/>
            <w:hideMark/>
          </w:tcPr>
          <w:p w14:paraId="14ED9F2F" w14:textId="38B35E8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B009075" w14:textId="7BE8743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5FB2D628" w14:textId="23284DC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ACEADE5" w14:textId="0029CDF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5F22394" w14:textId="7313E1D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54BA223" w14:textId="6D0EB30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197C320" w14:textId="7B2AC29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625751E" w14:textId="52E15CE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60AFF94" w14:textId="4B12FEC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81374C" w:rsidRPr="00DC1091" w14:paraId="07561BC0"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503EE0D"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2D05AB1"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 prefer not to say</w:t>
            </w:r>
          </w:p>
        </w:tc>
        <w:tc>
          <w:tcPr>
            <w:tcW w:w="911" w:type="dxa"/>
            <w:gridSpan w:val="2"/>
            <w:tcBorders>
              <w:top w:val="nil"/>
              <w:left w:val="nil"/>
              <w:bottom w:val="nil"/>
              <w:right w:val="nil"/>
            </w:tcBorders>
            <w:shd w:val="clear" w:color="auto" w:fill="auto"/>
            <w:noWrap/>
            <w:vAlign w:val="center"/>
            <w:hideMark/>
          </w:tcPr>
          <w:p w14:paraId="5E33F657" w14:textId="3B63CB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0A7E50BC" w14:textId="4523A8D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2AEBE9B4" w14:textId="08DBEAE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7717B14" w14:textId="7868DB7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178B7C32" w14:textId="3D06714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5D283A0B" w14:textId="02DB38F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6B479475" w14:textId="3E79F6C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4172BE4" w14:textId="58C0E8C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77FB8624" w14:textId="21A51FC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81374C" w:rsidRPr="00DC1091" w14:paraId="24E084A7"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0D735438"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72960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72F342EB"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95B152C"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6483717"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B763BCF"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1E12E7E"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6C17DC0"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80210C3"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249AC6E"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F68DC83"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3A2A35DC"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44DC645"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6BC2978"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PERSONAL INCOME ($)</w:t>
            </w:r>
          </w:p>
        </w:tc>
        <w:tc>
          <w:tcPr>
            <w:tcW w:w="911" w:type="dxa"/>
            <w:gridSpan w:val="2"/>
            <w:tcBorders>
              <w:top w:val="nil"/>
              <w:left w:val="nil"/>
              <w:bottom w:val="nil"/>
              <w:right w:val="nil"/>
            </w:tcBorders>
            <w:shd w:val="clear" w:color="auto" w:fill="auto"/>
            <w:noWrap/>
            <w:vAlign w:val="center"/>
            <w:hideMark/>
          </w:tcPr>
          <w:p w14:paraId="3B8FC9B8" w14:textId="3B958E3E"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$34,090</w:t>
            </w:r>
          </w:p>
        </w:tc>
        <w:tc>
          <w:tcPr>
            <w:tcW w:w="876" w:type="dxa"/>
            <w:gridSpan w:val="2"/>
            <w:tcBorders>
              <w:top w:val="nil"/>
              <w:left w:val="nil"/>
              <w:bottom w:val="nil"/>
              <w:right w:val="nil"/>
            </w:tcBorders>
            <w:shd w:val="clear" w:color="auto" w:fill="auto"/>
            <w:noWrap/>
            <w:vAlign w:val="center"/>
            <w:hideMark/>
          </w:tcPr>
          <w:p w14:paraId="163A6B9E" w14:textId="5C95B7ED"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$32,890</w:t>
            </w:r>
          </w:p>
        </w:tc>
        <w:tc>
          <w:tcPr>
            <w:tcW w:w="876" w:type="dxa"/>
            <w:gridSpan w:val="2"/>
            <w:tcBorders>
              <w:top w:val="nil"/>
              <w:left w:val="nil"/>
              <w:bottom w:val="nil"/>
              <w:right w:val="nil"/>
            </w:tcBorders>
            <w:shd w:val="clear" w:color="auto" w:fill="auto"/>
            <w:noWrap/>
            <w:vAlign w:val="center"/>
            <w:hideMark/>
          </w:tcPr>
          <w:p w14:paraId="5A3F42B8" w14:textId="6DD62E3C"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$25,670</w:t>
            </w:r>
          </w:p>
        </w:tc>
        <w:tc>
          <w:tcPr>
            <w:tcW w:w="876" w:type="dxa"/>
            <w:gridSpan w:val="2"/>
            <w:tcBorders>
              <w:top w:val="nil"/>
              <w:left w:val="nil"/>
              <w:bottom w:val="nil"/>
              <w:right w:val="nil"/>
            </w:tcBorders>
            <w:shd w:val="clear" w:color="auto" w:fill="auto"/>
            <w:noWrap/>
            <w:vAlign w:val="center"/>
            <w:hideMark/>
          </w:tcPr>
          <w:p w14:paraId="47EF8122" w14:textId="6220D54D"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$32,110</w:t>
            </w:r>
          </w:p>
        </w:tc>
        <w:tc>
          <w:tcPr>
            <w:tcW w:w="876" w:type="dxa"/>
            <w:gridSpan w:val="2"/>
            <w:tcBorders>
              <w:top w:val="nil"/>
              <w:left w:val="nil"/>
              <w:bottom w:val="nil"/>
              <w:right w:val="nil"/>
            </w:tcBorders>
            <w:shd w:val="clear" w:color="auto" w:fill="auto"/>
            <w:noWrap/>
            <w:vAlign w:val="center"/>
            <w:hideMark/>
          </w:tcPr>
          <w:p w14:paraId="4A39CB98" w14:textId="47F2B804"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$43,020</w:t>
            </w:r>
          </w:p>
        </w:tc>
        <w:tc>
          <w:tcPr>
            <w:tcW w:w="876" w:type="dxa"/>
            <w:gridSpan w:val="2"/>
            <w:tcBorders>
              <w:top w:val="nil"/>
              <w:left w:val="nil"/>
              <w:bottom w:val="nil"/>
              <w:right w:val="nil"/>
            </w:tcBorders>
            <w:shd w:val="clear" w:color="auto" w:fill="auto"/>
            <w:noWrap/>
            <w:vAlign w:val="center"/>
            <w:hideMark/>
          </w:tcPr>
          <w:p w14:paraId="264462AF" w14:textId="65B3AB33"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$29,280</w:t>
            </w:r>
          </w:p>
        </w:tc>
        <w:tc>
          <w:tcPr>
            <w:tcW w:w="876" w:type="dxa"/>
            <w:gridSpan w:val="2"/>
            <w:tcBorders>
              <w:top w:val="nil"/>
              <w:left w:val="nil"/>
              <w:bottom w:val="nil"/>
              <w:right w:val="nil"/>
            </w:tcBorders>
            <w:shd w:val="clear" w:color="auto" w:fill="auto"/>
            <w:noWrap/>
            <w:vAlign w:val="center"/>
            <w:hideMark/>
          </w:tcPr>
          <w:p w14:paraId="288A8C99" w14:textId="14C6E053"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$26,160</w:t>
            </w:r>
          </w:p>
        </w:tc>
        <w:tc>
          <w:tcPr>
            <w:tcW w:w="876" w:type="dxa"/>
            <w:gridSpan w:val="2"/>
            <w:tcBorders>
              <w:top w:val="nil"/>
              <w:left w:val="nil"/>
              <w:bottom w:val="nil"/>
              <w:right w:val="nil"/>
            </w:tcBorders>
            <w:shd w:val="clear" w:color="auto" w:fill="auto"/>
            <w:noWrap/>
            <w:vAlign w:val="center"/>
            <w:hideMark/>
          </w:tcPr>
          <w:p w14:paraId="664085D3" w14:textId="760C3A78"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$27,300</w:t>
            </w:r>
          </w:p>
        </w:tc>
        <w:tc>
          <w:tcPr>
            <w:tcW w:w="876" w:type="dxa"/>
            <w:gridSpan w:val="2"/>
            <w:tcBorders>
              <w:top w:val="nil"/>
              <w:left w:val="nil"/>
              <w:bottom w:val="nil"/>
              <w:right w:val="nil"/>
            </w:tcBorders>
            <w:shd w:val="clear" w:color="auto" w:fill="auto"/>
            <w:noWrap/>
            <w:vAlign w:val="center"/>
            <w:hideMark/>
          </w:tcPr>
          <w:p w14:paraId="545ACAFD" w14:textId="0C4DAF19"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$37,280</w:t>
            </w:r>
          </w:p>
        </w:tc>
      </w:tr>
      <w:tr w:rsidR="0081374C" w:rsidRPr="00DC1091" w14:paraId="75049FB3" w14:textId="77777777" w:rsidTr="00855840">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00610C9F" w14:textId="77777777"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62DDF1E"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11" w:type="dxa"/>
            <w:gridSpan w:val="2"/>
            <w:tcBorders>
              <w:top w:val="nil"/>
              <w:left w:val="nil"/>
              <w:bottom w:val="nil"/>
              <w:right w:val="nil"/>
            </w:tcBorders>
            <w:shd w:val="clear" w:color="auto" w:fill="auto"/>
            <w:noWrap/>
            <w:vAlign w:val="center"/>
            <w:hideMark/>
          </w:tcPr>
          <w:p w14:paraId="48D553F2"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B024F2B" w14:textId="74673A0F"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76" w:type="dxa"/>
            <w:gridSpan w:val="2"/>
            <w:tcBorders>
              <w:top w:val="nil"/>
              <w:left w:val="nil"/>
              <w:bottom w:val="nil"/>
              <w:right w:val="nil"/>
            </w:tcBorders>
            <w:shd w:val="clear" w:color="auto" w:fill="auto"/>
            <w:noWrap/>
            <w:vAlign w:val="center"/>
            <w:hideMark/>
          </w:tcPr>
          <w:p w14:paraId="62A3FFCF" w14:textId="12EE3098"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--24.7%</w:t>
            </w:r>
          </w:p>
        </w:tc>
        <w:tc>
          <w:tcPr>
            <w:tcW w:w="876" w:type="dxa"/>
            <w:gridSpan w:val="2"/>
            <w:tcBorders>
              <w:top w:val="nil"/>
              <w:left w:val="nil"/>
              <w:bottom w:val="nil"/>
              <w:right w:val="nil"/>
            </w:tcBorders>
            <w:shd w:val="clear" w:color="auto" w:fill="auto"/>
            <w:noWrap/>
            <w:vAlign w:val="center"/>
            <w:hideMark/>
          </w:tcPr>
          <w:p w14:paraId="48998436" w14:textId="43860A39"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--5.8%</w:t>
            </w:r>
          </w:p>
        </w:tc>
        <w:tc>
          <w:tcPr>
            <w:tcW w:w="876" w:type="dxa"/>
            <w:gridSpan w:val="2"/>
            <w:tcBorders>
              <w:top w:val="nil"/>
              <w:left w:val="nil"/>
              <w:bottom w:val="nil"/>
              <w:right w:val="nil"/>
            </w:tcBorders>
            <w:shd w:val="clear" w:color="auto" w:fill="auto"/>
            <w:noWrap/>
            <w:vAlign w:val="center"/>
            <w:hideMark/>
          </w:tcPr>
          <w:p w14:paraId="4471E78E" w14:textId="0C2E73C1"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+26.2%</w:t>
            </w:r>
          </w:p>
        </w:tc>
        <w:tc>
          <w:tcPr>
            <w:tcW w:w="876" w:type="dxa"/>
            <w:gridSpan w:val="2"/>
            <w:tcBorders>
              <w:top w:val="nil"/>
              <w:left w:val="nil"/>
              <w:bottom w:val="nil"/>
              <w:right w:val="nil"/>
            </w:tcBorders>
            <w:shd w:val="clear" w:color="auto" w:fill="auto"/>
            <w:noWrap/>
            <w:vAlign w:val="center"/>
            <w:hideMark/>
          </w:tcPr>
          <w:p w14:paraId="60CD078E" w14:textId="4EDCA4CB"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--14.1%</w:t>
            </w:r>
          </w:p>
        </w:tc>
        <w:tc>
          <w:tcPr>
            <w:tcW w:w="876" w:type="dxa"/>
            <w:gridSpan w:val="2"/>
            <w:tcBorders>
              <w:top w:val="nil"/>
              <w:left w:val="nil"/>
              <w:bottom w:val="nil"/>
              <w:right w:val="nil"/>
            </w:tcBorders>
            <w:shd w:val="clear" w:color="auto" w:fill="auto"/>
            <w:noWrap/>
            <w:vAlign w:val="center"/>
            <w:hideMark/>
          </w:tcPr>
          <w:p w14:paraId="34A7ABAD" w14:textId="157DBDBB"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--23.3%</w:t>
            </w:r>
          </w:p>
        </w:tc>
        <w:tc>
          <w:tcPr>
            <w:tcW w:w="876" w:type="dxa"/>
            <w:gridSpan w:val="2"/>
            <w:tcBorders>
              <w:top w:val="nil"/>
              <w:left w:val="nil"/>
              <w:bottom w:val="nil"/>
              <w:right w:val="nil"/>
            </w:tcBorders>
            <w:shd w:val="clear" w:color="auto" w:fill="auto"/>
            <w:noWrap/>
            <w:vAlign w:val="center"/>
            <w:hideMark/>
          </w:tcPr>
          <w:p w14:paraId="1F71E491" w14:textId="3ED09A17"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--19.9%</w:t>
            </w:r>
          </w:p>
        </w:tc>
        <w:tc>
          <w:tcPr>
            <w:tcW w:w="876" w:type="dxa"/>
            <w:gridSpan w:val="2"/>
            <w:tcBorders>
              <w:top w:val="nil"/>
              <w:left w:val="nil"/>
              <w:bottom w:val="nil"/>
              <w:right w:val="nil"/>
            </w:tcBorders>
            <w:shd w:val="clear" w:color="auto" w:fill="auto"/>
            <w:noWrap/>
            <w:vAlign w:val="center"/>
            <w:hideMark/>
          </w:tcPr>
          <w:p w14:paraId="6F5A448C" w14:textId="162A25AC" w:rsidR="0081374C" w:rsidRPr="00DC1091" w:rsidRDefault="0081374C" w:rsidP="0081374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+9.4%</w:t>
            </w:r>
          </w:p>
        </w:tc>
      </w:tr>
    </w:tbl>
    <w:p w14:paraId="4D6F8525" w14:textId="77777777" w:rsidR="00DC248E" w:rsidRPr="00DC1091" w:rsidRDefault="00DC248E" w:rsidP="00DC248E"/>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248E" w:rsidRPr="00DC1091" w14:paraId="46CC31F0" w14:textId="77777777" w:rsidTr="00855840">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A53C4AB" w14:textId="77777777" w:rsidR="00DC248E" w:rsidRPr="00DC1091" w:rsidRDefault="00DC248E" w:rsidP="00855840">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AACA100" w14:textId="77777777" w:rsidR="00DC248E" w:rsidRPr="00DC1091" w:rsidRDefault="00DC248E" w:rsidP="00855840">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1BA93E6A" w14:textId="77777777" w:rsidR="00DC248E" w:rsidRPr="00DC1091"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248E" w:rsidRPr="00DC1091" w14:paraId="461E24BB" w14:textId="77777777" w:rsidTr="00855840">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22A49E54" w14:textId="77777777" w:rsidR="00DC248E" w:rsidRPr="00DC1091" w:rsidRDefault="00DC248E" w:rsidP="00855840">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205AC3B3" w14:textId="77777777" w:rsidR="00DC248E" w:rsidRPr="00DC1091" w:rsidRDefault="00DC248E" w:rsidP="00855840">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551272EE"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3FD00A8C"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B3180E4"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52A711D"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6842278B"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CF400AC"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47CAA605"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444FD7FF" w14:textId="1942B954"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
        </w:tc>
      </w:tr>
      <w:tr w:rsidR="0081374C" w:rsidRPr="00DC1091" w14:paraId="21CCA1AE" w14:textId="77777777" w:rsidTr="00B4287A">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0D7404A3"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36E28781"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532BC" w14:textId="295AD24D"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282C17" w14:textId="4294B2F2"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304760" w14:textId="218793A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2ED943" w14:textId="296D995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519956" w14:textId="5F73AA8A"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745959" w14:textId="1D3B2171"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609494C1" w14:textId="1641BE21"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1B9FC2" w14:textId="56177850"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718D32B9"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2635FA3" w14:textId="77777777" w:rsidR="00DC248E" w:rsidRPr="00DC1091" w:rsidRDefault="00DC248E" w:rsidP="00855840">
            <w:pPr>
              <w:spacing w:after="0" w:line="240" w:lineRule="auto"/>
              <w:ind w:left="0"/>
              <w:jc w:val="center"/>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958B85E"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5BA5EB47"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73FE9D3"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9F9EDC3"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4232ED3"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4C83E74"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110ADE6"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7EC2E83"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AC14F41"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50A272A"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r>
      <w:tr w:rsidR="00DC248E" w:rsidRPr="00DC1091" w14:paraId="3AF13070" w14:textId="77777777" w:rsidTr="00855840">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50DFD373"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EMPLOYED</w:t>
            </w:r>
          </w:p>
        </w:tc>
        <w:tc>
          <w:tcPr>
            <w:tcW w:w="911" w:type="dxa"/>
            <w:gridSpan w:val="2"/>
            <w:tcBorders>
              <w:top w:val="nil"/>
              <w:left w:val="nil"/>
              <w:bottom w:val="nil"/>
              <w:right w:val="nil"/>
            </w:tcBorders>
            <w:shd w:val="clear" w:color="auto" w:fill="auto"/>
            <w:noWrap/>
            <w:vAlign w:val="center"/>
            <w:hideMark/>
          </w:tcPr>
          <w:p w14:paraId="35BFC083"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8494459"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DCFCD3E"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801A53B"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22C9CE1"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48B3269"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B19DBB6"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A0E8871"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A954127"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r>
      <w:tr w:rsidR="0081374C" w:rsidRPr="00DC1091" w14:paraId="0F3BCABF"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1DC062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00E54C0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Yes</w:t>
            </w:r>
          </w:p>
        </w:tc>
        <w:tc>
          <w:tcPr>
            <w:tcW w:w="911" w:type="dxa"/>
            <w:gridSpan w:val="2"/>
            <w:tcBorders>
              <w:top w:val="nil"/>
              <w:left w:val="nil"/>
              <w:bottom w:val="nil"/>
              <w:right w:val="nil"/>
            </w:tcBorders>
            <w:shd w:val="clear" w:color="auto" w:fill="auto"/>
            <w:noWrap/>
            <w:vAlign w:val="center"/>
            <w:hideMark/>
          </w:tcPr>
          <w:p w14:paraId="77A383E8" w14:textId="2A1B031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65%</w:t>
            </w:r>
          </w:p>
        </w:tc>
        <w:tc>
          <w:tcPr>
            <w:tcW w:w="876" w:type="dxa"/>
            <w:gridSpan w:val="2"/>
            <w:tcBorders>
              <w:top w:val="nil"/>
              <w:left w:val="nil"/>
              <w:bottom w:val="nil"/>
              <w:right w:val="nil"/>
            </w:tcBorders>
            <w:shd w:val="clear" w:color="auto" w:fill="auto"/>
            <w:noWrap/>
            <w:vAlign w:val="center"/>
            <w:hideMark/>
          </w:tcPr>
          <w:p w14:paraId="57085EC8" w14:textId="07F667A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72%</w:t>
            </w:r>
          </w:p>
        </w:tc>
        <w:tc>
          <w:tcPr>
            <w:tcW w:w="876" w:type="dxa"/>
            <w:gridSpan w:val="2"/>
            <w:tcBorders>
              <w:top w:val="nil"/>
              <w:left w:val="nil"/>
              <w:bottom w:val="nil"/>
              <w:right w:val="nil"/>
            </w:tcBorders>
            <w:shd w:val="clear" w:color="auto" w:fill="auto"/>
            <w:noWrap/>
            <w:vAlign w:val="center"/>
            <w:hideMark/>
          </w:tcPr>
          <w:p w14:paraId="7728FBA4" w14:textId="27071D4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876" w:type="dxa"/>
            <w:gridSpan w:val="2"/>
            <w:tcBorders>
              <w:top w:val="nil"/>
              <w:left w:val="nil"/>
              <w:bottom w:val="nil"/>
              <w:right w:val="nil"/>
            </w:tcBorders>
            <w:shd w:val="clear" w:color="auto" w:fill="auto"/>
            <w:noWrap/>
            <w:vAlign w:val="center"/>
            <w:hideMark/>
          </w:tcPr>
          <w:p w14:paraId="7A4AAC60" w14:textId="51DED4C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65%</w:t>
            </w:r>
          </w:p>
        </w:tc>
        <w:tc>
          <w:tcPr>
            <w:tcW w:w="876" w:type="dxa"/>
            <w:gridSpan w:val="2"/>
            <w:tcBorders>
              <w:top w:val="nil"/>
              <w:left w:val="nil"/>
              <w:bottom w:val="nil"/>
              <w:right w:val="nil"/>
            </w:tcBorders>
            <w:shd w:val="clear" w:color="auto" w:fill="auto"/>
            <w:noWrap/>
            <w:vAlign w:val="center"/>
            <w:hideMark/>
          </w:tcPr>
          <w:p w14:paraId="1DC3CB00" w14:textId="59029A2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876" w:type="dxa"/>
            <w:gridSpan w:val="2"/>
            <w:tcBorders>
              <w:top w:val="nil"/>
              <w:left w:val="nil"/>
              <w:bottom w:val="nil"/>
              <w:right w:val="nil"/>
            </w:tcBorders>
            <w:shd w:val="clear" w:color="auto" w:fill="auto"/>
            <w:noWrap/>
            <w:vAlign w:val="center"/>
            <w:hideMark/>
          </w:tcPr>
          <w:p w14:paraId="7B4F76AB" w14:textId="77BF6B1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61%</w:t>
            </w:r>
          </w:p>
        </w:tc>
        <w:tc>
          <w:tcPr>
            <w:tcW w:w="876" w:type="dxa"/>
            <w:gridSpan w:val="2"/>
            <w:tcBorders>
              <w:top w:val="nil"/>
              <w:left w:val="nil"/>
              <w:bottom w:val="nil"/>
              <w:right w:val="nil"/>
            </w:tcBorders>
            <w:shd w:val="clear" w:color="auto" w:fill="auto"/>
            <w:noWrap/>
            <w:vAlign w:val="center"/>
            <w:hideMark/>
          </w:tcPr>
          <w:p w14:paraId="32887CC0" w14:textId="3927B3C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58%</w:t>
            </w:r>
          </w:p>
        </w:tc>
        <w:tc>
          <w:tcPr>
            <w:tcW w:w="876" w:type="dxa"/>
            <w:gridSpan w:val="3"/>
            <w:tcBorders>
              <w:top w:val="nil"/>
              <w:left w:val="nil"/>
              <w:bottom w:val="nil"/>
              <w:right w:val="nil"/>
            </w:tcBorders>
            <w:shd w:val="clear" w:color="auto" w:fill="auto"/>
            <w:noWrap/>
            <w:vAlign w:val="center"/>
            <w:hideMark/>
          </w:tcPr>
          <w:p w14:paraId="3926AAB1" w14:textId="383D0CE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66%</w:t>
            </w:r>
          </w:p>
        </w:tc>
        <w:tc>
          <w:tcPr>
            <w:tcW w:w="876" w:type="dxa"/>
            <w:tcBorders>
              <w:top w:val="nil"/>
              <w:left w:val="nil"/>
              <w:bottom w:val="nil"/>
              <w:right w:val="nil"/>
            </w:tcBorders>
            <w:shd w:val="clear" w:color="auto" w:fill="auto"/>
            <w:noWrap/>
            <w:vAlign w:val="center"/>
            <w:hideMark/>
          </w:tcPr>
          <w:p w14:paraId="1B6F1315" w14:textId="19A7A48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r>
      <w:tr w:rsidR="0081374C" w:rsidRPr="00DC1091" w14:paraId="2D7C3406"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3DDCB1F"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EC60D8B"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w:t>
            </w:r>
          </w:p>
        </w:tc>
        <w:tc>
          <w:tcPr>
            <w:tcW w:w="911" w:type="dxa"/>
            <w:gridSpan w:val="2"/>
            <w:tcBorders>
              <w:top w:val="nil"/>
              <w:left w:val="nil"/>
              <w:bottom w:val="nil"/>
              <w:right w:val="nil"/>
            </w:tcBorders>
            <w:shd w:val="clear" w:color="auto" w:fill="auto"/>
            <w:noWrap/>
            <w:vAlign w:val="center"/>
            <w:hideMark/>
          </w:tcPr>
          <w:p w14:paraId="3F0290EC" w14:textId="02EFD31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76" w:type="dxa"/>
            <w:gridSpan w:val="2"/>
            <w:tcBorders>
              <w:top w:val="nil"/>
              <w:left w:val="nil"/>
              <w:bottom w:val="nil"/>
              <w:right w:val="nil"/>
            </w:tcBorders>
            <w:shd w:val="clear" w:color="auto" w:fill="auto"/>
            <w:noWrap/>
            <w:vAlign w:val="center"/>
            <w:hideMark/>
          </w:tcPr>
          <w:p w14:paraId="607E7849" w14:textId="1FEF354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gridSpan w:val="2"/>
            <w:tcBorders>
              <w:top w:val="nil"/>
              <w:left w:val="nil"/>
              <w:bottom w:val="nil"/>
              <w:right w:val="nil"/>
            </w:tcBorders>
            <w:shd w:val="clear" w:color="auto" w:fill="auto"/>
            <w:noWrap/>
            <w:vAlign w:val="center"/>
            <w:hideMark/>
          </w:tcPr>
          <w:p w14:paraId="6ED97E74" w14:textId="4C6331F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876" w:type="dxa"/>
            <w:gridSpan w:val="2"/>
            <w:tcBorders>
              <w:top w:val="nil"/>
              <w:left w:val="nil"/>
              <w:bottom w:val="nil"/>
              <w:right w:val="nil"/>
            </w:tcBorders>
            <w:shd w:val="clear" w:color="auto" w:fill="auto"/>
            <w:noWrap/>
            <w:vAlign w:val="center"/>
            <w:hideMark/>
          </w:tcPr>
          <w:p w14:paraId="28D52499" w14:textId="7ED2C4B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876" w:type="dxa"/>
            <w:gridSpan w:val="2"/>
            <w:tcBorders>
              <w:top w:val="nil"/>
              <w:left w:val="nil"/>
              <w:bottom w:val="nil"/>
              <w:right w:val="nil"/>
            </w:tcBorders>
            <w:shd w:val="clear" w:color="auto" w:fill="auto"/>
            <w:noWrap/>
            <w:vAlign w:val="center"/>
            <w:hideMark/>
          </w:tcPr>
          <w:p w14:paraId="13E9D02F" w14:textId="76B488F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876" w:type="dxa"/>
            <w:gridSpan w:val="2"/>
            <w:tcBorders>
              <w:top w:val="nil"/>
              <w:left w:val="nil"/>
              <w:bottom w:val="nil"/>
              <w:right w:val="nil"/>
            </w:tcBorders>
            <w:shd w:val="clear" w:color="auto" w:fill="auto"/>
            <w:noWrap/>
            <w:vAlign w:val="center"/>
            <w:hideMark/>
          </w:tcPr>
          <w:p w14:paraId="0BE4634F" w14:textId="0C00A3B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876" w:type="dxa"/>
            <w:gridSpan w:val="2"/>
            <w:tcBorders>
              <w:top w:val="nil"/>
              <w:left w:val="nil"/>
              <w:bottom w:val="nil"/>
              <w:right w:val="nil"/>
            </w:tcBorders>
            <w:shd w:val="clear" w:color="auto" w:fill="auto"/>
            <w:noWrap/>
            <w:vAlign w:val="center"/>
            <w:hideMark/>
          </w:tcPr>
          <w:p w14:paraId="53C28512" w14:textId="58A12AC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c>
          <w:tcPr>
            <w:tcW w:w="876" w:type="dxa"/>
            <w:gridSpan w:val="3"/>
            <w:tcBorders>
              <w:top w:val="nil"/>
              <w:left w:val="nil"/>
              <w:bottom w:val="nil"/>
              <w:right w:val="nil"/>
            </w:tcBorders>
            <w:shd w:val="clear" w:color="auto" w:fill="auto"/>
            <w:noWrap/>
            <w:vAlign w:val="center"/>
            <w:hideMark/>
          </w:tcPr>
          <w:p w14:paraId="6877E64B" w14:textId="0F7C4EA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876" w:type="dxa"/>
            <w:tcBorders>
              <w:top w:val="nil"/>
              <w:left w:val="nil"/>
              <w:bottom w:val="nil"/>
              <w:right w:val="nil"/>
            </w:tcBorders>
            <w:shd w:val="clear" w:color="auto" w:fill="auto"/>
            <w:noWrap/>
            <w:vAlign w:val="center"/>
            <w:hideMark/>
          </w:tcPr>
          <w:p w14:paraId="5ACAB485" w14:textId="0AAFCCF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r>
      <w:tr w:rsidR="0081374C" w:rsidRPr="00DC1091" w14:paraId="77E2221E"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0E49EA1"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DA62EC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5B5E3DAC"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970C91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6DFA737"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D1EA85F"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C2E119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E668A5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ED68220"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64AE0F6"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1A52751"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5658A8E6" w14:textId="77777777" w:rsidTr="00855840">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3943D4FB"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OCCUPATION</w:t>
            </w:r>
          </w:p>
        </w:tc>
        <w:tc>
          <w:tcPr>
            <w:tcW w:w="911" w:type="dxa"/>
            <w:gridSpan w:val="2"/>
            <w:tcBorders>
              <w:top w:val="nil"/>
              <w:left w:val="nil"/>
              <w:bottom w:val="nil"/>
              <w:right w:val="nil"/>
            </w:tcBorders>
            <w:shd w:val="clear" w:color="auto" w:fill="auto"/>
            <w:noWrap/>
            <w:vAlign w:val="center"/>
            <w:hideMark/>
          </w:tcPr>
          <w:p w14:paraId="7A4E733A"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EA7744E"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9258E1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0C97D5F"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CDB7E01"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B7DB3B1"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0638A82"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25C564C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0B83868"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404A522E"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2546576"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1AC5148B"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Professional/Senior Government Official</w:t>
            </w:r>
          </w:p>
        </w:tc>
        <w:tc>
          <w:tcPr>
            <w:tcW w:w="911" w:type="dxa"/>
            <w:gridSpan w:val="2"/>
            <w:tcBorders>
              <w:top w:val="nil"/>
              <w:left w:val="nil"/>
              <w:bottom w:val="nil"/>
              <w:right w:val="nil"/>
            </w:tcBorders>
            <w:shd w:val="clear" w:color="auto" w:fill="auto"/>
            <w:noWrap/>
            <w:vAlign w:val="center"/>
            <w:hideMark/>
          </w:tcPr>
          <w:p w14:paraId="15B1E693" w14:textId="4A62862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4E75337" w14:textId="4753024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9705F91" w14:textId="13EABAB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070EF773" w14:textId="44222C6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437ABF9" w14:textId="2AD8D60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46CD6E4F" w14:textId="384F472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20DBA65" w14:textId="13A7D4D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73B48B88" w14:textId="5028E5E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7059CE40" w14:textId="325C4D8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81374C" w:rsidRPr="00DC1091" w14:paraId="6EB51267"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E3F7BF5"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483709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Business Manager/Executive</w:t>
            </w:r>
          </w:p>
        </w:tc>
        <w:tc>
          <w:tcPr>
            <w:tcW w:w="911" w:type="dxa"/>
            <w:gridSpan w:val="2"/>
            <w:tcBorders>
              <w:top w:val="nil"/>
              <w:left w:val="nil"/>
              <w:bottom w:val="nil"/>
              <w:right w:val="nil"/>
            </w:tcBorders>
            <w:shd w:val="clear" w:color="auto" w:fill="auto"/>
            <w:noWrap/>
            <w:vAlign w:val="center"/>
            <w:hideMark/>
          </w:tcPr>
          <w:p w14:paraId="21845F1A" w14:textId="54E8AA3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6E412C07" w14:textId="3F4B4C0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543029A" w14:textId="02ADF46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6C7A3BE" w14:textId="3B9E06A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3E162AD" w14:textId="6D7A52C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8935898" w14:textId="23B9758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7BA9F93" w14:textId="4A921F5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4D88BADF" w14:textId="4AC042C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1175C938" w14:textId="24C14B8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81374C" w:rsidRPr="00DC1091" w14:paraId="611C695E"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38FE7F0"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2C1B908"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Business Proprietor/Self-employed</w:t>
            </w:r>
          </w:p>
        </w:tc>
        <w:tc>
          <w:tcPr>
            <w:tcW w:w="911" w:type="dxa"/>
            <w:gridSpan w:val="2"/>
            <w:tcBorders>
              <w:top w:val="nil"/>
              <w:left w:val="nil"/>
              <w:bottom w:val="nil"/>
              <w:right w:val="nil"/>
            </w:tcBorders>
            <w:shd w:val="clear" w:color="auto" w:fill="auto"/>
            <w:noWrap/>
            <w:vAlign w:val="center"/>
            <w:hideMark/>
          </w:tcPr>
          <w:p w14:paraId="4CE42F63" w14:textId="4CD3453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68FACDBE" w14:textId="3B11570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8B3D7A0" w14:textId="197A17D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2663FAA8" w14:textId="1AE75EB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6493B74D" w14:textId="240E33D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11EBEEA0" w14:textId="5DF7F6C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232E27F3" w14:textId="60802DA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3CBF551E" w14:textId="7026F0A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13313073" w14:textId="09CD6C2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81374C" w:rsidRPr="00DC1091" w14:paraId="7CEA4332"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A0320D4"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50F2B27"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Teacher/Nurse/Police or other trained service worker</w:t>
            </w:r>
          </w:p>
        </w:tc>
        <w:tc>
          <w:tcPr>
            <w:tcW w:w="911" w:type="dxa"/>
            <w:gridSpan w:val="2"/>
            <w:tcBorders>
              <w:top w:val="nil"/>
              <w:left w:val="nil"/>
              <w:bottom w:val="nil"/>
              <w:right w:val="nil"/>
            </w:tcBorders>
            <w:shd w:val="clear" w:color="auto" w:fill="auto"/>
            <w:noWrap/>
            <w:vAlign w:val="center"/>
            <w:hideMark/>
          </w:tcPr>
          <w:p w14:paraId="31F72B3F" w14:textId="3E25E19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7242CC93" w14:textId="4FE1308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7AF288E" w14:textId="1969250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65B37A85" w14:textId="44D6B72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31701D3B" w14:textId="63CEE9C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351E1CE7" w14:textId="3B28CF0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5F4793CC" w14:textId="138BA51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57FDD6B2" w14:textId="7234804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40223F7C" w14:textId="047A3A6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81374C" w:rsidRPr="00DC1091" w14:paraId="0794B230"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220DC7C"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1B75CB0"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Clerical/Sales Employee</w:t>
            </w:r>
          </w:p>
        </w:tc>
        <w:tc>
          <w:tcPr>
            <w:tcW w:w="911" w:type="dxa"/>
            <w:gridSpan w:val="2"/>
            <w:tcBorders>
              <w:top w:val="nil"/>
              <w:left w:val="nil"/>
              <w:bottom w:val="nil"/>
              <w:right w:val="nil"/>
            </w:tcBorders>
            <w:shd w:val="clear" w:color="auto" w:fill="auto"/>
            <w:noWrap/>
            <w:vAlign w:val="center"/>
            <w:hideMark/>
          </w:tcPr>
          <w:p w14:paraId="726B8508" w14:textId="0040F36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21DB6D7C" w14:textId="0C538A0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7A03F5E6" w14:textId="496D525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04FD802E" w14:textId="5984D2D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0C2B0F80" w14:textId="16E96CC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6AFE4A1C" w14:textId="5364B53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386DFF3F" w14:textId="0A81472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6EE5DD17" w14:textId="3944B32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035FA6F5" w14:textId="72A07BC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81374C" w:rsidRPr="00DC1091" w14:paraId="2BC9C06E"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E84A33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17675A1"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Farm Owner/manager</w:t>
            </w:r>
          </w:p>
        </w:tc>
        <w:tc>
          <w:tcPr>
            <w:tcW w:w="911" w:type="dxa"/>
            <w:gridSpan w:val="2"/>
            <w:tcBorders>
              <w:top w:val="nil"/>
              <w:left w:val="nil"/>
              <w:bottom w:val="nil"/>
              <w:right w:val="nil"/>
            </w:tcBorders>
            <w:shd w:val="clear" w:color="auto" w:fill="auto"/>
            <w:noWrap/>
            <w:vAlign w:val="center"/>
            <w:hideMark/>
          </w:tcPr>
          <w:p w14:paraId="688B9D0B" w14:textId="36FD0B7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F149D11" w14:textId="2DEEB6F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4DA687E" w14:textId="51A9109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29E7A961" w14:textId="79CDEFB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3759AE87" w14:textId="24FFB10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689450B" w14:textId="51F432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B2A5BDC" w14:textId="74DF900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0312EEDA" w14:textId="6FEDF8E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0861D234" w14:textId="54A5A48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81374C" w:rsidRPr="00DC1091" w14:paraId="75E42DAD"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5E7F485"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E9C8897"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Technical/mechanical/Skilled Worker</w:t>
            </w:r>
          </w:p>
        </w:tc>
        <w:tc>
          <w:tcPr>
            <w:tcW w:w="911" w:type="dxa"/>
            <w:gridSpan w:val="2"/>
            <w:tcBorders>
              <w:top w:val="nil"/>
              <w:left w:val="nil"/>
              <w:bottom w:val="nil"/>
              <w:right w:val="nil"/>
            </w:tcBorders>
            <w:shd w:val="clear" w:color="auto" w:fill="auto"/>
            <w:noWrap/>
            <w:vAlign w:val="center"/>
            <w:hideMark/>
          </w:tcPr>
          <w:p w14:paraId="3630EB3D" w14:textId="7D2142B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DBD4999" w14:textId="5E3A090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1BD1C2B" w14:textId="720AA7B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EEE7031" w14:textId="6EB922B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5C52E815" w14:textId="088170D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739E5720" w14:textId="039ED16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1C815D3D" w14:textId="1B130FE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29E2B551" w14:textId="7A75317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7952BB31" w14:textId="258BE2B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81374C" w:rsidRPr="00DC1091" w14:paraId="7D037AE1"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DB92ED2"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4461A8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Labourer/Agricultural or Domestic Worker</w:t>
            </w:r>
          </w:p>
        </w:tc>
        <w:tc>
          <w:tcPr>
            <w:tcW w:w="911" w:type="dxa"/>
            <w:gridSpan w:val="2"/>
            <w:tcBorders>
              <w:top w:val="nil"/>
              <w:left w:val="nil"/>
              <w:bottom w:val="nil"/>
              <w:right w:val="nil"/>
            </w:tcBorders>
            <w:shd w:val="clear" w:color="auto" w:fill="auto"/>
            <w:noWrap/>
            <w:vAlign w:val="center"/>
            <w:hideMark/>
          </w:tcPr>
          <w:p w14:paraId="2075CBD9" w14:textId="527F337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21A0CE3" w14:textId="1E19B0C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1C6D3E21" w14:textId="3686696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25F52D6A" w14:textId="2694D9D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9DC028A" w14:textId="4EF9448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185A4978" w14:textId="120727B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5AC13232" w14:textId="10EDF1F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3"/>
            <w:tcBorders>
              <w:top w:val="nil"/>
              <w:left w:val="nil"/>
              <w:bottom w:val="nil"/>
              <w:right w:val="nil"/>
            </w:tcBorders>
            <w:shd w:val="clear" w:color="auto" w:fill="auto"/>
            <w:noWrap/>
            <w:vAlign w:val="center"/>
            <w:hideMark/>
          </w:tcPr>
          <w:p w14:paraId="40AF8B72" w14:textId="2931A4A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298561BE" w14:textId="11C6399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81374C" w:rsidRPr="00DC1091" w14:paraId="2C176A83"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98E072C"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8B5D929"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Home-maker (not otherwise employed)</w:t>
            </w:r>
          </w:p>
        </w:tc>
        <w:tc>
          <w:tcPr>
            <w:tcW w:w="911" w:type="dxa"/>
            <w:gridSpan w:val="2"/>
            <w:tcBorders>
              <w:top w:val="nil"/>
              <w:left w:val="nil"/>
              <w:bottom w:val="nil"/>
              <w:right w:val="nil"/>
            </w:tcBorders>
            <w:shd w:val="clear" w:color="auto" w:fill="auto"/>
            <w:noWrap/>
            <w:vAlign w:val="center"/>
            <w:hideMark/>
          </w:tcPr>
          <w:p w14:paraId="6358B9E2" w14:textId="160E3E9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DDFF196" w14:textId="31017B9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7343E334" w14:textId="1036B95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0E702852" w14:textId="5874D99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FC790F3" w14:textId="7277D8B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2610BF34" w14:textId="5E03B22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6B83EA5B" w14:textId="1420E18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3EC2954D" w14:textId="581797B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49E688B5" w14:textId="2EF7314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81374C" w:rsidRPr="00DC1091" w14:paraId="4DAD0B3D"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95DE681"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2609E35"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Student</w:t>
            </w:r>
          </w:p>
        </w:tc>
        <w:tc>
          <w:tcPr>
            <w:tcW w:w="911" w:type="dxa"/>
            <w:gridSpan w:val="2"/>
            <w:tcBorders>
              <w:top w:val="nil"/>
              <w:left w:val="nil"/>
              <w:bottom w:val="nil"/>
              <w:right w:val="nil"/>
            </w:tcBorders>
            <w:shd w:val="clear" w:color="auto" w:fill="auto"/>
            <w:noWrap/>
            <w:vAlign w:val="center"/>
            <w:hideMark/>
          </w:tcPr>
          <w:p w14:paraId="0FA22BB4" w14:textId="7243CB4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5B7340B3" w14:textId="1E50D7F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6F860896" w14:textId="3CB3EFC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04046279" w14:textId="2F58C5C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374278BA" w14:textId="29035D7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C1E36F7" w14:textId="72A76D6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7E2F4877" w14:textId="79D8DA9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76FBF9E8" w14:textId="1CF8BAF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3BAF4313" w14:textId="6881A39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81374C" w:rsidRPr="00DC1091" w14:paraId="3D770EF6"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2950D1D"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B24BEDE"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Retired/Superannuitant</w:t>
            </w:r>
          </w:p>
        </w:tc>
        <w:tc>
          <w:tcPr>
            <w:tcW w:w="911" w:type="dxa"/>
            <w:gridSpan w:val="2"/>
            <w:tcBorders>
              <w:top w:val="nil"/>
              <w:left w:val="nil"/>
              <w:bottom w:val="nil"/>
              <w:right w:val="nil"/>
            </w:tcBorders>
            <w:shd w:val="clear" w:color="auto" w:fill="auto"/>
            <w:noWrap/>
            <w:vAlign w:val="center"/>
            <w:hideMark/>
          </w:tcPr>
          <w:p w14:paraId="3BBB205F" w14:textId="393352A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14D59F33" w14:textId="3E49B07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2493454" w14:textId="0AF2BBE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2D695B53" w14:textId="760A205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3DE14CB4" w14:textId="609A1F1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07486F29" w14:textId="1E6C7FF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0DD1C3D" w14:textId="4716FC0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3"/>
            <w:tcBorders>
              <w:top w:val="nil"/>
              <w:left w:val="nil"/>
              <w:bottom w:val="nil"/>
              <w:right w:val="nil"/>
            </w:tcBorders>
            <w:shd w:val="clear" w:color="auto" w:fill="auto"/>
            <w:noWrap/>
            <w:vAlign w:val="center"/>
            <w:hideMark/>
          </w:tcPr>
          <w:p w14:paraId="3D91074F" w14:textId="5B69FE3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7FD22F8C" w14:textId="3A3836D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r>
      <w:tr w:rsidR="0081374C" w:rsidRPr="00DC1091" w14:paraId="74477006"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B85CC03"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6F03DFE"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Unemployed/Beneficiary</w:t>
            </w:r>
          </w:p>
        </w:tc>
        <w:tc>
          <w:tcPr>
            <w:tcW w:w="911" w:type="dxa"/>
            <w:gridSpan w:val="2"/>
            <w:tcBorders>
              <w:top w:val="nil"/>
              <w:left w:val="nil"/>
              <w:bottom w:val="nil"/>
              <w:right w:val="nil"/>
            </w:tcBorders>
            <w:shd w:val="clear" w:color="auto" w:fill="auto"/>
            <w:noWrap/>
            <w:vAlign w:val="center"/>
            <w:hideMark/>
          </w:tcPr>
          <w:p w14:paraId="79872E3C" w14:textId="077E828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5205A277" w14:textId="452E988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3D369402" w14:textId="2AD412A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1D8F654" w14:textId="10FB040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2B6EDA0C" w14:textId="1743F2C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6AFB6A1" w14:textId="5BD2A79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2DFE2823" w14:textId="6CEBE7F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3"/>
            <w:tcBorders>
              <w:top w:val="nil"/>
              <w:left w:val="nil"/>
              <w:bottom w:val="nil"/>
              <w:right w:val="nil"/>
            </w:tcBorders>
            <w:shd w:val="clear" w:color="auto" w:fill="auto"/>
            <w:noWrap/>
            <w:vAlign w:val="center"/>
            <w:hideMark/>
          </w:tcPr>
          <w:p w14:paraId="0A56A4E7" w14:textId="0209CF5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3900F1C2" w14:textId="13DD83A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81374C" w:rsidRPr="00DC1091" w14:paraId="66B43364"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3A17A22"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4D7502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know/prefer not to say</w:t>
            </w:r>
          </w:p>
        </w:tc>
        <w:tc>
          <w:tcPr>
            <w:tcW w:w="911" w:type="dxa"/>
            <w:gridSpan w:val="2"/>
            <w:tcBorders>
              <w:top w:val="nil"/>
              <w:left w:val="nil"/>
              <w:bottom w:val="nil"/>
              <w:right w:val="nil"/>
            </w:tcBorders>
            <w:shd w:val="clear" w:color="auto" w:fill="auto"/>
            <w:noWrap/>
            <w:vAlign w:val="center"/>
            <w:hideMark/>
          </w:tcPr>
          <w:p w14:paraId="232BC8DC" w14:textId="0A5AA65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61C552B9" w14:textId="47E582C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6A0362E3" w14:textId="1D61DD3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EF59CF2" w14:textId="21F522F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4F92BAC4" w14:textId="6094DC4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4B13DCA6" w14:textId="4114987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404B847" w14:textId="2B3B88D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541E4BD1" w14:textId="17369E1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294F6A78" w14:textId="25859BD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bl>
    <w:p w14:paraId="2A246D34" w14:textId="77777777" w:rsidR="00DC248E" w:rsidRPr="00DC1091" w:rsidRDefault="00DC248E" w:rsidP="00DC248E">
      <w:r w:rsidRPr="00DC1091">
        <w:br w:type="page"/>
      </w:r>
    </w:p>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248E" w:rsidRPr="00DC1091" w14:paraId="76D4B4C4" w14:textId="77777777" w:rsidTr="00855840">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27E309E" w14:textId="77777777" w:rsidR="00DC248E" w:rsidRPr="00DC1091" w:rsidRDefault="00DC248E" w:rsidP="00855840">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1BF73D" w14:textId="77777777" w:rsidR="00DC248E" w:rsidRPr="00DC1091" w:rsidRDefault="00DC248E" w:rsidP="00855840">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21E8B0D6" w14:textId="77777777" w:rsidR="00DC248E" w:rsidRPr="00DC1091"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248E" w:rsidRPr="00DC1091" w14:paraId="54AFE4F2" w14:textId="77777777" w:rsidTr="00855840">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5927B7CA" w14:textId="77777777" w:rsidR="00DC248E" w:rsidRPr="00DC1091" w:rsidRDefault="00DC248E" w:rsidP="00855840">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63C2B27F" w14:textId="77777777" w:rsidR="00DC248E" w:rsidRPr="00DC1091" w:rsidRDefault="00DC248E" w:rsidP="00855840">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3F46A47A"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1420BD35"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7074869"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7D71B9C9"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EF14577"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59029A01"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53DB05E8"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147E848E" w14:textId="6B4A3791"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
        </w:tc>
      </w:tr>
      <w:tr w:rsidR="0081374C" w:rsidRPr="00DC1091" w14:paraId="62E01E0C" w14:textId="77777777" w:rsidTr="00FF6B2A">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7AEEFBF1"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3D443933"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31BB0" w14:textId="5B0EA82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5A17AF" w14:textId="56BB18E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4B9261" w14:textId="1BF449CE"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3B6C2D" w14:textId="39EB747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B1EB7E" w14:textId="4AE543B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A3FF0A" w14:textId="6E43F78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3D7BFA4D" w14:textId="5F1E135C"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3E2361" w14:textId="7B34B47F"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516706FB"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AED9C15" w14:textId="77777777" w:rsidR="00DC248E" w:rsidRPr="00DC1091" w:rsidRDefault="00DC248E" w:rsidP="00855840">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889B6C9"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tcPr>
          <w:p w14:paraId="7635F8BC" w14:textId="77777777" w:rsidR="00DC248E" w:rsidRPr="00DC1091" w:rsidRDefault="00DC248E" w:rsidP="00855840">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0F943B96" w14:textId="77777777" w:rsidR="00DC248E" w:rsidRPr="00DC1091" w:rsidRDefault="00DC248E" w:rsidP="00855840">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44BEA390" w14:textId="77777777" w:rsidR="00DC248E" w:rsidRPr="00DC1091" w:rsidRDefault="00DC248E" w:rsidP="00855840">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60959C62" w14:textId="77777777" w:rsidR="00DC248E" w:rsidRPr="00DC1091" w:rsidRDefault="00DC248E" w:rsidP="00855840">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669D49F8" w14:textId="77777777" w:rsidR="00DC248E" w:rsidRPr="00DC1091" w:rsidRDefault="00DC248E" w:rsidP="00855840">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3B2B9E4A" w14:textId="77777777" w:rsidR="00DC248E" w:rsidRPr="00DC1091" w:rsidRDefault="00DC248E" w:rsidP="00855840">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136445A4" w14:textId="77777777" w:rsidR="00DC248E" w:rsidRPr="00DC1091" w:rsidRDefault="00DC248E" w:rsidP="00855840">
            <w:pPr>
              <w:spacing w:after="0" w:line="240" w:lineRule="auto"/>
              <w:ind w:left="0"/>
              <w:jc w:val="right"/>
              <w:rPr>
                <w:rFonts w:ascii="Calibri" w:eastAsia="Times New Roman" w:hAnsi="Calibri" w:cs="Calibri"/>
                <w:color w:val="000000"/>
                <w:sz w:val="20"/>
                <w:szCs w:val="20"/>
                <w:lang w:eastAsia="en-NZ"/>
              </w:rPr>
            </w:pPr>
          </w:p>
        </w:tc>
        <w:tc>
          <w:tcPr>
            <w:tcW w:w="876" w:type="dxa"/>
            <w:gridSpan w:val="3"/>
            <w:tcBorders>
              <w:top w:val="nil"/>
              <w:left w:val="nil"/>
              <w:bottom w:val="nil"/>
              <w:right w:val="nil"/>
            </w:tcBorders>
            <w:shd w:val="clear" w:color="auto" w:fill="auto"/>
            <w:noWrap/>
            <w:vAlign w:val="center"/>
          </w:tcPr>
          <w:p w14:paraId="08D0665E" w14:textId="77777777" w:rsidR="00DC248E" w:rsidRPr="00DC1091" w:rsidRDefault="00DC248E" w:rsidP="00855840">
            <w:pPr>
              <w:spacing w:after="0" w:line="240" w:lineRule="auto"/>
              <w:ind w:left="0"/>
              <w:jc w:val="right"/>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tcPr>
          <w:p w14:paraId="3DF3EA0F" w14:textId="77777777" w:rsidR="00DC248E" w:rsidRPr="00DC1091" w:rsidRDefault="00DC248E" w:rsidP="00855840">
            <w:pPr>
              <w:spacing w:after="0" w:line="240" w:lineRule="auto"/>
              <w:ind w:left="0"/>
              <w:jc w:val="right"/>
              <w:rPr>
                <w:rFonts w:ascii="Calibri" w:eastAsia="Times New Roman" w:hAnsi="Calibri" w:cs="Calibri"/>
                <w:color w:val="000000"/>
                <w:sz w:val="20"/>
                <w:szCs w:val="20"/>
                <w:lang w:eastAsia="en-NZ"/>
              </w:rPr>
            </w:pPr>
          </w:p>
        </w:tc>
      </w:tr>
      <w:tr w:rsidR="00DC248E" w:rsidRPr="00DC1091" w14:paraId="1997E8EC" w14:textId="77777777" w:rsidTr="00855840">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7883BA99"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HIGHEST QUALIFICATION</w:t>
            </w:r>
          </w:p>
        </w:tc>
        <w:tc>
          <w:tcPr>
            <w:tcW w:w="911" w:type="dxa"/>
            <w:gridSpan w:val="2"/>
            <w:tcBorders>
              <w:top w:val="nil"/>
              <w:left w:val="nil"/>
              <w:bottom w:val="nil"/>
              <w:right w:val="nil"/>
            </w:tcBorders>
            <w:shd w:val="clear" w:color="auto" w:fill="auto"/>
            <w:noWrap/>
            <w:vAlign w:val="center"/>
            <w:hideMark/>
          </w:tcPr>
          <w:p w14:paraId="709A839A"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2B7AD3E"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B7E1EEF"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0757099"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46D52C8"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10D9B25"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205D3A3"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494F9AC"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23AECB7"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r>
      <w:tr w:rsidR="0081374C" w:rsidRPr="00DC1091" w14:paraId="0EA7D418"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3CF614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5D4B052"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Postgraduate degree (Masters' degree or PhD)</w:t>
            </w:r>
          </w:p>
        </w:tc>
        <w:tc>
          <w:tcPr>
            <w:tcW w:w="911" w:type="dxa"/>
            <w:gridSpan w:val="2"/>
            <w:tcBorders>
              <w:top w:val="nil"/>
              <w:left w:val="nil"/>
              <w:bottom w:val="nil"/>
              <w:right w:val="nil"/>
            </w:tcBorders>
            <w:shd w:val="clear" w:color="auto" w:fill="auto"/>
            <w:noWrap/>
            <w:vAlign w:val="center"/>
            <w:hideMark/>
          </w:tcPr>
          <w:p w14:paraId="7B7D229C" w14:textId="1924B11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0AA5BF60" w14:textId="4C5CF3B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13AB6D5E" w14:textId="619F2D4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328F580F" w14:textId="56D4EE3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40321808" w14:textId="5FFCFA6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CD0C9EA" w14:textId="5AF07FB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50DEFC22" w14:textId="14EC645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157B944C" w14:textId="50AD54E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40F4E952" w14:textId="26D92CC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81374C" w:rsidRPr="00DC1091" w14:paraId="5A899B06"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780665F"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3E4398D"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Undergraduate (Bachelor) degree</w:t>
            </w:r>
          </w:p>
        </w:tc>
        <w:tc>
          <w:tcPr>
            <w:tcW w:w="911" w:type="dxa"/>
            <w:gridSpan w:val="2"/>
            <w:tcBorders>
              <w:top w:val="nil"/>
              <w:left w:val="nil"/>
              <w:bottom w:val="nil"/>
              <w:right w:val="nil"/>
            </w:tcBorders>
            <w:shd w:val="clear" w:color="auto" w:fill="auto"/>
            <w:noWrap/>
            <w:vAlign w:val="center"/>
            <w:hideMark/>
          </w:tcPr>
          <w:p w14:paraId="1580DDC5" w14:textId="6E74EC9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0BC898AD" w14:textId="0DF0D3D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gridSpan w:val="2"/>
            <w:tcBorders>
              <w:top w:val="nil"/>
              <w:left w:val="nil"/>
              <w:bottom w:val="nil"/>
              <w:right w:val="nil"/>
            </w:tcBorders>
            <w:shd w:val="clear" w:color="auto" w:fill="auto"/>
            <w:noWrap/>
            <w:vAlign w:val="center"/>
            <w:hideMark/>
          </w:tcPr>
          <w:p w14:paraId="2995CA9D" w14:textId="7086DB7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728AB17D" w14:textId="5BA7583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4DC7FB0D" w14:textId="45CB4A2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BF6F845" w14:textId="46B547C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1C9F1AAD" w14:textId="344A10A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3"/>
            <w:tcBorders>
              <w:top w:val="nil"/>
              <w:left w:val="nil"/>
              <w:bottom w:val="nil"/>
              <w:right w:val="nil"/>
            </w:tcBorders>
            <w:shd w:val="clear" w:color="auto" w:fill="auto"/>
            <w:noWrap/>
            <w:vAlign w:val="center"/>
            <w:hideMark/>
          </w:tcPr>
          <w:p w14:paraId="1ECF2DC0" w14:textId="5D8D8C3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0D1ADC7F" w14:textId="6FAF5BD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r>
      <w:tr w:rsidR="0081374C" w:rsidRPr="00DC1091" w14:paraId="5B93E7DE"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C0D196E"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D959283"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Vocational qualification (includes trade certificates, diplomas etc)</w:t>
            </w:r>
          </w:p>
        </w:tc>
        <w:tc>
          <w:tcPr>
            <w:tcW w:w="911" w:type="dxa"/>
            <w:gridSpan w:val="2"/>
            <w:tcBorders>
              <w:top w:val="nil"/>
              <w:left w:val="nil"/>
              <w:bottom w:val="nil"/>
              <w:right w:val="nil"/>
            </w:tcBorders>
            <w:shd w:val="clear" w:color="auto" w:fill="auto"/>
            <w:noWrap/>
            <w:vAlign w:val="center"/>
            <w:hideMark/>
          </w:tcPr>
          <w:p w14:paraId="7E2287AC" w14:textId="5003950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0DBBDAC2" w14:textId="01F19EC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7AC3EEF5" w14:textId="2F075B9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49B32CD5" w14:textId="7C6F741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79CBBCB8" w14:textId="4E3AF41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876" w:type="dxa"/>
            <w:gridSpan w:val="2"/>
            <w:tcBorders>
              <w:top w:val="nil"/>
              <w:left w:val="nil"/>
              <w:bottom w:val="nil"/>
              <w:right w:val="nil"/>
            </w:tcBorders>
            <w:shd w:val="clear" w:color="auto" w:fill="auto"/>
            <w:noWrap/>
            <w:vAlign w:val="center"/>
            <w:hideMark/>
          </w:tcPr>
          <w:p w14:paraId="1813DAC7" w14:textId="485C67A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876" w:type="dxa"/>
            <w:gridSpan w:val="2"/>
            <w:tcBorders>
              <w:top w:val="nil"/>
              <w:left w:val="nil"/>
              <w:bottom w:val="nil"/>
              <w:right w:val="nil"/>
            </w:tcBorders>
            <w:shd w:val="clear" w:color="auto" w:fill="auto"/>
            <w:noWrap/>
            <w:vAlign w:val="center"/>
            <w:hideMark/>
          </w:tcPr>
          <w:p w14:paraId="4CBCC88D" w14:textId="6CF8F34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3"/>
            <w:tcBorders>
              <w:top w:val="nil"/>
              <w:left w:val="nil"/>
              <w:bottom w:val="nil"/>
              <w:right w:val="nil"/>
            </w:tcBorders>
            <w:shd w:val="clear" w:color="auto" w:fill="auto"/>
            <w:noWrap/>
            <w:vAlign w:val="center"/>
            <w:hideMark/>
          </w:tcPr>
          <w:p w14:paraId="0166B546" w14:textId="3C3B40F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tcBorders>
              <w:top w:val="nil"/>
              <w:left w:val="nil"/>
              <w:bottom w:val="nil"/>
              <w:right w:val="nil"/>
            </w:tcBorders>
            <w:shd w:val="clear" w:color="auto" w:fill="auto"/>
            <w:noWrap/>
            <w:vAlign w:val="center"/>
            <w:hideMark/>
          </w:tcPr>
          <w:p w14:paraId="5C44EF0F" w14:textId="54AF851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r>
      <w:tr w:rsidR="0081374C" w:rsidRPr="00DC1091" w14:paraId="097D0CA9"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43317A6"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71F19A4"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University Bursary or 7th form</w:t>
            </w:r>
          </w:p>
        </w:tc>
        <w:tc>
          <w:tcPr>
            <w:tcW w:w="911" w:type="dxa"/>
            <w:gridSpan w:val="2"/>
            <w:tcBorders>
              <w:top w:val="nil"/>
              <w:left w:val="nil"/>
              <w:bottom w:val="nil"/>
              <w:right w:val="nil"/>
            </w:tcBorders>
            <w:shd w:val="clear" w:color="auto" w:fill="auto"/>
            <w:noWrap/>
            <w:vAlign w:val="center"/>
            <w:hideMark/>
          </w:tcPr>
          <w:p w14:paraId="0F27765B" w14:textId="2F7DF15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7F4495C" w14:textId="3FE67D9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71AF597C" w14:textId="41CA0BC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6F08EF0B" w14:textId="39A74DE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44C762B8" w14:textId="3015E5A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30231213" w14:textId="633576E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4C792597" w14:textId="75E36C2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5EA3DEA8" w14:textId="5EC703F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4FA1B3D7" w14:textId="7B4F0B2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81374C" w:rsidRPr="00DC1091" w14:paraId="0C092944"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D5B62CC"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5E9F6D0"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Sixth form/UE/NCEA Level 2</w:t>
            </w:r>
          </w:p>
        </w:tc>
        <w:tc>
          <w:tcPr>
            <w:tcW w:w="911" w:type="dxa"/>
            <w:gridSpan w:val="2"/>
            <w:tcBorders>
              <w:top w:val="nil"/>
              <w:left w:val="nil"/>
              <w:bottom w:val="nil"/>
              <w:right w:val="nil"/>
            </w:tcBorders>
            <w:shd w:val="clear" w:color="auto" w:fill="auto"/>
            <w:noWrap/>
            <w:vAlign w:val="center"/>
            <w:hideMark/>
          </w:tcPr>
          <w:p w14:paraId="0BAE6714" w14:textId="74BAA6E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3CB511C1" w14:textId="02837F9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976E864" w14:textId="6D8970F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31BDFE8C" w14:textId="107AE79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60DB1FDE" w14:textId="3A2120A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51626DC6" w14:textId="3B36388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481A34DF" w14:textId="39B96EA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3"/>
            <w:tcBorders>
              <w:top w:val="nil"/>
              <w:left w:val="nil"/>
              <w:bottom w:val="nil"/>
              <w:right w:val="nil"/>
            </w:tcBorders>
            <w:shd w:val="clear" w:color="auto" w:fill="auto"/>
            <w:noWrap/>
            <w:vAlign w:val="center"/>
            <w:hideMark/>
          </w:tcPr>
          <w:p w14:paraId="306B3717" w14:textId="5365926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1C2D2C4C" w14:textId="6511458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81374C" w:rsidRPr="00DC1091" w14:paraId="33B28044"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680DE62"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8E036C9"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NCEA Level 1 or School Certificate</w:t>
            </w:r>
          </w:p>
        </w:tc>
        <w:tc>
          <w:tcPr>
            <w:tcW w:w="911" w:type="dxa"/>
            <w:gridSpan w:val="2"/>
            <w:tcBorders>
              <w:top w:val="nil"/>
              <w:left w:val="nil"/>
              <w:bottom w:val="nil"/>
              <w:right w:val="nil"/>
            </w:tcBorders>
            <w:shd w:val="clear" w:color="auto" w:fill="auto"/>
            <w:noWrap/>
            <w:vAlign w:val="center"/>
            <w:hideMark/>
          </w:tcPr>
          <w:p w14:paraId="3CA2870D" w14:textId="1FDA6F6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4223C2E2" w14:textId="26C274D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0F824AD" w14:textId="49FF296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7AA3F31C" w14:textId="38ACED3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7EB27985" w14:textId="7B97F07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1FECE95E" w14:textId="3CA41D4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5EC16CF9" w14:textId="7F78A5A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3"/>
            <w:tcBorders>
              <w:top w:val="nil"/>
              <w:left w:val="nil"/>
              <w:bottom w:val="nil"/>
              <w:right w:val="nil"/>
            </w:tcBorders>
            <w:shd w:val="clear" w:color="auto" w:fill="auto"/>
            <w:noWrap/>
            <w:vAlign w:val="center"/>
            <w:hideMark/>
          </w:tcPr>
          <w:p w14:paraId="3D7E84A4" w14:textId="3DAC3C8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39B36EE8" w14:textId="2128F35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81374C" w:rsidRPr="00DC1091" w14:paraId="413C4FA0"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1EF7D34"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BA31F30"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 formal school qualification</w:t>
            </w:r>
          </w:p>
        </w:tc>
        <w:tc>
          <w:tcPr>
            <w:tcW w:w="911" w:type="dxa"/>
            <w:gridSpan w:val="2"/>
            <w:tcBorders>
              <w:top w:val="nil"/>
              <w:left w:val="nil"/>
              <w:bottom w:val="nil"/>
              <w:right w:val="nil"/>
            </w:tcBorders>
            <w:shd w:val="clear" w:color="auto" w:fill="auto"/>
            <w:noWrap/>
            <w:vAlign w:val="center"/>
            <w:hideMark/>
          </w:tcPr>
          <w:p w14:paraId="7BF05278" w14:textId="4EE1691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4D98C439" w14:textId="62C9950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8AC97A5" w14:textId="6C25AD4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10428616" w14:textId="3B4A44E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631EB841" w14:textId="0198962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2C8F93A5" w14:textId="64AD6E9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B1FE85A" w14:textId="469E5B5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32217C25" w14:textId="1AB0A4D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49A45ACD" w14:textId="4D4C55E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81374C" w:rsidRPr="00DC1091" w14:paraId="00D8AAF4"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1C78F35"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FCDB52E"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Prefer not to say</w:t>
            </w:r>
          </w:p>
        </w:tc>
        <w:tc>
          <w:tcPr>
            <w:tcW w:w="911" w:type="dxa"/>
            <w:gridSpan w:val="2"/>
            <w:tcBorders>
              <w:top w:val="nil"/>
              <w:left w:val="nil"/>
              <w:bottom w:val="nil"/>
              <w:right w:val="nil"/>
            </w:tcBorders>
            <w:shd w:val="clear" w:color="auto" w:fill="auto"/>
            <w:noWrap/>
            <w:vAlign w:val="center"/>
            <w:hideMark/>
          </w:tcPr>
          <w:p w14:paraId="31AC5FC8" w14:textId="0B523FE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3CE34CBB" w14:textId="422EFC5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770369F0" w14:textId="692C4F9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9040B61" w14:textId="717B4E6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B35775C" w14:textId="2267B9C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1D30C636" w14:textId="66EA0E8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330CB86" w14:textId="7EC6FF8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31FCBF94" w14:textId="0ABC3D6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484E59D2" w14:textId="6B33F35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81374C" w:rsidRPr="00DC1091" w14:paraId="1C735FE3"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3230811"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1F93B36"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tcPr>
          <w:p w14:paraId="11614D17" w14:textId="148839C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5CD72BA4" w14:textId="2D46E9E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45B22CF0" w14:textId="00C1FE5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5F72BE6A" w14:textId="494BECA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4FFFD06F" w14:textId="306C642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23EC09B1" w14:textId="3248DDA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313C9D33" w14:textId="5BADB6C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3"/>
            <w:tcBorders>
              <w:top w:val="nil"/>
              <w:left w:val="nil"/>
              <w:bottom w:val="nil"/>
              <w:right w:val="nil"/>
            </w:tcBorders>
            <w:shd w:val="clear" w:color="auto" w:fill="auto"/>
            <w:noWrap/>
            <w:vAlign w:val="center"/>
          </w:tcPr>
          <w:p w14:paraId="7D677575" w14:textId="2F6BF54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tcPr>
          <w:p w14:paraId="0511F1BC" w14:textId="61B6732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r>
      <w:tr w:rsidR="0081374C" w:rsidRPr="00DC1091" w14:paraId="0584A54B" w14:textId="77777777" w:rsidTr="00855840">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11324FD9"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HOUSEHOLD TYPE</w:t>
            </w:r>
          </w:p>
        </w:tc>
        <w:tc>
          <w:tcPr>
            <w:tcW w:w="911" w:type="dxa"/>
            <w:gridSpan w:val="2"/>
            <w:tcBorders>
              <w:top w:val="nil"/>
              <w:left w:val="nil"/>
              <w:bottom w:val="nil"/>
              <w:right w:val="nil"/>
            </w:tcBorders>
            <w:shd w:val="clear" w:color="auto" w:fill="auto"/>
            <w:noWrap/>
            <w:vAlign w:val="center"/>
            <w:hideMark/>
          </w:tcPr>
          <w:p w14:paraId="522DFD24"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9552897"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30312E1"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7F81C68"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4666D04"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87104DF"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2D4D7B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5A649FA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14DECDC"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57FF391F"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CC5DAE7"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5D6BB3A5"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Single person household</w:t>
            </w:r>
          </w:p>
        </w:tc>
        <w:tc>
          <w:tcPr>
            <w:tcW w:w="911" w:type="dxa"/>
            <w:gridSpan w:val="2"/>
            <w:tcBorders>
              <w:top w:val="nil"/>
              <w:left w:val="nil"/>
              <w:bottom w:val="nil"/>
              <w:right w:val="nil"/>
            </w:tcBorders>
            <w:shd w:val="clear" w:color="auto" w:fill="auto"/>
            <w:noWrap/>
            <w:vAlign w:val="center"/>
            <w:hideMark/>
          </w:tcPr>
          <w:p w14:paraId="07D7B815" w14:textId="4EB1B62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79BDA9C2" w14:textId="293F1E2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7C267727" w14:textId="365FF5A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AB600C9" w14:textId="6DB6AEB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63491554" w14:textId="6CF9FDC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5C43074" w14:textId="4C407EC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52838C0F" w14:textId="236E501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3"/>
            <w:tcBorders>
              <w:top w:val="nil"/>
              <w:left w:val="nil"/>
              <w:bottom w:val="nil"/>
              <w:right w:val="nil"/>
            </w:tcBorders>
            <w:shd w:val="clear" w:color="auto" w:fill="auto"/>
            <w:noWrap/>
            <w:vAlign w:val="center"/>
            <w:hideMark/>
          </w:tcPr>
          <w:p w14:paraId="1BA104F3" w14:textId="338ECBE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0B47AE87" w14:textId="43A68BD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81374C" w:rsidRPr="00DC1091" w14:paraId="6B0EDB71"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53F506C"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8FD2A3C"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Couple only (no children/none at home)</w:t>
            </w:r>
          </w:p>
        </w:tc>
        <w:tc>
          <w:tcPr>
            <w:tcW w:w="911" w:type="dxa"/>
            <w:gridSpan w:val="2"/>
            <w:tcBorders>
              <w:top w:val="nil"/>
              <w:left w:val="nil"/>
              <w:bottom w:val="nil"/>
              <w:right w:val="nil"/>
            </w:tcBorders>
            <w:shd w:val="clear" w:color="auto" w:fill="auto"/>
            <w:noWrap/>
            <w:vAlign w:val="center"/>
            <w:hideMark/>
          </w:tcPr>
          <w:p w14:paraId="434A01F5" w14:textId="2308964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0939FCC2" w14:textId="0BB51D4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10A24F68" w14:textId="0E9B376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3DCD13B6" w14:textId="3C0633A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F79F92A" w14:textId="00562ED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876" w:type="dxa"/>
            <w:gridSpan w:val="2"/>
            <w:tcBorders>
              <w:top w:val="nil"/>
              <w:left w:val="nil"/>
              <w:bottom w:val="nil"/>
              <w:right w:val="nil"/>
            </w:tcBorders>
            <w:shd w:val="clear" w:color="auto" w:fill="auto"/>
            <w:noWrap/>
            <w:vAlign w:val="center"/>
            <w:hideMark/>
          </w:tcPr>
          <w:p w14:paraId="0558CE7A" w14:textId="7F85FDB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3AF5C881" w14:textId="458A3CF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3"/>
            <w:tcBorders>
              <w:top w:val="nil"/>
              <w:left w:val="nil"/>
              <w:bottom w:val="nil"/>
              <w:right w:val="nil"/>
            </w:tcBorders>
            <w:shd w:val="clear" w:color="auto" w:fill="auto"/>
            <w:noWrap/>
            <w:vAlign w:val="center"/>
            <w:hideMark/>
          </w:tcPr>
          <w:p w14:paraId="0219E0D2" w14:textId="3083958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35D2979B" w14:textId="553A26F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r>
      <w:tr w:rsidR="0081374C" w:rsidRPr="00DC1091" w14:paraId="1F250476"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4056F7E"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F930EE9"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Two parent family, one or two children at home</w:t>
            </w:r>
          </w:p>
        </w:tc>
        <w:tc>
          <w:tcPr>
            <w:tcW w:w="911" w:type="dxa"/>
            <w:gridSpan w:val="2"/>
            <w:tcBorders>
              <w:top w:val="nil"/>
              <w:left w:val="nil"/>
              <w:bottom w:val="nil"/>
              <w:right w:val="nil"/>
            </w:tcBorders>
            <w:shd w:val="clear" w:color="auto" w:fill="auto"/>
            <w:noWrap/>
            <w:vAlign w:val="center"/>
            <w:hideMark/>
          </w:tcPr>
          <w:p w14:paraId="57AFEE30" w14:textId="1B30334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gridSpan w:val="2"/>
            <w:tcBorders>
              <w:top w:val="nil"/>
              <w:left w:val="nil"/>
              <w:bottom w:val="nil"/>
              <w:right w:val="nil"/>
            </w:tcBorders>
            <w:shd w:val="clear" w:color="auto" w:fill="auto"/>
            <w:noWrap/>
            <w:vAlign w:val="center"/>
            <w:hideMark/>
          </w:tcPr>
          <w:p w14:paraId="135196B6" w14:textId="3D54F76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876" w:type="dxa"/>
            <w:gridSpan w:val="2"/>
            <w:tcBorders>
              <w:top w:val="nil"/>
              <w:left w:val="nil"/>
              <w:bottom w:val="nil"/>
              <w:right w:val="nil"/>
            </w:tcBorders>
            <w:shd w:val="clear" w:color="auto" w:fill="auto"/>
            <w:noWrap/>
            <w:vAlign w:val="center"/>
            <w:hideMark/>
          </w:tcPr>
          <w:p w14:paraId="3C0F6D7A" w14:textId="3CF73EF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36E7C55A" w14:textId="219F701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76" w:type="dxa"/>
            <w:gridSpan w:val="2"/>
            <w:tcBorders>
              <w:top w:val="nil"/>
              <w:left w:val="nil"/>
              <w:bottom w:val="nil"/>
              <w:right w:val="nil"/>
            </w:tcBorders>
            <w:shd w:val="clear" w:color="auto" w:fill="auto"/>
            <w:noWrap/>
            <w:vAlign w:val="center"/>
            <w:hideMark/>
          </w:tcPr>
          <w:p w14:paraId="748AD3FA" w14:textId="27B6E4C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0CF30633" w14:textId="33F8845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6241870D" w14:textId="0FFBB46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3"/>
            <w:tcBorders>
              <w:top w:val="nil"/>
              <w:left w:val="nil"/>
              <w:bottom w:val="nil"/>
              <w:right w:val="nil"/>
            </w:tcBorders>
            <w:shd w:val="clear" w:color="auto" w:fill="auto"/>
            <w:noWrap/>
            <w:vAlign w:val="center"/>
            <w:hideMark/>
          </w:tcPr>
          <w:p w14:paraId="06E6E43A" w14:textId="2EEEB65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876" w:type="dxa"/>
            <w:tcBorders>
              <w:top w:val="nil"/>
              <w:left w:val="nil"/>
              <w:bottom w:val="nil"/>
              <w:right w:val="nil"/>
            </w:tcBorders>
            <w:shd w:val="clear" w:color="auto" w:fill="auto"/>
            <w:noWrap/>
            <w:vAlign w:val="center"/>
            <w:hideMark/>
          </w:tcPr>
          <w:p w14:paraId="62CE4B20" w14:textId="0DB3D5A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81374C" w:rsidRPr="00DC1091" w14:paraId="75BFCF90"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A28E3AE"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DB3689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Two parent family, three or more children at home</w:t>
            </w:r>
          </w:p>
        </w:tc>
        <w:tc>
          <w:tcPr>
            <w:tcW w:w="911" w:type="dxa"/>
            <w:gridSpan w:val="2"/>
            <w:tcBorders>
              <w:top w:val="nil"/>
              <w:left w:val="nil"/>
              <w:bottom w:val="nil"/>
              <w:right w:val="nil"/>
            </w:tcBorders>
            <w:shd w:val="clear" w:color="auto" w:fill="auto"/>
            <w:noWrap/>
            <w:vAlign w:val="center"/>
            <w:hideMark/>
          </w:tcPr>
          <w:p w14:paraId="26C17082" w14:textId="6268A19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6605EF69" w14:textId="7570E1B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0CBE743A" w14:textId="791F788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017D89D3" w14:textId="443A728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481D1255" w14:textId="53EB7BE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1E5526F1" w14:textId="10C9415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43C3A53F" w14:textId="6F9C5C1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43A7367B" w14:textId="3AB4A72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00E1E94D" w14:textId="28EF664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81374C" w:rsidRPr="00DC1091" w14:paraId="269AB999"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A8AC80A"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9290F43"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One parent family, one or two children at home</w:t>
            </w:r>
          </w:p>
        </w:tc>
        <w:tc>
          <w:tcPr>
            <w:tcW w:w="911" w:type="dxa"/>
            <w:gridSpan w:val="2"/>
            <w:tcBorders>
              <w:top w:val="nil"/>
              <w:left w:val="nil"/>
              <w:bottom w:val="nil"/>
              <w:right w:val="nil"/>
            </w:tcBorders>
            <w:shd w:val="clear" w:color="auto" w:fill="auto"/>
            <w:noWrap/>
            <w:vAlign w:val="center"/>
            <w:hideMark/>
          </w:tcPr>
          <w:p w14:paraId="573B38D5" w14:textId="5131A68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60025C3" w14:textId="2A5991B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EB57046" w14:textId="573DD4A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31A0FD61" w14:textId="3EAC3F2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82544D0" w14:textId="0DDDB45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18CD997C" w14:textId="7AC53D1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2285ED2F" w14:textId="523EBCE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06E8F454" w14:textId="409E31A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31F1DC3C" w14:textId="35DBBA4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81374C" w:rsidRPr="00DC1091" w14:paraId="6482EE2C"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8CEE738"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4891181"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One parent family, three or more children at home</w:t>
            </w:r>
          </w:p>
        </w:tc>
        <w:tc>
          <w:tcPr>
            <w:tcW w:w="911" w:type="dxa"/>
            <w:gridSpan w:val="2"/>
            <w:tcBorders>
              <w:top w:val="nil"/>
              <w:left w:val="nil"/>
              <w:bottom w:val="nil"/>
              <w:right w:val="nil"/>
            </w:tcBorders>
            <w:shd w:val="clear" w:color="auto" w:fill="auto"/>
            <w:noWrap/>
            <w:vAlign w:val="center"/>
            <w:hideMark/>
          </w:tcPr>
          <w:p w14:paraId="29716A9D" w14:textId="5757D7D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F13E053" w14:textId="0344808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891C172" w14:textId="701A871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AB6FE77" w14:textId="353320F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694D0314" w14:textId="1CFE9D7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4A7C0D07" w14:textId="4DC8BC2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40C9B90" w14:textId="387EC28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42B8AADF" w14:textId="2BC3AE0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417FF265" w14:textId="224C50F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81374C" w:rsidRPr="00DC1091" w14:paraId="3864977D"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DF7F3E4"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C542680"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Flatting or boarding - not a family home</w:t>
            </w:r>
          </w:p>
        </w:tc>
        <w:tc>
          <w:tcPr>
            <w:tcW w:w="911" w:type="dxa"/>
            <w:gridSpan w:val="2"/>
            <w:tcBorders>
              <w:top w:val="nil"/>
              <w:left w:val="nil"/>
              <w:bottom w:val="nil"/>
              <w:right w:val="nil"/>
            </w:tcBorders>
            <w:shd w:val="clear" w:color="auto" w:fill="auto"/>
            <w:noWrap/>
            <w:vAlign w:val="center"/>
            <w:hideMark/>
          </w:tcPr>
          <w:p w14:paraId="4355F0F0" w14:textId="5BB1E18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53090B84" w14:textId="3242118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1D0BA91D" w14:textId="712650A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63636F10" w14:textId="7EDBED6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8A8951F" w14:textId="5F35D1F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766DBE12" w14:textId="7270980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6B21A376" w14:textId="68D8F77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0488C781" w14:textId="6236B09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0E5A470E" w14:textId="35FC4F0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81374C" w:rsidRPr="00DC1091" w14:paraId="6A0BF9E1"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614611E"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6DE730B"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Extended family</w:t>
            </w:r>
          </w:p>
        </w:tc>
        <w:tc>
          <w:tcPr>
            <w:tcW w:w="911" w:type="dxa"/>
            <w:gridSpan w:val="2"/>
            <w:tcBorders>
              <w:top w:val="nil"/>
              <w:left w:val="nil"/>
              <w:bottom w:val="nil"/>
              <w:right w:val="nil"/>
            </w:tcBorders>
            <w:shd w:val="clear" w:color="auto" w:fill="auto"/>
            <w:noWrap/>
            <w:vAlign w:val="center"/>
            <w:hideMark/>
          </w:tcPr>
          <w:p w14:paraId="2EF06136" w14:textId="7903AEF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56CE23E4" w14:textId="239E2BD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D43C269" w14:textId="143A9A4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6B861527" w14:textId="6F23537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11E65F4C" w14:textId="29CFB4C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4DE2B043" w14:textId="720B6B1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0C90E963" w14:textId="2E54144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2E5635C9" w14:textId="27A50F6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3C5A2A0D" w14:textId="7D650EE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81374C" w:rsidRPr="00DC1091" w14:paraId="7DE1BFAC"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87E1FAD"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992221D"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Prefer not to say</w:t>
            </w:r>
          </w:p>
        </w:tc>
        <w:tc>
          <w:tcPr>
            <w:tcW w:w="911" w:type="dxa"/>
            <w:gridSpan w:val="2"/>
            <w:tcBorders>
              <w:top w:val="nil"/>
              <w:left w:val="nil"/>
              <w:bottom w:val="nil"/>
              <w:right w:val="nil"/>
            </w:tcBorders>
            <w:shd w:val="clear" w:color="auto" w:fill="auto"/>
            <w:noWrap/>
            <w:vAlign w:val="center"/>
            <w:hideMark/>
          </w:tcPr>
          <w:p w14:paraId="06338C74" w14:textId="15FD3BC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29FF06C" w14:textId="65DF55C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CD70E24" w14:textId="14D3E9F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714649AD" w14:textId="7250403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0857772" w14:textId="6C04EAC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0B442529" w14:textId="6BD9C14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0525A14" w14:textId="57C685D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02569659" w14:textId="6D20C59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4ED28915" w14:textId="1E3462A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81374C" w:rsidRPr="00DC1091" w14:paraId="042C9889"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883208B"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9846676"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275BA146"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146BD32"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1D4D493"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CEBC1B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B73D5FF"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5E57C87"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FE72407"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15E0A58"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FBF97B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1BC49723"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DE46AB4"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EDE584C"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Children in Household</w:t>
            </w:r>
          </w:p>
        </w:tc>
        <w:tc>
          <w:tcPr>
            <w:tcW w:w="911" w:type="dxa"/>
            <w:gridSpan w:val="2"/>
            <w:tcBorders>
              <w:top w:val="nil"/>
              <w:left w:val="nil"/>
              <w:bottom w:val="nil"/>
              <w:right w:val="nil"/>
            </w:tcBorders>
            <w:shd w:val="clear" w:color="auto" w:fill="auto"/>
            <w:noWrap/>
            <w:vAlign w:val="center"/>
            <w:hideMark/>
          </w:tcPr>
          <w:p w14:paraId="32EE64CE" w14:textId="6EFDDE4F"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42%</w:t>
            </w:r>
          </w:p>
        </w:tc>
        <w:tc>
          <w:tcPr>
            <w:tcW w:w="876" w:type="dxa"/>
            <w:gridSpan w:val="2"/>
            <w:tcBorders>
              <w:top w:val="nil"/>
              <w:left w:val="nil"/>
              <w:bottom w:val="nil"/>
              <w:right w:val="nil"/>
            </w:tcBorders>
            <w:shd w:val="clear" w:color="auto" w:fill="auto"/>
            <w:noWrap/>
            <w:vAlign w:val="center"/>
            <w:hideMark/>
          </w:tcPr>
          <w:p w14:paraId="7E9DFCC9" w14:textId="529AD0A2"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47%</w:t>
            </w:r>
          </w:p>
        </w:tc>
        <w:tc>
          <w:tcPr>
            <w:tcW w:w="876" w:type="dxa"/>
            <w:gridSpan w:val="2"/>
            <w:tcBorders>
              <w:top w:val="nil"/>
              <w:left w:val="nil"/>
              <w:bottom w:val="nil"/>
              <w:right w:val="nil"/>
            </w:tcBorders>
            <w:shd w:val="clear" w:color="auto" w:fill="auto"/>
            <w:noWrap/>
            <w:vAlign w:val="center"/>
            <w:hideMark/>
          </w:tcPr>
          <w:p w14:paraId="0DF7B5F1" w14:textId="5327D4F6"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55%</w:t>
            </w:r>
          </w:p>
        </w:tc>
        <w:tc>
          <w:tcPr>
            <w:tcW w:w="876" w:type="dxa"/>
            <w:gridSpan w:val="2"/>
            <w:tcBorders>
              <w:top w:val="nil"/>
              <w:left w:val="nil"/>
              <w:bottom w:val="nil"/>
              <w:right w:val="nil"/>
            </w:tcBorders>
            <w:shd w:val="clear" w:color="auto" w:fill="auto"/>
            <w:noWrap/>
            <w:vAlign w:val="center"/>
            <w:hideMark/>
          </w:tcPr>
          <w:p w14:paraId="730B8908" w14:textId="3C3A04DD"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59%</w:t>
            </w:r>
          </w:p>
        </w:tc>
        <w:tc>
          <w:tcPr>
            <w:tcW w:w="876" w:type="dxa"/>
            <w:gridSpan w:val="2"/>
            <w:tcBorders>
              <w:top w:val="nil"/>
              <w:left w:val="nil"/>
              <w:bottom w:val="nil"/>
              <w:right w:val="nil"/>
            </w:tcBorders>
            <w:shd w:val="clear" w:color="auto" w:fill="auto"/>
            <w:noWrap/>
            <w:vAlign w:val="center"/>
            <w:hideMark/>
          </w:tcPr>
          <w:p w14:paraId="1C94F7BD" w14:textId="68E1F01D"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39%</w:t>
            </w:r>
          </w:p>
        </w:tc>
        <w:tc>
          <w:tcPr>
            <w:tcW w:w="876" w:type="dxa"/>
            <w:gridSpan w:val="2"/>
            <w:tcBorders>
              <w:top w:val="nil"/>
              <w:left w:val="nil"/>
              <w:bottom w:val="nil"/>
              <w:right w:val="nil"/>
            </w:tcBorders>
            <w:shd w:val="clear" w:color="auto" w:fill="auto"/>
            <w:noWrap/>
            <w:vAlign w:val="center"/>
            <w:hideMark/>
          </w:tcPr>
          <w:p w14:paraId="19F0BCA5" w14:textId="376F969F"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43%</w:t>
            </w:r>
          </w:p>
        </w:tc>
        <w:tc>
          <w:tcPr>
            <w:tcW w:w="876" w:type="dxa"/>
            <w:gridSpan w:val="2"/>
            <w:tcBorders>
              <w:top w:val="nil"/>
              <w:left w:val="nil"/>
              <w:bottom w:val="nil"/>
              <w:right w:val="nil"/>
            </w:tcBorders>
            <w:shd w:val="clear" w:color="auto" w:fill="auto"/>
            <w:noWrap/>
            <w:vAlign w:val="center"/>
            <w:hideMark/>
          </w:tcPr>
          <w:p w14:paraId="4381B525" w14:textId="3C291CFD"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45%</w:t>
            </w:r>
          </w:p>
        </w:tc>
        <w:tc>
          <w:tcPr>
            <w:tcW w:w="876" w:type="dxa"/>
            <w:gridSpan w:val="3"/>
            <w:tcBorders>
              <w:top w:val="nil"/>
              <w:left w:val="nil"/>
              <w:bottom w:val="nil"/>
              <w:right w:val="nil"/>
            </w:tcBorders>
            <w:shd w:val="clear" w:color="auto" w:fill="auto"/>
            <w:noWrap/>
            <w:vAlign w:val="center"/>
            <w:hideMark/>
          </w:tcPr>
          <w:p w14:paraId="620F36EA" w14:textId="7D7CE191"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59%</w:t>
            </w:r>
          </w:p>
        </w:tc>
        <w:tc>
          <w:tcPr>
            <w:tcW w:w="876" w:type="dxa"/>
            <w:tcBorders>
              <w:top w:val="nil"/>
              <w:left w:val="nil"/>
              <w:bottom w:val="nil"/>
              <w:right w:val="nil"/>
            </w:tcBorders>
            <w:shd w:val="clear" w:color="auto" w:fill="auto"/>
            <w:noWrap/>
            <w:vAlign w:val="center"/>
            <w:hideMark/>
          </w:tcPr>
          <w:p w14:paraId="7CBA8D1D" w14:textId="37D0D635"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w:t>
            </w:r>
          </w:p>
        </w:tc>
      </w:tr>
    </w:tbl>
    <w:p w14:paraId="5FE6C818" w14:textId="77777777" w:rsidR="00DC248E" w:rsidRPr="00DC1091" w:rsidRDefault="00DC248E" w:rsidP="00DC248E">
      <w:r w:rsidRPr="00DC1091">
        <w:br w:type="page"/>
      </w:r>
    </w:p>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248E" w:rsidRPr="00DC1091" w14:paraId="5C37559C" w14:textId="77777777" w:rsidTr="00855840">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972B45" w14:textId="77777777" w:rsidR="00DC248E" w:rsidRPr="00DC1091" w:rsidRDefault="00DC248E" w:rsidP="00855840">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963B4C8" w14:textId="77777777" w:rsidR="00DC248E" w:rsidRPr="00DC1091" w:rsidRDefault="00DC248E" w:rsidP="00855840">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111B37C6" w14:textId="77777777" w:rsidR="00DC248E" w:rsidRPr="00DC1091"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248E" w:rsidRPr="00DC1091" w14:paraId="098A8862" w14:textId="77777777" w:rsidTr="00855840">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51DC21BB" w14:textId="77777777" w:rsidR="00DC248E" w:rsidRPr="00DC1091" w:rsidRDefault="00DC248E" w:rsidP="00855840">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0506D788" w14:textId="77777777" w:rsidR="00DC248E" w:rsidRPr="00DC1091" w:rsidRDefault="00DC248E" w:rsidP="00855840">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728732A7"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7AF1DFD"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41E4D5A"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398A3263"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5BBDEC1"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135D3CFA"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7AF8F266"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3B781A02" w14:textId="6E3B12B9"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
        </w:tc>
      </w:tr>
      <w:tr w:rsidR="0081374C" w:rsidRPr="00DC1091" w14:paraId="002BF6C8" w14:textId="77777777" w:rsidTr="0010021F">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229EE049"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440F0B57"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2D2A3" w14:textId="006FCE4B"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C77C61" w14:textId="128AD93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FB3B73" w14:textId="068B1EBD"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249D0B" w14:textId="4B18428F"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A988EA" w14:textId="28EBFFB2"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F62B48" w14:textId="71F4224B"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23E764CA" w14:textId="1F27BB0D"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1267FB" w14:textId="6BF83AF3"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5BFFB8BF"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1A70E08" w14:textId="77777777" w:rsidR="00DC248E" w:rsidRPr="00DC1091" w:rsidRDefault="00DC248E" w:rsidP="00855840">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0D2054C"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44222C45"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E09300D"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1854C85"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1D57671"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52D84BA"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E49857A"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5924BBF"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870C197"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8BFAA94"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r>
      <w:tr w:rsidR="00DC248E" w:rsidRPr="00DC1091" w14:paraId="370D62A0" w14:textId="77777777" w:rsidTr="00855840">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7C5F4E13"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ETHNIC GROUP</w:t>
            </w:r>
          </w:p>
        </w:tc>
        <w:tc>
          <w:tcPr>
            <w:tcW w:w="911" w:type="dxa"/>
            <w:gridSpan w:val="2"/>
            <w:tcBorders>
              <w:top w:val="nil"/>
              <w:left w:val="nil"/>
              <w:bottom w:val="nil"/>
              <w:right w:val="nil"/>
            </w:tcBorders>
            <w:shd w:val="clear" w:color="auto" w:fill="auto"/>
            <w:noWrap/>
            <w:vAlign w:val="center"/>
            <w:hideMark/>
          </w:tcPr>
          <w:p w14:paraId="6F43352C"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05BC602"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BC7F94A"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1B37F6D"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E2C3DE7"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24FC7CC"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9B0A0C5"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814803C"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5884008"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r>
      <w:tr w:rsidR="0081374C" w:rsidRPr="00DC1091" w14:paraId="25EC17D1"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78D674C"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26C099EA"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Asian</w:t>
            </w:r>
          </w:p>
        </w:tc>
        <w:tc>
          <w:tcPr>
            <w:tcW w:w="911" w:type="dxa"/>
            <w:gridSpan w:val="2"/>
            <w:tcBorders>
              <w:top w:val="nil"/>
              <w:left w:val="nil"/>
              <w:bottom w:val="nil"/>
              <w:right w:val="nil"/>
            </w:tcBorders>
            <w:shd w:val="clear" w:color="auto" w:fill="auto"/>
            <w:noWrap/>
            <w:vAlign w:val="center"/>
            <w:hideMark/>
          </w:tcPr>
          <w:p w14:paraId="45DD6E8A" w14:textId="5993C6E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AE67760" w14:textId="2E945D2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567E9682" w14:textId="4A635BD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5160E400" w14:textId="31A66D6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D17A7A0" w14:textId="5AFD831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5F864D82" w14:textId="2F8FAEE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3E5870C2" w14:textId="687F9CB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61EA97F8" w14:textId="1FBFFD4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7FD4E898" w14:textId="7AC5EF5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81374C" w:rsidRPr="00DC1091" w14:paraId="60DC29C3"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D5A657F"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FF4984C"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Indian</w:t>
            </w:r>
          </w:p>
        </w:tc>
        <w:tc>
          <w:tcPr>
            <w:tcW w:w="911" w:type="dxa"/>
            <w:gridSpan w:val="2"/>
            <w:tcBorders>
              <w:top w:val="nil"/>
              <w:left w:val="nil"/>
              <w:bottom w:val="nil"/>
              <w:right w:val="nil"/>
            </w:tcBorders>
            <w:shd w:val="clear" w:color="auto" w:fill="auto"/>
            <w:noWrap/>
            <w:vAlign w:val="center"/>
            <w:hideMark/>
          </w:tcPr>
          <w:p w14:paraId="25836976" w14:textId="2F92552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D71A324" w14:textId="7BDF8D8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B8C7CA9" w14:textId="3FF4776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7973E67" w14:textId="318A222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3041DB8C" w14:textId="11DC177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9905370" w14:textId="391051F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0DDD7C3" w14:textId="1150243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39AB3925" w14:textId="54DC748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78BC0A18" w14:textId="7C59D0C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81374C" w:rsidRPr="00DC1091" w14:paraId="4F28062D"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93AFF2B"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75C12F3"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Māori</w:t>
            </w:r>
          </w:p>
        </w:tc>
        <w:tc>
          <w:tcPr>
            <w:tcW w:w="911" w:type="dxa"/>
            <w:gridSpan w:val="2"/>
            <w:tcBorders>
              <w:top w:val="nil"/>
              <w:left w:val="nil"/>
              <w:bottom w:val="nil"/>
              <w:right w:val="nil"/>
            </w:tcBorders>
            <w:shd w:val="clear" w:color="auto" w:fill="auto"/>
            <w:noWrap/>
            <w:vAlign w:val="center"/>
            <w:hideMark/>
          </w:tcPr>
          <w:p w14:paraId="524FD7B5" w14:textId="4B4BFF0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5C131604" w14:textId="5ED1A1F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63407A6E" w14:textId="2E30BB9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3BA5CC24" w14:textId="548E261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6295566B" w14:textId="27A7D72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gridSpan w:val="2"/>
            <w:tcBorders>
              <w:top w:val="nil"/>
              <w:left w:val="nil"/>
              <w:bottom w:val="nil"/>
              <w:right w:val="nil"/>
            </w:tcBorders>
            <w:shd w:val="clear" w:color="auto" w:fill="auto"/>
            <w:noWrap/>
            <w:vAlign w:val="center"/>
            <w:hideMark/>
          </w:tcPr>
          <w:p w14:paraId="162142CE" w14:textId="28D2C4E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150C9CF3" w14:textId="06E1450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1FEDCE07" w14:textId="12D0D93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01059B6B" w14:textId="529C5D7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r>
      <w:tr w:rsidR="0081374C" w:rsidRPr="00DC1091" w14:paraId="324C85C8"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D81CFEE"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812ABC4"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NZ European/</w:t>
            </w:r>
            <w:r>
              <w:rPr>
                <w:rFonts w:ascii="Calibri" w:eastAsia="Times New Roman" w:hAnsi="Calibri" w:cs="Calibri"/>
                <w:color w:val="000000"/>
                <w:sz w:val="20"/>
                <w:szCs w:val="20"/>
                <w:lang w:eastAsia="en-NZ"/>
              </w:rPr>
              <w:t>Pākehā</w:t>
            </w:r>
          </w:p>
        </w:tc>
        <w:tc>
          <w:tcPr>
            <w:tcW w:w="911" w:type="dxa"/>
            <w:gridSpan w:val="2"/>
            <w:tcBorders>
              <w:top w:val="nil"/>
              <w:left w:val="nil"/>
              <w:bottom w:val="nil"/>
              <w:right w:val="nil"/>
            </w:tcBorders>
            <w:shd w:val="clear" w:color="auto" w:fill="auto"/>
            <w:noWrap/>
            <w:vAlign w:val="center"/>
            <w:hideMark/>
          </w:tcPr>
          <w:p w14:paraId="4F542A8F" w14:textId="1E5E90E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58%</w:t>
            </w:r>
          </w:p>
        </w:tc>
        <w:tc>
          <w:tcPr>
            <w:tcW w:w="876" w:type="dxa"/>
            <w:gridSpan w:val="2"/>
            <w:tcBorders>
              <w:top w:val="nil"/>
              <w:left w:val="nil"/>
              <w:bottom w:val="nil"/>
              <w:right w:val="nil"/>
            </w:tcBorders>
            <w:shd w:val="clear" w:color="auto" w:fill="auto"/>
            <w:noWrap/>
            <w:vAlign w:val="center"/>
            <w:hideMark/>
          </w:tcPr>
          <w:p w14:paraId="6AF19E2B" w14:textId="1574E45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59%</w:t>
            </w:r>
          </w:p>
        </w:tc>
        <w:tc>
          <w:tcPr>
            <w:tcW w:w="876" w:type="dxa"/>
            <w:gridSpan w:val="2"/>
            <w:tcBorders>
              <w:top w:val="nil"/>
              <w:left w:val="nil"/>
              <w:bottom w:val="nil"/>
              <w:right w:val="nil"/>
            </w:tcBorders>
            <w:shd w:val="clear" w:color="auto" w:fill="auto"/>
            <w:noWrap/>
            <w:vAlign w:val="center"/>
            <w:hideMark/>
          </w:tcPr>
          <w:p w14:paraId="524DB8E1" w14:textId="6B9FDAA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c>
          <w:tcPr>
            <w:tcW w:w="876" w:type="dxa"/>
            <w:gridSpan w:val="2"/>
            <w:tcBorders>
              <w:top w:val="nil"/>
              <w:left w:val="nil"/>
              <w:bottom w:val="nil"/>
              <w:right w:val="nil"/>
            </w:tcBorders>
            <w:shd w:val="clear" w:color="auto" w:fill="auto"/>
            <w:noWrap/>
            <w:vAlign w:val="center"/>
            <w:hideMark/>
          </w:tcPr>
          <w:p w14:paraId="0ABA60E4" w14:textId="6E6F927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876" w:type="dxa"/>
            <w:gridSpan w:val="2"/>
            <w:tcBorders>
              <w:top w:val="nil"/>
              <w:left w:val="nil"/>
              <w:bottom w:val="nil"/>
              <w:right w:val="nil"/>
            </w:tcBorders>
            <w:shd w:val="clear" w:color="auto" w:fill="auto"/>
            <w:noWrap/>
            <w:vAlign w:val="center"/>
            <w:hideMark/>
          </w:tcPr>
          <w:p w14:paraId="2B23B371" w14:textId="6991BBD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58%</w:t>
            </w:r>
          </w:p>
        </w:tc>
        <w:tc>
          <w:tcPr>
            <w:tcW w:w="876" w:type="dxa"/>
            <w:gridSpan w:val="2"/>
            <w:tcBorders>
              <w:top w:val="nil"/>
              <w:left w:val="nil"/>
              <w:bottom w:val="nil"/>
              <w:right w:val="nil"/>
            </w:tcBorders>
            <w:shd w:val="clear" w:color="auto" w:fill="auto"/>
            <w:noWrap/>
            <w:vAlign w:val="center"/>
            <w:hideMark/>
          </w:tcPr>
          <w:p w14:paraId="13A7BAC3" w14:textId="1407F92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65%</w:t>
            </w:r>
          </w:p>
        </w:tc>
        <w:tc>
          <w:tcPr>
            <w:tcW w:w="876" w:type="dxa"/>
            <w:gridSpan w:val="2"/>
            <w:tcBorders>
              <w:top w:val="nil"/>
              <w:left w:val="nil"/>
              <w:bottom w:val="nil"/>
              <w:right w:val="nil"/>
            </w:tcBorders>
            <w:shd w:val="clear" w:color="auto" w:fill="auto"/>
            <w:noWrap/>
            <w:vAlign w:val="center"/>
            <w:hideMark/>
          </w:tcPr>
          <w:p w14:paraId="24B493F9" w14:textId="0D77896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68%</w:t>
            </w:r>
          </w:p>
        </w:tc>
        <w:tc>
          <w:tcPr>
            <w:tcW w:w="876" w:type="dxa"/>
            <w:gridSpan w:val="3"/>
            <w:tcBorders>
              <w:top w:val="nil"/>
              <w:left w:val="nil"/>
              <w:bottom w:val="nil"/>
              <w:right w:val="nil"/>
            </w:tcBorders>
            <w:shd w:val="clear" w:color="auto" w:fill="auto"/>
            <w:noWrap/>
            <w:vAlign w:val="center"/>
            <w:hideMark/>
          </w:tcPr>
          <w:p w14:paraId="3E9D75B9" w14:textId="083403D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54%</w:t>
            </w:r>
          </w:p>
        </w:tc>
        <w:tc>
          <w:tcPr>
            <w:tcW w:w="876" w:type="dxa"/>
            <w:tcBorders>
              <w:top w:val="nil"/>
              <w:left w:val="nil"/>
              <w:bottom w:val="nil"/>
              <w:right w:val="nil"/>
            </w:tcBorders>
            <w:shd w:val="clear" w:color="auto" w:fill="auto"/>
            <w:noWrap/>
            <w:vAlign w:val="center"/>
            <w:hideMark/>
          </w:tcPr>
          <w:p w14:paraId="39BA11E0" w14:textId="1DB63E9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r>
      <w:tr w:rsidR="0081374C" w:rsidRPr="00DC1091" w14:paraId="74823642"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CB52778"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CB7E9F5"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Other European (includes Australian, South African, British etc)</w:t>
            </w:r>
          </w:p>
        </w:tc>
        <w:tc>
          <w:tcPr>
            <w:tcW w:w="911" w:type="dxa"/>
            <w:gridSpan w:val="2"/>
            <w:tcBorders>
              <w:top w:val="nil"/>
              <w:left w:val="nil"/>
              <w:bottom w:val="nil"/>
              <w:right w:val="nil"/>
            </w:tcBorders>
            <w:shd w:val="clear" w:color="auto" w:fill="auto"/>
            <w:noWrap/>
            <w:vAlign w:val="center"/>
            <w:hideMark/>
          </w:tcPr>
          <w:p w14:paraId="06971ACC" w14:textId="5BC46CB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DEBBFD3" w14:textId="7516687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082AF8F1" w14:textId="706C9F7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39CEF9E" w14:textId="0E86BC4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66A177D5" w14:textId="1FFFF13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B7F14E6" w14:textId="6862A7C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35519253" w14:textId="21CC297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15673AAB" w14:textId="646E9B4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344274A9" w14:textId="00ED989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81374C" w:rsidRPr="00DC1091" w14:paraId="6E5027B6"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2686B0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ADEB87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Pasifika</w:t>
            </w:r>
          </w:p>
        </w:tc>
        <w:tc>
          <w:tcPr>
            <w:tcW w:w="911" w:type="dxa"/>
            <w:gridSpan w:val="2"/>
            <w:tcBorders>
              <w:top w:val="nil"/>
              <w:left w:val="nil"/>
              <w:bottom w:val="nil"/>
              <w:right w:val="nil"/>
            </w:tcBorders>
            <w:shd w:val="clear" w:color="auto" w:fill="auto"/>
            <w:noWrap/>
            <w:vAlign w:val="center"/>
            <w:hideMark/>
          </w:tcPr>
          <w:p w14:paraId="0D58A885" w14:textId="527ED9F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D45BBA1" w14:textId="66BC09C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73BC3A4" w14:textId="62148B1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ACD2E3C" w14:textId="430429E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5C73B4D2" w14:textId="52D13FA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DECD466" w14:textId="183E176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19D2D69" w14:textId="53A04E8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65E4059C" w14:textId="0AF5F57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77B82429" w14:textId="1AD555A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81374C" w:rsidRPr="00DC1091" w14:paraId="3BEFC094"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41063D6"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3D2BFD0"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Other</w:t>
            </w:r>
          </w:p>
        </w:tc>
        <w:tc>
          <w:tcPr>
            <w:tcW w:w="911" w:type="dxa"/>
            <w:gridSpan w:val="2"/>
            <w:tcBorders>
              <w:top w:val="nil"/>
              <w:left w:val="nil"/>
              <w:bottom w:val="nil"/>
              <w:right w:val="nil"/>
            </w:tcBorders>
            <w:shd w:val="clear" w:color="auto" w:fill="auto"/>
            <w:noWrap/>
            <w:vAlign w:val="center"/>
            <w:hideMark/>
          </w:tcPr>
          <w:p w14:paraId="57157BCF" w14:textId="3DFA5F5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E3B8798" w14:textId="5383E43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CCDB26C" w14:textId="3AB2E27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A42E220" w14:textId="6777446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2E9E06E" w14:textId="2AD2784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153D114" w14:textId="5810B5B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7889C25" w14:textId="200223A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2EDB13E7" w14:textId="4A1F930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2597644E" w14:textId="493A07C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bl>
    <w:p w14:paraId="77BBC91A" w14:textId="77777777" w:rsidR="00DC248E" w:rsidRPr="00DC1091" w:rsidRDefault="00DC248E" w:rsidP="00DC248E">
      <w:r w:rsidRPr="00DC1091">
        <w:br w:type="page"/>
      </w:r>
    </w:p>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248E" w:rsidRPr="00DC1091" w14:paraId="17F22847" w14:textId="77777777" w:rsidTr="00855840">
        <w:trPr>
          <w:gridBefore w:val="1"/>
          <w:wBefore w:w="137" w:type="dxa"/>
          <w:trHeight w:val="416"/>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A1ED464" w14:textId="77777777" w:rsidR="00DC248E" w:rsidRPr="00DC1091" w:rsidRDefault="00DC248E" w:rsidP="00855840">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C6FA8A" w14:textId="77777777" w:rsidR="00DC248E" w:rsidRPr="00DC1091" w:rsidRDefault="00DC248E" w:rsidP="00855840">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6B863D7F" w14:textId="77777777" w:rsidR="00DC248E" w:rsidRPr="00DC1091"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248E" w:rsidRPr="00DC1091" w14:paraId="211D42D5" w14:textId="77777777" w:rsidTr="00855840">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3FFFD813" w14:textId="77777777" w:rsidR="00DC248E" w:rsidRPr="00DC1091" w:rsidRDefault="00DC248E" w:rsidP="00855840">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55113827" w14:textId="77777777" w:rsidR="00DC248E" w:rsidRPr="00DC1091" w:rsidRDefault="00DC248E" w:rsidP="00855840">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10A4158D"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1DB6C7D"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59DD959B"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4C13CDF"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448EE29"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1CE568BF"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27F036AA"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456DD1FA" w14:textId="5FD44A81"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
        </w:tc>
      </w:tr>
      <w:tr w:rsidR="0081374C" w:rsidRPr="00DC1091" w14:paraId="3A984350" w14:textId="77777777" w:rsidTr="001C2481">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7A99A524"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73614605"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8160A" w14:textId="1430DB43"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0270F3" w14:textId="23232420"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B3E2BC" w14:textId="71BE0C9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0E1294" w14:textId="459768C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EB67CC" w14:textId="443E553E"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F9C124" w14:textId="3F85FA16"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2B738D39" w14:textId="272B827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FD8306" w14:textId="505ACC9F"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0167359E"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E5B2E7F"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DHB</w:t>
            </w:r>
          </w:p>
        </w:tc>
        <w:tc>
          <w:tcPr>
            <w:tcW w:w="5557" w:type="dxa"/>
            <w:tcBorders>
              <w:top w:val="nil"/>
              <w:left w:val="nil"/>
              <w:bottom w:val="nil"/>
              <w:right w:val="nil"/>
            </w:tcBorders>
            <w:shd w:val="clear" w:color="auto" w:fill="auto"/>
            <w:noWrap/>
            <w:vAlign w:val="center"/>
            <w:hideMark/>
          </w:tcPr>
          <w:p w14:paraId="0B13C78F"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p>
        </w:tc>
        <w:tc>
          <w:tcPr>
            <w:tcW w:w="911" w:type="dxa"/>
            <w:gridSpan w:val="2"/>
            <w:tcBorders>
              <w:top w:val="nil"/>
              <w:left w:val="nil"/>
              <w:bottom w:val="nil"/>
              <w:right w:val="nil"/>
            </w:tcBorders>
            <w:shd w:val="clear" w:color="auto" w:fill="auto"/>
            <w:noWrap/>
            <w:vAlign w:val="center"/>
            <w:hideMark/>
          </w:tcPr>
          <w:p w14:paraId="10DB7186"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D9EDA7A"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2304805"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147CF84"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AF0E3C7"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65F27A1"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B801956"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7C58EDE0"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AAAB178"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r>
      <w:tr w:rsidR="0081374C" w:rsidRPr="00DC1091" w14:paraId="1D4F46CA"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F80ACF6"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36784CE9"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Northland</w:t>
            </w:r>
          </w:p>
        </w:tc>
        <w:tc>
          <w:tcPr>
            <w:tcW w:w="911" w:type="dxa"/>
            <w:gridSpan w:val="2"/>
            <w:tcBorders>
              <w:top w:val="nil"/>
              <w:left w:val="nil"/>
              <w:bottom w:val="nil"/>
              <w:right w:val="nil"/>
            </w:tcBorders>
            <w:shd w:val="clear" w:color="auto" w:fill="auto"/>
            <w:noWrap/>
            <w:vAlign w:val="center"/>
            <w:hideMark/>
          </w:tcPr>
          <w:p w14:paraId="402B491B" w14:textId="61EFDAE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7A06F11" w14:textId="220F1A6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0D1CC59" w14:textId="0D83BF2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4B993EC2" w14:textId="7F77024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1097CCE" w14:textId="393D9C9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405CCFD" w14:textId="356C174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1D96042B" w14:textId="4DB45C8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1F2A9BA6" w14:textId="14E56D7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40A1E15B" w14:textId="102C401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81374C" w:rsidRPr="00DC1091" w14:paraId="7925191B"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55B67FD"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EB0F5A8"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Waitemata</w:t>
            </w:r>
          </w:p>
        </w:tc>
        <w:tc>
          <w:tcPr>
            <w:tcW w:w="911" w:type="dxa"/>
            <w:gridSpan w:val="2"/>
            <w:tcBorders>
              <w:top w:val="nil"/>
              <w:left w:val="nil"/>
              <w:bottom w:val="nil"/>
              <w:right w:val="nil"/>
            </w:tcBorders>
            <w:shd w:val="clear" w:color="auto" w:fill="auto"/>
            <w:noWrap/>
            <w:vAlign w:val="center"/>
            <w:hideMark/>
          </w:tcPr>
          <w:p w14:paraId="05CCEFF9" w14:textId="0CE3E9E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221ED0F1" w14:textId="41E35AC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13426AD8" w14:textId="39900CD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7609AA45" w14:textId="32972C2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6BD6160B" w14:textId="77D1DBA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0F18A34D" w14:textId="609039C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3F3D8BD4" w14:textId="350FA4D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3"/>
            <w:tcBorders>
              <w:top w:val="nil"/>
              <w:left w:val="nil"/>
              <w:bottom w:val="nil"/>
              <w:right w:val="nil"/>
            </w:tcBorders>
            <w:shd w:val="clear" w:color="auto" w:fill="auto"/>
            <w:noWrap/>
            <w:vAlign w:val="center"/>
            <w:hideMark/>
          </w:tcPr>
          <w:p w14:paraId="372A091A" w14:textId="3190A3E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62ABF00D" w14:textId="576EF4D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81374C" w:rsidRPr="00DC1091" w14:paraId="72C302D9"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F4120B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090C25B"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Auckland</w:t>
            </w:r>
          </w:p>
        </w:tc>
        <w:tc>
          <w:tcPr>
            <w:tcW w:w="911" w:type="dxa"/>
            <w:gridSpan w:val="2"/>
            <w:tcBorders>
              <w:top w:val="nil"/>
              <w:left w:val="nil"/>
              <w:bottom w:val="nil"/>
              <w:right w:val="nil"/>
            </w:tcBorders>
            <w:shd w:val="clear" w:color="auto" w:fill="auto"/>
            <w:noWrap/>
            <w:vAlign w:val="center"/>
            <w:hideMark/>
          </w:tcPr>
          <w:p w14:paraId="6C7CE789" w14:textId="50730DB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0ECB61BE" w14:textId="2F0CEDC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2B7169F3" w14:textId="13CB132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38FA6466" w14:textId="717C98E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8EA5DB7" w14:textId="7A1F815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521A2C51" w14:textId="34580BE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5122FC90" w14:textId="2D55AEA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463FF1AF" w14:textId="68567B5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1E27AA75" w14:textId="522CB0C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81374C" w:rsidRPr="00DC1091" w14:paraId="03F80BC3"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E512F73"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B9628EA"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Counties-Manukau</w:t>
            </w:r>
          </w:p>
        </w:tc>
        <w:tc>
          <w:tcPr>
            <w:tcW w:w="911" w:type="dxa"/>
            <w:gridSpan w:val="2"/>
            <w:tcBorders>
              <w:top w:val="nil"/>
              <w:left w:val="nil"/>
              <w:bottom w:val="nil"/>
              <w:right w:val="nil"/>
            </w:tcBorders>
            <w:shd w:val="clear" w:color="auto" w:fill="auto"/>
            <w:noWrap/>
            <w:vAlign w:val="center"/>
            <w:hideMark/>
          </w:tcPr>
          <w:p w14:paraId="5AAC868D" w14:textId="1864662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27B2BE7E" w14:textId="125B387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0F42B780" w14:textId="0E6AE09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0D86672B" w14:textId="1F12D5D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7830A2E7" w14:textId="071D411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7CE6604A" w14:textId="1304A43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2D08F823" w14:textId="2AE9BA3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4C2416EE" w14:textId="6EFC33C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1F90757D" w14:textId="585D148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81374C" w:rsidRPr="00DC1091" w14:paraId="798270B5"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DE7F90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7495C6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Waikato</w:t>
            </w:r>
          </w:p>
        </w:tc>
        <w:tc>
          <w:tcPr>
            <w:tcW w:w="911" w:type="dxa"/>
            <w:gridSpan w:val="2"/>
            <w:tcBorders>
              <w:top w:val="nil"/>
              <w:left w:val="nil"/>
              <w:bottom w:val="nil"/>
              <w:right w:val="nil"/>
            </w:tcBorders>
            <w:shd w:val="clear" w:color="auto" w:fill="auto"/>
            <w:noWrap/>
            <w:vAlign w:val="center"/>
            <w:hideMark/>
          </w:tcPr>
          <w:p w14:paraId="446BCE77" w14:textId="687E942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76DC7149" w14:textId="3F6388E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1F2F75B" w14:textId="56A77DE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61081F05" w14:textId="78F0BA4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0F9AEF2B" w14:textId="4EA17CA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45D601C3" w14:textId="1E4B89B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E0E7812" w14:textId="1F2613B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3"/>
            <w:tcBorders>
              <w:top w:val="nil"/>
              <w:left w:val="nil"/>
              <w:bottom w:val="nil"/>
              <w:right w:val="nil"/>
            </w:tcBorders>
            <w:shd w:val="clear" w:color="auto" w:fill="auto"/>
            <w:noWrap/>
            <w:vAlign w:val="center"/>
            <w:hideMark/>
          </w:tcPr>
          <w:p w14:paraId="4C212966" w14:textId="5CE91B2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2F3E063F" w14:textId="17E3366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81374C" w:rsidRPr="00DC1091" w14:paraId="4B5F515B"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C2AB715"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DBE66B0"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Lakes</w:t>
            </w:r>
          </w:p>
        </w:tc>
        <w:tc>
          <w:tcPr>
            <w:tcW w:w="911" w:type="dxa"/>
            <w:gridSpan w:val="2"/>
            <w:tcBorders>
              <w:top w:val="nil"/>
              <w:left w:val="nil"/>
              <w:bottom w:val="nil"/>
              <w:right w:val="nil"/>
            </w:tcBorders>
            <w:shd w:val="clear" w:color="auto" w:fill="auto"/>
            <w:noWrap/>
            <w:vAlign w:val="center"/>
            <w:hideMark/>
          </w:tcPr>
          <w:p w14:paraId="7C764167" w14:textId="7CDF1D4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FB819F5" w14:textId="3273B4E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34C8AA7D" w14:textId="5C8F0A7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1415920" w14:textId="5B6B13F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304E0B1" w14:textId="726F423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3D2CA564" w14:textId="44D4A47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4D1C4EB" w14:textId="4AC1030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2E7C522D" w14:textId="114A68F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726943EA" w14:textId="56F4BCD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81374C" w:rsidRPr="00DC1091" w14:paraId="1B1FDB0D"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2C0F8E3"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018D45C"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Bay of Plenty</w:t>
            </w:r>
          </w:p>
        </w:tc>
        <w:tc>
          <w:tcPr>
            <w:tcW w:w="911" w:type="dxa"/>
            <w:gridSpan w:val="2"/>
            <w:tcBorders>
              <w:top w:val="nil"/>
              <w:left w:val="nil"/>
              <w:bottom w:val="nil"/>
              <w:right w:val="nil"/>
            </w:tcBorders>
            <w:shd w:val="clear" w:color="auto" w:fill="auto"/>
            <w:noWrap/>
            <w:vAlign w:val="center"/>
            <w:hideMark/>
          </w:tcPr>
          <w:p w14:paraId="3397BA98" w14:textId="665FC3A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5EDE25A5" w14:textId="59FC4B8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0B570F46" w14:textId="197C199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25F1AC39" w14:textId="7DE40CB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368DE99" w14:textId="00FB4D2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29306FE5" w14:textId="7DEC928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424175A3" w14:textId="48B8545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644AD910" w14:textId="1609497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26761567" w14:textId="29EA114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81374C" w:rsidRPr="00DC1091" w14:paraId="5E3AD11F"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02331E7"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13E3CE4"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Tairawhiti</w:t>
            </w:r>
          </w:p>
        </w:tc>
        <w:tc>
          <w:tcPr>
            <w:tcW w:w="911" w:type="dxa"/>
            <w:gridSpan w:val="2"/>
            <w:tcBorders>
              <w:top w:val="nil"/>
              <w:left w:val="nil"/>
              <w:bottom w:val="nil"/>
              <w:right w:val="nil"/>
            </w:tcBorders>
            <w:shd w:val="clear" w:color="auto" w:fill="auto"/>
            <w:noWrap/>
            <w:vAlign w:val="center"/>
            <w:hideMark/>
          </w:tcPr>
          <w:p w14:paraId="5BB2C5BA" w14:textId="7CAE97F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45854AC" w14:textId="43D1A34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BB53E18" w14:textId="1122DCE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31C2969" w14:textId="6925622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A6D8361" w14:textId="023069B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655D8CE" w14:textId="4FE83F3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566B5C5B" w14:textId="3159821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6FC30345" w14:textId="42FE26B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276163B5" w14:textId="6A479E1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81374C" w:rsidRPr="00DC1091" w14:paraId="6E3D0CF7"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1757F36"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39DF223"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Taranaki</w:t>
            </w:r>
          </w:p>
        </w:tc>
        <w:tc>
          <w:tcPr>
            <w:tcW w:w="911" w:type="dxa"/>
            <w:gridSpan w:val="2"/>
            <w:tcBorders>
              <w:top w:val="nil"/>
              <w:left w:val="nil"/>
              <w:bottom w:val="nil"/>
              <w:right w:val="nil"/>
            </w:tcBorders>
            <w:shd w:val="clear" w:color="auto" w:fill="auto"/>
            <w:noWrap/>
            <w:vAlign w:val="center"/>
            <w:hideMark/>
          </w:tcPr>
          <w:p w14:paraId="3D5F1968" w14:textId="681E5B8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45E8BD1" w14:textId="47C8758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3A268D05" w14:textId="31D9CB7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3FCC637" w14:textId="6E8EA3D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34D1E2C" w14:textId="48FFB97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08B50EF" w14:textId="34E5F2E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BAC9738" w14:textId="0D90231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27323A9B" w14:textId="046213D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4CFF03AE" w14:textId="334614C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81374C" w:rsidRPr="00DC1091" w14:paraId="297A304E"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7274901"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9288D24"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Hawke's Bay</w:t>
            </w:r>
          </w:p>
        </w:tc>
        <w:tc>
          <w:tcPr>
            <w:tcW w:w="911" w:type="dxa"/>
            <w:gridSpan w:val="2"/>
            <w:tcBorders>
              <w:top w:val="nil"/>
              <w:left w:val="nil"/>
              <w:bottom w:val="nil"/>
              <w:right w:val="nil"/>
            </w:tcBorders>
            <w:shd w:val="clear" w:color="auto" w:fill="auto"/>
            <w:noWrap/>
            <w:vAlign w:val="center"/>
            <w:hideMark/>
          </w:tcPr>
          <w:p w14:paraId="23BB9FDB" w14:textId="197C4F4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FF05F1C" w14:textId="0C75531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737DAB1B" w14:textId="20A3F87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371A276A" w14:textId="63C9EE1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166EA0C" w14:textId="05F5A13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42D8E59" w14:textId="6110B4A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2BACAD1" w14:textId="4AA2D9D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13039B1B" w14:textId="52EE80F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0C6212DC" w14:textId="3C73733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81374C" w:rsidRPr="00DC1091" w14:paraId="288978D0"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F9BE485"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A9AA765"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Whanganui</w:t>
            </w:r>
          </w:p>
        </w:tc>
        <w:tc>
          <w:tcPr>
            <w:tcW w:w="911" w:type="dxa"/>
            <w:gridSpan w:val="2"/>
            <w:tcBorders>
              <w:top w:val="nil"/>
              <w:left w:val="nil"/>
              <w:bottom w:val="nil"/>
              <w:right w:val="nil"/>
            </w:tcBorders>
            <w:shd w:val="clear" w:color="auto" w:fill="auto"/>
            <w:noWrap/>
            <w:vAlign w:val="center"/>
            <w:hideMark/>
          </w:tcPr>
          <w:p w14:paraId="0A14A8CF" w14:textId="6F170B3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59CBBE1" w14:textId="07DA60F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8E086CB" w14:textId="7BD2C4D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58A014B4" w14:textId="289112A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0471A15" w14:textId="25EA6D5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2C03F32" w14:textId="7DE3F55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445110A" w14:textId="23B2DCF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18ABAF76" w14:textId="3474317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0D76FB0A" w14:textId="354CF8B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81374C" w:rsidRPr="00DC1091" w14:paraId="6FD75216"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CEC96A9"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B5C95BA"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Midcentral</w:t>
            </w:r>
          </w:p>
        </w:tc>
        <w:tc>
          <w:tcPr>
            <w:tcW w:w="911" w:type="dxa"/>
            <w:gridSpan w:val="2"/>
            <w:tcBorders>
              <w:top w:val="nil"/>
              <w:left w:val="nil"/>
              <w:bottom w:val="nil"/>
              <w:right w:val="nil"/>
            </w:tcBorders>
            <w:shd w:val="clear" w:color="auto" w:fill="auto"/>
            <w:noWrap/>
            <w:vAlign w:val="center"/>
            <w:hideMark/>
          </w:tcPr>
          <w:p w14:paraId="09E8F397" w14:textId="54755D5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8D5945D" w14:textId="08D17C7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4A98994" w14:textId="7B468E8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370FCBC8" w14:textId="2CFA103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74098966" w14:textId="1329D01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2CE914C7" w14:textId="6441E46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4CEE08D" w14:textId="3AB4AE1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0F8934ED" w14:textId="23E92B6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1DC02850" w14:textId="159CFFC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81374C" w:rsidRPr="00DC1091" w14:paraId="62757F2A"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2750BB5"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F4EE004"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Hutt</w:t>
            </w:r>
          </w:p>
        </w:tc>
        <w:tc>
          <w:tcPr>
            <w:tcW w:w="911" w:type="dxa"/>
            <w:gridSpan w:val="2"/>
            <w:tcBorders>
              <w:top w:val="nil"/>
              <w:left w:val="nil"/>
              <w:bottom w:val="nil"/>
              <w:right w:val="nil"/>
            </w:tcBorders>
            <w:shd w:val="clear" w:color="auto" w:fill="auto"/>
            <w:noWrap/>
            <w:vAlign w:val="center"/>
            <w:hideMark/>
          </w:tcPr>
          <w:p w14:paraId="1FF4DB50" w14:textId="6BE1B3B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F8E4815" w14:textId="692FD1A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6070140F" w14:textId="5D7B75D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46BE79C3" w14:textId="7ECE1D7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1452006A" w14:textId="5A8ACBA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28E69C6E" w14:textId="05242B7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320BEB19" w14:textId="2CA58EC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0E46EE55" w14:textId="6D33C35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5231FAF6" w14:textId="2CCC91A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81374C" w:rsidRPr="00DC1091" w14:paraId="7626D505"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09C5941"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918FB24"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Capital and Coast</w:t>
            </w:r>
          </w:p>
        </w:tc>
        <w:tc>
          <w:tcPr>
            <w:tcW w:w="911" w:type="dxa"/>
            <w:gridSpan w:val="2"/>
            <w:tcBorders>
              <w:top w:val="nil"/>
              <w:left w:val="nil"/>
              <w:bottom w:val="nil"/>
              <w:right w:val="nil"/>
            </w:tcBorders>
            <w:shd w:val="clear" w:color="auto" w:fill="auto"/>
            <w:noWrap/>
            <w:vAlign w:val="center"/>
            <w:hideMark/>
          </w:tcPr>
          <w:p w14:paraId="6E675676" w14:textId="5EACBE5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D6CEA86" w14:textId="799AA54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266DE1AF" w14:textId="105B007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077C998" w14:textId="11A95AB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6E7DAFF2" w14:textId="27D1B7E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66D3CE0C" w14:textId="50111EC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6949B5E" w14:textId="2C7E0FE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6E194C66" w14:textId="3689986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5B94CA6E" w14:textId="5A7E14A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81374C" w:rsidRPr="00DC1091" w14:paraId="16367F76"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AC712B5"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2258730"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Wairarapa</w:t>
            </w:r>
          </w:p>
        </w:tc>
        <w:tc>
          <w:tcPr>
            <w:tcW w:w="911" w:type="dxa"/>
            <w:gridSpan w:val="2"/>
            <w:tcBorders>
              <w:top w:val="nil"/>
              <w:left w:val="nil"/>
              <w:bottom w:val="nil"/>
              <w:right w:val="nil"/>
            </w:tcBorders>
            <w:shd w:val="clear" w:color="auto" w:fill="auto"/>
            <w:noWrap/>
            <w:vAlign w:val="center"/>
            <w:hideMark/>
          </w:tcPr>
          <w:p w14:paraId="04C029B0" w14:textId="3E95390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B0BF1F8" w14:textId="2D7D521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44E974C" w14:textId="272E334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60F4782" w14:textId="7197CA2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336F44F" w14:textId="0D25D7F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3E474960" w14:textId="10D1CFF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4FD6B713" w14:textId="4AB3E04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7B3A2D83" w14:textId="1CD7B60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01F10416" w14:textId="0EB4751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81374C" w:rsidRPr="00DC1091" w14:paraId="6EA5E8AD"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3C47F93"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45F139A"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Nelson-Marlborough</w:t>
            </w:r>
          </w:p>
        </w:tc>
        <w:tc>
          <w:tcPr>
            <w:tcW w:w="911" w:type="dxa"/>
            <w:gridSpan w:val="2"/>
            <w:tcBorders>
              <w:top w:val="nil"/>
              <w:left w:val="nil"/>
              <w:bottom w:val="nil"/>
              <w:right w:val="nil"/>
            </w:tcBorders>
            <w:shd w:val="clear" w:color="auto" w:fill="auto"/>
            <w:noWrap/>
            <w:vAlign w:val="center"/>
            <w:hideMark/>
          </w:tcPr>
          <w:p w14:paraId="2E7FD5AF" w14:textId="0DC907B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79357323" w14:textId="585F496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28EFA62" w14:textId="6CAEB36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2282E0A" w14:textId="16F1A5F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2A7ADE19" w14:textId="0CFDC59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46A71BDB" w14:textId="2064B59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13E471EF" w14:textId="37CA55D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3DF39B57" w14:textId="1E58B95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459B3751" w14:textId="489DD5A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81374C" w:rsidRPr="00DC1091" w14:paraId="0ED2D7BF"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DDC3546"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3F4A528"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West Coast</w:t>
            </w:r>
          </w:p>
        </w:tc>
        <w:tc>
          <w:tcPr>
            <w:tcW w:w="911" w:type="dxa"/>
            <w:gridSpan w:val="2"/>
            <w:tcBorders>
              <w:top w:val="nil"/>
              <w:left w:val="nil"/>
              <w:bottom w:val="nil"/>
              <w:right w:val="nil"/>
            </w:tcBorders>
            <w:shd w:val="clear" w:color="auto" w:fill="auto"/>
            <w:noWrap/>
            <w:vAlign w:val="center"/>
            <w:hideMark/>
          </w:tcPr>
          <w:p w14:paraId="4B70CA92" w14:textId="3004CEA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118111D" w14:textId="79F857E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35569B7" w14:textId="3E692CE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EC565B4" w14:textId="104D1C6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5DB6429" w14:textId="6CDC505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C9E5476" w14:textId="07CF8E2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311AE4FF" w14:textId="085AD78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6FCFD1F7" w14:textId="661F3AF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12B6EDF0" w14:textId="5A55251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81374C" w:rsidRPr="00DC1091" w14:paraId="171FA30C"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9AB7FC5"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3518A0C"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Canterbury</w:t>
            </w:r>
          </w:p>
        </w:tc>
        <w:tc>
          <w:tcPr>
            <w:tcW w:w="911" w:type="dxa"/>
            <w:gridSpan w:val="2"/>
            <w:tcBorders>
              <w:top w:val="nil"/>
              <w:left w:val="nil"/>
              <w:bottom w:val="nil"/>
              <w:right w:val="nil"/>
            </w:tcBorders>
            <w:shd w:val="clear" w:color="auto" w:fill="auto"/>
            <w:noWrap/>
            <w:vAlign w:val="center"/>
            <w:hideMark/>
          </w:tcPr>
          <w:p w14:paraId="7A29D442" w14:textId="49CA61B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31C0E961" w14:textId="3D2E885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50C5FC63" w14:textId="10AD690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56704D1C" w14:textId="473F8EE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2D4B21A3" w14:textId="412B4AD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656245C" w14:textId="0FAD3BB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21BDB577" w14:textId="1C7CCB9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05E75A1F" w14:textId="1006A3A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1778FA1B" w14:textId="3507EA5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81374C" w:rsidRPr="00DC1091" w14:paraId="1D5CD3C9"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3BEB08B"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5878C47"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South Canterbury</w:t>
            </w:r>
          </w:p>
        </w:tc>
        <w:tc>
          <w:tcPr>
            <w:tcW w:w="911" w:type="dxa"/>
            <w:gridSpan w:val="2"/>
            <w:tcBorders>
              <w:top w:val="nil"/>
              <w:left w:val="nil"/>
              <w:bottom w:val="nil"/>
              <w:right w:val="nil"/>
            </w:tcBorders>
            <w:shd w:val="clear" w:color="auto" w:fill="auto"/>
            <w:noWrap/>
            <w:vAlign w:val="center"/>
            <w:hideMark/>
          </w:tcPr>
          <w:p w14:paraId="2C1D5A15" w14:textId="5B5B61A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D15ACBE" w14:textId="2CE297D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391026A" w14:textId="412DC07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2D166D0F" w14:textId="3A22317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5062960A" w14:textId="5C07F22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122E34F" w14:textId="6FAD515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2773A32" w14:textId="6C22158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13006A9B" w14:textId="7751E52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12067901" w14:textId="598A8EE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81374C" w:rsidRPr="00DC1091" w14:paraId="0A58BD56"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D35973F"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BF7FB77"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Southern</w:t>
            </w:r>
          </w:p>
        </w:tc>
        <w:tc>
          <w:tcPr>
            <w:tcW w:w="911" w:type="dxa"/>
            <w:gridSpan w:val="2"/>
            <w:tcBorders>
              <w:top w:val="nil"/>
              <w:left w:val="nil"/>
              <w:bottom w:val="nil"/>
              <w:right w:val="nil"/>
            </w:tcBorders>
            <w:shd w:val="clear" w:color="auto" w:fill="auto"/>
            <w:noWrap/>
            <w:vAlign w:val="center"/>
            <w:hideMark/>
          </w:tcPr>
          <w:p w14:paraId="5376EB2E" w14:textId="1BC9C8E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4293395" w14:textId="6ECDB6A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0BAC95E0" w14:textId="63211EA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6FE756F" w14:textId="385641F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1AEC12F8" w14:textId="54FBFA8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DA08071" w14:textId="30E5E6E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416C72C6" w14:textId="5EAA385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787BFC5B" w14:textId="2AC6BB1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478D1483" w14:textId="5C12F07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81374C" w:rsidRPr="00DC1091" w14:paraId="42ED409A"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9643442"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4357B4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72C82311"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2F64B2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DAEA48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FEAF58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3DA6A7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D339EC5"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05E93E2"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75BEDF1"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CC3E9C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4F4ED966"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2D439B3"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2B65521"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North Island</w:t>
            </w:r>
          </w:p>
        </w:tc>
        <w:tc>
          <w:tcPr>
            <w:tcW w:w="911" w:type="dxa"/>
            <w:gridSpan w:val="2"/>
            <w:tcBorders>
              <w:top w:val="nil"/>
              <w:left w:val="nil"/>
              <w:bottom w:val="nil"/>
              <w:right w:val="nil"/>
            </w:tcBorders>
            <w:shd w:val="clear" w:color="auto" w:fill="auto"/>
            <w:noWrap/>
            <w:vAlign w:val="center"/>
            <w:hideMark/>
          </w:tcPr>
          <w:p w14:paraId="67ECA94E" w14:textId="6EFA8CD5"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76%</w:t>
            </w:r>
          </w:p>
        </w:tc>
        <w:tc>
          <w:tcPr>
            <w:tcW w:w="876" w:type="dxa"/>
            <w:gridSpan w:val="2"/>
            <w:tcBorders>
              <w:top w:val="nil"/>
              <w:left w:val="nil"/>
              <w:bottom w:val="nil"/>
              <w:right w:val="nil"/>
            </w:tcBorders>
            <w:shd w:val="clear" w:color="auto" w:fill="auto"/>
            <w:noWrap/>
            <w:vAlign w:val="center"/>
            <w:hideMark/>
          </w:tcPr>
          <w:p w14:paraId="7D27F8C3" w14:textId="35872F95"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73%</w:t>
            </w:r>
          </w:p>
        </w:tc>
        <w:tc>
          <w:tcPr>
            <w:tcW w:w="876" w:type="dxa"/>
            <w:gridSpan w:val="2"/>
            <w:tcBorders>
              <w:top w:val="nil"/>
              <w:left w:val="nil"/>
              <w:bottom w:val="nil"/>
              <w:right w:val="nil"/>
            </w:tcBorders>
            <w:shd w:val="clear" w:color="auto" w:fill="auto"/>
            <w:noWrap/>
            <w:vAlign w:val="center"/>
            <w:hideMark/>
          </w:tcPr>
          <w:p w14:paraId="017F5278" w14:textId="160B156E"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83%</w:t>
            </w:r>
          </w:p>
        </w:tc>
        <w:tc>
          <w:tcPr>
            <w:tcW w:w="876" w:type="dxa"/>
            <w:gridSpan w:val="2"/>
            <w:tcBorders>
              <w:top w:val="nil"/>
              <w:left w:val="nil"/>
              <w:bottom w:val="nil"/>
              <w:right w:val="nil"/>
            </w:tcBorders>
            <w:shd w:val="clear" w:color="auto" w:fill="auto"/>
            <w:noWrap/>
            <w:vAlign w:val="center"/>
            <w:hideMark/>
          </w:tcPr>
          <w:p w14:paraId="0C8B825D" w14:textId="76109A60"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75%</w:t>
            </w:r>
          </w:p>
        </w:tc>
        <w:tc>
          <w:tcPr>
            <w:tcW w:w="876" w:type="dxa"/>
            <w:gridSpan w:val="2"/>
            <w:tcBorders>
              <w:top w:val="nil"/>
              <w:left w:val="nil"/>
              <w:bottom w:val="nil"/>
              <w:right w:val="nil"/>
            </w:tcBorders>
            <w:shd w:val="clear" w:color="auto" w:fill="auto"/>
            <w:noWrap/>
            <w:vAlign w:val="center"/>
            <w:hideMark/>
          </w:tcPr>
          <w:p w14:paraId="5F14E92D" w14:textId="60360903"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87%</w:t>
            </w:r>
          </w:p>
        </w:tc>
        <w:tc>
          <w:tcPr>
            <w:tcW w:w="876" w:type="dxa"/>
            <w:gridSpan w:val="2"/>
            <w:tcBorders>
              <w:top w:val="nil"/>
              <w:left w:val="nil"/>
              <w:bottom w:val="nil"/>
              <w:right w:val="nil"/>
            </w:tcBorders>
            <w:shd w:val="clear" w:color="auto" w:fill="auto"/>
            <w:noWrap/>
            <w:vAlign w:val="center"/>
            <w:hideMark/>
          </w:tcPr>
          <w:p w14:paraId="40423BF3" w14:textId="11B202DB"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65%</w:t>
            </w:r>
          </w:p>
        </w:tc>
        <w:tc>
          <w:tcPr>
            <w:tcW w:w="876" w:type="dxa"/>
            <w:gridSpan w:val="2"/>
            <w:tcBorders>
              <w:top w:val="nil"/>
              <w:left w:val="nil"/>
              <w:bottom w:val="nil"/>
              <w:right w:val="nil"/>
            </w:tcBorders>
            <w:shd w:val="clear" w:color="auto" w:fill="auto"/>
            <w:noWrap/>
            <w:vAlign w:val="center"/>
            <w:hideMark/>
          </w:tcPr>
          <w:p w14:paraId="4802BE48" w14:textId="0BACC145"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84%</w:t>
            </w:r>
          </w:p>
        </w:tc>
        <w:tc>
          <w:tcPr>
            <w:tcW w:w="876" w:type="dxa"/>
            <w:gridSpan w:val="3"/>
            <w:tcBorders>
              <w:top w:val="nil"/>
              <w:left w:val="nil"/>
              <w:bottom w:val="nil"/>
              <w:right w:val="nil"/>
            </w:tcBorders>
            <w:shd w:val="clear" w:color="auto" w:fill="auto"/>
            <w:noWrap/>
            <w:vAlign w:val="center"/>
            <w:hideMark/>
          </w:tcPr>
          <w:p w14:paraId="2C4AA44D" w14:textId="14C332A6"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78%</w:t>
            </w:r>
          </w:p>
        </w:tc>
        <w:tc>
          <w:tcPr>
            <w:tcW w:w="876" w:type="dxa"/>
            <w:tcBorders>
              <w:top w:val="nil"/>
              <w:left w:val="nil"/>
              <w:bottom w:val="nil"/>
              <w:right w:val="nil"/>
            </w:tcBorders>
            <w:shd w:val="clear" w:color="auto" w:fill="auto"/>
            <w:noWrap/>
            <w:vAlign w:val="center"/>
            <w:hideMark/>
          </w:tcPr>
          <w:p w14:paraId="468DF723" w14:textId="467E48E9"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76%</w:t>
            </w:r>
          </w:p>
        </w:tc>
      </w:tr>
      <w:tr w:rsidR="0081374C" w:rsidRPr="00DC1091" w14:paraId="137BF14F"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EF6F62C"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034EC0D7"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Auckland</w:t>
            </w:r>
          </w:p>
        </w:tc>
        <w:tc>
          <w:tcPr>
            <w:tcW w:w="911" w:type="dxa"/>
            <w:gridSpan w:val="2"/>
            <w:tcBorders>
              <w:top w:val="nil"/>
              <w:left w:val="nil"/>
              <w:bottom w:val="nil"/>
              <w:right w:val="nil"/>
            </w:tcBorders>
            <w:shd w:val="clear" w:color="auto" w:fill="auto"/>
            <w:noWrap/>
            <w:vAlign w:val="center"/>
            <w:hideMark/>
          </w:tcPr>
          <w:p w14:paraId="7F48BD30" w14:textId="3CE476D7"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248EC66A" w14:textId="30BFDB23"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35%</w:t>
            </w:r>
          </w:p>
        </w:tc>
        <w:tc>
          <w:tcPr>
            <w:tcW w:w="876" w:type="dxa"/>
            <w:gridSpan w:val="2"/>
            <w:tcBorders>
              <w:top w:val="nil"/>
              <w:left w:val="nil"/>
              <w:bottom w:val="nil"/>
              <w:right w:val="nil"/>
            </w:tcBorders>
            <w:shd w:val="clear" w:color="auto" w:fill="auto"/>
            <w:noWrap/>
            <w:vAlign w:val="center"/>
            <w:hideMark/>
          </w:tcPr>
          <w:p w14:paraId="145E912D" w14:textId="6F889069"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0AF41576" w14:textId="0D79FE64"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45%</w:t>
            </w:r>
          </w:p>
        </w:tc>
        <w:tc>
          <w:tcPr>
            <w:tcW w:w="876" w:type="dxa"/>
            <w:gridSpan w:val="2"/>
            <w:tcBorders>
              <w:top w:val="nil"/>
              <w:left w:val="nil"/>
              <w:bottom w:val="nil"/>
              <w:right w:val="nil"/>
            </w:tcBorders>
            <w:shd w:val="clear" w:color="auto" w:fill="auto"/>
            <w:noWrap/>
            <w:vAlign w:val="center"/>
            <w:hideMark/>
          </w:tcPr>
          <w:p w14:paraId="50E8067D" w14:textId="3A0F3427"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w:t>
            </w:r>
          </w:p>
        </w:tc>
        <w:tc>
          <w:tcPr>
            <w:tcW w:w="876" w:type="dxa"/>
            <w:gridSpan w:val="2"/>
            <w:tcBorders>
              <w:top w:val="nil"/>
              <w:left w:val="nil"/>
              <w:bottom w:val="nil"/>
              <w:right w:val="nil"/>
            </w:tcBorders>
            <w:shd w:val="clear" w:color="auto" w:fill="auto"/>
            <w:noWrap/>
            <w:vAlign w:val="center"/>
            <w:hideMark/>
          </w:tcPr>
          <w:p w14:paraId="704DD335" w14:textId="505016A7"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w:t>
            </w:r>
          </w:p>
        </w:tc>
        <w:tc>
          <w:tcPr>
            <w:tcW w:w="876" w:type="dxa"/>
            <w:gridSpan w:val="2"/>
            <w:tcBorders>
              <w:top w:val="nil"/>
              <w:left w:val="nil"/>
              <w:bottom w:val="nil"/>
              <w:right w:val="nil"/>
            </w:tcBorders>
            <w:shd w:val="clear" w:color="auto" w:fill="auto"/>
            <w:noWrap/>
            <w:vAlign w:val="center"/>
            <w:hideMark/>
          </w:tcPr>
          <w:p w14:paraId="74AC845F" w14:textId="2F17005A"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c>
          <w:tcPr>
            <w:tcW w:w="876" w:type="dxa"/>
            <w:gridSpan w:val="3"/>
            <w:tcBorders>
              <w:top w:val="nil"/>
              <w:left w:val="nil"/>
              <w:bottom w:val="nil"/>
              <w:right w:val="nil"/>
            </w:tcBorders>
            <w:shd w:val="clear" w:color="auto" w:fill="auto"/>
            <w:noWrap/>
            <w:vAlign w:val="center"/>
            <w:hideMark/>
          </w:tcPr>
          <w:p w14:paraId="195F34EA" w14:textId="4BB18F0D"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32%</w:t>
            </w:r>
          </w:p>
        </w:tc>
        <w:tc>
          <w:tcPr>
            <w:tcW w:w="876" w:type="dxa"/>
            <w:tcBorders>
              <w:top w:val="nil"/>
              <w:left w:val="nil"/>
              <w:bottom w:val="nil"/>
              <w:right w:val="nil"/>
            </w:tcBorders>
            <w:shd w:val="clear" w:color="auto" w:fill="auto"/>
            <w:noWrap/>
            <w:vAlign w:val="center"/>
            <w:hideMark/>
          </w:tcPr>
          <w:p w14:paraId="747DA6FB" w14:textId="58CF3D16"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r>
      <w:tr w:rsidR="0081374C" w:rsidRPr="00DC1091" w14:paraId="74E4EFE0"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4E51C93" w14:textId="77777777"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485E1B6"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Upper North Island excluding Auckland</w:t>
            </w:r>
          </w:p>
        </w:tc>
        <w:tc>
          <w:tcPr>
            <w:tcW w:w="911" w:type="dxa"/>
            <w:gridSpan w:val="2"/>
            <w:tcBorders>
              <w:top w:val="nil"/>
              <w:left w:val="nil"/>
              <w:bottom w:val="nil"/>
              <w:right w:val="nil"/>
            </w:tcBorders>
            <w:shd w:val="clear" w:color="auto" w:fill="auto"/>
            <w:noWrap/>
            <w:vAlign w:val="center"/>
            <w:hideMark/>
          </w:tcPr>
          <w:p w14:paraId="0F30C056" w14:textId="13E90BD0"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5C4F6614" w14:textId="6108B91D"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6D0BE800" w14:textId="2808FEF5"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31%</w:t>
            </w:r>
          </w:p>
        </w:tc>
        <w:tc>
          <w:tcPr>
            <w:tcW w:w="876" w:type="dxa"/>
            <w:gridSpan w:val="2"/>
            <w:tcBorders>
              <w:top w:val="nil"/>
              <w:left w:val="nil"/>
              <w:bottom w:val="nil"/>
              <w:right w:val="nil"/>
            </w:tcBorders>
            <w:shd w:val="clear" w:color="auto" w:fill="auto"/>
            <w:noWrap/>
            <w:vAlign w:val="center"/>
            <w:hideMark/>
          </w:tcPr>
          <w:p w14:paraId="7CD046ED" w14:textId="6BAB3392"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5D3DE6E9" w14:textId="1C5A0561"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2AD05961" w14:textId="762DEACA"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1601A4D3" w14:textId="2CB9EDBA"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876" w:type="dxa"/>
            <w:gridSpan w:val="3"/>
            <w:tcBorders>
              <w:top w:val="nil"/>
              <w:left w:val="nil"/>
              <w:bottom w:val="nil"/>
              <w:right w:val="nil"/>
            </w:tcBorders>
            <w:shd w:val="clear" w:color="auto" w:fill="auto"/>
            <w:noWrap/>
            <w:vAlign w:val="center"/>
            <w:hideMark/>
          </w:tcPr>
          <w:p w14:paraId="581CEA2C" w14:textId="3469B055"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30%</w:t>
            </w:r>
          </w:p>
        </w:tc>
        <w:tc>
          <w:tcPr>
            <w:tcW w:w="876" w:type="dxa"/>
            <w:tcBorders>
              <w:top w:val="nil"/>
              <w:left w:val="nil"/>
              <w:bottom w:val="nil"/>
              <w:right w:val="nil"/>
            </w:tcBorders>
            <w:shd w:val="clear" w:color="auto" w:fill="auto"/>
            <w:noWrap/>
            <w:vAlign w:val="center"/>
            <w:hideMark/>
          </w:tcPr>
          <w:p w14:paraId="68508AAD" w14:textId="3D4156EA"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r>
      <w:tr w:rsidR="0081374C" w:rsidRPr="00DC1091" w14:paraId="722FE086"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DD36D33" w14:textId="77777777"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310E4B8"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Lower North Island</w:t>
            </w:r>
          </w:p>
        </w:tc>
        <w:tc>
          <w:tcPr>
            <w:tcW w:w="911" w:type="dxa"/>
            <w:gridSpan w:val="2"/>
            <w:tcBorders>
              <w:top w:val="nil"/>
              <w:left w:val="nil"/>
              <w:bottom w:val="nil"/>
              <w:right w:val="nil"/>
            </w:tcBorders>
            <w:shd w:val="clear" w:color="auto" w:fill="auto"/>
            <w:noWrap/>
            <w:vAlign w:val="center"/>
            <w:hideMark/>
          </w:tcPr>
          <w:p w14:paraId="3A231A3F" w14:textId="150AF64E"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23%</w:t>
            </w:r>
          </w:p>
        </w:tc>
        <w:tc>
          <w:tcPr>
            <w:tcW w:w="876" w:type="dxa"/>
            <w:gridSpan w:val="2"/>
            <w:tcBorders>
              <w:top w:val="nil"/>
              <w:left w:val="nil"/>
              <w:bottom w:val="nil"/>
              <w:right w:val="nil"/>
            </w:tcBorders>
            <w:shd w:val="clear" w:color="auto" w:fill="auto"/>
            <w:noWrap/>
            <w:vAlign w:val="center"/>
            <w:hideMark/>
          </w:tcPr>
          <w:p w14:paraId="6FB2AD97" w14:textId="3788EA88"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c>
          <w:tcPr>
            <w:tcW w:w="876" w:type="dxa"/>
            <w:gridSpan w:val="2"/>
            <w:tcBorders>
              <w:top w:val="nil"/>
              <w:left w:val="nil"/>
              <w:bottom w:val="nil"/>
              <w:right w:val="nil"/>
            </w:tcBorders>
            <w:shd w:val="clear" w:color="auto" w:fill="auto"/>
            <w:noWrap/>
            <w:vAlign w:val="center"/>
            <w:hideMark/>
          </w:tcPr>
          <w:p w14:paraId="34BA6E5F" w14:textId="276F0B1E"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6F28F75E" w14:textId="253A345C"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11A6CE95" w14:textId="617B2728"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32%</w:t>
            </w:r>
          </w:p>
        </w:tc>
        <w:tc>
          <w:tcPr>
            <w:tcW w:w="876" w:type="dxa"/>
            <w:gridSpan w:val="2"/>
            <w:tcBorders>
              <w:top w:val="nil"/>
              <w:left w:val="nil"/>
              <w:bottom w:val="nil"/>
              <w:right w:val="nil"/>
            </w:tcBorders>
            <w:shd w:val="clear" w:color="auto" w:fill="auto"/>
            <w:noWrap/>
            <w:vAlign w:val="center"/>
            <w:hideMark/>
          </w:tcPr>
          <w:p w14:paraId="474FE04D" w14:textId="4D0CD356"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5E5CD053" w14:textId="2A41C070"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30%</w:t>
            </w:r>
          </w:p>
        </w:tc>
        <w:tc>
          <w:tcPr>
            <w:tcW w:w="876" w:type="dxa"/>
            <w:gridSpan w:val="3"/>
            <w:tcBorders>
              <w:top w:val="nil"/>
              <w:left w:val="nil"/>
              <w:bottom w:val="nil"/>
              <w:right w:val="nil"/>
            </w:tcBorders>
            <w:shd w:val="clear" w:color="auto" w:fill="auto"/>
            <w:noWrap/>
            <w:vAlign w:val="center"/>
            <w:hideMark/>
          </w:tcPr>
          <w:p w14:paraId="29B0DEA3" w14:textId="531CF6AE"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15%</w:t>
            </w:r>
          </w:p>
        </w:tc>
        <w:tc>
          <w:tcPr>
            <w:tcW w:w="876" w:type="dxa"/>
            <w:tcBorders>
              <w:top w:val="nil"/>
              <w:left w:val="nil"/>
              <w:bottom w:val="nil"/>
              <w:right w:val="nil"/>
            </w:tcBorders>
            <w:shd w:val="clear" w:color="auto" w:fill="auto"/>
            <w:noWrap/>
            <w:vAlign w:val="center"/>
            <w:hideMark/>
          </w:tcPr>
          <w:p w14:paraId="0159EEEE" w14:textId="6C9F44AF"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r>
      <w:tr w:rsidR="0081374C" w:rsidRPr="00DC1091" w14:paraId="73B5E212"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1C55A23"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B1FAD7A"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South Island</w:t>
            </w:r>
          </w:p>
        </w:tc>
        <w:tc>
          <w:tcPr>
            <w:tcW w:w="911" w:type="dxa"/>
            <w:gridSpan w:val="2"/>
            <w:tcBorders>
              <w:top w:val="nil"/>
              <w:left w:val="nil"/>
              <w:bottom w:val="nil"/>
              <w:right w:val="nil"/>
            </w:tcBorders>
            <w:shd w:val="clear" w:color="auto" w:fill="auto"/>
            <w:noWrap/>
            <w:vAlign w:val="center"/>
            <w:hideMark/>
          </w:tcPr>
          <w:p w14:paraId="094F2D71" w14:textId="0D12C7CB"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3D8EEEF0" w14:textId="7B9DEBE2"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2F715171" w14:textId="686AA3B5"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294E373D" w14:textId="3D9B6744"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38A9FB2C" w14:textId="5161634A"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6C15A2EB" w14:textId="27AF8566"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w:t>
            </w:r>
          </w:p>
        </w:tc>
        <w:tc>
          <w:tcPr>
            <w:tcW w:w="876" w:type="dxa"/>
            <w:gridSpan w:val="2"/>
            <w:tcBorders>
              <w:top w:val="nil"/>
              <w:left w:val="nil"/>
              <w:bottom w:val="nil"/>
              <w:right w:val="nil"/>
            </w:tcBorders>
            <w:shd w:val="clear" w:color="auto" w:fill="auto"/>
            <w:noWrap/>
            <w:vAlign w:val="center"/>
            <w:hideMark/>
          </w:tcPr>
          <w:p w14:paraId="15180CB5" w14:textId="19C1B1E2"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16%</w:t>
            </w:r>
          </w:p>
        </w:tc>
        <w:tc>
          <w:tcPr>
            <w:tcW w:w="876" w:type="dxa"/>
            <w:gridSpan w:val="3"/>
            <w:tcBorders>
              <w:top w:val="nil"/>
              <w:left w:val="nil"/>
              <w:bottom w:val="nil"/>
              <w:right w:val="nil"/>
            </w:tcBorders>
            <w:shd w:val="clear" w:color="auto" w:fill="auto"/>
            <w:noWrap/>
            <w:vAlign w:val="center"/>
            <w:hideMark/>
          </w:tcPr>
          <w:p w14:paraId="56AC2EA1" w14:textId="300EFA81"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c>
          <w:tcPr>
            <w:tcW w:w="876" w:type="dxa"/>
            <w:tcBorders>
              <w:top w:val="nil"/>
              <w:left w:val="nil"/>
              <w:bottom w:val="nil"/>
              <w:right w:val="nil"/>
            </w:tcBorders>
            <w:shd w:val="clear" w:color="auto" w:fill="auto"/>
            <w:noWrap/>
            <w:vAlign w:val="center"/>
            <w:hideMark/>
          </w:tcPr>
          <w:p w14:paraId="2685BD24" w14:textId="091E37D0" w:rsidR="0081374C" w:rsidRPr="00DC1091" w:rsidRDefault="0081374C" w:rsidP="0081374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r>
    </w:tbl>
    <w:p w14:paraId="23AEBE22" w14:textId="77777777" w:rsidR="00DC248E" w:rsidRPr="00DC1091" w:rsidRDefault="00DC248E" w:rsidP="00DC248E"/>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248E" w:rsidRPr="00DC1091" w14:paraId="50A5F1DD" w14:textId="77777777" w:rsidTr="00855840">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1C0DFEB" w14:textId="77777777" w:rsidR="00DC248E" w:rsidRPr="00DC1091" w:rsidRDefault="00DC248E" w:rsidP="00855840">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5AEB5F" w14:textId="77777777" w:rsidR="00DC248E" w:rsidRPr="00DC1091" w:rsidRDefault="00DC248E" w:rsidP="00855840">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3E0493C6" w14:textId="77777777" w:rsidR="00DC248E" w:rsidRPr="00DC1091" w:rsidRDefault="00DC248E" w:rsidP="00855840">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248E" w:rsidRPr="00DC1091" w14:paraId="73DD7A35" w14:textId="77777777" w:rsidTr="00855840">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093C8A73" w14:textId="77777777" w:rsidR="00DC248E" w:rsidRPr="00DC1091" w:rsidRDefault="00DC248E" w:rsidP="00855840">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7298051D" w14:textId="77777777" w:rsidR="00DC248E" w:rsidRPr="00DC1091" w:rsidRDefault="00DC248E" w:rsidP="00855840">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4D09113C"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6FE7139E"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EE89906"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C434224"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B4D1315"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6E1C25B"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3DE9D99A" w14:textId="7777777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4F4DB9CB" w14:textId="50D393A7" w:rsidR="00DC248E" w:rsidRPr="00DC1091" w:rsidRDefault="00DC248E" w:rsidP="00855840">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
        </w:tc>
      </w:tr>
      <w:tr w:rsidR="0081374C" w:rsidRPr="00DC1091" w14:paraId="2AC702BD" w14:textId="77777777" w:rsidTr="00E15D17">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12A63ED0"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0EC47946"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D1F64" w14:textId="4FA7BDD8"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59F234" w14:textId="14322F76"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AD9B8B" w14:textId="72E5EA53"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34F77E" w14:textId="430E2C8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076800" w14:textId="3BFEA3A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2DAFEC" w14:textId="436F1ABD"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74C2EE76" w14:textId="76380D1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431D46" w14:textId="373E1B83"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0B40E941"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FC0CD53" w14:textId="77777777" w:rsidR="00DC248E" w:rsidRPr="00DC1091" w:rsidRDefault="00DC248E" w:rsidP="00855840">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291B9A1"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7B8B0C1C"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05C77F9"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6735138"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0FF88F0"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63556D9"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7519FBF"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16A1EDA"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F2E8170"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6288345"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r>
      <w:tr w:rsidR="00DC248E" w:rsidRPr="00DC1091" w14:paraId="4BE6B8CE" w14:textId="77777777" w:rsidTr="00855840">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54410767"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bookmarkStart w:id="130" w:name="_Hlk79449440"/>
            <w:r>
              <w:rPr>
                <w:rFonts w:ascii="Calibri" w:eastAsia="Times New Roman" w:hAnsi="Calibri" w:cs="Calibri"/>
                <w:b/>
                <w:bCs/>
                <w:color w:val="000000"/>
                <w:sz w:val="20"/>
                <w:szCs w:val="20"/>
                <w:lang w:eastAsia="en-NZ"/>
              </w:rPr>
              <w:t>AREA TYPE</w:t>
            </w:r>
          </w:p>
        </w:tc>
        <w:tc>
          <w:tcPr>
            <w:tcW w:w="911" w:type="dxa"/>
            <w:gridSpan w:val="2"/>
            <w:tcBorders>
              <w:top w:val="nil"/>
              <w:left w:val="nil"/>
              <w:bottom w:val="nil"/>
              <w:right w:val="nil"/>
            </w:tcBorders>
            <w:shd w:val="clear" w:color="auto" w:fill="auto"/>
            <w:noWrap/>
            <w:vAlign w:val="center"/>
            <w:hideMark/>
          </w:tcPr>
          <w:p w14:paraId="5DC5DB60" w14:textId="77777777" w:rsidR="00DC248E" w:rsidRPr="00DC1091" w:rsidRDefault="00DC248E" w:rsidP="00855840">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A7DCD5E"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73C3A4F"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C95B426"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62D12A3"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A30C25E"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B9D711C"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208F44D"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C90D922" w14:textId="77777777" w:rsidR="00DC248E" w:rsidRPr="00DC1091" w:rsidRDefault="00DC248E" w:rsidP="00855840">
            <w:pPr>
              <w:spacing w:after="0" w:line="240" w:lineRule="auto"/>
              <w:ind w:left="0"/>
              <w:rPr>
                <w:rFonts w:ascii="Times New Roman" w:eastAsia="Times New Roman" w:hAnsi="Times New Roman" w:cs="Times New Roman"/>
                <w:sz w:val="20"/>
                <w:szCs w:val="20"/>
                <w:lang w:eastAsia="en-NZ"/>
              </w:rPr>
            </w:pPr>
          </w:p>
        </w:tc>
      </w:tr>
      <w:bookmarkEnd w:id="130"/>
      <w:tr w:rsidR="0081374C" w:rsidRPr="00DC1091" w14:paraId="424A7C8E"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D4CA44E"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30482CA3"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Large city</w:t>
            </w:r>
          </w:p>
        </w:tc>
        <w:tc>
          <w:tcPr>
            <w:tcW w:w="911" w:type="dxa"/>
            <w:gridSpan w:val="2"/>
            <w:tcBorders>
              <w:top w:val="nil"/>
              <w:left w:val="nil"/>
              <w:bottom w:val="nil"/>
              <w:right w:val="nil"/>
            </w:tcBorders>
            <w:shd w:val="clear" w:color="auto" w:fill="auto"/>
            <w:noWrap/>
            <w:vAlign w:val="center"/>
            <w:hideMark/>
          </w:tcPr>
          <w:p w14:paraId="5BE53D0F" w14:textId="494B880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876" w:type="dxa"/>
            <w:gridSpan w:val="2"/>
            <w:tcBorders>
              <w:top w:val="nil"/>
              <w:left w:val="nil"/>
              <w:bottom w:val="nil"/>
              <w:right w:val="nil"/>
            </w:tcBorders>
            <w:shd w:val="clear" w:color="auto" w:fill="auto"/>
            <w:noWrap/>
            <w:vAlign w:val="center"/>
            <w:hideMark/>
          </w:tcPr>
          <w:p w14:paraId="04644C1C" w14:textId="3B73FC5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876" w:type="dxa"/>
            <w:gridSpan w:val="2"/>
            <w:tcBorders>
              <w:top w:val="nil"/>
              <w:left w:val="nil"/>
              <w:bottom w:val="nil"/>
              <w:right w:val="nil"/>
            </w:tcBorders>
            <w:shd w:val="clear" w:color="auto" w:fill="auto"/>
            <w:noWrap/>
            <w:vAlign w:val="center"/>
            <w:hideMark/>
          </w:tcPr>
          <w:p w14:paraId="16C8719E" w14:textId="2CDBD2B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876" w:type="dxa"/>
            <w:gridSpan w:val="2"/>
            <w:tcBorders>
              <w:top w:val="nil"/>
              <w:left w:val="nil"/>
              <w:bottom w:val="nil"/>
              <w:right w:val="nil"/>
            </w:tcBorders>
            <w:shd w:val="clear" w:color="auto" w:fill="auto"/>
            <w:noWrap/>
            <w:vAlign w:val="center"/>
            <w:hideMark/>
          </w:tcPr>
          <w:p w14:paraId="22BB6AA8" w14:textId="4627DF3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59%</w:t>
            </w:r>
          </w:p>
        </w:tc>
        <w:tc>
          <w:tcPr>
            <w:tcW w:w="876" w:type="dxa"/>
            <w:gridSpan w:val="2"/>
            <w:tcBorders>
              <w:top w:val="nil"/>
              <w:left w:val="nil"/>
              <w:bottom w:val="nil"/>
              <w:right w:val="nil"/>
            </w:tcBorders>
            <w:shd w:val="clear" w:color="auto" w:fill="auto"/>
            <w:noWrap/>
            <w:vAlign w:val="center"/>
            <w:hideMark/>
          </w:tcPr>
          <w:p w14:paraId="0AF7619D" w14:textId="6CD10A7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876" w:type="dxa"/>
            <w:gridSpan w:val="2"/>
            <w:tcBorders>
              <w:top w:val="nil"/>
              <w:left w:val="nil"/>
              <w:bottom w:val="nil"/>
              <w:right w:val="nil"/>
            </w:tcBorders>
            <w:shd w:val="clear" w:color="auto" w:fill="auto"/>
            <w:noWrap/>
            <w:vAlign w:val="center"/>
            <w:hideMark/>
          </w:tcPr>
          <w:p w14:paraId="4F686873" w14:textId="510DA94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876" w:type="dxa"/>
            <w:gridSpan w:val="2"/>
            <w:tcBorders>
              <w:top w:val="nil"/>
              <w:left w:val="nil"/>
              <w:bottom w:val="nil"/>
              <w:right w:val="nil"/>
            </w:tcBorders>
            <w:shd w:val="clear" w:color="auto" w:fill="auto"/>
            <w:noWrap/>
            <w:vAlign w:val="center"/>
            <w:hideMark/>
          </w:tcPr>
          <w:p w14:paraId="737BE841" w14:textId="206EFAF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876" w:type="dxa"/>
            <w:gridSpan w:val="3"/>
            <w:tcBorders>
              <w:top w:val="nil"/>
              <w:left w:val="nil"/>
              <w:bottom w:val="nil"/>
              <w:right w:val="nil"/>
            </w:tcBorders>
            <w:shd w:val="clear" w:color="auto" w:fill="auto"/>
            <w:noWrap/>
            <w:vAlign w:val="center"/>
            <w:hideMark/>
          </w:tcPr>
          <w:p w14:paraId="7389F5B4" w14:textId="3FA813A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c>
          <w:tcPr>
            <w:tcW w:w="876" w:type="dxa"/>
            <w:tcBorders>
              <w:top w:val="nil"/>
              <w:left w:val="nil"/>
              <w:bottom w:val="nil"/>
              <w:right w:val="nil"/>
            </w:tcBorders>
            <w:shd w:val="clear" w:color="auto" w:fill="auto"/>
            <w:noWrap/>
            <w:vAlign w:val="center"/>
            <w:hideMark/>
          </w:tcPr>
          <w:p w14:paraId="0EA3F068" w14:textId="57D558B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r>
      <w:tr w:rsidR="0081374C" w:rsidRPr="00DC1091" w14:paraId="28333341"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E9924F5"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42BAEE3"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Regional city</w:t>
            </w:r>
          </w:p>
        </w:tc>
        <w:tc>
          <w:tcPr>
            <w:tcW w:w="911" w:type="dxa"/>
            <w:gridSpan w:val="2"/>
            <w:tcBorders>
              <w:top w:val="nil"/>
              <w:left w:val="nil"/>
              <w:bottom w:val="nil"/>
              <w:right w:val="nil"/>
            </w:tcBorders>
            <w:shd w:val="clear" w:color="auto" w:fill="auto"/>
            <w:noWrap/>
            <w:vAlign w:val="center"/>
            <w:hideMark/>
          </w:tcPr>
          <w:p w14:paraId="6AE0F2CF" w14:textId="2B2A320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52CFDFD1" w14:textId="38C71CC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BCA2F11" w14:textId="74D1738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667C665B" w14:textId="15E46DB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4D6FA054" w14:textId="2BC5FC9A"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4E66863D" w14:textId="59B1280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E38B630" w14:textId="01FA00E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3"/>
            <w:tcBorders>
              <w:top w:val="nil"/>
              <w:left w:val="nil"/>
              <w:bottom w:val="nil"/>
              <w:right w:val="nil"/>
            </w:tcBorders>
            <w:shd w:val="clear" w:color="auto" w:fill="auto"/>
            <w:noWrap/>
            <w:vAlign w:val="center"/>
            <w:hideMark/>
          </w:tcPr>
          <w:p w14:paraId="70B23C15" w14:textId="7FC75B8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00B7DA02" w14:textId="32DB01E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81374C" w:rsidRPr="00DC1091" w14:paraId="0566A6FA"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F4204C1"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2BD31AD"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Regional town</w:t>
            </w:r>
          </w:p>
        </w:tc>
        <w:tc>
          <w:tcPr>
            <w:tcW w:w="911" w:type="dxa"/>
            <w:gridSpan w:val="2"/>
            <w:tcBorders>
              <w:top w:val="nil"/>
              <w:left w:val="nil"/>
              <w:bottom w:val="nil"/>
              <w:right w:val="nil"/>
            </w:tcBorders>
            <w:shd w:val="clear" w:color="auto" w:fill="auto"/>
            <w:noWrap/>
            <w:vAlign w:val="center"/>
            <w:hideMark/>
          </w:tcPr>
          <w:p w14:paraId="1F2775A5" w14:textId="0713316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47D8EC78" w14:textId="0748411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67F493E7" w14:textId="699B595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2CDAFCBB" w14:textId="6EF3C25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681E566A" w14:textId="2C92BAD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76" w:type="dxa"/>
            <w:gridSpan w:val="2"/>
            <w:tcBorders>
              <w:top w:val="nil"/>
              <w:left w:val="nil"/>
              <w:bottom w:val="nil"/>
              <w:right w:val="nil"/>
            </w:tcBorders>
            <w:shd w:val="clear" w:color="auto" w:fill="auto"/>
            <w:noWrap/>
            <w:vAlign w:val="center"/>
            <w:hideMark/>
          </w:tcPr>
          <w:p w14:paraId="6EE62175" w14:textId="4C9AC4FF"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0D9E7680" w14:textId="34F071B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3"/>
            <w:tcBorders>
              <w:top w:val="nil"/>
              <w:left w:val="nil"/>
              <w:bottom w:val="nil"/>
              <w:right w:val="nil"/>
            </w:tcBorders>
            <w:shd w:val="clear" w:color="auto" w:fill="auto"/>
            <w:noWrap/>
            <w:vAlign w:val="center"/>
            <w:hideMark/>
          </w:tcPr>
          <w:p w14:paraId="1334BCAF" w14:textId="7F2ACC1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6937312E" w14:textId="136F5DD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r>
      <w:tr w:rsidR="0081374C" w:rsidRPr="00DC1091" w14:paraId="4AFFDECD"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E208290"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03D9B90"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but not remote</w:t>
            </w:r>
          </w:p>
        </w:tc>
        <w:tc>
          <w:tcPr>
            <w:tcW w:w="911" w:type="dxa"/>
            <w:gridSpan w:val="2"/>
            <w:tcBorders>
              <w:top w:val="nil"/>
              <w:left w:val="nil"/>
              <w:bottom w:val="nil"/>
              <w:right w:val="nil"/>
            </w:tcBorders>
            <w:shd w:val="clear" w:color="auto" w:fill="auto"/>
            <w:noWrap/>
            <w:vAlign w:val="center"/>
            <w:hideMark/>
          </w:tcPr>
          <w:p w14:paraId="6685C791" w14:textId="60B1AE6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3545E0DD" w14:textId="3375B93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54D05A4C" w14:textId="514A311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5824F18C" w14:textId="065326B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1C535CD5" w14:textId="15F9C8D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451D0A1B" w14:textId="7184E57E"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06198687" w14:textId="480F0FB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gridSpan w:val="3"/>
            <w:tcBorders>
              <w:top w:val="nil"/>
              <w:left w:val="nil"/>
              <w:bottom w:val="nil"/>
              <w:right w:val="nil"/>
            </w:tcBorders>
            <w:shd w:val="clear" w:color="auto" w:fill="auto"/>
            <w:noWrap/>
            <w:vAlign w:val="center"/>
            <w:hideMark/>
          </w:tcPr>
          <w:p w14:paraId="1C4A9EEB" w14:textId="7B8240A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75BF67D9" w14:textId="6A2AFF3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81374C" w:rsidRPr="00DC1091" w14:paraId="4FDBA8AA"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tcPr>
          <w:p w14:paraId="551338C3"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5D7565F5"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and remote</w:t>
            </w:r>
          </w:p>
        </w:tc>
        <w:tc>
          <w:tcPr>
            <w:tcW w:w="911" w:type="dxa"/>
            <w:gridSpan w:val="2"/>
            <w:tcBorders>
              <w:top w:val="nil"/>
              <w:left w:val="nil"/>
              <w:bottom w:val="nil"/>
              <w:right w:val="nil"/>
            </w:tcBorders>
            <w:shd w:val="clear" w:color="auto" w:fill="auto"/>
            <w:noWrap/>
            <w:vAlign w:val="center"/>
          </w:tcPr>
          <w:p w14:paraId="7BD54F07" w14:textId="11786687"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tcPr>
          <w:p w14:paraId="4145B661" w14:textId="0F861D61"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tcPr>
          <w:p w14:paraId="2A728460" w14:textId="54CD791C"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tcPr>
          <w:p w14:paraId="064D2840" w14:textId="082DF091"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tcPr>
          <w:p w14:paraId="590DDCC4" w14:textId="777243A0"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tcPr>
          <w:p w14:paraId="03DB29EB" w14:textId="1281DB57"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tcPr>
          <w:p w14:paraId="09E3C044" w14:textId="1503E64C"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tcPr>
          <w:p w14:paraId="0153A468" w14:textId="04932694"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tcPr>
          <w:p w14:paraId="00D6EA00" w14:textId="36F2C3E3"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w:t>
            </w:r>
          </w:p>
        </w:tc>
      </w:tr>
      <w:tr w:rsidR="0081374C" w:rsidRPr="00DC1091" w14:paraId="3FA84511"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tcPr>
          <w:p w14:paraId="38E25C9B"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5F07858A"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p>
        </w:tc>
        <w:tc>
          <w:tcPr>
            <w:tcW w:w="911" w:type="dxa"/>
            <w:gridSpan w:val="2"/>
            <w:tcBorders>
              <w:top w:val="nil"/>
              <w:left w:val="nil"/>
              <w:bottom w:val="nil"/>
              <w:right w:val="nil"/>
            </w:tcBorders>
            <w:shd w:val="clear" w:color="auto" w:fill="auto"/>
            <w:noWrap/>
            <w:vAlign w:val="center"/>
          </w:tcPr>
          <w:p w14:paraId="3E9AFA2A" w14:textId="1A51BC0D"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tcPr>
          <w:p w14:paraId="5A7C00D6" w14:textId="4CA7F75E"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tcPr>
          <w:p w14:paraId="6238FAF1" w14:textId="62C9B746"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tcPr>
          <w:p w14:paraId="3EFFCA4A" w14:textId="6F88E85F"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tcPr>
          <w:p w14:paraId="76005172" w14:textId="72476C96"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tcPr>
          <w:p w14:paraId="05417715" w14:textId="391D9BDF"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tcPr>
          <w:p w14:paraId="3B820D10" w14:textId="3FF18AB6"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27%</w:t>
            </w:r>
          </w:p>
        </w:tc>
        <w:tc>
          <w:tcPr>
            <w:tcW w:w="876" w:type="dxa"/>
            <w:gridSpan w:val="3"/>
            <w:tcBorders>
              <w:top w:val="nil"/>
              <w:left w:val="nil"/>
              <w:bottom w:val="nil"/>
              <w:right w:val="nil"/>
            </w:tcBorders>
            <w:shd w:val="clear" w:color="auto" w:fill="auto"/>
            <w:noWrap/>
            <w:vAlign w:val="center"/>
          </w:tcPr>
          <w:p w14:paraId="073BEDA4" w14:textId="306333A5"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tcPr>
          <w:p w14:paraId="2118635A" w14:textId="68C11E60"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13%</w:t>
            </w:r>
          </w:p>
        </w:tc>
      </w:tr>
      <w:tr w:rsidR="0081374C" w:rsidRPr="00DC1091" w14:paraId="00919A1F" w14:textId="77777777" w:rsidTr="00855840">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356E810E"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VACCINE GROUP</w:t>
            </w:r>
          </w:p>
        </w:tc>
        <w:tc>
          <w:tcPr>
            <w:tcW w:w="911" w:type="dxa"/>
            <w:gridSpan w:val="2"/>
            <w:tcBorders>
              <w:top w:val="nil"/>
              <w:left w:val="nil"/>
              <w:bottom w:val="nil"/>
              <w:right w:val="nil"/>
            </w:tcBorders>
            <w:shd w:val="clear" w:color="auto" w:fill="auto"/>
            <w:noWrap/>
            <w:vAlign w:val="center"/>
            <w:hideMark/>
          </w:tcPr>
          <w:p w14:paraId="6B59D4CB"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045605C"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08EA9E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C19B05A"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08F62EF"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7D33695"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CE197BE"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58734E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F057CCD"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81374C" w:rsidRPr="00DC1091" w14:paraId="35BDD1DB"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CD23BF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5853BFCF"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Group 1 - Border and MIQ workers and the people they live with</w:t>
            </w:r>
          </w:p>
        </w:tc>
        <w:tc>
          <w:tcPr>
            <w:tcW w:w="911" w:type="dxa"/>
            <w:gridSpan w:val="2"/>
            <w:tcBorders>
              <w:top w:val="nil"/>
              <w:left w:val="nil"/>
              <w:bottom w:val="nil"/>
              <w:right w:val="nil"/>
            </w:tcBorders>
            <w:shd w:val="clear" w:color="auto" w:fill="auto"/>
            <w:noWrap/>
            <w:vAlign w:val="center"/>
            <w:hideMark/>
          </w:tcPr>
          <w:p w14:paraId="1FF2536D" w14:textId="36A416A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E772D4D" w14:textId="12EA05B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2D11BF5C" w14:textId="2A3D2D3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CE704D7" w14:textId="5708728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65B16C78" w14:textId="58A3CF2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629B128E" w14:textId="3FC5E1D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223BF0E" w14:textId="3853B4C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60656462" w14:textId="7B022C4C"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2CC8FDD0" w14:textId="1341137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81374C" w:rsidRPr="00DC1091" w14:paraId="45776991"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E28885D"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4042E68"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Group 2 - High-risk frontline workers and people living in high-risk places</w:t>
            </w:r>
          </w:p>
        </w:tc>
        <w:tc>
          <w:tcPr>
            <w:tcW w:w="911" w:type="dxa"/>
            <w:gridSpan w:val="2"/>
            <w:tcBorders>
              <w:top w:val="nil"/>
              <w:left w:val="nil"/>
              <w:bottom w:val="nil"/>
              <w:right w:val="nil"/>
            </w:tcBorders>
            <w:shd w:val="clear" w:color="auto" w:fill="auto"/>
            <w:noWrap/>
            <w:vAlign w:val="center"/>
            <w:hideMark/>
          </w:tcPr>
          <w:p w14:paraId="2F74FE5C" w14:textId="42B3A68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364EDA34" w14:textId="521591C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A15BB03" w14:textId="65400C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EB40574" w14:textId="434295F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B422927" w14:textId="6AD629E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14319A4F" w14:textId="3667A5B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4DF973B5" w14:textId="6E30194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75D8CAA1" w14:textId="09EA580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18E28790" w14:textId="06796A0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81374C" w:rsidRPr="00DC1091" w14:paraId="4E4CB729"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119B9BE"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2F76E3D"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Group 3 - People who are at risk of getting very sick from COVID-19</w:t>
            </w:r>
          </w:p>
        </w:tc>
        <w:tc>
          <w:tcPr>
            <w:tcW w:w="911" w:type="dxa"/>
            <w:gridSpan w:val="2"/>
            <w:tcBorders>
              <w:top w:val="nil"/>
              <w:left w:val="nil"/>
              <w:bottom w:val="nil"/>
              <w:right w:val="nil"/>
            </w:tcBorders>
            <w:shd w:val="clear" w:color="auto" w:fill="auto"/>
            <w:noWrap/>
            <w:vAlign w:val="center"/>
            <w:hideMark/>
          </w:tcPr>
          <w:p w14:paraId="094CE731" w14:textId="20FE0E5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876" w:type="dxa"/>
            <w:gridSpan w:val="2"/>
            <w:tcBorders>
              <w:top w:val="nil"/>
              <w:left w:val="nil"/>
              <w:bottom w:val="nil"/>
              <w:right w:val="nil"/>
            </w:tcBorders>
            <w:shd w:val="clear" w:color="auto" w:fill="auto"/>
            <w:noWrap/>
            <w:vAlign w:val="center"/>
            <w:hideMark/>
          </w:tcPr>
          <w:p w14:paraId="664DEBC9" w14:textId="152E4AD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565B6592" w14:textId="43F8ABC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0B546CEE" w14:textId="5E2968E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0E3A69A" w14:textId="7B2F27D5"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87B2800" w14:textId="46BC9D2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27BA81D6" w14:textId="21DFC8F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3913AFB5" w14:textId="4CEAB77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434878BD" w14:textId="23A5E2C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r>
      <w:tr w:rsidR="0081374C" w:rsidRPr="00DC1091" w14:paraId="459EEDE2"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01B8B30"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BB7B4D5"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Group 4 - Everyone in New Zealand aged 16 and over</w:t>
            </w:r>
          </w:p>
        </w:tc>
        <w:tc>
          <w:tcPr>
            <w:tcW w:w="911" w:type="dxa"/>
            <w:gridSpan w:val="2"/>
            <w:tcBorders>
              <w:top w:val="nil"/>
              <w:left w:val="nil"/>
              <w:bottom w:val="nil"/>
              <w:right w:val="nil"/>
            </w:tcBorders>
            <w:shd w:val="clear" w:color="auto" w:fill="auto"/>
            <w:noWrap/>
            <w:vAlign w:val="center"/>
            <w:hideMark/>
          </w:tcPr>
          <w:p w14:paraId="01A14E16" w14:textId="6C7341F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876" w:type="dxa"/>
            <w:gridSpan w:val="2"/>
            <w:tcBorders>
              <w:top w:val="nil"/>
              <w:left w:val="nil"/>
              <w:bottom w:val="nil"/>
              <w:right w:val="nil"/>
            </w:tcBorders>
            <w:shd w:val="clear" w:color="auto" w:fill="auto"/>
            <w:noWrap/>
            <w:vAlign w:val="center"/>
            <w:hideMark/>
          </w:tcPr>
          <w:p w14:paraId="243D5B77" w14:textId="0808B38B"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w:t>
            </w:r>
          </w:p>
        </w:tc>
        <w:tc>
          <w:tcPr>
            <w:tcW w:w="876" w:type="dxa"/>
            <w:gridSpan w:val="2"/>
            <w:tcBorders>
              <w:top w:val="nil"/>
              <w:left w:val="nil"/>
              <w:bottom w:val="nil"/>
              <w:right w:val="nil"/>
            </w:tcBorders>
            <w:shd w:val="clear" w:color="auto" w:fill="auto"/>
            <w:noWrap/>
            <w:vAlign w:val="center"/>
            <w:hideMark/>
          </w:tcPr>
          <w:p w14:paraId="60EAA3EB" w14:textId="3976CBD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73%</w:t>
            </w:r>
          </w:p>
        </w:tc>
        <w:tc>
          <w:tcPr>
            <w:tcW w:w="876" w:type="dxa"/>
            <w:gridSpan w:val="2"/>
            <w:tcBorders>
              <w:top w:val="nil"/>
              <w:left w:val="nil"/>
              <w:bottom w:val="nil"/>
              <w:right w:val="nil"/>
            </w:tcBorders>
            <w:shd w:val="clear" w:color="auto" w:fill="auto"/>
            <w:noWrap/>
            <w:vAlign w:val="center"/>
            <w:hideMark/>
          </w:tcPr>
          <w:p w14:paraId="249F62D9" w14:textId="76BB51B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78%</w:t>
            </w:r>
          </w:p>
        </w:tc>
        <w:tc>
          <w:tcPr>
            <w:tcW w:w="876" w:type="dxa"/>
            <w:gridSpan w:val="2"/>
            <w:tcBorders>
              <w:top w:val="nil"/>
              <w:left w:val="nil"/>
              <w:bottom w:val="nil"/>
              <w:right w:val="nil"/>
            </w:tcBorders>
            <w:shd w:val="clear" w:color="auto" w:fill="auto"/>
            <w:noWrap/>
            <w:vAlign w:val="center"/>
            <w:hideMark/>
          </w:tcPr>
          <w:p w14:paraId="119FF35B" w14:textId="76BC01C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c>
          <w:tcPr>
            <w:tcW w:w="876" w:type="dxa"/>
            <w:gridSpan w:val="2"/>
            <w:tcBorders>
              <w:top w:val="nil"/>
              <w:left w:val="nil"/>
              <w:bottom w:val="nil"/>
              <w:right w:val="nil"/>
            </w:tcBorders>
            <w:shd w:val="clear" w:color="auto" w:fill="auto"/>
            <w:noWrap/>
            <w:vAlign w:val="center"/>
            <w:hideMark/>
          </w:tcPr>
          <w:p w14:paraId="40479957" w14:textId="2104BE7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58%</w:t>
            </w:r>
          </w:p>
        </w:tc>
        <w:tc>
          <w:tcPr>
            <w:tcW w:w="876" w:type="dxa"/>
            <w:gridSpan w:val="2"/>
            <w:tcBorders>
              <w:top w:val="nil"/>
              <w:left w:val="nil"/>
              <w:bottom w:val="nil"/>
              <w:right w:val="nil"/>
            </w:tcBorders>
            <w:shd w:val="clear" w:color="auto" w:fill="auto"/>
            <w:noWrap/>
            <w:vAlign w:val="center"/>
            <w:hideMark/>
          </w:tcPr>
          <w:p w14:paraId="15D269B0" w14:textId="27865FF1"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876" w:type="dxa"/>
            <w:gridSpan w:val="3"/>
            <w:tcBorders>
              <w:top w:val="nil"/>
              <w:left w:val="nil"/>
              <w:bottom w:val="nil"/>
              <w:right w:val="nil"/>
            </w:tcBorders>
            <w:shd w:val="clear" w:color="auto" w:fill="auto"/>
            <w:noWrap/>
            <w:vAlign w:val="center"/>
            <w:hideMark/>
          </w:tcPr>
          <w:p w14:paraId="442D3890" w14:textId="5DCE848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70%</w:t>
            </w:r>
          </w:p>
        </w:tc>
        <w:tc>
          <w:tcPr>
            <w:tcW w:w="876" w:type="dxa"/>
            <w:tcBorders>
              <w:top w:val="nil"/>
              <w:left w:val="nil"/>
              <w:bottom w:val="nil"/>
              <w:right w:val="nil"/>
            </w:tcBorders>
            <w:shd w:val="clear" w:color="auto" w:fill="auto"/>
            <w:noWrap/>
            <w:vAlign w:val="center"/>
            <w:hideMark/>
          </w:tcPr>
          <w:p w14:paraId="15DFCBED" w14:textId="7851C874"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r>
      <w:tr w:rsidR="0081374C" w:rsidRPr="00DC1091" w14:paraId="367256A8" w14:textId="77777777" w:rsidTr="00855840">
        <w:trPr>
          <w:gridAfter w:val="1"/>
          <w:wAfter w:w="28" w:type="dxa"/>
          <w:trHeight w:val="255"/>
        </w:trPr>
        <w:tc>
          <w:tcPr>
            <w:tcW w:w="581" w:type="dxa"/>
            <w:gridSpan w:val="2"/>
            <w:tcBorders>
              <w:top w:val="nil"/>
              <w:left w:val="nil"/>
              <w:bottom w:val="nil"/>
              <w:right w:val="nil"/>
            </w:tcBorders>
            <w:shd w:val="clear" w:color="auto" w:fill="auto"/>
            <w:noWrap/>
            <w:vAlign w:val="center"/>
          </w:tcPr>
          <w:p w14:paraId="7D18C613"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3A73B1FA" w14:textId="77777777" w:rsidR="0081374C" w:rsidRPr="00DC1091" w:rsidRDefault="0081374C" w:rsidP="0081374C">
            <w:pPr>
              <w:spacing w:after="0" w:line="240" w:lineRule="auto"/>
              <w:ind w:left="0"/>
              <w:rPr>
                <w:rFonts w:ascii="Calibri" w:eastAsia="Times New Roman" w:hAnsi="Calibri" w:cs="Calibri"/>
                <w:color w:val="000000"/>
                <w:sz w:val="20"/>
                <w:szCs w:val="20"/>
                <w:lang w:eastAsia="en-NZ"/>
              </w:rPr>
            </w:pPr>
            <w:r w:rsidRPr="006C5563">
              <w:rPr>
                <w:rFonts w:ascii="Calibri" w:eastAsia="Times New Roman" w:hAnsi="Calibri" w:cs="Calibri"/>
                <w:color w:val="000000"/>
                <w:sz w:val="20"/>
                <w:szCs w:val="20"/>
                <w:lang w:eastAsia="en-NZ"/>
              </w:rPr>
              <w:t>Not sure</w:t>
            </w:r>
          </w:p>
        </w:tc>
        <w:tc>
          <w:tcPr>
            <w:tcW w:w="911" w:type="dxa"/>
            <w:gridSpan w:val="2"/>
            <w:tcBorders>
              <w:top w:val="nil"/>
              <w:left w:val="nil"/>
              <w:bottom w:val="nil"/>
              <w:right w:val="nil"/>
            </w:tcBorders>
            <w:shd w:val="clear" w:color="auto" w:fill="auto"/>
            <w:noWrap/>
            <w:vAlign w:val="center"/>
          </w:tcPr>
          <w:p w14:paraId="037F8D07" w14:textId="07AA8DDC"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tcPr>
          <w:p w14:paraId="4F520AC7" w14:textId="66D44F2B"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tcPr>
          <w:p w14:paraId="197447D7" w14:textId="3EBFD311"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tcPr>
          <w:p w14:paraId="1CF4CAE4" w14:textId="0A86149C"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tcPr>
          <w:p w14:paraId="761840C0" w14:textId="7EBF3502"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tcPr>
          <w:p w14:paraId="1B79013C" w14:textId="1F5B4E8F"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tcPr>
          <w:p w14:paraId="0C311B77" w14:textId="41F9F366"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23%</w:t>
            </w:r>
          </w:p>
        </w:tc>
        <w:tc>
          <w:tcPr>
            <w:tcW w:w="876" w:type="dxa"/>
            <w:gridSpan w:val="3"/>
            <w:tcBorders>
              <w:top w:val="nil"/>
              <w:left w:val="nil"/>
              <w:bottom w:val="nil"/>
              <w:right w:val="nil"/>
            </w:tcBorders>
            <w:shd w:val="clear" w:color="auto" w:fill="auto"/>
            <w:noWrap/>
            <w:vAlign w:val="center"/>
          </w:tcPr>
          <w:p w14:paraId="52F74E57" w14:textId="4200C00C"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tcPr>
          <w:p w14:paraId="74853C97" w14:textId="3CD19F28" w:rsidR="0081374C" w:rsidRPr="00DC1091" w:rsidRDefault="0081374C" w:rsidP="0081374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r>
    </w:tbl>
    <w:p w14:paraId="5B7330CA" w14:textId="77777777" w:rsidR="00DC248E" w:rsidRDefault="00DC248E" w:rsidP="00DC248E">
      <w:pPr>
        <w:spacing w:after="0"/>
      </w:pPr>
    </w:p>
    <w:p w14:paraId="4D45EF15" w14:textId="0EF1C67C" w:rsidR="00FF2C7A" w:rsidRDefault="00FF2C7A" w:rsidP="00514992">
      <w:pPr>
        <w:spacing w:after="0"/>
      </w:pPr>
    </w:p>
    <w:sectPr w:rsidR="00FF2C7A" w:rsidSect="00390FFE">
      <w:footerReference w:type="default" r:id="rId59"/>
      <w:pgSz w:w="16838" w:h="11906" w:orient="landscape"/>
      <w:pgMar w:top="1440" w:right="1440" w:bottom="1416" w:left="1440" w:header="708" w:footer="708"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4F1A0" w14:textId="77777777" w:rsidR="00C061A7" w:rsidRDefault="00C061A7" w:rsidP="00391FD8">
      <w:pPr>
        <w:spacing w:after="0" w:line="240" w:lineRule="auto"/>
      </w:pPr>
      <w:r>
        <w:separator/>
      </w:r>
    </w:p>
  </w:endnote>
  <w:endnote w:type="continuationSeparator" w:id="0">
    <w:p w14:paraId="00D253FC" w14:textId="77777777" w:rsidR="00C061A7" w:rsidRDefault="00C061A7"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7137" w14:textId="77777777" w:rsidR="006037C0" w:rsidRPr="004A6A48" w:rsidRDefault="006037C0" w:rsidP="00FE7E34">
    <w:pPr>
      <w:pStyle w:val="Footer"/>
      <w:ind w:left="7088" w:hanging="8506"/>
    </w:pPr>
    <w:r w:rsidRPr="00063987">
      <w:rPr>
        <w:noProof/>
        <w:lang w:eastAsia="en-NZ"/>
      </w:rPr>
      <mc:AlternateContent>
        <mc:Choice Requires="wpg">
          <w:drawing>
            <wp:inline distT="0" distB="0" distL="0" distR="0" wp14:anchorId="7FA6B11C" wp14:editId="38E56AFF">
              <wp:extent cx="8444726" cy="479503"/>
              <wp:effectExtent l="0" t="0" r="13970" b="15875"/>
              <wp:docPr id="7" name="Group 6"/>
              <wp:cNvGraphicFramePr/>
              <a:graphic xmlns:a="http://schemas.openxmlformats.org/drawingml/2006/main">
                <a:graphicData uri="http://schemas.microsoft.com/office/word/2010/wordprocessingGroup">
                  <wpg:wgp>
                    <wpg:cNvGrpSpPr/>
                    <wpg:grpSpPr>
                      <a:xfrm>
                        <a:off x="0" y="0"/>
                        <a:ext cx="8444726" cy="479503"/>
                        <a:chOff x="0" y="6000768"/>
                        <a:chExt cx="9144000" cy="486000"/>
                      </a:xfrm>
                    </wpg:grpSpPr>
                    <wps:wsp>
                      <wps:cNvPr id="11" name="Rectangle 11"/>
                      <wps:cNvSpPr/>
                      <wps:spPr>
                        <a:xfrm>
                          <a:off x="0" y="6000768"/>
                          <a:ext cx="9144000" cy="486000"/>
                        </a:xfrm>
                        <a:prstGeom prst="rect">
                          <a:avLst/>
                        </a:prstGeom>
                        <a:solidFill>
                          <a:schemeClr val="tx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descr="iconfull.jpg"/>
                        <pic:cNvPicPr/>
                      </pic:nvPicPr>
                      <pic:blipFill>
                        <a:blip r:embed="rId1"/>
                        <a:stretch>
                          <a:fillRect/>
                        </a:stretch>
                      </pic:blipFill>
                      <pic:spPr>
                        <a:xfrm>
                          <a:off x="7215206" y="6000768"/>
                          <a:ext cx="482454" cy="481762"/>
                        </a:xfrm>
                        <a:prstGeom prst="rect">
                          <a:avLst/>
                        </a:prstGeom>
                      </pic:spPr>
                    </pic:pic>
                  </wpg:wgp>
                </a:graphicData>
              </a:graphic>
            </wp:inline>
          </w:drawing>
        </mc:Choice>
        <mc:Fallback xmlns:w16sdtdh="http://schemas.microsoft.com/office/word/2020/wordml/sdtdatahash">
          <w:pict>
            <v:group w14:anchorId="360A2D5A" id="Group 6"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kAAAAAAAAAAAAKdmVjdG9yRGF0&#10;YWJvb2wBAAAAAFBnUHNlbnVtAAAAAFBnUHMAAAAAUGdQQwAAAABMZWZ0VW50RiNSbHQAAAAAAAAA&#10;AAAAAABUb3AgVW50RiNSbHQAAAAAAAAAAAAAAABTY2wgVW50RiNQcmNAWQAAAAAAADhCSU0D7QAA&#10;AAAAEABkAAAAAQACAGQ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MJAAAAAFJnaHRsb25nAAADC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DQoAAAABAAAAoAAAAKAAAAHg&#10;AAEsAAAADO4AG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wkDCgMBEQACEQEDEQH/3QAEAG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K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4j/IC/lRDD0u3Pnp8idtH+LV0EOT+NOxc5RMhxmPqYxJB3TlqGqjBatydO4/&#10;uyGGmKmZskoZpaCWHDz3+91/Ga55C5duf0VOm8lU/ERxtlI8lP8Abep/TwBIDmH7A+1Pgrbc+cxW&#10;36rDVZxMPhB4XLA+bD+x9B+pkmMjbZ94ldZade9+691737r3Xvfuvde9+691737r3X//0aDffXjr&#10;k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X6/yQ/wCVTN8z+yIu/e7MJKvx&#10;f6qz8N8RkKRxB3TvrHeOrh2XT+ZRDNsvCyNFNn5gHWoQpj0GqeealgP3u91RyZtp2DZJx/Wi7j+I&#10;HNtEcGQ/8MbIiGKZkPwqHnz2R9qjznuQ3/e4D/Ve0k+EjFzKMiMV4xrgynNcRj4mKb+MMMNNDFT0&#10;8UcFPBGkMEEKLFDDDEoSKKKJAqRxxooCqAAALD3gIzFiWYksTUk+fWfSqFAVQAoFAB5dZPeut9e9&#10;+691737r3Xvfuvde9+691737r3X/0qDffXjrk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r&#10;H8g7+VC3VGDwfzf+RG2RH2ZuvEmr6F2TmqY/c9fbSzFM8Z7Ey9FURA028d3YucjGxn1Y/EzmR/8A&#10;KKrRS4Ve/fuv+9p5+SOXbn/dZE9LqRTiWRT/AGKkcY42HefxyCg7Vq+ansJ7UfuqCDnfmK2pucqV&#10;tY2GYo2H9swPCSRT2D8EZqe5qLtJe8XOso+ve/de697917r3v3Xuve/de697917r3v3Xuve/de69&#10;7917r3v3Xuv/1qDffXjrk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xx/Io/lRH5Qb2o/lb8gNrvL8deu&#10;c3/vw9r5qmdKLunsHEzBtU1JMg/inXGyqxA1ex/yXJ5NFoLzxQ5KBMcvfX3X/qvZPypy/dU5iuU/&#10;VdTm2iYev4ZpB8P4kSsnaWiY5G+xXtT/AFovU5r5gta8u2z/AKSMMXMqnzH4oYz8X4XekfcFkUb2&#10;CqqKqIqqiqFVVAVVVRZVVRYBQBwPeCnHJ49Z1cMDh1y9+691737r3Xvfuvde9+691737r3Xvfuvd&#10;e9+691737r3Xvfuvde9+691//9e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">
              <v:rect id="Rectangle 11" o:spid="_x0000_s1027" style="position:absolute;top:60007;width:91440;height:4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YEsAA&#10;AADbAAAADwAAAGRycy9kb3ducmV2LnhtbERP24rCMBB9X/Afwgj7tqYKFammIgsr4pOXfsDQTC+0&#10;mXSTrHb/3giCb3M419lsR9OLGznfWlYwnyUgiEurW64VFNefrxUIH5A19pZJwT952OaTjw1m2t75&#10;TLdLqEUMYZ+hgiaEIZPSlw0Z9DM7EEeuss5giNDVUju8x3DTy0WSLKXBlmNDgwN9N1R2lz+j4Jym&#10;7W+VVvuVvB4LexxPbt/tlPqcjrs1iEBjeItf7oOO8+fw/CUeI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LYEsAAAADbAAAADwAAAAAAAAAAAAAAAACYAgAAZHJzL2Rvd25y&#10;ZXYueG1sUEsFBgAAAAAEAAQA9QAAAIUDA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9LDnAAAAA2wAAAA8AAABkcnMvZG93bnJldi54bWxET02LwjAQvQv+hzDC3jTVBXG7RhFBENmD&#10;WmHZ29CMTbCZlCZq998bQfA2j/c582XnanGjNljPCsajDARx6bXlSsGp2AxnIEJE1lh7JgX/FGC5&#10;6PfmmGt/5wPdjrESKYRDjgpMjE0uZSgNOQwj3xAn7uxbhzHBtpK6xXsKd7WcZNlUOrScGgw2tDZU&#10;Xo5Xp2C1P6y7nTW1zf5+vyo+/+yLbVDqY9CtvkFE6uJb/HJvdZr/Cc9f0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0sOcAAAADbAAAADwAAAAAAAAAAAAAAAACfAgAA&#10;ZHJzL2Rvd25yZXYueG1sUEsFBgAAAAAEAAQA9wAAAIwDA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BA5CC" w14:textId="77777777" w:rsidR="006037C0" w:rsidRDefault="006037C0"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4844214E" w14:textId="77777777" w:rsidR="006037C0" w:rsidRDefault="006037C0"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241356E8" w14:textId="23BD48CD" w:rsidR="006037C0" w:rsidRPr="000D379F" w:rsidRDefault="006037C0"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39357" w14:textId="77777777" w:rsidR="00DC248E" w:rsidRPr="004B2522" w:rsidRDefault="00DC248E"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14:paraId="08D86845" w14:textId="77777777" w:rsidR="00DC248E" w:rsidRDefault="00DC248E"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7124D5B0" w14:textId="77777777" w:rsidR="00DC248E" w:rsidRDefault="00DC248E"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2D26AABD" w14:textId="77777777" w:rsidR="00DC248E" w:rsidRPr="000D379F" w:rsidRDefault="00DC248E"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4972F" w14:textId="77777777" w:rsidR="00F02F95" w:rsidRPr="004B2522" w:rsidRDefault="00F02F95"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14:paraId="7278BC64" w14:textId="77777777" w:rsidR="00F02F95" w:rsidRDefault="00F02F95"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1CE02BC3" w14:textId="77777777" w:rsidR="00F02F95" w:rsidRDefault="00F02F95"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5EFB8CD0" w14:textId="77777777" w:rsidR="00F02F95" w:rsidRPr="000D379F" w:rsidRDefault="00F02F95"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985090" w14:textId="77777777" w:rsidR="00C061A7" w:rsidRDefault="00C061A7" w:rsidP="00391FD8">
      <w:pPr>
        <w:spacing w:after="0" w:line="240" w:lineRule="auto"/>
      </w:pPr>
      <w:r>
        <w:separator/>
      </w:r>
    </w:p>
  </w:footnote>
  <w:footnote w:type="continuationSeparator" w:id="0">
    <w:p w14:paraId="7FA4687B" w14:textId="77777777" w:rsidR="00C061A7" w:rsidRDefault="00C061A7" w:rsidP="00391FD8">
      <w:pPr>
        <w:spacing w:after="0" w:line="240" w:lineRule="auto"/>
      </w:pPr>
      <w:r>
        <w:continuationSeparator/>
      </w:r>
    </w:p>
  </w:footnote>
  <w:footnote w:id="1">
    <w:p w14:paraId="706BD2AB" w14:textId="6EF87BB2" w:rsidR="0021490A" w:rsidRPr="00556740" w:rsidRDefault="0021490A" w:rsidP="0021490A">
      <w:pPr>
        <w:pStyle w:val="FootnoteText"/>
        <w:rPr>
          <w:lang w:val="en-AU"/>
        </w:rPr>
      </w:pPr>
      <w:r>
        <w:rPr>
          <w:rStyle w:val="FootnoteReference"/>
        </w:rPr>
        <w:footnoteRef/>
      </w:r>
      <w:r>
        <w:t xml:space="preserve"> </w:t>
      </w:r>
      <w:r>
        <w:rPr>
          <w:lang w:val="en-AU"/>
        </w:rPr>
        <w:t xml:space="preserve">Based on official figures supplied by the </w:t>
      </w:r>
      <w:r w:rsidRPr="00346521">
        <w:rPr>
          <w:sz w:val="18"/>
          <w:szCs w:val="18"/>
        </w:rPr>
        <w:t xml:space="preserve">Ministry of Health </w:t>
      </w:r>
      <w:r w:rsidR="00597251">
        <w:rPr>
          <w:sz w:val="18"/>
          <w:szCs w:val="18"/>
        </w:rPr>
        <w:t>for</w:t>
      </w:r>
      <w:r>
        <w:rPr>
          <w:sz w:val="18"/>
          <w:szCs w:val="18"/>
        </w:rPr>
        <w:t xml:space="preserve"> people with at least one dose of the </w:t>
      </w:r>
      <w:r w:rsidR="004A3581">
        <w:rPr>
          <w:sz w:val="18"/>
          <w:szCs w:val="18"/>
        </w:rPr>
        <w:t>COVID</w:t>
      </w:r>
      <w:r>
        <w:rPr>
          <w:sz w:val="18"/>
          <w:szCs w:val="18"/>
        </w:rPr>
        <w:t xml:space="preserve">-19 vaccine </w:t>
      </w:r>
      <w:r w:rsidRPr="00346521">
        <w:rPr>
          <w:sz w:val="18"/>
          <w:szCs w:val="18"/>
        </w:rPr>
        <w:t xml:space="preserve">as at 11:59pm </w:t>
      </w:r>
      <w:r>
        <w:rPr>
          <w:sz w:val="18"/>
          <w:szCs w:val="18"/>
        </w:rPr>
        <w:t>30 August</w:t>
      </w:r>
      <w:r w:rsidRPr="00346521">
        <w:rPr>
          <w:sz w:val="18"/>
          <w:szCs w:val="18"/>
        </w:rPr>
        <w:t xml:space="preserve"> 2021</w:t>
      </w:r>
      <w:r>
        <w:rPr>
          <w:sz w:val="18"/>
          <w:szCs w:val="18"/>
        </w:rPr>
        <w:t>.</w:t>
      </w:r>
    </w:p>
  </w:footnote>
  <w:footnote w:id="2">
    <w:p w14:paraId="7761F113" w14:textId="7814F83A" w:rsidR="00585E66" w:rsidRPr="00CD3954" w:rsidRDefault="00585E66">
      <w:pPr>
        <w:pStyle w:val="FootnoteText"/>
        <w:rPr>
          <w:sz w:val="18"/>
          <w:szCs w:val="18"/>
          <w:lang w:val="en-AU"/>
        </w:rPr>
      </w:pPr>
      <w:r>
        <w:rPr>
          <w:rStyle w:val="FootnoteReference"/>
        </w:rPr>
        <w:footnoteRef/>
      </w:r>
      <w:r>
        <w:t xml:space="preserve"> </w:t>
      </w:r>
      <w:r w:rsidRPr="00CD3954">
        <w:rPr>
          <w:sz w:val="18"/>
          <w:szCs w:val="18"/>
          <w:lang w:val="en-AU"/>
        </w:rPr>
        <w:t>The “Other” ethnic group, which includes Middle Eastern, Latin American, African, etc., has not been estimated because of the small base (n=15 not yet vaccinated).</w:t>
      </w:r>
    </w:p>
  </w:footnote>
  <w:footnote w:id="3">
    <w:p w14:paraId="68F5FEF1" w14:textId="59784464" w:rsidR="006E72D6" w:rsidRPr="00B55597" w:rsidRDefault="006E72D6">
      <w:pPr>
        <w:pStyle w:val="FootnoteText"/>
        <w:rPr>
          <w:lang w:val="en-AU"/>
        </w:rPr>
      </w:pPr>
      <w:r>
        <w:rPr>
          <w:rStyle w:val="FootnoteReference"/>
        </w:rPr>
        <w:footnoteRef/>
      </w:r>
      <w:r>
        <w:t xml:space="preserve"> Includes those who said they would be “Most likely” or “Likely” to get the vaccine, those who said they were “Unlikely” or “Most unlikely” to get the vaccine and those who were unsure.</w:t>
      </w:r>
    </w:p>
  </w:footnote>
  <w:footnote w:id="4">
    <w:p w14:paraId="45952894" w14:textId="77777777" w:rsidR="002F788F" w:rsidRPr="00F92A77" w:rsidRDefault="002F788F" w:rsidP="002F788F">
      <w:pPr>
        <w:pStyle w:val="FootnoteText"/>
        <w:rPr>
          <w:lang w:val="en-AU"/>
        </w:rPr>
      </w:pPr>
      <w:r>
        <w:rPr>
          <w:rStyle w:val="FootnoteReference"/>
        </w:rPr>
        <w:footnoteRef/>
      </w:r>
      <w:r>
        <w:t xml:space="preserve"> </w:t>
      </w:r>
      <w:r>
        <w:rPr>
          <w:lang w:val="en-AU"/>
        </w:rPr>
        <w:t>Whole percentages quoted do not sum to the reported total owing to rounding.</w:t>
      </w:r>
    </w:p>
  </w:footnote>
  <w:footnote w:id="5">
    <w:p w14:paraId="064280FF" w14:textId="77777777" w:rsidR="002F788F" w:rsidRPr="005307B7" w:rsidRDefault="002F788F" w:rsidP="002F788F">
      <w:pPr>
        <w:pStyle w:val="FootnoteText"/>
        <w:rPr>
          <w:lang w:val="en-AU"/>
        </w:rPr>
      </w:pPr>
      <w:r>
        <w:rPr>
          <w:rStyle w:val="FootnoteReference"/>
        </w:rPr>
        <w:footnoteRef/>
      </w:r>
      <w:r>
        <w:t xml:space="preserve"> </w:t>
      </w:r>
      <w:r>
        <w:rPr>
          <w:rStyle w:val="FootnoteReference"/>
        </w:rPr>
        <w:footnoteRef/>
      </w:r>
      <w:r>
        <w:t xml:space="preserve"> </w:t>
      </w:r>
      <w:bookmarkStart w:id="4" w:name="_Hlk79491008"/>
      <w:r>
        <w:rPr>
          <w:lang w:val="en-AU"/>
        </w:rPr>
        <w:t>“Indian” includes Indian, Pakistani, Bangladeshi, Sri Lankan</w:t>
      </w:r>
      <w:bookmarkEnd w:id="4"/>
    </w:p>
  </w:footnote>
  <w:footnote w:id="6">
    <w:p w14:paraId="405B7833" w14:textId="77777777" w:rsidR="002F788F" w:rsidRPr="005307B7" w:rsidRDefault="002F788F" w:rsidP="002F788F">
      <w:pPr>
        <w:pStyle w:val="FootnoteText"/>
        <w:rPr>
          <w:lang w:val="en-AU"/>
        </w:rPr>
      </w:pPr>
      <w:r>
        <w:rPr>
          <w:rStyle w:val="FootnoteReference"/>
        </w:rPr>
        <w:footnoteRef/>
      </w:r>
      <w:r>
        <w:t xml:space="preserve"> </w:t>
      </w:r>
      <w:r>
        <w:rPr>
          <w:lang w:val="en-AU"/>
        </w:rPr>
        <w:t>“Other European” means ethnic Europeans from other countries such as anywhere in Europe, Ireland, the British Isles, Australia, South Africa, Canada, etc.</w:t>
      </w:r>
    </w:p>
  </w:footnote>
  <w:footnote w:id="7">
    <w:p w14:paraId="32E1CB9F" w14:textId="77777777" w:rsidR="00DB3031" w:rsidRPr="006E1684" w:rsidRDefault="00DB3031" w:rsidP="001379BB">
      <w:pPr>
        <w:pStyle w:val="FootnoteText"/>
        <w:rPr>
          <w:lang w:val="en-AU"/>
        </w:rPr>
      </w:pPr>
      <w:r>
        <w:rPr>
          <w:rStyle w:val="FootnoteReference"/>
        </w:rPr>
        <w:footnoteRef/>
      </w:r>
      <w:r>
        <w:t xml:space="preserve"> </w:t>
      </w:r>
      <w:r>
        <w:rPr>
          <w:lang w:val="en-AU"/>
        </w:rPr>
        <w:t>“Indian” includes Indian, Pakistani, Bangladeshi, Sri Lankan</w:t>
      </w:r>
    </w:p>
  </w:footnote>
  <w:footnote w:id="8">
    <w:p w14:paraId="0E9E1CB6" w14:textId="77777777" w:rsidR="00CC5529" w:rsidRPr="006E1684" w:rsidRDefault="00CC5529" w:rsidP="001379BB">
      <w:pPr>
        <w:pStyle w:val="FootnoteText"/>
        <w:rPr>
          <w:lang w:val="en-AU"/>
        </w:rPr>
      </w:pPr>
      <w:r>
        <w:rPr>
          <w:rStyle w:val="FootnoteReference"/>
        </w:rPr>
        <w:footnoteRef/>
      </w:r>
      <w:r>
        <w:t xml:space="preserve"> </w:t>
      </w:r>
      <w:r>
        <w:rPr>
          <w:lang w:val="en-AU"/>
        </w:rPr>
        <w:t>“Indian” includes Indian, Pakistani, Bangladeshi, Sri Lankan</w:t>
      </w:r>
    </w:p>
  </w:footnote>
  <w:footnote w:id="9">
    <w:p w14:paraId="45EE8EF6" w14:textId="2ACED4EF" w:rsidR="004457FE" w:rsidRPr="004457FE" w:rsidRDefault="004457FE">
      <w:pPr>
        <w:pStyle w:val="FootnoteText"/>
        <w:rPr>
          <w:lang w:val="en-AU"/>
        </w:rPr>
      </w:pPr>
      <w:r>
        <w:rPr>
          <w:rStyle w:val="FootnoteReference"/>
        </w:rPr>
        <w:footnoteRef/>
      </w:r>
      <w:r>
        <w:t xml:space="preserve"> </w:t>
      </w:r>
      <w:r>
        <w:rPr>
          <w:lang w:val="en-AU"/>
        </w:rPr>
        <w:t>Indication only; small base.</w:t>
      </w:r>
    </w:p>
  </w:footnote>
  <w:footnote w:id="10">
    <w:p w14:paraId="7962C996" w14:textId="77777777" w:rsidR="004457FE" w:rsidRDefault="004457FE" w:rsidP="004457FE">
      <w:pPr>
        <w:pStyle w:val="FootnoteText"/>
        <w:rPr>
          <w:lang w:val="en-AU"/>
        </w:rPr>
      </w:pPr>
      <w:r>
        <w:rPr>
          <w:rStyle w:val="FootnoteReference"/>
        </w:rPr>
        <w:footnoteRef/>
      </w:r>
      <w:r>
        <w:t xml:space="preserve"> </w:t>
      </w:r>
      <w:r>
        <w:rPr>
          <w:lang w:val="en-AU"/>
        </w:rPr>
        <w:t>“Indian” includes Indian, Pakistani, Bangladeshi, Sri Lankan.</w:t>
      </w:r>
    </w:p>
  </w:footnote>
  <w:footnote w:id="11">
    <w:p w14:paraId="7ADA92C2" w14:textId="54DF040D" w:rsidR="006B5DA1" w:rsidRPr="006B5DA1" w:rsidRDefault="006B5DA1">
      <w:pPr>
        <w:pStyle w:val="FootnoteText"/>
        <w:rPr>
          <w:lang w:val="en-AU"/>
        </w:rPr>
      </w:pPr>
      <w:r>
        <w:rPr>
          <w:rStyle w:val="FootnoteReference"/>
        </w:rPr>
        <w:footnoteRef/>
      </w:r>
      <w:r>
        <w:t xml:space="preserve"> </w:t>
      </w:r>
      <w:r>
        <w:rPr>
          <w:lang w:val="en-AU"/>
        </w:rPr>
        <w:t>The decline from the estimated 1.5 million in July is related to the increased percentage of the population who have been vaccinated.</w:t>
      </w:r>
    </w:p>
  </w:footnote>
  <w:footnote w:id="12">
    <w:p w14:paraId="1C9D15BC" w14:textId="77777777" w:rsidR="00920B32" w:rsidRPr="00920B32" w:rsidRDefault="00920B32" w:rsidP="00920B32">
      <w:pPr>
        <w:pStyle w:val="FootnoteText"/>
        <w:rPr>
          <w:lang w:val="en-AU"/>
        </w:rPr>
      </w:pPr>
      <w:r>
        <w:rPr>
          <w:rStyle w:val="FootnoteReference"/>
        </w:rPr>
        <w:footnoteRef/>
      </w:r>
      <w:r>
        <w:t xml:space="preserve"> </w:t>
      </w:r>
      <w:r>
        <w:rPr>
          <w:lang w:val="en-AU"/>
        </w:rPr>
        <w:t>Includes Latin American, African, Middle Eastern.</w:t>
      </w:r>
    </w:p>
  </w:footnote>
  <w:footnote w:id="13">
    <w:p w14:paraId="0A4ABECF" w14:textId="6450C8FC" w:rsidR="002D5D2E" w:rsidRPr="00C52F41" w:rsidRDefault="002D5D2E" w:rsidP="002D5D2E">
      <w:pPr>
        <w:pStyle w:val="FootnoteText"/>
        <w:rPr>
          <w:sz w:val="16"/>
          <w:szCs w:val="16"/>
          <w:lang w:val="en-US"/>
        </w:rPr>
      </w:pPr>
      <w:r>
        <w:rPr>
          <w:rStyle w:val="FootnoteReference"/>
        </w:rPr>
        <w:footnoteRef/>
      </w:r>
      <w:r>
        <w:t xml:space="preserve"> </w:t>
      </w:r>
      <w:r w:rsidRPr="00C52F41">
        <w:rPr>
          <w:sz w:val="16"/>
          <w:szCs w:val="16"/>
          <w:lang w:val="en-US"/>
        </w:rPr>
        <w:t>Stats NZ “Infoshare” population estimates as at Q</w:t>
      </w:r>
      <w:r w:rsidR="006C3E52">
        <w:rPr>
          <w:sz w:val="16"/>
          <w:szCs w:val="16"/>
          <w:lang w:val="en-US"/>
        </w:rPr>
        <w:t>2</w:t>
      </w:r>
      <w:r w:rsidRPr="00C52F41">
        <w:rPr>
          <w:sz w:val="16"/>
          <w:szCs w:val="16"/>
          <w:lang w:val="en-US"/>
        </w:rPr>
        <w:t xml:space="preserve"> 2021.</w:t>
      </w:r>
    </w:p>
  </w:footnote>
  <w:footnote w:id="14">
    <w:p w14:paraId="36D515D1" w14:textId="15329D05" w:rsidR="00F3229D" w:rsidRPr="00F3229D" w:rsidRDefault="00F3229D" w:rsidP="00F3229D">
      <w:pPr>
        <w:spacing w:after="0"/>
        <w:rPr>
          <w:sz w:val="24"/>
          <w:szCs w:val="24"/>
        </w:rPr>
      </w:pPr>
      <w:r>
        <w:rPr>
          <w:rStyle w:val="FootnoteReference"/>
        </w:rPr>
        <w:footnoteRef/>
      </w:r>
      <w:r>
        <w:t xml:space="preserve"> </w:t>
      </w:r>
      <w:r w:rsidR="00DF1FA2">
        <w:rPr>
          <w:sz w:val="18"/>
          <w:szCs w:val="18"/>
        </w:rPr>
        <w:t>Relatively small bases</w:t>
      </w:r>
      <w:r w:rsidRPr="00F3229D">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02410" w14:textId="77777777" w:rsidR="006037C0" w:rsidRDefault="006037C0" w:rsidP="00391FD8">
    <w:pPr>
      <w:pStyle w:val="Header"/>
      <w:jc w:val="right"/>
    </w:pPr>
  </w:p>
  <w:p w14:paraId="6104360E" w14:textId="77777777" w:rsidR="006037C0" w:rsidRDefault="006037C0" w:rsidP="00391FD8">
    <w:pPr>
      <w:pStyle w:val="Header"/>
      <w:jc w:val="right"/>
    </w:pPr>
  </w:p>
  <w:p w14:paraId="799A926C" w14:textId="77777777" w:rsidR="006037C0" w:rsidRDefault="006037C0" w:rsidP="00391FD8">
    <w:pPr>
      <w:pStyle w:val="Header"/>
      <w:jc w:val="right"/>
    </w:pPr>
  </w:p>
  <w:p w14:paraId="39F0232F" w14:textId="77777777" w:rsidR="006037C0" w:rsidRDefault="006037C0" w:rsidP="00391FD8">
    <w:pPr>
      <w:pStyle w:val="Header"/>
      <w:jc w:val="right"/>
    </w:pPr>
  </w:p>
  <w:p w14:paraId="4C8295EB" w14:textId="77777777" w:rsidR="006037C0" w:rsidRDefault="006037C0" w:rsidP="00391FD8">
    <w:pPr>
      <w:pStyle w:val="Header"/>
      <w:jc w:val="right"/>
    </w:pPr>
  </w:p>
  <w:p w14:paraId="48BE3C07" w14:textId="77777777" w:rsidR="006037C0" w:rsidRDefault="006037C0" w:rsidP="00391FD8">
    <w:pPr>
      <w:pStyle w:val="Header"/>
      <w:jc w:val="right"/>
    </w:pPr>
  </w:p>
  <w:p w14:paraId="4511A259" w14:textId="77777777" w:rsidR="006037C0" w:rsidRDefault="006037C0" w:rsidP="00391FD8">
    <w:pPr>
      <w:pStyle w:val="Header"/>
      <w:jc w:val="right"/>
    </w:pPr>
    <w:r>
      <w:rPr>
        <w:noProof/>
        <w:lang w:eastAsia="en-NZ"/>
      </w:rPr>
      <w:drawing>
        <wp:inline distT="0" distB="0" distL="0" distR="0" wp14:anchorId="590A2855" wp14:editId="75BA1AE5">
          <wp:extent cx="2628900" cy="323850"/>
          <wp:effectExtent l="19050" t="0" r="0" b="0"/>
          <wp:docPr id="1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CA177" w14:textId="77777777" w:rsidR="006037C0" w:rsidRDefault="006037C0" w:rsidP="00391FD8">
    <w:pPr>
      <w:pStyle w:val="Header"/>
      <w:jc w:val="right"/>
    </w:pPr>
    <w:r>
      <w:rPr>
        <w:noProof/>
        <w:lang w:eastAsia="en-NZ"/>
      </w:rPr>
      <w:drawing>
        <wp:inline distT="0" distB="0" distL="0" distR="0" wp14:anchorId="277CEB37" wp14:editId="7E5867E8">
          <wp:extent cx="2628900" cy="323850"/>
          <wp:effectExtent l="19050" t="0" r="0" b="0"/>
          <wp:docPr id="23"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D3DC9"/>
    <w:multiLevelType w:val="hybridMultilevel"/>
    <w:tmpl w:val="A5B81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10618B"/>
    <w:multiLevelType w:val="multilevel"/>
    <w:tmpl w:val="649E6C30"/>
    <w:lvl w:ilvl="0">
      <w:start w:val="1"/>
      <w:numFmt w:val="decimal"/>
      <w:lvlText w:val="%1."/>
      <w:lvlJc w:val="left"/>
      <w:pPr>
        <w:ind w:left="1145" w:hanging="360"/>
      </w:pPr>
    </w:lvl>
    <w:lvl w:ilvl="1">
      <w:start w:val="1"/>
      <w:numFmt w:val="decimal"/>
      <w:isLgl/>
      <w:lvlText w:val="%1.%2"/>
      <w:lvlJc w:val="left"/>
      <w:pPr>
        <w:ind w:left="1280" w:hanging="495"/>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225" w:hanging="1440"/>
      </w:pPr>
      <w:rPr>
        <w:rFonts w:hint="default"/>
      </w:rPr>
    </w:lvl>
  </w:abstractNum>
  <w:abstractNum w:abstractNumId="2" w15:restartNumberingAfterBreak="0">
    <w:nsid w:val="0518140B"/>
    <w:multiLevelType w:val="hybridMultilevel"/>
    <w:tmpl w:val="4B8E094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 w15:restartNumberingAfterBreak="0">
    <w:nsid w:val="056F2FE2"/>
    <w:multiLevelType w:val="hybridMultilevel"/>
    <w:tmpl w:val="6BBEEFC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 w15:restartNumberingAfterBreak="0">
    <w:nsid w:val="065E6529"/>
    <w:multiLevelType w:val="hybridMultilevel"/>
    <w:tmpl w:val="30F220EA"/>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abstractNum w:abstractNumId="5" w15:restartNumberingAfterBreak="0">
    <w:nsid w:val="07EC2154"/>
    <w:multiLevelType w:val="hybridMultilevel"/>
    <w:tmpl w:val="9D287E7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08926A92"/>
    <w:multiLevelType w:val="hybridMultilevel"/>
    <w:tmpl w:val="716A62E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7" w15:restartNumberingAfterBreak="0">
    <w:nsid w:val="0C401761"/>
    <w:multiLevelType w:val="hybridMultilevel"/>
    <w:tmpl w:val="3738CF0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8" w15:restartNumberingAfterBreak="0">
    <w:nsid w:val="10720BB6"/>
    <w:multiLevelType w:val="hybridMultilevel"/>
    <w:tmpl w:val="DB48E4E0"/>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9" w15:restartNumberingAfterBreak="0">
    <w:nsid w:val="10B53101"/>
    <w:multiLevelType w:val="hybridMultilevel"/>
    <w:tmpl w:val="4A90F55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11B4597C"/>
    <w:multiLevelType w:val="hybridMultilevel"/>
    <w:tmpl w:val="57BE9FD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abstractNum w:abstractNumId="11" w15:restartNumberingAfterBreak="0">
    <w:nsid w:val="158009EE"/>
    <w:multiLevelType w:val="hybridMultilevel"/>
    <w:tmpl w:val="37AC20D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2" w15:restartNumberingAfterBreak="0">
    <w:nsid w:val="17000092"/>
    <w:multiLevelType w:val="hybridMultilevel"/>
    <w:tmpl w:val="FD8EE43A"/>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3" w15:restartNumberingAfterBreak="0">
    <w:nsid w:val="171E0852"/>
    <w:multiLevelType w:val="hybridMultilevel"/>
    <w:tmpl w:val="ADAC150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4" w15:restartNumberingAfterBreak="0">
    <w:nsid w:val="17596A67"/>
    <w:multiLevelType w:val="hybridMultilevel"/>
    <w:tmpl w:val="C134970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5" w15:restartNumberingAfterBreak="0">
    <w:nsid w:val="17D31D3F"/>
    <w:multiLevelType w:val="hybridMultilevel"/>
    <w:tmpl w:val="48CAB9C6"/>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16" w15:restartNumberingAfterBreak="0">
    <w:nsid w:val="1DE0427E"/>
    <w:multiLevelType w:val="hybridMultilevel"/>
    <w:tmpl w:val="3CE8ECC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15:restartNumberingAfterBreak="0">
    <w:nsid w:val="213412FB"/>
    <w:multiLevelType w:val="hybridMultilevel"/>
    <w:tmpl w:val="CB54CA6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26193721"/>
    <w:multiLevelType w:val="hybridMultilevel"/>
    <w:tmpl w:val="9696A57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9" w15:restartNumberingAfterBreak="0">
    <w:nsid w:val="291A72A3"/>
    <w:multiLevelType w:val="hybridMultilevel"/>
    <w:tmpl w:val="2AAA07D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0" w15:restartNumberingAfterBreak="0">
    <w:nsid w:val="2AC61A73"/>
    <w:multiLevelType w:val="hybridMultilevel"/>
    <w:tmpl w:val="9F8429A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33266C32"/>
    <w:multiLevelType w:val="hybridMultilevel"/>
    <w:tmpl w:val="11647236"/>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2" w15:restartNumberingAfterBreak="0">
    <w:nsid w:val="337A0AC7"/>
    <w:multiLevelType w:val="hybridMultilevel"/>
    <w:tmpl w:val="E782234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3" w15:restartNumberingAfterBreak="0">
    <w:nsid w:val="3A3D6DF8"/>
    <w:multiLevelType w:val="hybridMultilevel"/>
    <w:tmpl w:val="269ED38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4" w15:restartNumberingAfterBreak="0">
    <w:nsid w:val="42A162DC"/>
    <w:multiLevelType w:val="hybridMultilevel"/>
    <w:tmpl w:val="117C44A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430A121F"/>
    <w:multiLevelType w:val="multilevel"/>
    <w:tmpl w:val="CA001E20"/>
    <w:lvl w:ilvl="0">
      <w:start w:val="1"/>
      <w:numFmt w:val="decimal"/>
      <w:lvlText w:val="%1)"/>
      <w:lvlJc w:val="left"/>
      <w:pPr>
        <w:ind w:left="1800" w:hanging="360"/>
      </w:pPr>
      <w:rPr>
        <w:rFonts w:hint="default"/>
        <w:b w:val="0"/>
        <w:i w:val="0"/>
        <w:sz w:val="20"/>
        <w:szCs w:val="20"/>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6" w15:restartNumberingAfterBreak="0">
    <w:nsid w:val="43543932"/>
    <w:multiLevelType w:val="hybridMultilevel"/>
    <w:tmpl w:val="5938486E"/>
    <w:lvl w:ilvl="0" w:tplc="14090001">
      <w:start w:val="1"/>
      <w:numFmt w:val="bullet"/>
      <w:lvlText w:val=""/>
      <w:lvlJc w:val="left"/>
      <w:pPr>
        <w:ind w:left="1145" w:hanging="360"/>
      </w:pPr>
      <w:rPr>
        <w:rFonts w:ascii="Symbol" w:hAnsi="Symbol" w:hint="default"/>
      </w:rPr>
    </w:lvl>
    <w:lvl w:ilvl="1" w:tplc="2A50A2E0">
      <w:numFmt w:val="bullet"/>
      <w:lvlText w:val="•"/>
      <w:lvlJc w:val="left"/>
      <w:pPr>
        <w:ind w:left="1865" w:hanging="360"/>
      </w:pPr>
      <w:rPr>
        <w:rFonts w:ascii="Calibri" w:eastAsiaTheme="minorHAnsi" w:hAnsi="Calibri" w:cs="Calibri"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7" w15:restartNumberingAfterBreak="0">
    <w:nsid w:val="43815ECC"/>
    <w:multiLevelType w:val="hybridMultilevel"/>
    <w:tmpl w:val="1AFC88A6"/>
    <w:lvl w:ilvl="0" w:tplc="14090001">
      <w:start w:val="1"/>
      <w:numFmt w:val="bullet"/>
      <w:lvlText w:val=""/>
      <w:lvlJc w:val="left"/>
      <w:pPr>
        <w:ind w:left="1196" w:hanging="360"/>
      </w:pPr>
      <w:rPr>
        <w:rFonts w:ascii="Symbol" w:hAnsi="Symbol" w:hint="default"/>
      </w:rPr>
    </w:lvl>
    <w:lvl w:ilvl="1" w:tplc="14090003" w:tentative="1">
      <w:start w:val="1"/>
      <w:numFmt w:val="bullet"/>
      <w:lvlText w:val="o"/>
      <w:lvlJc w:val="left"/>
      <w:pPr>
        <w:ind w:left="1916" w:hanging="360"/>
      </w:pPr>
      <w:rPr>
        <w:rFonts w:ascii="Courier New" w:hAnsi="Courier New" w:cs="Courier New" w:hint="default"/>
      </w:rPr>
    </w:lvl>
    <w:lvl w:ilvl="2" w:tplc="14090005" w:tentative="1">
      <w:start w:val="1"/>
      <w:numFmt w:val="bullet"/>
      <w:lvlText w:val=""/>
      <w:lvlJc w:val="left"/>
      <w:pPr>
        <w:ind w:left="2636" w:hanging="360"/>
      </w:pPr>
      <w:rPr>
        <w:rFonts w:ascii="Wingdings" w:hAnsi="Wingdings" w:hint="default"/>
      </w:rPr>
    </w:lvl>
    <w:lvl w:ilvl="3" w:tplc="14090001" w:tentative="1">
      <w:start w:val="1"/>
      <w:numFmt w:val="bullet"/>
      <w:lvlText w:val=""/>
      <w:lvlJc w:val="left"/>
      <w:pPr>
        <w:ind w:left="3356" w:hanging="360"/>
      </w:pPr>
      <w:rPr>
        <w:rFonts w:ascii="Symbol" w:hAnsi="Symbol" w:hint="default"/>
      </w:rPr>
    </w:lvl>
    <w:lvl w:ilvl="4" w:tplc="14090003" w:tentative="1">
      <w:start w:val="1"/>
      <w:numFmt w:val="bullet"/>
      <w:lvlText w:val="o"/>
      <w:lvlJc w:val="left"/>
      <w:pPr>
        <w:ind w:left="4076" w:hanging="360"/>
      </w:pPr>
      <w:rPr>
        <w:rFonts w:ascii="Courier New" w:hAnsi="Courier New" w:cs="Courier New" w:hint="default"/>
      </w:rPr>
    </w:lvl>
    <w:lvl w:ilvl="5" w:tplc="14090005" w:tentative="1">
      <w:start w:val="1"/>
      <w:numFmt w:val="bullet"/>
      <w:lvlText w:val=""/>
      <w:lvlJc w:val="left"/>
      <w:pPr>
        <w:ind w:left="4796" w:hanging="360"/>
      </w:pPr>
      <w:rPr>
        <w:rFonts w:ascii="Wingdings" w:hAnsi="Wingdings" w:hint="default"/>
      </w:rPr>
    </w:lvl>
    <w:lvl w:ilvl="6" w:tplc="14090001" w:tentative="1">
      <w:start w:val="1"/>
      <w:numFmt w:val="bullet"/>
      <w:lvlText w:val=""/>
      <w:lvlJc w:val="left"/>
      <w:pPr>
        <w:ind w:left="5516" w:hanging="360"/>
      </w:pPr>
      <w:rPr>
        <w:rFonts w:ascii="Symbol" w:hAnsi="Symbol" w:hint="default"/>
      </w:rPr>
    </w:lvl>
    <w:lvl w:ilvl="7" w:tplc="14090003" w:tentative="1">
      <w:start w:val="1"/>
      <w:numFmt w:val="bullet"/>
      <w:lvlText w:val="o"/>
      <w:lvlJc w:val="left"/>
      <w:pPr>
        <w:ind w:left="6236" w:hanging="360"/>
      </w:pPr>
      <w:rPr>
        <w:rFonts w:ascii="Courier New" w:hAnsi="Courier New" w:cs="Courier New" w:hint="default"/>
      </w:rPr>
    </w:lvl>
    <w:lvl w:ilvl="8" w:tplc="14090005" w:tentative="1">
      <w:start w:val="1"/>
      <w:numFmt w:val="bullet"/>
      <w:lvlText w:val=""/>
      <w:lvlJc w:val="left"/>
      <w:pPr>
        <w:ind w:left="6956" w:hanging="360"/>
      </w:pPr>
      <w:rPr>
        <w:rFonts w:ascii="Wingdings" w:hAnsi="Wingdings" w:hint="default"/>
      </w:rPr>
    </w:lvl>
  </w:abstractNum>
  <w:abstractNum w:abstractNumId="28" w15:restartNumberingAfterBreak="0">
    <w:nsid w:val="444D119E"/>
    <w:multiLevelType w:val="hybridMultilevel"/>
    <w:tmpl w:val="0D4C656A"/>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29" w15:restartNumberingAfterBreak="0">
    <w:nsid w:val="49323D34"/>
    <w:multiLevelType w:val="hybridMultilevel"/>
    <w:tmpl w:val="52FE349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0" w15:restartNumberingAfterBreak="0">
    <w:nsid w:val="4B413501"/>
    <w:multiLevelType w:val="hybridMultilevel"/>
    <w:tmpl w:val="538C75F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1" w15:restartNumberingAfterBreak="0">
    <w:nsid w:val="4D156E6C"/>
    <w:multiLevelType w:val="hybridMultilevel"/>
    <w:tmpl w:val="07B02F32"/>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2" w15:restartNumberingAfterBreak="0">
    <w:nsid w:val="510A37E0"/>
    <w:multiLevelType w:val="hybridMultilevel"/>
    <w:tmpl w:val="77DA82C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3" w15:restartNumberingAfterBreak="0">
    <w:nsid w:val="535D591E"/>
    <w:multiLevelType w:val="hybridMultilevel"/>
    <w:tmpl w:val="B9EACD7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4" w15:restartNumberingAfterBreak="0">
    <w:nsid w:val="549768C0"/>
    <w:multiLevelType w:val="hybridMultilevel"/>
    <w:tmpl w:val="955A4D2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5" w15:restartNumberingAfterBreak="0">
    <w:nsid w:val="55376472"/>
    <w:multiLevelType w:val="hybridMultilevel"/>
    <w:tmpl w:val="75A47F3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6" w15:restartNumberingAfterBreak="0">
    <w:nsid w:val="55E85B00"/>
    <w:multiLevelType w:val="hybridMultilevel"/>
    <w:tmpl w:val="9280DEEA"/>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37" w15:restartNumberingAfterBreak="0">
    <w:nsid w:val="575766CA"/>
    <w:multiLevelType w:val="hybridMultilevel"/>
    <w:tmpl w:val="1AA6C7D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8" w15:restartNumberingAfterBreak="0">
    <w:nsid w:val="5E1C21D3"/>
    <w:multiLevelType w:val="hybridMultilevel"/>
    <w:tmpl w:val="838870F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9"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788075B"/>
    <w:multiLevelType w:val="hybridMultilevel"/>
    <w:tmpl w:val="DE085652"/>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1" w15:restartNumberingAfterBreak="0">
    <w:nsid w:val="6A8E1E69"/>
    <w:multiLevelType w:val="hybridMultilevel"/>
    <w:tmpl w:val="04CC4AA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2" w15:restartNumberingAfterBreak="0">
    <w:nsid w:val="6A98087A"/>
    <w:multiLevelType w:val="hybridMultilevel"/>
    <w:tmpl w:val="C9E4C2E0"/>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3" w15:restartNumberingAfterBreak="0">
    <w:nsid w:val="6D02273D"/>
    <w:multiLevelType w:val="hybridMultilevel"/>
    <w:tmpl w:val="13F05A0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4" w15:restartNumberingAfterBreak="0">
    <w:nsid w:val="6F642CC8"/>
    <w:multiLevelType w:val="hybridMultilevel"/>
    <w:tmpl w:val="72303F5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5" w15:restartNumberingAfterBreak="0">
    <w:nsid w:val="7054084E"/>
    <w:multiLevelType w:val="hybridMultilevel"/>
    <w:tmpl w:val="B2ACE6A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6" w15:restartNumberingAfterBreak="0">
    <w:nsid w:val="70DB5C92"/>
    <w:multiLevelType w:val="hybridMultilevel"/>
    <w:tmpl w:val="3CE0F11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7" w15:restartNumberingAfterBreak="0">
    <w:nsid w:val="72A02F31"/>
    <w:multiLevelType w:val="hybridMultilevel"/>
    <w:tmpl w:val="6DE8CA9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8" w15:restartNumberingAfterBreak="0">
    <w:nsid w:val="768D4B52"/>
    <w:multiLevelType w:val="hybridMultilevel"/>
    <w:tmpl w:val="A13E42B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abstractNum w:abstractNumId="49" w15:restartNumberingAfterBreak="0">
    <w:nsid w:val="79C97740"/>
    <w:multiLevelType w:val="hybridMultilevel"/>
    <w:tmpl w:val="40E040A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num w:numId="1">
    <w:abstractNumId w:val="39"/>
  </w:num>
  <w:num w:numId="2">
    <w:abstractNumId w:val="1"/>
  </w:num>
  <w:num w:numId="3">
    <w:abstractNumId w:val="45"/>
  </w:num>
  <w:num w:numId="4">
    <w:abstractNumId w:val="49"/>
  </w:num>
  <w:num w:numId="5">
    <w:abstractNumId w:val="6"/>
  </w:num>
  <w:num w:numId="6">
    <w:abstractNumId w:val="20"/>
  </w:num>
  <w:num w:numId="7">
    <w:abstractNumId w:val="12"/>
  </w:num>
  <w:num w:numId="8">
    <w:abstractNumId w:val="4"/>
  </w:num>
  <w:num w:numId="9">
    <w:abstractNumId w:val="23"/>
  </w:num>
  <w:num w:numId="10">
    <w:abstractNumId w:val="15"/>
  </w:num>
  <w:num w:numId="11">
    <w:abstractNumId w:val="13"/>
  </w:num>
  <w:num w:numId="12">
    <w:abstractNumId w:val="44"/>
  </w:num>
  <w:num w:numId="13">
    <w:abstractNumId w:val="26"/>
  </w:num>
  <w:num w:numId="14">
    <w:abstractNumId w:val="29"/>
  </w:num>
  <w:num w:numId="15">
    <w:abstractNumId w:val="10"/>
  </w:num>
  <w:num w:numId="16">
    <w:abstractNumId w:val="48"/>
  </w:num>
  <w:num w:numId="17">
    <w:abstractNumId w:val="3"/>
  </w:num>
  <w:num w:numId="18">
    <w:abstractNumId w:val="11"/>
  </w:num>
  <w:num w:numId="19">
    <w:abstractNumId w:val="27"/>
  </w:num>
  <w:num w:numId="20">
    <w:abstractNumId w:val="36"/>
  </w:num>
  <w:num w:numId="21">
    <w:abstractNumId w:val="34"/>
  </w:num>
  <w:num w:numId="22">
    <w:abstractNumId w:val="18"/>
  </w:num>
  <w:num w:numId="23">
    <w:abstractNumId w:val="46"/>
  </w:num>
  <w:num w:numId="24">
    <w:abstractNumId w:val="9"/>
  </w:num>
  <w:num w:numId="25">
    <w:abstractNumId w:val="38"/>
  </w:num>
  <w:num w:numId="26">
    <w:abstractNumId w:val="7"/>
  </w:num>
  <w:num w:numId="27">
    <w:abstractNumId w:val="28"/>
  </w:num>
  <w:num w:numId="28">
    <w:abstractNumId w:val="47"/>
  </w:num>
  <w:num w:numId="29">
    <w:abstractNumId w:val="35"/>
  </w:num>
  <w:num w:numId="30">
    <w:abstractNumId w:val="43"/>
  </w:num>
  <w:num w:numId="31">
    <w:abstractNumId w:val="31"/>
  </w:num>
  <w:num w:numId="32">
    <w:abstractNumId w:val="30"/>
  </w:num>
  <w:num w:numId="33">
    <w:abstractNumId w:val="19"/>
  </w:num>
  <w:num w:numId="34">
    <w:abstractNumId w:val="2"/>
  </w:num>
  <w:num w:numId="35">
    <w:abstractNumId w:val="0"/>
  </w:num>
  <w:num w:numId="36">
    <w:abstractNumId w:val="5"/>
  </w:num>
  <w:num w:numId="37">
    <w:abstractNumId w:val="17"/>
  </w:num>
  <w:num w:numId="38">
    <w:abstractNumId w:val="16"/>
  </w:num>
  <w:num w:numId="39">
    <w:abstractNumId w:val="41"/>
  </w:num>
  <w:num w:numId="40">
    <w:abstractNumId w:val="37"/>
  </w:num>
  <w:num w:numId="41">
    <w:abstractNumId w:val="33"/>
  </w:num>
  <w:num w:numId="42">
    <w:abstractNumId w:val="40"/>
  </w:num>
  <w:num w:numId="43">
    <w:abstractNumId w:val="22"/>
  </w:num>
  <w:num w:numId="44">
    <w:abstractNumId w:val="14"/>
  </w:num>
  <w:num w:numId="45">
    <w:abstractNumId w:val="25"/>
  </w:num>
  <w:num w:numId="46">
    <w:abstractNumId w:val="21"/>
  </w:num>
  <w:num w:numId="47">
    <w:abstractNumId w:val="32"/>
  </w:num>
  <w:num w:numId="48">
    <w:abstractNumId w:val="24"/>
  </w:num>
  <w:num w:numId="49">
    <w:abstractNumId w:val="42"/>
  </w:num>
  <w:num w:numId="50">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F5"/>
    <w:rsid w:val="00000257"/>
    <w:rsid w:val="000005E1"/>
    <w:rsid w:val="00000FA0"/>
    <w:rsid w:val="00005FEC"/>
    <w:rsid w:val="00006F81"/>
    <w:rsid w:val="0000772A"/>
    <w:rsid w:val="00010693"/>
    <w:rsid w:val="000116D8"/>
    <w:rsid w:val="000133B9"/>
    <w:rsid w:val="00014E4A"/>
    <w:rsid w:val="00015A29"/>
    <w:rsid w:val="00016911"/>
    <w:rsid w:val="00017AD1"/>
    <w:rsid w:val="000218D7"/>
    <w:rsid w:val="00021900"/>
    <w:rsid w:val="000238B9"/>
    <w:rsid w:val="00024068"/>
    <w:rsid w:val="00026028"/>
    <w:rsid w:val="00030905"/>
    <w:rsid w:val="00032C88"/>
    <w:rsid w:val="00035FF7"/>
    <w:rsid w:val="00036E4E"/>
    <w:rsid w:val="000407DC"/>
    <w:rsid w:val="0004225D"/>
    <w:rsid w:val="00042C96"/>
    <w:rsid w:val="00043E3D"/>
    <w:rsid w:val="00044DF6"/>
    <w:rsid w:val="00045D3F"/>
    <w:rsid w:val="00046FD3"/>
    <w:rsid w:val="00052F1F"/>
    <w:rsid w:val="0005599D"/>
    <w:rsid w:val="00057116"/>
    <w:rsid w:val="00060B11"/>
    <w:rsid w:val="00060DF1"/>
    <w:rsid w:val="00061866"/>
    <w:rsid w:val="00061B21"/>
    <w:rsid w:val="00061D60"/>
    <w:rsid w:val="0006351F"/>
    <w:rsid w:val="00063987"/>
    <w:rsid w:val="0006407F"/>
    <w:rsid w:val="00067272"/>
    <w:rsid w:val="000716C6"/>
    <w:rsid w:val="00072E3A"/>
    <w:rsid w:val="00074E76"/>
    <w:rsid w:val="00075326"/>
    <w:rsid w:val="00076E4C"/>
    <w:rsid w:val="00080B3F"/>
    <w:rsid w:val="000855A5"/>
    <w:rsid w:val="00090721"/>
    <w:rsid w:val="00090757"/>
    <w:rsid w:val="00091B9C"/>
    <w:rsid w:val="000921DE"/>
    <w:rsid w:val="00092B8B"/>
    <w:rsid w:val="00093516"/>
    <w:rsid w:val="00094B41"/>
    <w:rsid w:val="00096A4C"/>
    <w:rsid w:val="000A0221"/>
    <w:rsid w:val="000A1AA3"/>
    <w:rsid w:val="000A2D96"/>
    <w:rsid w:val="000A2F68"/>
    <w:rsid w:val="000A7F28"/>
    <w:rsid w:val="000B1DD8"/>
    <w:rsid w:val="000B2DC6"/>
    <w:rsid w:val="000B31B0"/>
    <w:rsid w:val="000B3531"/>
    <w:rsid w:val="000B3BC8"/>
    <w:rsid w:val="000B5E1C"/>
    <w:rsid w:val="000C0018"/>
    <w:rsid w:val="000C09E5"/>
    <w:rsid w:val="000C1F47"/>
    <w:rsid w:val="000C6437"/>
    <w:rsid w:val="000D1097"/>
    <w:rsid w:val="000D13C5"/>
    <w:rsid w:val="000D1DC4"/>
    <w:rsid w:val="000D311A"/>
    <w:rsid w:val="000D36FF"/>
    <w:rsid w:val="000D379F"/>
    <w:rsid w:val="000E105F"/>
    <w:rsid w:val="000E392C"/>
    <w:rsid w:val="000F034D"/>
    <w:rsid w:val="000F2852"/>
    <w:rsid w:val="000F4593"/>
    <w:rsid w:val="000F7BF1"/>
    <w:rsid w:val="00103997"/>
    <w:rsid w:val="00105F7D"/>
    <w:rsid w:val="0010678A"/>
    <w:rsid w:val="001104CF"/>
    <w:rsid w:val="00110A44"/>
    <w:rsid w:val="00111E33"/>
    <w:rsid w:val="00112D48"/>
    <w:rsid w:val="00115A0A"/>
    <w:rsid w:val="001167AE"/>
    <w:rsid w:val="00121268"/>
    <w:rsid w:val="001222EB"/>
    <w:rsid w:val="001226F0"/>
    <w:rsid w:val="001241EA"/>
    <w:rsid w:val="0012698F"/>
    <w:rsid w:val="00126F0A"/>
    <w:rsid w:val="001276D9"/>
    <w:rsid w:val="00130F01"/>
    <w:rsid w:val="00131034"/>
    <w:rsid w:val="00131200"/>
    <w:rsid w:val="001312B3"/>
    <w:rsid w:val="00131379"/>
    <w:rsid w:val="00135771"/>
    <w:rsid w:val="001357C8"/>
    <w:rsid w:val="00136EF3"/>
    <w:rsid w:val="001379BB"/>
    <w:rsid w:val="00140603"/>
    <w:rsid w:val="00140915"/>
    <w:rsid w:val="00144BD6"/>
    <w:rsid w:val="00144CA7"/>
    <w:rsid w:val="00145F4C"/>
    <w:rsid w:val="00147328"/>
    <w:rsid w:val="0014774D"/>
    <w:rsid w:val="001501F2"/>
    <w:rsid w:val="00152BDA"/>
    <w:rsid w:val="00154E4D"/>
    <w:rsid w:val="00154F39"/>
    <w:rsid w:val="0015570D"/>
    <w:rsid w:val="00156179"/>
    <w:rsid w:val="00157E08"/>
    <w:rsid w:val="001638E1"/>
    <w:rsid w:val="001641A7"/>
    <w:rsid w:val="0016528F"/>
    <w:rsid w:val="00167A26"/>
    <w:rsid w:val="001701AB"/>
    <w:rsid w:val="0017073A"/>
    <w:rsid w:val="00172BC7"/>
    <w:rsid w:val="00172F14"/>
    <w:rsid w:val="00173E4A"/>
    <w:rsid w:val="00173E96"/>
    <w:rsid w:val="00173F4F"/>
    <w:rsid w:val="0017432A"/>
    <w:rsid w:val="001756C6"/>
    <w:rsid w:val="001765A1"/>
    <w:rsid w:val="00180686"/>
    <w:rsid w:val="00180C4A"/>
    <w:rsid w:val="00184D96"/>
    <w:rsid w:val="00184E52"/>
    <w:rsid w:val="0018517D"/>
    <w:rsid w:val="00185D5C"/>
    <w:rsid w:val="00186FDA"/>
    <w:rsid w:val="001873F0"/>
    <w:rsid w:val="00195692"/>
    <w:rsid w:val="00195B32"/>
    <w:rsid w:val="00196406"/>
    <w:rsid w:val="00196A64"/>
    <w:rsid w:val="0019779D"/>
    <w:rsid w:val="001A099B"/>
    <w:rsid w:val="001A1D86"/>
    <w:rsid w:val="001A1E92"/>
    <w:rsid w:val="001A6984"/>
    <w:rsid w:val="001B242D"/>
    <w:rsid w:val="001B28BA"/>
    <w:rsid w:val="001B29C8"/>
    <w:rsid w:val="001B2A62"/>
    <w:rsid w:val="001B354A"/>
    <w:rsid w:val="001C0A36"/>
    <w:rsid w:val="001C1B3E"/>
    <w:rsid w:val="001C3FB4"/>
    <w:rsid w:val="001D013F"/>
    <w:rsid w:val="001D1FDC"/>
    <w:rsid w:val="001D4F3B"/>
    <w:rsid w:val="001E0B35"/>
    <w:rsid w:val="001E0EB4"/>
    <w:rsid w:val="001E1E99"/>
    <w:rsid w:val="001E1EBF"/>
    <w:rsid w:val="001E5081"/>
    <w:rsid w:val="001F135B"/>
    <w:rsid w:val="001F3E93"/>
    <w:rsid w:val="001F4A07"/>
    <w:rsid w:val="001F4B1A"/>
    <w:rsid w:val="001F6929"/>
    <w:rsid w:val="00200DA2"/>
    <w:rsid w:val="0020567A"/>
    <w:rsid w:val="002064AD"/>
    <w:rsid w:val="00206BA6"/>
    <w:rsid w:val="00206FA6"/>
    <w:rsid w:val="00207CF3"/>
    <w:rsid w:val="0021031C"/>
    <w:rsid w:val="00210458"/>
    <w:rsid w:val="00213AD1"/>
    <w:rsid w:val="002141C3"/>
    <w:rsid w:val="00214233"/>
    <w:rsid w:val="0021490A"/>
    <w:rsid w:val="00215AD7"/>
    <w:rsid w:val="00215B34"/>
    <w:rsid w:val="00216D0F"/>
    <w:rsid w:val="00221856"/>
    <w:rsid w:val="00221A8B"/>
    <w:rsid w:val="0023165A"/>
    <w:rsid w:val="0023188A"/>
    <w:rsid w:val="0023228C"/>
    <w:rsid w:val="00233716"/>
    <w:rsid w:val="00233834"/>
    <w:rsid w:val="002344E3"/>
    <w:rsid w:val="00234DCA"/>
    <w:rsid w:val="00242564"/>
    <w:rsid w:val="00247678"/>
    <w:rsid w:val="002476E2"/>
    <w:rsid w:val="00247910"/>
    <w:rsid w:val="0025312B"/>
    <w:rsid w:val="002540B5"/>
    <w:rsid w:val="00254664"/>
    <w:rsid w:val="002567B3"/>
    <w:rsid w:val="002573B2"/>
    <w:rsid w:val="00260168"/>
    <w:rsid w:val="00260B8D"/>
    <w:rsid w:val="002614B3"/>
    <w:rsid w:val="002619D9"/>
    <w:rsid w:val="0026320F"/>
    <w:rsid w:val="00265149"/>
    <w:rsid w:val="00270E1B"/>
    <w:rsid w:val="00272891"/>
    <w:rsid w:val="002730B9"/>
    <w:rsid w:val="0027370F"/>
    <w:rsid w:val="00274A41"/>
    <w:rsid w:val="00276E10"/>
    <w:rsid w:val="00280F2B"/>
    <w:rsid w:val="00281B8D"/>
    <w:rsid w:val="00283BE0"/>
    <w:rsid w:val="00285740"/>
    <w:rsid w:val="00291F05"/>
    <w:rsid w:val="002949CE"/>
    <w:rsid w:val="00295F0B"/>
    <w:rsid w:val="002961C2"/>
    <w:rsid w:val="00296EB0"/>
    <w:rsid w:val="00297190"/>
    <w:rsid w:val="002A019F"/>
    <w:rsid w:val="002A2169"/>
    <w:rsid w:val="002A3658"/>
    <w:rsid w:val="002A3B08"/>
    <w:rsid w:val="002A53B3"/>
    <w:rsid w:val="002A7ABD"/>
    <w:rsid w:val="002A7DBD"/>
    <w:rsid w:val="002B138F"/>
    <w:rsid w:val="002B13B3"/>
    <w:rsid w:val="002B1BD3"/>
    <w:rsid w:val="002B6BD6"/>
    <w:rsid w:val="002C0D01"/>
    <w:rsid w:val="002C2285"/>
    <w:rsid w:val="002C2C87"/>
    <w:rsid w:val="002C3966"/>
    <w:rsid w:val="002C47A0"/>
    <w:rsid w:val="002C578E"/>
    <w:rsid w:val="002D3F99"/>
    <w:rsid w:val="002D5D2E"/>
    <w:rsid w:val="002D7AEB"/>
    <w:rsid w:val="002E04A9"/>
    <w:rsid w:val="002E084D"/>
    <w:rsid w:val="002E47EC"/>
    <w:rsid w:val="002E5A9D"/>
    <w:rsid w:val="002F2E7D"/>
    <w:rsid w:val="002F531F"/>
    <w:rsid w:val="002F6A97"/>
    <w:rsid w:val="002F788F"/>
    <w:rsid w:val="002F7C9F"/>
    <w:rsid w:val="00301440"/>
    <w:rsid w:val="003057EC"/>
    <w:rsid w:val="00306105"/>
    <w:rsid w:val="003076A0"/>
    <w:rsid w:val="00310984"/>
    <w:rsid w:val="00312EF2"/>
    <w:rsid w:val="00313D91"/>
    <w:rsid w:val="003156CE"/>
    <w:rsid w:val="003166F6"/>
    <w:rsid w:val="00316EFF"/>
    <w:rsid w:val="0032363E"/>
    <w:rsid w:val="0032538A"/>
    <w:rsid w:val="00330CAA"/>
    <w:rsid w:val="003348C2"/>
    <w:rsid w:val="00334ED4"/>
    <w:rsid w:val="0033558A"/>
    <w:rsid w:val="003404E5"/>
    <w:rsid w:val="00340FFF"/>
    <w:rsid w:val="0034559A"/>
    <w:rsid w:val="00346A47"/>
    <w:rsid w:val="00346E95"/>
    <w:rsid w:val="00347016"/>
    <w:rsid w:val="00347914"/>
    <w:rsid w:val="003501EF"/>
    <w:rsid w:val="00351966"/>
    <w:rsid w:val="00353616"/>
    <w:rsid w:val="00356252"/>
    <w:rsid w:val="00357CFA"/>
    <w:rsid w:val="00360664"/>
    <w:rsid w:val="00361E39"/>
    <w:rsid w:val="003622A6"/>
    <w:rsid w:val="003711B4"/>
    <w:rsid w:val="003751BC"/>
    <w:rsid w:val="00376742"/>
    <w:rsid w:val="0037767C"/>
    <w:rsid w:val="00377D81"/>
    <w:rsid w:val="00384B44"/>
    <w:rsid w:val="00387C8F"/>
    <w:rsid w:val="00387DCF"/>
    <w:rsid w:val="00390FFE"/>
    <w:rsid w:val="00391FD8"/>
    <w:rsid w:val="00393CE0"/>
    <w:rsid w:val="00394509"/>
    <w:rsid w:val="0039678F"/>
    <w:rsid w:val="003A0229"/>
    <w:rsid w:val="003A17EB"/>
    <w:rsid w:val="003A2977"/>
    <w:rsid w:val="003A2A12"/>
    <w:rsid w:val="003A2B3A"/>
    <w:rsid w:val="003A47B8"/>
    <w:rsid w:val="003A590D"/>
    <w:rsid w:val="003B335C"/>
    <w:rsid w:val="003B3D9B"/>
    <w:rsid w:val="003B503E"/>
    <w:rsid w:val="003B5FD6"/>
    <w:rsid w:val="003C070B"/>
    <w:rsid w:val="003C3B02"/>
    <w:rsid w:val="003C65D3"/>
    <w:rsid w:val="003D0A41"/>
    <w:rsid w:val="003D3F0A"/>
    <w:rsid w:val="003D4F87"/>
    <w:rsid w:val="003D574B"/>
    <w:rsid w:val="003E0599"/>
    <w:rsid w:val="003E7693"/>
    <w:rsid w:val="003F2E77"/>
    <w:rsid w:val="003F331A"/>
    <w:rsid w:val="003F3D76"/>
    <w:rsid w:val="00400EC4"/>
    <w:rsid w:val="00401AF2"/>
    <w:rsid w:val="0040326B"/>
    <w:rsid w:val="004032F1"/>
    <w:rsid w:val="0040463D"/>
    <w:rsid w:val="00405A96"/>
    <w:rsid w:val="00406927"/>
    <w:rsid w:val="00406A26"/>
    <w:rsid w:val="0041046F"/>
    <w:rsid w:val="0041098D"/>
    <w:rsid w:val="00417DCF"/>
    <w:rsid w:val="0042031F"/>
    <w:rsid w:val="00420492"/>
    <w:rsid w:val="004208F0"/>
    <w:rsid w:val="004251C0"/>
    <w:rsid w:val="004255DA"/>
    <w:rsid w:val="00425FCC"/>
    <w:rsid w:val="0043097E"/>
    <w:rsid w:val="0043330F"/>
    <w:rsid w:val="00440746"/>
    <w:rsid w:val="00442E01"/>
    <w:rsid w:val="00443029"/>
    <w:rsid w:val="00443EA4"/>
    <w:rsid w:val="004444DB"/>
    <w:rsid w:val="004457FE"/>
    <w:rsid w:val="00446591"/>
    <w:rsid w:val="00450492"/>
    <w:rsid w:val="00450FA8"/>
    <w:rsid w:val="0045389A"/>
    <w:rsid w:val="004546C4"/>
    <w:rsid w:val="004548AE"/>
    <w:rsid w:val="00456185"/>
    <w:rsid w:val="00457C47"/>
    <w:rsid w:val="00462626"/>
    <w:rsid w:val="00472C14"/>
    <w:rsid w:val="00475F3B"/>
    <w:rsid w:val="0047671F"/>
    <w:rsid w:val="004829A0"/>
    <w:rsid w:val="00490A20"/>
    <w:rsid w:val="00490F87"/>
    <w:rsid w:val="0049277F"/>
    <w:rsid w:val="00493104"/>
    <w:rsid w:val="00493158"/>
    <w:rsid w:val="0049562B"/>
    <w:rsid w:val="00496593"/>
    <w:rsid w:val="004A2CBC"/>
    <w:rsid w:val="004A3581"/>
    <w:rsid w:val="004A59E3"/>
    <w:rsid w:val="004A6A48"/>
    <w:rsid w:val="004B03C5"/>
    <w:rsid w:val="004B14D0"/>
    <w:rsid w:val="004B2522"/>
    <w:rsid w:val="004B2FED"/>
    <w:rsid w:val="004B42F9"/>
    <w:rsid w:val="004B4819"/>
    <w:rsid w:val="004B7623"/>
    <w:rsid w:val="004B7F35"/>
    <w:rsid w:val="004C0ADE"/>
    <w:rsid w:val="004C19C5"/>
    <w:rsid w:val="004C24AB"/>
    <w:rsid w:val="004C32DC"/>
    <w:rsid w:val="004C4B08"/>
    <w:rsid w:val="004C533B"/>
    <w:rsid w:val="004C6468"/>
    <w:rsid w:val="004C66DB"/>
    <w:rsid w:val="004C6A09"/>
    <w:rsid w:val="004C6A95"/>
    <w:rsid w:val="004D113B"/>
    <w:rsid w:val="004E59D4"/>
    <w:rsid w:val="004E5A3E"/>
    <w:rsid w:val="004E7C85"/>
    <w:rsid w:val="004F0020"/>
    <w:rsid w:val="004F0DD9"/>
    <w:rsid w:val="004F1481"/>
    <w:rsid w:val="004F1C8F"/>
    <w:rsid w:val="004F355F"/>
    <w:rsid w:val="004F452F"/>
    <w:rsid w:val="004F7488"/>
    <w:rsid w:val="004F7E98"/>
    <w:rsid w:val="0050048F"/>
    <w:rsid w:val="00500836"/>
    <w:rsid w:val="00505F2A"/>
    <w:rsid w:val="00506222"/>
    <w:rsid w:val="0050628C"/>
    <w:rsid w:val="005071B9"/>
    <w:rsid w:val="00507577"/>
    <w:rsid w:val="005126C0"/>
    <w:rsid w:val="0051302B"/>
    <w:rsid w:val="0051313E"/>
    <w:rsid w:val="00513267"/>
    <w:rsid w:val="00514992"/>
    <w:rsid w:val="00515ECE"/>
    <w:rsid w:val="00517192"/>
    <w:rsid w:val="005178C4"/>
    <w:rsid w:val="00524465"/>
    <w:rsid w:val="0053008A"/>
    <w:rsid w:val="00531325"/>
    <w:rsid w:val="005315F9"/>
    <w:rsid w:val="00531715"/>
    <w:rsid w:val="00531A83"/>
    <w:rsid w:val="005365A6"/>
    <w:rsid w:val="0054050F"/>
    <w:rsid w:val="00541D80"/>
    <w:rsid w:val="00546A58"/>
    <w:rsid w:val="00550215"/>
    <w:rsid w:val="0055221A"/>
    <w:rsid w:val="00552488"/>
    <w:rsid w:val="00552DFF"/>
    <w:rsid w:val="0055368F"/>
    <w:rsid w:val="005553B2"/>
    <w:rsid w:val="00562688"/>
    <w:rsid w:val="005660E2"/>
    <w:rsid w:val="00566A9F"/>
    <w:rsid w:val="00570ADE"/>
    <w:rsid w:val="0057287A"/>
    <w:rsid w:val="00573582"/>
    <w:rsid w:val="00576C23"/>
    <w:rsid w:val="00577BE3"/>
    <w:rsid w:val="00580DFA"/>
    <w:rsid w:val="0058298A"/>
    <w:rsid w:val="00582D95"/>
    <w:rsid w:val="0058332C"/>
    <w:rsid w:val="00584458"/>
    <w:rsid w:val="00585E66"/>
    <w:rsid w:val="00590921"/>
    <w:rsid w:val="00590B62"/>
    <w:rsid w:val="00592517"/>
    <w:rsid w:val="00592C9F"/>
    <w:rsid w:val="00593608"/>
    <w:rsid w:val="00594729"/>
    <w:rsid w:val="00597251"/>
    <w:rsid w:val="005A0E47"/>
    <w:rsid w:val="005A1792"/>
    <w:rsid w:val="005A17C4"/>
    <w:rsid w:val="005A34B6"/>
    <w:rsid w:val="005A3710"/>
    <w:rsid w:val="005A39C4"/>
    <w:rsid w:val="005A44FF"/>
    <w:rsid w:val="005A47BC"/>
    <w:rsid w:val="005A749D"/>
    <w:rsid w:val="005B1116"/>
    <w:rsid w:val="005B2285"/>
    <w:rsid w:val="005B23B7"/>
    <w:rsid w:val="005B70C6"/>
    <w:rsid w:val="005B7F8A"/>
    <w:rsid w:val="005C1086"/>
    <w:rsid w:val="005C1F01"/>
    <w:rsid w:val="005C3B1D"/>
    <w:rsid w:val="005C6C7C"/>
    <w:rsid w:val="005C6F17"/>
    <w:rsid w:val="005D037A"/>
    <w:rsid w:val="005D4449"/>
    <w:rsid w:val="005D46F2"/>
    <w:rsid w:val="005D759A"/>
    <w:rsid w:val="005E025A"/>
    <w:rsid w:val="005E257A"/>
    <w:rsid w:val="005E295A"/>
    <w:rsid w:val="005E3E36"/>
    <w:rsid w:val="005E3E56"/>
    <w:rsid w:val="005E57F9"/>
    <w:rsid w:val="005E7B55"/>
    <w:rsid w:val="005F1406"/>
    <w:rsid w:val="005F503E"/>
    <w:rsid w:val="005F6102"/>
    <w:rsid w:val="005F67D0"/>
    <w:rsid w:val="00600721"/>
    <w:rsid w:val="006010C2"/>
    <w:rsid w:val="00601A17"/>
    <w:rsid w:val="0060245B"/>
    <w:rsid w:val="006037C0"/>
    <w:rsid w:val="0060566E"/>
    <w:rsid w:val="00610372"/>
    <w:rsid w:val="00611F87"/>
    <w:rsid w:val="0061355F"/>
    <w:rsid w:val="00614784"/>
    <w:rsid w:val="006154EA"/>
    <w:rsid w:val="00615FE9"/>
    <w:rsid w:val="00621056"/>
    <w:rsid w:val="00621963"/>
    <w:rsid w:val="00624812"/>
    <w:rsid w:val="00624F07"/>
    <w:rsid w:val="00630F54"/>
    <w:rsid w:val="00634B51"/>
    <w:rsid w:val="00635244"/>
    <w:rsid w:val="006360A6"/>
    <w:rsid w:val="00643642"/>
    <w:rsid w:val="00644581"/>
    <w:rsid w:val="0064500E"/>
    <w:rsid w:val="006454E4"/>
    <w:rsid w:val="0065324C"/>
    <w:rsid w:val="00654478"/>
    <w:rsid w:val="006561FA"/>
    <w:rsid w:val="006569D1"/>
    <w:rsid w:val="00656C37"/>
    <w:rsid w:val="0065755B"/>
    <w:rsid w:val="0066049E"/>
    <w:rsid w:val="0066632B"/>
    <w:rsid w:val="00670FF3"/>
    <w:rsid w:val="00671C38"/>
    <w:rsid w:val="00672845"/>
    <w:rsid w:val="00672AEA"/>
    <w:rsid w:val="00681680"/>
    <w:rsid w:val="00685170"/>
    <w:rsid w:val="00686C5F"/>
    <w:rsid w:val="0069025A"/>
    <w:rsid w:val="00693EB8"/>
    <w:rsid w:val="00694012"/>
    <w:rsid w:val="006949B6"/>
    <w:rsid w:val="00694D09"/>
    <w:rsid w:val="00695B25"/>
    <w:rsid w:val="006979FC"/>
    <w:rsid w:val="006A1273"/>
    <w:rsid w:val="006A38C5"/>
    <w:rsid w:val="006A3B94"/>
    <w:rsid w:val="006A5B5D"/>
    <w:rsid w:val="006A78BA"/>
    <w:rsid w:val="006B0A5D"/>
    <w:rsid w:val="006B1E21"/>
    <w:rsid w:val="006B4D55"/>
    <w:rsid w:val="006B5DA1"/>
    <w:rsid w:val="006C020D"/>
    <w:rsid w:val="006C3E52"/>
    <w:rsid w:val="006C4533"/>
    <w:rsid w:val="006C5CC8"/>
    <w:rsid w:val="006D43DF"/>
    <w:rsid w:val="006D55DA"/>
    <w:rsid w:val="006D731C"/>
    <w:rsid w:val="006E014C"/>
    <w:rsid w:val="006E128D"/>
    <w:rsid w:val="006E1684"/>
    <w:rsid w:val="006E2677"/>
    <w:rsid w:val="006E2984"/>
    <w:rsid w:val="006E2D6E"/>
    <w:rsid w:val="006E3898"/>
    <w:rsid w:val="006E66E2"/>
    <w:rsid w:val="006E72D6"/>
    <w:rsid w:val="006F0A21"/>
    <w:rsid w:val="006F1896"/>
    <w:rsid w:val="006F1C2D"/>
    <w:rsid w:val="006F3ACF"/>
    <w:rsid w:val="006F5876"/>
    <w:rsid w:val="0070068A"/>
    <w:rsid w:val="00701BD4"/>
    <w:rsid w:val="00701DBA"/>
    <w:rsid w:val="007053C2"/>
    <w:rsid w:val="00706DE8"/>
    <w:rsid w:val="00707341"/>
    <w:rsid w:val="00707D61"/>
    <w:rsid w:val="00710598"/>
    <w:rsid w:val="00710CFF"/>
    <w:rsid w:val="00711CC2"/>
    <w:rsid w:val="00712579"/>
    <w:rsid w:val="00712DB0"/>
    <w:rsid w:val="007134FB"/>
    <w:rsid w:val="00714DDC"/>
    <w:rsid w:val="00714E9A"/>
    <w:rsid w:val="00717940"/>
    <w:rsid w:val="007230A0"/>
    <w:rsid w:val="007244DE"/>
    <w:rsid w:val="0072550A"/>
    <w:rsid w:val="007266BB"/>
    <w:rsid w:val="0072695D"/>
    <w:rsid w:val="00726E40"/>
    <w:rsid w:val="00732609"/>
    <w:rsid w:val="00732E0D"/>
    <w:rsid w:val="00735FBB"/>
    <w:rsid w:val="00737251"/>
    <w:rsid w:val="0074500E"/>
    <w:rsid w:val="0074511C"/>
    <w:rsid w:val="007463F4"/>
    <w:rsid w:val="00746C8D"/>
    <w:rsid w:val="007477DC"/>
    <w:rsid w:val="007526A3"/>
    <w:rsid w:val="00752956"/>
    <w:rsid w:val="00753004"/>
    <w:rsid w:val="00753B58"/>
    <w:rsid w:val="007547A4"/>
    <w:rsid w:val="00754E4C"/>
    <w:rsid w:val="00762085"/>
    <w:rsid w:val="0076245C"/>
    <w:rsid w:val="00763A69"/>
    <w:rsid w:val="00764168"/>
    <w:rsid w:val="0076465F"/>
    <w:rsid w:val="00771464"/>
    <w:rsid w:val="00773C7F"/>
    <w:rsid w:val="00781DCB"/>
    <w:rsid w:val="0078306C"/>
    <w:rsid w:val="00783B06"/>
    <w:rsid w:val="00784712"/>
    <w:rsid w:val="007850A5"/>
    <w:rsid w:val="007850AB"/>
    <w:rsid w:val="007863EE"/>
    <w:rsid w:val="00786CCA"/>
    <w:rsid w:val="00790806"/>
    <w:rsid w:val="00793BAC"/>
    <w:rsid w:val="0079403F"/>
    <w:rsid w:val="00794C71"/>
    <w:rsid w:val="007A06C2"/>
    <w:rsid w:val="007A0B16"/>
    <w:rsid w:val="007A19F1"/>
    <w:rsid w:val="007A231C"/>
    <w:rsid w:val="007A415B"/>
    <w:rsid w:val="007A538F"/>
    <w:rsid w:val="007A5F0A"/>
    <w:rsid w:val="007A7D12"/>
    <w:rsid w:val="007B023D"/>
    <w:rsid w:val="007B0BAF"/>
    <w:rsid w:val="007B1948"/>
    <w:rsid w:val="007B27A0"/>
    <w:rsid w:val="007B52C2"/>
    <w:rsid w:val="007B6D89"/>
    <w:rsid w:val="007B7FF5"/>
    <w:rsid w:val="007C0F7D"/>
    <w:rsid w:val="007C2AAF"/>
    <w:rsid w:val="007C3104"/>
    <w:rsid w:val="007C359D"/>
    <w:rsid w:val="007C3D1C"/>
    <w:rsid w:val="007C468D"/>
    <w:rsid w:val="007D39C5"/>
    <w:rsid w:val="007D4509"/>
    <w:rsid w:val="007D6DE1"/>
    <w:rsid w:val="007D7799"/>
    <w:rsid w:val="007E21DB"/>
    <w:rsid w:val="007E31B6"/>
    <w:rsid w:val="007E514A"/>
    <w:rsid w:val="007E5278"/>
    <w:rsid w:val="007E53E9"/>
    <w:rsid w:val="007E78C2"/>
    <w:rsid w:val="007E7E84"/>
    <w:rsid w:val="007F0302"/>
    <w:rsid w:val="007F2CE6"/>
    <w:rsid w:val="007F3D74"/>
    <w:rsid w:val="007F422D"/>
    <w:rsid w:val="007F755D"/>
    <w:rsid w:val="00800A97"/>
    <w:rsid w:val="00800CA7"/>
    <w:rsid w:val="00805914"/>
    <w:rsid w:val="00806D32"/>
    <w:rsid w:val="00807A10"/>
    <w:rsid w:val="00812A75"/>
    <w:rsid w:val="0081374C"/>
    <w:rsid w:val="00817673"/>
    <w:rsid w:val="008202A9"/>
    <w:rsid w:val="00820A3A"/>
    <w:rsid w:val="00822083"/>
    <w:rsid w:val="00822646"/>
    <w:rsid w:val="00824F14"/>
    <w:rsid w:val="0082601B"/>
    <w:rsid w:val="008263CE"/>
    <w:rsid w:val="00826BDD"/>
    <w:rsid w:val="00827F7A"/>
    <w:rsid w:val="00830EA1"/>
    <w:rsid w:val="0083188F"/>
    <w:rsid w:val="00831E4A"/>
    <w:rsid w:val="00835399"/>
    <w:rsid w:val="0083560F"/>
    <w:rsid w:val="008369A8"/>
    <w:rsid w:val="00837794"/>
    <w:rsid w:val="00840372"/>
    <w:rsid w:val="0084241C"/>
    <w:rsid w:val="008426F4"/>
    <w:rsid w:val="00844DE1"/>
    <w:rsid w:val="008450B4"/>
    <w:rsid w:val="00846A1D"/>
    <w:rsid w:val="00850354"/>
    <w:rsid w:val="00850EC7"/>
    <w:rsid w:val="00854B7A"/>
    <w:rsid w:val="008553D7"/>
    <w:rsid w:val="00855D3E"/>
    <w:rsid w:val="00860CF5"/>
    <w:rsid w:val="008616CD"/>
    <w:rsid w:val="00862391"/>
    <w:rsid w:val="0086258C"/>
    <w:rsid w:val="00863192"/>
    <w:rsid w:val="00863840"/>
    <w:rsid w:val="00866759"/>
    <w:rsid w:val="00867733"/>
    <w:rsid w:val="00874587"/>
    <w:rsid w:val="00874F51"/>
    <w:rsid w:val="00875F83"/>
    <w:rsid w:val="00876411"/>
    <w:rsid w:val="008772B0"/>
    <w:rsid w:val="008803BB"/>
    <w:rsid w:val="0088056E"/>
    <w:rsid w:val="00882A63"/>
    <w:rsid w:val="00884595"/>
    <w:rsid w:val="00884F2C"/>
    <w:rsid w:val="0088556D"/>
    <w:rsid w:val="00885FBA"/>
    <w:rsid w:val="00886C86"/>
    <w:rsid w:val="008901EE"/>
    <w:rsid w:val="00896166"/>
    <w:rsid w:val="008977CB"/>
    <w:rsid w:val="008A0790"/>
    <w:rsid w:val="008A0DF5"/>
    <w:rsid w:val="008A456B"/>
    <w:rsid w:val="008A5422"/>
    <w:rsid w:val="008A59F8"/>
    <w:rsid w:val="008A5AFD"/>
    <w:rsid w:val="008A6D5F"/>
    <w:rsid w:val="008A71A3"/>
    <w:rsid w:val="008A77CA"/>
    <w:rsid w:val="008B25CA"/>
    <w:rsid w:val="008B2968"/>
    <w:rsid w:val="008B456C"/>
    <w:rsid w:val="008B6955"/>
    <w:rsid w:val="008C04C4"/>
    <w:rsid w:val="008C0620"/>
    <w:rsid w:val="008C0774"/>
    <w:rsid w:val="008C0CC1"/>
    <w:rsid w:val="008C16D7"/>
    <w:rsid w:val="008C36CC"/>
    <w:rsid w:val="008C3A9F"/>
    <w:rsid w:val="008C4054"/>
    <w:rsid w:val="008C5A67"/>
    <w:rsid w:val="008C6656"/>
    <w:rsid w:val="008C6FE1"/>
    <w:rsid w:val="008D0EF1"/>
    <w:rsid w:val="008D0FF2"/>
    <w:rsid w:val="008D3068"/>
    <w:rsid w:val="008D64D6"/>
    <w:rsid w:val="008D7010"/>
    <w:rsid w:val="008E4FCD"/>
    <w:rsid w:val="008E7A5F"/>
    <w:rsid w:val="008F04ED"/>
    <w:rsid w:val="008F126C"/>
    <w:rsid w:val="008F1C06"/>
    <w:rsid w:val="008F39CD"/>
    <w:rsid w:val="008F486D"/>
    <w:rsid w:val="008F66D8"/>
    <w:rsid w:val="00901A24"/>
    <w:rsid w:val="0090239C"/>
    <w:rsid w:val="00904616"/>
    <w:rsid w:val="00905A17"/>
    <w:rsid w:val="00906E57"/>
    <w:rsid w:val="00907D76"/>
    <w:rsid w:val="00910E3D"/>
    <w:rsid w:val="00912D66"/>
    <w:rsid w:val="00914698"/>
    <w:rsid w:val="009165BE"/>
    <w:rsid w:val="00916F31"/>
    <w:rsid w:val="00920B32"/>
    <w:rsid w:val="00920F0A"/>
    <w:rsid w:val="00923A99"/>
    <w:rsid w:val="00926F27"/>
    <w:rsid w:val="00933B50"/>
    <w:rsid w:val="0093538A"/>
    <w:rsid w:val="00935873"/>
    <w:rsid w:val="00936B63"/>
    <w:rsid w:val="009379FA"/>
    <w:rsid w:val="0094013F"/>
    <w:rsid w:val="0094156B"/>
    <w:rsid w:val="00942186"/>
    <w:rsid w:val="00950BEE"/>
    <w:rsid w:val="00950C63"/>
    <w:rsid w:val="00954DF8"/>
    <w:rsid w:val="00961DA7"/>
    <w:rsid w:val="009646FC"/>
    <w:rsid w:val="00971979"/>
    <w:rsid w:val="00982B06"/>
    <w:rsid w:val="00984FD7"/>
    <w:rsid w:val="00985F61"/>
    <w:rsid w:val="0098792D"/>
    <w:rsid w:val="00993289"/>
    <w:rsid w:val="00993856"/>
    <w:rsid w:val="009941E5"/>
    <w:rsid w:val="0099423E"/>
    <w:rsid w:val="00997BC8"/>
    <w:rsid w:val="009A34F9"/>
    <w:rsid w:val="009A5FD1"/>
    <w:rsid w:val="009A6DD9"/>
    <w:rsid w:val="009B0053"/>
    <w:rsid w:val="009B05FB"/>
    <w:rsid w:val="009B1F34"/>
    <w:rsid w:val="009B2925"/>
    <w:rsid w:val="009B569F"/>
    <w:rsid w:val="009B72ED"/>
    <w:rsid w:val="009C08E5"/>
    <w:rsid w:val="009C2A0E"/>
    <w:rsid w:val="009C60CA"/>
    <w:rsid w:val="009C71F0"/>
    <w:rsid w:val="009D2413"/>
    <w:rsid w:val="009D41CB"/>
    <w:rsid w:val="009D57F4"/>
    <w:rsid w:val="009D5ACD"/>
    <w:rsid w:val="009D650F"/>
    <w:rsid w:val="009D65B6"/>
    <w:rsid w:val="009D77A5"/>
    <w:rsid w:val="009E34F2"/>
    <w:rsid w:val="009E4D8C"/>
    <w:rsid w:val="009F4A84"/>
    <w:rsid w:val="009F573C"/>
    <w:rsid w:val="009F5C8D"/>
    <w:rsid w:val="009F7592"/>
    <w:rsid w:val="009F7E07"/>
    <w:rsid w:val="00A009B4"/>
    <w:rsid w:val="00A01288"/>
    <w:rsid w:val="00A03BB1"/>
    <w:rsid w:val="00A03CF4"/>
    <w:rsid w:val="00A06728"/>
    <w:rsid w:val="00A0730D"/>
    <w:rsid w:val="00A103CB"/>
    <w:rsid w:val="00A17EC2"/>
    <w:rsid w:val="00A2404D"/>
    <w:rsid w:val="00A24D0F"/>
    <w:rsid w:val="00A30D5C"/>
    <w:rsid w:val="00A3184D"/>
    <w:rsid w:val="00A339FD"/>
    <w:rsid w:val="00A33A33"/>
    <w:rsid w:val="00A34965"/>
    <w:rsid w:val="00A34EF1"/>
    <w:rsid w:val="00A36EA4"/>
    <w:rsid w:val="00A40390"/>
    <w:rsid w:val="00A40D63"/>
    <w:rsid w:val="00A43D31"/>
    <w:rsid w:val="00A44796"/>
    <w:rsid w:val="00A4482F"/>
    <w:rsid w:val="00A50966"/>
    <w:rsid w:val="00A527C0"/>
    <w:rsid w:val="00A52940"/>
    <w:rsid w:val="00A54F4E"/>
    <w:rsid w:val="00A57C0C"/>
    <w:rsid w:val="00A61AE2"/>
    <w:rsid w:val="00A63251"/>
    <w:rsid w:val="00A6378A"/>
    <w:rsid w:val="00A642AA"/>
    <w:rsid w:val="00A65C8D"/>
    <w:rsid w:val="00A66301"/>
    <w:rsid w:val="00A67599"/>
    <w:rsid w:val="00A676A8"/>
    <w:rsid w:val="00A7094B"/>
    <w:rsid w:val="00A71471"/>
    <w:rsid w:val="00A732A4"/>
    <w:rsid w:val="00A7622C"/>
    <w:rsid w:val="00A762E0"/>
    <w:rsid w:val="00A76305"/>
    <w:rsid w:val="00A77C7E"/>
    <w:rsid w:val="00A83DB3"/>
    <w:rsid w:val="00A847CC"/>
    <w:rsid w:val="00A85107"/>
    <w:rsid w:val="00A86533"/>
    <w:rsid w:val="00A87232"/>
    <w:rsid w:val="00A87400"/>
    <w:rsid w:val="00A911B9"/>
    <w:rsid w:val="00A926AC"/>
    <w:rsid w:val="00A95ACF"/>
    <w:rsid w:val="00A97197"/>
    <w:rsid w:val="00AA1801"/>
    <w:rsid w:val="00AA282E"/>
    <w:rsid w:val="00AB2321"/>
    <w:rsid w:val="00AB24E5"/>
    <w:rsid w:val="00AB4528"/>
    <w:rsid w:val="00AC1C2E"/>
    <w:rsid w:val="00AC245C"/>
    <w:rsid w:val="00AC3129"/>
    <w:rsid w:val="00AC32BA"/>
    <w:rsid w:val="00AC3639"/>
    <w:rsid w:val="00AC3A67"/>
    <w:rsid w:val="00AC430F"/>
    <w:rsid w:val="00AC479A"/>
    <w:rsid w:val="00AC4E35"/>
    <w:rsid w:val="00AC5042"/>
    <w:rsid w:val="00AC7B8F"/>
    <w:rsid w:val="00AC7CAC"/>
    <w:rsid w:val="00AD0C52"/>
    <w:rsid w:val="00AD2365"/>
    <w:rsid w:val="00AD2CBB"/>
    <w:rsid w:val="00AD339A"/>
    <w:rsid w:val="00AD3D57"/>
    <w:rsid w:val="00AD4DE0"/>
    <w:rsid w:val="00AD5CEB"/>
    <w:rsid w:val="00AD7692"/>
    <w:rsid w:val="00AE056F"/>
    <w:rsid w:val="00AE4320"/>
    <w:rsid w:val="00AE63FA"/>
    <w:rsid w:val="00AE7CE1"/>
    <w:rsid w:val="00AE7FBB"/>
    <w:rsid w:val="00AF02D0"/>
    <w:rsid w:val="00AF34BB"/>
    <w:rsid w:val="00AF4B97"/>
    <w:rsid w:val="00AF671D"/>
    <w:rsid w:val="00AF6BB4"/>
    <w:rsid w:val="00AF6FF8"/>
    <w:rsid w:val="00B00AA3"/>
    <w:rsid w:val="00B02D7C"/>
    <w:rsid w:val="00B034FA"/>
    <w:rsid w:val="00B063E0"/>
    <w:rsid w:val="00B06CB9"/>
    <w:rsid w:val="00B1221F"/>
    <w:rsid w:val="00B16801"/>
    <w:rsid w:val="00B16FE5"/>
    <w:rsid w:val="00B1701C"/>
    <w:rsid w:val="00B21D44"/>
    <w:rsid w:val="00B263FD"/>
    <w:rsid w:val="00B2696D"/>
    <w:rsid w:val="00B27506"/>
    <w:rsid w:val="00B303C9"/>
    <w:rsid w:val="00B30776"/>
    <w:rsid w:val="00B30FAB"/>
    <w:rsid w:val="00B34A72"/>
    <w:rsid w:val="00B37D5C"/>
    <w:rsid w:val="00B37E44"/>
    <w:rsid w:val="00B40D8E"/>
    <w:rsid w:val="00B417DD"/>
    <w:rsid w:val="00B43026"/>
    <w:rsid w:val="00B45528"/>
    <w:rsid w:val="00B501BC"/>
    <w:rsid w:val="00B509CF"/>
    <w:rsid w:val="00B50DD0"/>
    <w:rsid w:val="00B510E2"/>
    <w:rsid w:val="00B5159F"/>
    <w:rsid w:val="00B5178F"/>
    <w:rsid w:val="00B5340F"/>
    <w:rsid w:val="00B551F2"/>
    <w:rsid w:val="00B55597"/>
    <w:rsid w:val="00B61753"/>
    <w:rsid w:val="00B61DB0"/>
    <w:rsid w:val="00B62A4F"/>
    <w:rsid w:val="00B64130"/>
    <w:rsid w:val="00B64368"/>
    <w:rsid w:val="00B647A4"/>
    <w:rsid w:val="00B6577E"/>
    <w:rsid w:val="00B65818"/>
    <w:rsid w:val="00B66FC8"/>
    <w:rsid w:val="00B673CE"/>
    <w:rsid w:val="00B67C5B"/>
    <w:rsid w:val="00B709D8"/>
    <w:rsid w:val="00B71221"/>
    <w:rsid w:val="00B71DD3"/>
    <w:rsid w:val="00B7402D"/>
    <w:rsid w:val="00B745F2"/>
    <w:rsid w:val="00B74669"/>
    <w:rsid w:val="00B77119"/>
    <w:rsid w:val="00B77FE7"/>
    <w:rsid w:val="00B8092A"/>
    <w:rsid w:val="00B81AE8"/>
    <w:rsid w:val="00B82173"/>
    <w:rsid w:val="00B82C82"/>
    <w:rsid w:val="00B869BE"/>
    <w:rsid w:val="00B86D4F"/>
    <w:rsid w:val="00B86E7C"/>
    <w:rsid w:val="00B93798"/>
    <w:rsid w:val="00BA3255"/>
    <w:rsid w:val="00BA3641"/>
    <w:rsid w:val="00BA494D"/>
    <w:rsid w:val="00BA5F51"/>
    <w:rsid w:val="00BB09ED"/>
    <w:rsid w:val="00BB1F86"/>
    <w:rsid w:val="00BB2099"/>
    <w:rsid w:val="00BB34C9"/>
    <w:rsid w:val="00BB6607"/>
    <w:rsid w:val="00BB70B0"/>
    <w:rsid w:val="00BC00A4"/>
    <w:rsid w:val="00BC18D2"/>
    <w:rsid w:val="00BC2BD9"/>
    <w:rsid w:val="00BC4179"/>
    <w:rsid w:val="00BC41D9"/>
    <w:rsid w:val="00BC50D2"/>
    <w:rsid w:val="00BC72C7"/>
    <w:rsid w:val="00BD1B52"/>
    <w:rsid w:val="00BD3AC1"/>
    <w:rsid w:val="00BD3C82"/>
    <w:rsid w:val="00BD40A0"/>
    <w:rsid w:val="00BD5329"/>
    <w:rsid w:val="00BD5813"/>
    <w:rsid w:val="00BE0AF4"/>
    <w:rsid w:val="00BE1293"/>
    <w:rsid w:val="00BE1DCB"/>
    <w:rsid w:val="00BE2689"/>
    <w:rsid w:val="00BF0C35"/>
    <w:rsid w:val="00BF10CC"/>
    <w:rsid w:val="00BF27F2"/>
    <w:rsid w:val="00BF2FBB"/>
    <w:rsid w:val="00BF4A4D"/>
    <w:rsid w:val="00BF618F"/>
    <w:rsid w:val="00BF769B"/>
    <w:rsid w:val="00C01D01"/>
    <w:rsid w:val="00C01D23"/>
    <w:rsid w:val="00C025DD"/>
    <w:rsid w:val="00C054F5"/>
    <w:rsid w:val="00C061A7"/>
    <w:rsid w:val="00C06533"/>
    <w:rsid w:val="00C0658E"/>
    <w:rsid w:val="00C110CA"/>
    <w:rsid w:val="00C13302"/>
    <w:rsid w:val="00C16509"/>
    <w:rsid w:val="00C1707F"/>
    <w:rsid w:val="00C20A18"/>
    <w:rsid w:val="00C253C2"/>
    <w:rsid w:val="00C27409"/>
    <w:rsid w:val="00C31340"/>
    <w:rsid w:val="00C319AB"/>
    <w:rsid w:val="00C32A18"/>
    <w:rsid w:val="00C348CA"/>
    <w:rsid w:val="00C34FC8"/>
    <w:rsid w:val="00C3592A"/>
    <w:rsid w:val="00C375C4"/>
    <w:rsid w:val="00C40E60"/>
    <w:rsid w:val="00C4227F"/>
    <w:rsid w:val="00C45B27"/>
    <w:rsid w:val="00C46332"/>
    <w:rsid w:val="00C50AE7"/>
    <w:rsid w:val="00C523A6"/>
    <w:rsid w:val="00C552AC"/>
    <w:rsid w:val="00C55E13"/>
    <w:rsid w:val="00C56693"/>
    <w:rsid w:val="00C60AA7"/>
    <w:rsid w:val="00C63AFF"/>
    <w:rsid w:val="00C644C3"/>
    <w:rsid w:val="00C656A8"/>
    <w:rsid w:val="00C66D6D"/>
    <w:rsid w:val="00C713A5"/>
    <w:rsid w:val="00C71715"/>
    <w:rsid w:val="00C72B11"/>
    <w:rsid w:val="00C74E21"/>
    <w:rsid w:val="00C766CF"/>
    <w:rsid w:val="00C7776E"/>
    <w:rsid w:val="00C84BB5"/>
    <w:rsid w:val="00C850AA"/>
    <w:rsid w:val="00C86A60"/>
    <w:rsid w:val="00C87827"/>
    <w:rsid w:val="00C9103B"/>
    <w:rsid w:val="00C910A6"/>
    <w:rsid w:val="00C935D8"/>
    <w:rsid w:val="00C94195"/>
    <w:rsid w:val="00C94931"/>
    <w:rsid w:val="00C955D5"/>
    <w:rsid w:val="00C9684C"/>
    <w:rsid w:val="00CA131B"/>
    <w:rsid w:val="00CA298D"/>
    <w:rsid w:val="00CA465F"/>
    <w:rsid w:val="00CA48FF"/>
    <w:rsid w:val="00CA7DA7"/>
    <w:rsid w:val="00CB467A"/>
    <w:rsid w:val="00CB54A3"/>
    <w:rsid w:val="00CC10DE"/>
    <w:rsid w:val="00CC20C9"/>
    <w:rsid w:val="00CC244D"/>
    <w:rsid w:val="00CC5529"/>
    <w:rsid w:val="00CC57EC"/>
    <w:rsid w:val="00CD0DC5"/>
    <w:rsid w:val="00CD17BA"/>
    <w:rsid w:val="00CD3954"/>
    <w:rsid w:val="00CD6AD2"/>
    <w:rsid w:val="00CD7524"/>
    <w:rsid w:val="00CD7A4E"/>
    <w:rsid w:val="00CE0186"/>
    <w:rsid w:val="00CE377A"/>
    <w:rsid w:val="00CE391E"/>
    <w:rsid w:val="00CE3FE6"/>
    <w:rsid w:val="00CF3FD9"/>
    <w:rsid w:val="00CF4539"/>
    <w:rsid w:val="00D00ACF"/>
    <w:rsid w:val="00D00EB1"/>
    <w:rsid w:val="00D01690"/>
    <w:rsid w:val="00D0265C"/>
    <w:rsid w:val="00D0477E"/>
    <w:rsid w:val="00D07285"/>
    <w:rsid w:val="00D076A7"/>
    <w:rsid w:val="00D106F0"/>
    <w:rsid w:val="00D13397"/>
    <w:rsid w:val="00D14419"/>
    <w:rsid w:val="00D144A4"/>
    <w:rsid w:val="00D15598"/>
    <w:rsid w:val="00D15FA0"/>
    <w:rsid w:val="00D177E6"/>
    <w:rsid w:val="00D21A26"/>
    <w:rsid w:val="00D26A03"/>
    <w:rsid w:val="00D26E57"/>
    <w:rsid w:val="00D30480"/>
    <w:rsid w:val="00D32897"/>
    <w:rsid w:val="00D330B7"/>
    <w:rsid w:val="00D33ACE"/>
    <w:rsid w:val="00D35A09"/>
    <w:rsid w:val="00D35E7B"/>
    <w:rsid w:val="00D43B1E"/>
    <w:rsid w:val="00D43B32"/>
    <w:rsid w:val="00D44D0C"/>
    <w:rsid w:val="00D44E69"/>
    <w:rsid w:val="00D46A64"/>
    <w:rsid w:val="00D471FA"/>
    <w:rsid w:val="00D50BA8"/>
    <w:rsid w:val="00D5169A"/>
    <w:rsid w:val="00D6146B"/>
    <w:rsid w:val="00D614BD"/>
    <w:rsid w:val="00D6254E"/>
    <w:rsid w:val="00D630FD"/>
    <w:rsid w:val="00D640CC"/>
    <w:rsid w:val="00D64FFD"/>
    <w:rsid w:val="00D65250"/>
    <w:rsid w:val="00D658F0"/>
    <w:rsid w:val="00D727D7"/>
    <w:rsid w:val="00D7471E"/>
    <w:rsid w:val="00D75B35"/>
    <w:rsid w:val="00D80519"/>
    <w:rsid w:val="00D806B4"/>
    <w:rsid w:val="00D851C5"/>
    <w:rsid w:val="00D85CF1"/>
    <w:rsid w:val="00D868FD"/>
    <w:rsid w:val="00D878F8"/>
    <w:rsid w:val="00D908D6"/>
    <w:rsid w:val="00D91A4F"/>
    <w:rsid w:val="00D9420D"/>
    <w:rsid w:val="00D96F21"/>
    <w:rsid w:val="00D97CB3"/>
    <w:rsid w:val="00DA08BB"/>
    <w:rsid w:val="00DA261C"/>
    <w:rsid w:val="00DA35B0"/>
    <w:rsid w:val="00DA35D5"/>
    <w:rsid w:val="00DA62E0"/>
    <w:rsid w:val="00DA7DAF"/>
    <w:rsid w:val="00DA7F88"/>
    <w:rsid w:val="00DB1E1D"/>
    <w:rsid w:val="00DB3031"/>
    <w:rsid w:val="00DB411A"/>
    <w:rsid w:val="00DB4739"/>
    <w:rsid w:val="00DB4910"/>
    <w:rsid w:val="00DB7B22"/>
    <w:rsid w:val="00DC01C6"/>
    <w:rsid w:val="00DC06AF"/>
    <w:rsid w:val="00DC0BAA"/>
    <w:rsid w:val="00DC248E"/>
    <w:rsid w:val="00DC4C83"/>
    <w:rsid w:val="00DC58CF"/>
    <w:rsid w:val="00DD15B8"/>
    <w:rsid w:val="00DD1E34"/>
    <w:rsid w:val="00DD326A"/>
    <w:rsid w:val="00DD5899"/>
    <w:rsid w:val="00DD5E6E"/>
    <w:rsid w:val="00DD64FA"/>
    <w:rsid w:val="00DD6659"/>
    <w:rsid w:val="00DE006B"/>
    <w:rsid w:val="00DE065F"/>
    <w:rsid w:val="00DE4890"/>
    <w:rsid w:val="00DE52AB"/>
    <w:rsid w:val="00DE77AA"/>
    <w:rsid w:val="00DE7C32"/>
    <w:rsid w:val="00DE7DBD"/>
    <w:rsid w:val="00DE7ED5"/>
    <w:rsid w:val="00DF0670"/>
    <w:rsid w:val="00DF1FA2"/>
    <w:rsid w:val="00DF42EE"/>
    <w:rsid w:val="00DF4E9E"/>
    <w:rsid w:val="00DF5218"/>
    <w:rsid w:val="00DF5854"/>
    <w:rsid w:val="00DF642F"/>
    <w:rsid w:val="00DF6B72"/>
    <w:rsid w:val="00DF6E5A"/>
    <w:rsid w:val="00E0030D"/>
    <w:rsid w:val="00E003FC"/>
    <w:rsid w:val="00E0065E"/>
    <w:rsid w:val="00E01936"/>
    <w:rsid w:val="00E0440D"/>
    <w:rsid w:val="00E05026"/>
    <w:rsid w:val="00E0571E"/>
    <w:rsid w:val="00E06423"/>
    <w:rsid w:val="00E124B0"/>
    <w:rsid w:val="00E16D6F"/>
    <w:rsid w:val="00E20C73"/>
    <w:rsid w:val="00E2209B"/>
    <w:rsid w:val="00E2394A"/>
    <w:rsid w:val="00E23D95"/>
    <w:rsid w:val="00E24B5B"/>
    <w:rsid w:val="00E25BF0"/>
    <w:rsid w:val="00E328E0"/>
    <w:rsid w:val="00E33186"/>
    <w:rsid w:val="00E33762"/>
    <w:rsid w:val="00E33844"/>
    <w:rsid w:val="00E33CA7"/>
    <w:rsid w:val="00E33D71"/>
    <w:rsid w:val="00E34EBB"/>
    <w:rsid w:val="00E3629D"/>
    <w:rsid w:val="00E368D3"/>
    <w:rsid w:val="00E4128C"/>
    <w:rsid w:val="00E4498D"/>
    <w:rsid w:val="00E463CD"/>
    <w:rsid w:val="00E47E1D"/>
    <w:rsid w:val="00E52919"/>
    <w:rsid w:val="00E52A55"/>
    <w:rsid w:val="00E53898"/>
    <w:rsid w:val="00E54BC9"/>
    <w:rsid w:val="00E55420"/>
    <w:rsid w:val="00E56AE7"/>
    <w:rsid w:val="00E606A2"/>
    <w:rsid w:val="00E62E80"/>
    <w:rsid w:val="00E631C1"/>
    <w:rsid w:val="00E65AEA"/>
    <w:rsid w:val="00E6689E"/>
    <w:rsid w:val="00E66B76"/>
    <w:rsid w:val="00E66D99"/>
    <w:rsid w:val="00E676FA"/>
    <w:rsid w:val="00E72DA2"/>
    <w:rsid w:val="00E73A8E"/>
    <w:rsid w:val="00E74E70"/>
    <w:rsid w:val="00E80DD3"/>
    <w:rsid w:val="00E827AA"/>
    <w:rsid w:val="00E8386B"/>
    <w:rsid w:val="00E85626"/>
    <w:rsid w:val="00E879DE"/>
    <w:rsid w:val="00E909E4"/>
    <w:rsid w:val="00E9186A"/>
    <w:rsid w:val="00E920B6"/>
    <w:rsid w:val="00E93D0C"/>
    <w:rsid w:val="00E94125"/>
    <w:rsid w:val="00E94184"/>
    <w:rsid w:val="00E94DDB"/>
    <w:rsid w:val="00E94F69"/>
    <w:rsid w:val="00E951FA"/>
    <w:rsid w:val="00E95A17"/>
    <w:rsid w:val="00EA1141"/>
    <w:rsid w:val="00EA1E5A"/>
    <w:rsid w:val="00EA3162"/>
    <w:rsid w:val="00EA64BA"/>
    <w:rsid w:val="00EA6D59"/>
    <w:rsid w:val="00EA7108"/>
    <w:rsid w:val="00EB00BF"/>
    <w:rsid w:val="00EB13B5"/>
    <w:rsid w:val="00EB1CB9"/>
    <w:rsid w:val="00EB2F51"/>
    <w:rsid w:val="00EB76B2"/>
    <w:rsid w:val="00EC002A"/>
    <w:rsid w:val="00EC00BB"/>
    <w:rsid w:val="00EC05DD"/>
    <w:rsid w:val="00EC1466"/>
    <w:rsid w:val="00EC221F"/>
    <w:rsid w:val="00EC4B22"/>
    <w:rsid w:val="00EC50C5"/>
    <w:rsid w:val="00ED28BF"/>
    <w:rsid w:val="00ED3F60"/>
    <w:rsid w:val="00ED4CEE"/>
    <w:rsid w:val="00ED5B46"/>
    <w:rsid w:val="00ED5CFC"/>
    <w:rsid w:val="00ED71DA"/>
    <w:rsid w:val="00EE01C9"/>
    <w:rsid w:val="00EE0EF0"/>
    <w:rsid w:val="00EE11BD"/>
    <w:rsid w:val="00EE2BE0"/>
    <w:rsid w:val="00EE3E10"/>
    <w:rsid w:val="00EE49FB"/>
    <w:rsid w:val="00EE5785"/>
    <w:rsid w:val="00EF1309"/>
    <w:rsid w:val="00EF143E"/>
    <w:rsid w:val="00EF4257"/>
    <w:rsid w:val="00EF425D"/>
    <w:rsid w:val="00F00098"/>
    <w:rsid w:val="00F00E26"/>
    <w:rsid w:val="00F022F3"/>
    <w:rsid w:val="00F02F95"/>
    <w:rsid w:val="00F03A3C"/>
    <w:rsid w:val="00F04778"/>
    <w:rsid w:val="00F05B1F"/>
    <w:rsid w:val="00F06381"/>
    <w:rsid w:val="00F0642F"/>
    <w:rsid w:val="00F07816"/>
    <w:rsid w:val="00F101FA"/>
    <w:rsid w:val="00F11E56"/>
    <w:rsid w:val="00F1250E"/>
    <w:rsid w:val="00F14EA8"/>
    <w:rsid w:val="00F150BD"/>
    <w:rsid w:val="00F151A3"/>
    <w:rsid w:val="00F15C9C"/>
    <w:rsid w:val="00F17238"/>
    <w:rsid w:val="00F2070D"/>
    <w:rsid w:val="00F224C6"/>
    <w:rsid w:val="00F22BEF"/>
    <w:rsid w:val="00F23A38"/>
    <w:rsid w:val="00F2445F"/>
    <w:rsid w:val="00F25FD1"/>
    <w:rsid w:val="00F31997"/>
    <w:rsid w:val="00F3229D"/>
    <w:rsid w:val="00F32366"/>
    <w:rsid w:val="00F34C74"/>
    <w:rsid w:val="00F35C7E"/>
    <w:rsid w:val="00F36741"/>
    <w:rsid w:val="00F405F6"/>
    <w:rsid w:val="00F415FD"/>
    <w:rsid w:val="00F41AF4"/>
    <w:rsid w:val="00F423DE"/>
    <w:rsid w:val="00F426F2"/>
    <w:rsid w:val="00F429ED"/>
    <w:rsid w:val="00F44CD4"/>
    <w:rsid w:val="00F46355"/>
    <w:rsid w:val="00F512A0"/>
    <w:rsid w:val="00F51DDE"/>
    <w:rsid w:val="00F5288C"/>
    <w:rsid w:val="00F57B0E"/>
    <w:rsid w:val="00F61E04"/>
    <w:rsid w:val="00F6363B"/>
    <w:rsid w:val="00F66137"/>
    <w:rsid w:val="00F668DA"/>
    <w:rsid w:val="00F66C12"/>
    <w:rsid w:val="00F6726A"/>
    <w:rsid w:val="00F673B3"/>
    <w:rsid w:val="00F67B31"/>
    <w:rsid w:val="00F7024F"/>
    <w:rsid w:val="00F74E25"/>
    <w:rsid w:val="00F75CBB"/>
    <w:rsid w:val="00F772A4"/>
    <w:rsid w:val="00F77BB7"/>
    <w:rsid w:val="00F80B2E"/>
    <w:rsid w:val="00F8118F"/>
    <w:rsid w:val="00F816DF"/>
    <w:rsid w:val="00F82F24"/>
    <w:rsid w:val="00F83581"/>
    <w:rsid w:val="00F84F0A"/>
    <w:rsid w:val="00F857DE"/>
    <w:rsid w:val="00F85CED"/>
    <w:rsid w:val="00F91FEC"/>
    <w:rsid w:val="00F921A3"/>
    <w:rsid w:val="00F95D64"/>
    <w:rsid w:val="00F96ECF"/>
    <w:rsid w:val="00F96F63"/>
    <w:rsid w:val="00F97DFC"/>
    <w:rsid w:val="00FA502B"/>
    <w:rsid w:val="00FA58E1"/>
    <w:rsid w:val="00FA5E0F"/>
    <w:rsid w:val="00FA6D30"/>
    <w:rsid w:val="00FB056F"/>
    <w:rsid w:val="00FB25C0"/>
    <w:rsid w:val="00FB2966"/>
    <w:rsid w:val="00FC2BD9"/>
    <w:rsid w:val="00FC4223"/>
    <w:rsid w:val="00FC4B15"/>
    <w:rsid w:val="00FC677A"/>
    <w:rsid w:val="00FC68FC"/>
    <w:rsid w:val="00FD2B26"/>
    <w:rsid w:val="00FD7EDC"/>
    <w:rsid w:val="00FE0B7D"/>
    <w:rsid w:val="00FE0C9F"/>
    <w:rsid w:val="00FE394D"/>
    <w:rsid w:val="00FE46EE"/>
    <w:rsid w:val="00FE4CAC"/>
    <w:rsid w:val="00FE5A5A"/>
    <w:rsid w:val="00FE771E"/>
    <w:rsid w:val="00FE7E34"/>
    <w:rsid w:val="00FF084D"/>
    <w:rsid w:val="00FF0B51"/>
    <w:rsid w:val="00FF169C"/>
    <w:rsid w:val="00FF1D2B"/>
    <w:rsid w:val="00FF2C7A"/>
    <w:rsid w:val="00FF376C"/>
    <w:rsid w:val="00FF4E6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757C7"/>
  <w15:docId w15:val="{A8947C89-18D3-4AEA-BAFF-FCD0BF06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458"/>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unhideWhenUsed/>
    <w:qFormat/>
    <w:rsid w:val="004F355F"/>
    <w:pPr>
      <w:ind w:left="0"/>
      <w:outlineLvl w:val="9"/>
    </w:pPr>
    <w:rPr>
      <w:lang w:val="en-US"/>
    </w:rPr>
  </w:style>
  <w:style w:type="paragraph" w:styleId="TOC1">
    <w:name w:val="toc 1"/>
    <w:basedOn w:val="Normal"/>
    <w:next w:val="Normal"/>
    <w:autoRedefine/>
    <w:uiPriority w:val="39"/>
    <w:unhideWhenUsed/>
    <w:rsid w:val="004C4B08"/>
    <w:pPr>
      <w:tabs>
        <w:tab w:val="left" w:pos="709"/>
        <w:tab w:val="right" w:leader="dot" w:pos="9016"/>
      </w:tabs>
      <w:ind w:left="0"/>
    </w:pPr>
    <w:rPr>
      <w:rFonts w:cstheme="minorHAnsi"/>
      <w:b/>
      <w:noProof/>
      <w:lang w:val="en-AU"/>
    </w:rPr>
  </w:style>
  <w:style w:type="paragraph" w:styleId="TOC2">
    <w:name w:val="toc 2"/>
    <w:basedOn w:val="Normal"/>
    <w:next w:val="Normal"/>
    <w:autoRedefine/>
    <w:uiPriority w:val="39"/>
    <w:unhideWhenUsed/>
    <w:rsid w:val="00621963"/>
    <w:pPr>
      <w:ind w:left="220"/>
    </w:p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customStyle="1" w:styleId="st1">
    <w:name w:val="st1"/>
    <w:basedOn w:val="DefaultParagraphFont"/>
    <w:rsid w:val="00601A17"/>
  </w:style>
  <w:style w:type="paragraph" w:styleId="TOC3">
    <w:name w:val="toc 3"/>
    <w:basedOn w:val="Normal"/>
    <w:next w:val="Normal"/>
    <w:autoRedefine/>
    <w:uiPriority w:val="39"/>
    <w:unhideWhenUsed/>
    <w:rsid w:val="00CB467A"/>
    <w:pPr>
      <w:tabs>
        <w:tab w:val="left" w:pos="1320"/>
        <w:tab w:val="right" w:leader="dot" w:pos="9016"/>
      </w:tabs>
      <w:ind w:left="442"/>
    </w:pPr>
    <w:rPr>
      <w:rFonts w:ascii="Calibri" w:hAnsi="Calibri" w:cstheme="minorHAnsi"/>
      <w:bCs/>
      <w:noProof/>
      <w:sz w:val="20"/>
      <w:lang w:val="en-AU"/>
    </w:rPr>
  </w:style>
  <w:style w:type="character" w:customStyle="1" w:styleId="CommentTextChar">
    <w:name w:val="Comment Text Char"/>
    <w:basedOn w:val="DefaultParagraphFont"/>
    <w:link w:val="CommentText"/>
    <w:uiPriority w:val="99"/>
    <w:rsid w:val="00601A17"/>
    <w:rPr>
      <w:rFonts w:ascii="Times New Roman" w:hAnsi="Times New Roman" w:cs="Times New Roman"/>
      <w:sz w:val="20"/>
      <w:szCs w:val="20"/>
      <w:lang w:val="en-US"/>
    </w:rPr>
  </w:style>
  <w:style w:type="paragraph" w:styleId="CommentText">
    <w:name w:val="annotation text"/>
    <w:basedOn w:val="Normal"/>
    <w:link w:val="CommentTextChar"/>
    <w:uiPriority w:val="99"/>
    <w:unhideWhenUsed/>
    <w:rsid w:val="00601A17"/>
    <w:pPr>
      <w:spacing w:after="0" w:line="240" w:lineRule="auto"/>
      <w:ind w:left="0"/>
    </w:pPr>
    <w:rPr>
      <w:rFonts w:ascii="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601A17"/>
    <w:rPr>
      <w:rFonts w:ascii="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601A17"/>
    <w:rPr>
      <w:b/>
      <w:bCs/>
    </w:rPr>
  </w:style>
  <w:style w:type="character" w:styleId="UnresolvedMention">
    <w:name w:val="Unresolved Mention"/>
    <w:basedOn w:val="DefaultParagraphFont"/>
    <w:uiPriority w:val="99"/>
    <w:semiHidden/>
    <w:unhideWhenUsed/>
    <w:rsid w:val="00783B06"/>
    <w:rPr>
      <w:color w:val="605E5C"/>
      <w:shd w:val="clear" w:color="auto" w:fill="E1DFDD"/>
    </w:rPr>
  </w:style>
  <w:style w:type="table" w:styleId="TableGrid">
    <w:name w:val="Table Grid"/>
    <w:basedOn w:val="TableNormal"/>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7524"/>
    <w:rPr>
      <w:sz w:val="16"/>
      <w:szCs w:val="16"/>
    </w:rPr>
  </w:style>
  <w:style w:type="table" w:customStyle="1" w:styleId="TableGrid1">
    <w:name w:val="Table Grid1"/>
    <w:basedOn w:val="TableNormal"/>
    <w:next w:val="TableGrid"/>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D5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80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C1F01"/>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226F0"/>
    <w:pPr>
      <w:spacing w:before="100" w:beforeAutospacing="1" w:afterAutospacing="1" w:line="240" w:lineRule="auto"/>
      <w:ind w:left="0"/>
    </w:pPr>
    <w:rPr>
      <w:rFonts w:ascii="Times New Roman" w:eastAsia="Times New Roman" w:hAnsi="Times New Roman" w:cs="Times New Roman"/>
      <w:sz w:val="24"/>
      <w:szCs w:val="24"/>
      <w:lang w:eastAsia="en-NZ"/>
    </w:rPr>
  </w:style>
  <w:style w:type="paragraph" w:customStyle="1" w:styleId="xl65">
    <w:name w:val="xl65"/>
    <w:basedOn w:val="Normal"/>
    <w:rsid w:val="001226F0"/>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6">
    <w:name w:val="xl66"/>
    <w:basedOn w:val="Normal"/>
    <w:rsid w:val="001226F0"/>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7">
    <w:name w:val="xl67"/>
    <w:basedOn w:val="Normal"/>
    <w:rsid w:val="001226F0"/>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8">
    <w:name w:val="xl68"/>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69">
    <w:name w:val="xl69"/>
    <w:basedOn w:val="Normal"/>
    <w:rsid w:val="001226F0"/>
    <w:pPr>
      <w:pBdr>
        <w:top w:val="single" w:sz="4" w:space="0" w:color="auto"/>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0">
    <w:name w:val="xl70"/>
    <w:basedOn w:val="Normal"/>
    <w:rsid w:val="001226F0"/>
    <w:pPr>
      <w:pBdr>
        <w:top w:val="single" w:sz="4" w:space="0" w:color="auto"/>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1">
    <w:name w:val="xl71"/>
    <w:basedOn w:val="Normal"/>
    <w:rsid w:val="001226F0"/>
    <w:pP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2">
    <w:name w:val="xl72"/>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3">
    <w:name w:val="xl73"/>
    <w:basedOn w:val="Normal"/>
    <w:rsid w:val="001226F0"/>
    <w:pP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4">
    <w:name w:val="xl74"/>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5">
    <w:name w:val="xl75"/>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6">
    <w:name w:val="xl76"/>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7">
    <w:name w:val="xl77"/>
    <w:basedOn w:val="Normal"/>
    <w:rsid w:val="001226F0"/>
    <w:pP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8">
    <w:name w:val="xl78"/>
    <w:basedOn w:val="Normal"/>
    <w:rsid w:val="001226F0"/>
    <w:pPr>
      <w:pBdr>
        <w:top w:val="single" w:sz="4" w:space="0" w:color="auto"/>
        <w:left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9">
    <w:name w:val="xl79"/>
    <w:basedOn w:val="Normal"/>
    <w:rsid w:val="001226F0"/>
    <w:pPr>
      <w:pBdr>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80">
    <w:name w:val="xl80"/>
    <w:basedOn w:val="Normal"/>
    <w:rsid w:val="001226F0"/>
    <w:pPr>
      <w:pBdr>
        <w:top w:val="single" w:sz="4" w:space="0" w:color="auto"/>
        <w:lef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1">
    <w:name w:val="xl81"/>
    <w:basedOn w:val="Normal"/>
    <w:rsid w:val="001226F0"/>
    <w:pPr>
      <w:pBdr>
        <w:top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2">
    <w:name w:val="xl82"/>
    <w:basedOn w:val="Normal"/>
    <w:rsid w:val="001226F0"/>
    <w:pPr>
      <w:pBdr>
        <w:lef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3">
    <w:name w:val="xl83"/>
    <w:basedOn w:val="Normal"/>
    <w:rsid w:val="001226F0"/>
    <w:pPr>
      <w:pBdr>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4">
    <w:name w:val="xl84"/>
    <w:basedOn w:val="Normal"/>
    <w:rsid w:val="001226F0"/>
    <w:pPr>
      <w:pBdr>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5">
    <w:name w:val="xl85"/>
    <w:basedOn w:val="Normal"/>
    <w:rsid w:val="001226F0"/>
    <w:pPr>
      <w:pBdr>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6">
    <w:name w:val="xl86"/>
    <w:basedOn w:val="Normal"/>
    <w:rsid w:val="001226F0"/>
    <w:pPr>
      <w:pBdr>
        <w:top w:val="single" w:sz="4" w:space="0" w:color="auto"/>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7">
    <w:name w:val="xl87"/>
    <w:basedOn w:val="Normal"/>
    <w:rsid w:val="001226F0"/>
    <w:pPr>
      <w:pBdr>
        <w:top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8">
    <w:name w:val="xl88"/>
    <w:basedOn w:val="Normal"/>
    <w:rsid w:val="001226F0"/>
    <w:pPr>
      <w:pBdr>
        <w:top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numbering" w:customStyle="1" w:styleId="NoList1">
    <w:name w:val="No List1"/>
    <w:next w:val="NoList"/>
    <w:uiPriority w:val="99"/>
    <w:semiHidden/>
    <w:unhideWhenUsed/>
    <w:rsid w:val="001226F0"/>
  </w:style>
  <w:style w:type="paragraph" w:customStyle="1" w:styleId="paragraph">
    <w:name w:val="paragraph"/>
    <w:basedOn w:val="Normal"/>
    <w:rsid w:val="001226F0"/>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1226F0"/>
  </w:style>
  <w:style w:type="character" w:customStyle="1" w:styleId="eop">
    <w:name w:val="eop"/>
    <w:basedOn w:val="DefaultParagraphFont"/>
    <w:rsid w:val="001226F0"/>
  </w:style>
  <w:style w:type="character" w:customStyle="1" w:styleId="findhit">
    <w:name w:val="findhit"/>
    <w:basedOn w:val="DefaultParagraphFont"/>
    <w:rsid w:val="001226F0"/>
  </w:style>
  <w:style w:type="character" w:customStyle="1" w:styleId="pagebreaktextspan">
    <w:name w:val="pagebreaktextspan"/>
    <w:basedOn w:val="DefaultParagraphFont"/>
    <w:rsid w:val="001226F0"/>
  </w:style>
  <w:style w:type="table" w:customStyle="1" w:styleId="TableGrid4">
    <w:name w:val="Table Grid4"/>
    <w:basedOn w:val="TableNormal"/>
    <w:next w:val="TableGrid"/>
    <w:uiPriority w:val="5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C248E"/>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E72D6"/>
    <w:pPr>
      <w:spacing w:after="0"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39324540">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72182809">
      <w:bodyDiv w:val="1"/>
      <w:marLeft w:val="0"/>
      <w:marRight w:val="0"/>
      <w:marTop w:val="0"/>
      <w:marBottom w:val="0"/>
      <w:divBdr>
        <w:top w:val="none" w:sz="0" w:space="0" w:color="auto"/>
        <w:left w:val="none" w:sz="0" w:space="0" w:color="auto"/>
        <w:bottom w:val="none" w:sz="0" w:space="0" w:color="auto"/>
        <w:right w:val="none" w:sz="0" w:space="0" w:color="auto"/>
      </w:divBdr>
    </w:div>
    <w:div w:id="193812347">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349180195">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1488861570">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4871882">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15200909">
      <w:bodyDiv w:val="1"/>
      <w:marLeft w:val="0"/>
      <w:marRight w:val="0"/>
      <w:marTop w:val="0"/>
      <w:marBottom w:val="0"/>
      <w:divBdr>
        <w:top w:val="none" w:sz="0" w:space="0" w:color="auto"/>
        <w:left w:val="none" w:sz="0" w:space="0" w:color="auto"/>
        <w:bottom w:val="none" w:sz="0" w:space="0" w:color="auto"/>
        <w:right w:val="none" w:sz="0" w:space="0" w:color="auto"/>
      </w:divBdr>
    </w:div>
    <w:div w:id="720401132">
      <w:bodyDiv w:val="1"/>
      <w:marLeft w:val="0"/>
      <w:marRight w:val="0"/>
      <w:marTop w:val="0"/>
      <w:marBottom w:val="0"/>
      <w:divBdr>
        <w:top w:val="none" w:sz="0" w:space="0" w:color="auto"/>
        <w:left w:val="none" w:sz="0" w:space="0" w:color="auto"/>
        <w:bottom w:val="none" w:sz="0" w:space="0" w:color="auto"/>
        <w:right w:val="none" w:sz="0" w:space="0" w:color="auto"/>
      </w:divBdr>
      <w:divsChild>
        <w:div w:id="1255672389">
          <w:marLeft w:val="0"/>
          <w:marRight w:val="0"/>
          <w:marTop w:val="0"/>
          <w:marBottom w:val="0"/>
          <w:divBdr>
            <w:top w:val="none" w:sz="0" w:space="0" w:color="auto"/>
            <w:left w:val="none" w:sz="0" w:space="0" w:color="auto"/>
            <w:bottom w:val="none" w:sz="0" w:space="0" w:color="auto"/>
            <w:right w:val="none" w:sz="0" w:space="0" w:color="auto"/>
          </w:divBdr>
        </w:div>
      </w:divsChild>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21241692">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8398758">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36792270">
      <w:bodyDiv w:val="1"/>
      <w:marLeft w:val="0"/>
      <w:marRight w:val="0"/>
      <w:marTop w:val="0"/>
      <w:marBottom w:val="0"/>
      <w:divBdr>
        <w:top w:val="none" w:sz="0" w:space="0" w:color="auto"/>
        <w:left w:val="none" w:sz="0" w:space="0" w:color="auto"/>
        <w:bottom w:val="none" w:sz="0" w:space="0" w:color="auto"/>
        <w:right w:val="none" w:sz="0" w:space="0" w:color="auto"/>
      </w:divBdr>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995842617">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26712140">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103186077">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67667502">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16370396">
      <w:bodyDiv w:val="1"/>
      <w:marLeft w:val="0"/>
      <w:marRight w:val="0"/>
      <w:marTop w:val="0"/>
      <w:marBottom w:val="0"/>
      <w:divBdr>
        <w:top w:val="none" w:sz="0" w:space="0" w:color="auto"/>
        <w:left w:val="none" w:sz="0" w:space="0" w:color="auto"/>
        <w:bottom w:val="none" w:sz="0" w:space="0" w:color="auto"/>
        <w:right w:val="none" w:sz="0" w:space="0" w:color="auto"/>
      </w:divBdr>
    </w:div>
    <w:div w:id="1348479113">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85270860">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88631167">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86483307">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56343171">
      <w:bodyDiv w:val="1"/>
      <w:marLeft w:val="0"/>
      <w:marRight w:val="0"/>
      <w:marTop w:val="0"/>
      <w:marBottom w:val="0"/>
      <w:divBdr>
        <w:top w:val="none" w:sz="0" w:space="0" w:color="auto"/>
        <w:left w:val="none" w:sz="0" w:space="0" w:color="auto"/>
        <w:bottom w:val="none" w:sz="0" w:space="0" w:color="auto"/>
        <w:right w:val="none" w:sz="0" w:space="0" w:color="auto"/>
      </w:divBdr>
    </w:div>
    <w:div w:id="2083982419">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12584601">
      <w:bodyDiv w:val="1"/>
      <w:marLeft w:val="0"/>
      <w:marRight w:val="0"/>
      <w:marTop w:val="0"/>
      <w:marBottom w:val="0"/>
      <w:divBdr>
        <w:top w:val="none" w:sz="0" w:space="0" w:color="auto"/>
        <w:left w:val="none" w:sz="0" w:space="0" w:color="auto"/>
        <w:bottom w:val="none" w:sz="0" w:space="0" w:color="auto"/>
        <w:right w:val="none" w:sz="0" w:space="0" w:color="auto"/>
      </w:divBdr>
    </w:div>
    <w:div w:id="2115441007">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3983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chart" Target="charts/chart12.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chart" Target="charts/chart14.xml"/><Relationship Id="rId50" Type="http://schemas.openxmlformats.org/officeDocument/2006/relationships/image" Target="media/image27.png"/><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chart" Target="charts/chart9.xml"/><Relationship Id="rId41" Type="http://schemas.openxmlformats.org/officeDocument/2006/relationships/image" Target="media/image19.png"/><Relationship Id="rId54"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chart" Target="charts/chart13.xml"/><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3.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chart" Target="charts/chart11.xm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chart" Target="charts/chart10.xm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8.xml"/><Relationship Id="rId4"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DATA\Root\Process%201\My%20Documents\Grant\Horizon\MOH\August%202021\COVID-19%20Vaccines%20Survey%20August%202021%20-%20APPENDIX%203%20-%20TABLES%20WORKING%20COPY.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oleObject" Target="file:///E:\DATA\Root\Process%201\My%20Documents\Grant\Horizon\MOH\August%202021\COVID-19%20Vaccines%20Survey%20August%202021%20-%20APPENDIX%203%20-%20TABLES%20WORKING%20COPY.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b="1">
                <a:effectLst/>
              </a:rPr>
              <a:t>Do more infectious strains of </a:t>
            </a:r>
            <a:r>
              <a:rPr lang="en-NZ" sz="1100" b="1" i="0" u="none" strike="noStrike" kern="1200" spc="0" baseline="0">
                <a:solidFill>
                  <a:sysClr val="windowText" lastClr="000000">
                    <a:lumMod val="65000"/>
                    <a:lumOff val="35000"/>
                  </a:sysClr>
                </a:solidFill>
                <a:effectLst/>
                <a:latin typeface="+mn-lt"/>
                <a:ea typeface="+mn-ea"/>
                <a:cs typeface="+mn-cs"/>
              </a:rPr>
              <a:t>COVID</a:t>
            </a:r>
            <a:r>
              <a:rPr lang="en-NZ" sz="1100" b="1">
                <a:effectLst/>
              </a:rPr>
              <a:t>-19 put you more at risk?</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296186934966464"/>
          <c:y val="0.13265873015873017"/>
          <c:w val="0.39055664916885391"/>
          <c:h val="0.83212254718160239"/>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AA3-40D5-805B-34744D8E7519}"/>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AAA3-40D5-805B-34744D8E7519}"/>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AAA3-40D5-805B-34744D8E7519}"/>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7-AAA3-40D5-805B-34744D8E7519}"/>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AAA3-40D5-805B-34744D8E7519}"/>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B-AAA3-40D5-805B-34744D8E7519}"/>
              </c:ext>
            </c:extLst>
          </c:dPt>
          <c:dPt>
            <c:idx val="6"/>
            <c:invertIfNegative val="0"/>
            <c:bubble3D val="0"/>
            <c:spPr>
              <a:solidFill>
                <a:schemeClr val="accent3"/>
              </a:solidFill>
              <a:ln>
                <a:noFill/>
              </a:ln>
              <a:effectLst/>
            </c:spPr>
            <c:extLst>
              <c:ext xmlns:c16="http://schemas.microsoft.com/office/drawing/2014/chart" uri="{C3380CC4-5D6E-409C-BE32-E72D297353CC}">
                <c16:uniqueId val="{0000000D-AAA3-40D5-805B-34744D8E7519}"/>
              </c:ext>
            </c:extLst>
          </c:dPt>
          <c:dPt>
            <c:idx val="7"/>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F-AAA3-40D5-805B-34744D8E75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Definitely more risk</c:v>
                </c:pt>
                <c:pt idx="1">
                  <c:v>More risk</c:v>
                </c:pt>
                <c:pt idx="2">
                  <c:v>Somewhat more risk</c:v>
                </c:pt>
                <c:pt idx="3">
                  <c:v>Neither more nor less risk</c:v>
                </c:pt>
                <c:pt idx="4">
                  <c:v>Somewhat less risk</c:v>
                </c:pt>
                <c:pt idx="5">
                  <c:v>Less risk</c:v>
                </c:pt>
                <c:pt idx="6">
                  <c:v>Definitely less risk</c:v>
                </c:pt>
                <c:pt idx="7">
                  <c:v>I'm really not sure</c:v>
                </c:pt>
              </c:strCache>
            </c:strRef>
          </c:cat>
          <c:val>
            <c:numRef>
              <c:f>Sheet1!$B$2:$B$9</c:f>
              <c:numCache>
                <c:formatCode>0%</c:formatCode>
                <c:ptCount val="8"/>
                <c:pt idx="0">
                  <c:v>0.33800000000000002</c:v>
                </c:pt>
                <c:pt idx="1">
                  <c:v>0.19</c:v>
                </c:pt>
                <c:pt idx="2">
                  <c:v>0.23</c:v>
                </c:pt>
                <c:pt idx="3">
                  <c:v>0.14099999999999999</c:v>
                </c:pt>
                <c:pt idx="4">
                  <c:v>1.4999999999999999E-2</c:v>
                </c:pt>
                <c:pt idx="5">
                  <c:v>1.6E-2</c:v>
                </c:pt>
                <c:pt idx="6">
                  <c:v>1.4E-2</c:v>
                </c:pt>
                <c:pt idx="7">
                  <c:v>5.6000000000000001E-2</c:v>
                </c:pt>
              </c:numCache>
            </c:numRef>
          </c:val>
          <c:extLst>
            <c:ext xmlns:c16="http://schemas.microsoft.com/office/drawing/2014/chart" uri="{C3380CC4-5D6E-409C-BE32-E72D297353CC}">
              <c16:uniqueId val="{00000010-AAA3-40D5-805B-34744D8E7519}"/>
            </c:ext>
          </c:extLst>
        </c:ser>
        <c:dLbls>
          <c:showLegendKey val="0"/>
          <c:showVal val="0"/>
          <c:showCatName val="0"/>
          <c:showSerName val="0"/>
          <c:showPercent val="0"/>
          <c:showBubbleSize val="0"/>
        </c:dLbls>
        <c:gapWidth val="182"/>
        <c:axId val="1861762079"/>
        <c:axId val="1903170623"/>
      </c:barChart>
      <c:catAx>
        <c:axId val="18617620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3170623"/>
        <c:crosses val="autoZero"/>
        <c:auto val="1"/>
        <c:lblAlgn val="ctr"/>
        <c:lblOffset val="100"/>
        <c:noMultiLvlLbl val="0"/>
      </c:catAx>
      <c:valAx>
        <c:axId val="1903170623"/>
        <c:scaling>
          <c:orientation val="minMax"/>
        </c:scaling>
        <c:delete val="1"/>
        <c:axPos val="t"/>
        <c:numFmt formatCode="0%" sourceLinked="1"/>
        <c:majorTickMark val="none"/>
        <c:minorTickMark val="none"/>
        <c:tickLblPos val="nextTo"/>
        <c:crossAx val="1861762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i="0" u="none" strike="noStrike" baseline="0">
                <a:effectLst/>
              </a:rPr>
              <a:t>Impacts of seeing an official </a:t>
            </a:r>
            <a:r>
              <a:rPr lang="en-NZ" sz="1100" b="1" i="0" u="none" strike="noStrike" kern="1200" spc="0" baseline="0">
                <a:solidFill>
                  <a:sysClr val="windowText" lastClr="000000">
                    <a:lumMod val="65000"/>
                    <a:lumOff val="35000"/>
                  </a:sysClr>
                </a:solidFill>
                <a:effectLst/>
                <a:latin typeface="+mn-lt"/>
                <a:ea typeface="+mn-ea"/>
                <a:cs typeface="+mn-cs"/>
              </a:rPr>
              <a:t>COVID</a:t>
            </a:r>
            <a:r>
              <a:rPr lang="en-NZ" sz="1100" b="1" i="0" u="none" strike="noStrike" baseline="0">
                <a:effectLst/>
              </a:rPr>
              <a:t>-19 vaccine advertisement</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573016914552361"/>
          <c:y val="0.11958729646945027"/>
          <c:w val="0.33380686789151354"/>
          <c:h val="0.85137263931340201"/>
        </c:manualLayout>
      </c:layout>
      <c:barChart>
        <c:barDir val="bar"/>
        <c:grouping val="clustered"/>
        <c:varyColors val="0"/>
        <c:ser>
          <c:idx val="0"/>
          <c:order val="0"/>
          <c:spPr>
            <a:solidFill>
              <a:schemeClr val="accent1"/>
            </a:solidFill>
            <a:ln>
              <a:noFill/>
            </a:ln>
            <a:effectLst/>
          </c:spPr>
          <c:invertIfNegative val="0"/>
          <c:dPt>
            <c:idx val="3"/>
            <c:invertIfNegative val="0"/>
            <c:bubble3D val="0"/>
            <c:spPr>
              <a:solidFill>
                <a:srgbClr val="9BBB59"/>
              </a:solidFill>
              <a:ln>
                <a:noFill/>
              </a:ln>
              <a:effectLst/>
            </c:spPr>
            <c:extLst>
              <c:ext xmlns:c16="http://schemas.microsoft.com/office/drawing/2014/chart" uri="{C3380CC4-5D6E-409C-BE32-E72D297353CC}">
                <c16:uniqueId val="{00000001-7C38-4DFA-8BF9-18524557D024}"/>
              </c:ext>
            </c:extLst>
          </c:dPt>
          <c:dPt>
            <c:idx val="4"/>
            <c:invertIfNegative val="0"/>
            <c:bubble3D val="0"/>
            <c:spPr>
              <a:solidFill>
                <a:srgbClr val="9BBB59"/>
              </a:solidFill>
              <a:ln>
                <a:noFill/>
              </a:ln>
              <a:effectLst/>
            </c:spPr>
            <c:extLst>
              <c:ext xmlns:c16="http://schemas.microsoft.com/office/drawing/2014/chart" uri="{C3380CC4-5D6E-409C-BE32-E72D297353CC}">
                <c16:uniqueId val="{00000003-7C38-4DFA-8BF9-18524557D024}"/>
              </c:ext>
            </c:extLst>
          </c:dPt>
          <c:dPt>
            <c:idx val="5"/>
            <c:invertIfNegative val="0"/>
            <c:bubble3D val="0"/>
            <c:spPr>
              <a:solidFill>
                <a:srgbClr val="9BBB59"/>
              </a:solidFill>
              <a:ln>
                <a:noFill/>
              </a:ln>
              <a:effectLst/>
            </c:spPr>
            <c:extLst>
              <c:ext xmlns:c16="http://schemas.microsoft.com/office/drawing/2014/chart" uri="{C3380CC4-5D6E-409C-BE32-E72D297353CC}">
                <c16:uniqueId val="{00000005-7C38-4DFA-8BF9-18524557D024}"/>
              </c:ext>
            </c:extLst>
          </c:dPt>
          <c:dPt>
            <c:idx val="6"/>
            <c:invertIfNegative val="0"/>
            <c:bubble3D val="0"/>
            <c:spPr>
              <a:solidFill>
                <a:srgbClr val="9BBB59"/>
              </a:solidFill>
              <a:ln>
                <a:noFill/>
              </a:ln>
              <a:effectLst/>
            </c:spPr>
            <c:extLst>
              <c:ext xmlns:c16="http://schemas.microsoft.com/office/drawing/2014/chart" uri="{C3380CC4-5D6E-409C-BE32-E72D297353CC}">
                <c16:uniqueId val="{00000007-7C38-4DFA-8BF9-18524557D024}"/>
              </c:ext>
            </c:extLst>
          </c:dPt>
          <c:dPt>
            <c:idx val="8"/>
            <c:invertIfNegative val="0"/>
            <c:bubble3D val="0"/>
            <c:spPr>
              <a:solidFill>
                <a:srgbClr val="C00000"/>
              </a:solidFill>
              <a:ln>
                <a:noFill/>
              </a:ln>
              <a:effectLst/>
            </c:spPr>
            <c:extLst>
              <c:ext xmlns:c16="http://schemas.microsoft.com/office/drawing/2014/chart" uri="{C3380CC4-5D6E-409C-BE32-E72D297353CC}">
                <c16:uniqueId val="{00000009-7C38-4DFA-8BF9-18524557D024}"/>
              </c:ext>
            </c:extLst>
          </c:dPt>
          <c:dPt>
            <c:idx val="10"/>
            <c:invertIfNegative val="0"/>
            <c:bubble3D val="0"/>
            <c:spPr>
              <a:solidFill>
                <a:srgbClr val="A5A5A5"/>
              </a:solidFill>
              <a:ln>
                <a:noFill/>
              </a:ln>
              <a:effectLst/>
            </c:spPr>
            <c:extLst>
              <c:ext xmlns:c16="http://schemas.microsoft.com/office/drawing/2014/chart" uri="{C3380CC4-5D6E-409C-BE32-E72D297353CC}">
                <c16:uniqueId val="{0000000B-7C38-4DFA-8BF9-18524557D024}"/>
              </c:ext>
            </c:extLst>
          </c:dPt>
          <c:dPt>
            <c:idx val="11"/>
            <c:invertIfNegative val="0"/>
            <c:bubble3D val="0"/>
            <c:spPr>
              <a:solidFill>
                <a:srgbClr val="A5A5A5"/>
              </a:solidFill>
              <a:ln>
                <a:noFill/>
              </a:ln>
              <a:effectLst/>
            </c:spPr>
            <c:extLst>
              <c:ext xmlns:c16="http://schemas.microsoft.com/office/drawing/2014/chart" uri="{C3380CC4-5D6E-409C-BE32-E72D297353CC}">
                <c16:uniqueId val="{0000000D-7C38-4DFA-8BF9-18524557D024}"/>
              </c:ext>
            </c:extLst>
          </c:dPt>
          <c:dPt>
            <c:idx val="12"/>
            <c:invertIfNegative val="0"/>
            <c:bubble3D val="0"/>
            <c:spPr>
              <a:solidFill>
                <a:sysClr val="windowText" lastClr="000000">
                  <a:lumMod val="85000"/>
                  <a:lumOff val="15000"/>
                </a:sysClr>
              </a:solidFill>
              <a:ln>
                <a:noFill/>
              </a:ln>
              <a:effectLst/>
            </c:spPr>
            <c:extLst>
              <c:ext xmlns:c16="http://schemas.microsoft.com/office/drawing/2014/chart" uri="{C3380CC4-5D6E-409C-BE32-E72D297353CC}">
                <c16:uniqueId val="{0000000F-7C38-4DFA-8BF9-18524557D024}"/>
              </c:ext>
            </c:extLst>
          </c:dPt>
          <c:dPt>
            <c:idx val="14"/>
            <c:invertIfNegative val="0"/>
            <c:bubble3D val="0"/>
            <c:spPr>
              <a:solidFill>
                <a:srgbClr val="8064A2"/>
              </a:solidFill>
              <a:ln>
                <a:noFill/>
              </a:ln>
              <a:effectLst/>
            </c:spPr>
            <c:extLst>
              <c:ext xmlns:c16="http://schemas.microsoft.com/office/drawing/2014/chart" uri="{C3380CC4-5D6E-409C-BE32-E72D297353CC}">
                <c16:uniqueId val="{00000011-7C38-4DFA-8BF9-18524557D02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2-7C38-4DFA-8BF9-18524557D02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3-7C38-4DFA-8BF9-18524557D024}"/>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7C38-4DFA-8BF9-18524557D024}"/>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7C38-4DFA-8BF9-18524557D024}"/>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7C38-4DFA-8BF9-18524557D024}"/>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F-7C38-4DFA-8BF9-18524557D024}"/>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1-7C38-4DFA-8BF9-18524557D02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'Q41'!$A$320:$A$334</c:f>
              <c:strCache>
                <c:ptCount val="15"/>
                <c:pt idx="0">
                  <c:v>Made me feel I made the right decision to get the vaccine</c:v>
                </c:pt>
                <c:pt idx="1">
                  <c:v>I have already decided to get a vaccine and the advertisements made me feel better about that</c:v>
                </c:pt>
                <c:pt idx="3">
                  <c:v>Made me absolutely certain I will get a vaccine</c:v>
                </c:pt>
                <c:pt idx="4">
                  <c:v>Made me much more likely to get a vaccine</c:v>
                </c:pt>
                <c:pt idx="5">
                  <c:v>Made me more likely to get a vaccine</c:v>
                </c:pt>
                <c:pt idx="6">
                  <c:v>Made me slightly more likely to get a vaccine</c:v>
                </c:pt>
                <c:pt idx="8">
                  <c:v>Made me feel less likely to get a vaccine</c:v>
                </c:pt>
                <c:pt idx="10">
                  <c:v>Made no difference to the way I feel about getting the vaccine</c:v>
                </c:pt>
                <c:pt idx="11">
                  <c:v>Made no difference to the decision I will make to get or not get a vaccine</c:v>
                </c:pt>
                <c:pt idx="12">
                  <c:v>Does not apply - I won't be having the vaccine</c:v>
                </c:pt>
                <c:pt idx="14">
                  <c:v>Something else</c:v>
                </c:pt>
              </c:strCache>
            </c:strRef>
          </c:cat>
          <c:val>
            <c:numRef>
              <c:f>'Q41'!$B$320:$B$334</c:f>
              <c:numCache>
                <c:formatCode>0%</c:formatCode>
                <c:ptCount val="15"/>
                <c:pt idx="0">
                  <c:v>0.39</c:v>
                </c:pt>
                <c:pt idx="1">
                  <c:v>0.14000000000000001</c:v>
                </c:pt>
                <c:pt idx="3">
                  <c:v>0.04</c:v>
                </c:pt>
                <c:pt idx="4">
                  <c:v>2.8000000000000001E-2</c:v>
                </c:pt>
                <c:pt idx="5">
                  <c:v>0.05</c:v>
                </c:pt>
                <c:pt idx="6">
                  <c:v>0.03</c:v>
                </c:pt>
                <c:pt idx="8">
                  <c:v>0.03</c:v>
                </c:pt>
                <c:pt idx="10">
                  <c:v>0.3</c:v>
                </c:pt>
                <c:pt idx="11">
                  <c:v>0.2</c:v>
                </c:pt>
                <c:pt idx="12">
                  <c:v>0.04</c:v>
                </c:pt>
                <c:pt idx="14">
                  <c:v>3.1E-2</c:v>
                </c:pt>
              </c:numCache>
            </c:numRef>
          </c:val>
          <c:extLst>
            <c:ext xmlns:c16="http://schemas.microsoft.com/office/drawing/2014/chart" uri="{C3380CC4-5D6E-409C-BE32-E72D297353CC}">
              <c16:uniqueId val="{00000014-7C38-4DFA-8BF9-18524557D024}"/>
            </c:ext>
          </c:extLst>
        </c:ser>
        <c:dLbls>
          <c:showLegendKey val="0"/>
          <c:showVal val="0"/>
          <c:showCatName val="0"/>
          <c:showSerName val="0"/>
          <c:showPercent val="0"/>
          <c:showBubbleSize val="0"/>
        </c:dLbls>
        <c:gapWidth val="90"/>
        <c:axId val="1702192352"/>
        <c:axId val="1364733424"/>
      </c:barChart>
      <c:catAx>
        <c:axId val="1702192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64733424"/>
        <c:crosses val="autoZero"/>
        <c:auto val="1"/>
        <c:lblAlgn val="ctr"/>
        <c:lblOffset val="100"/>
        <c:noMultiLvlLbl val="0"/>
      </c:catAx>
      <c:valAx>
        <c:axId val="1364733424"/>
        <c:scaling>
          <c:orientation val="minMax"/>
        </c:scaling>
        <c:delete val="1"/>
        <c:axPos val="t"/>
        <c:numFmt formatCode="0%" sourceLinked="1"/>
        <c:majorTickMark val="none"/>
        <c:minorTickMark val="none"/>
        <c:tickLblPos val="nextTo"/>
        <c:crossAx val="170219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NZ" sz="1050" b="1" i="0" u="none" strike="noStrike" baseline="0">
                <a:effectLst/>
              </a:rPr>
              <a:t>Received enough information </a:t>
            </a:r>
          </a:p>
          <a:p>
            <a:pPr>
              <a:defRPr sz="1050"/>
            </a:pPr>
            <a:r>
              <a:rPr lang="en-NZ" sz="1050" b="1" i="0" u="none" strike="noStrike" baseline="0">
                <a:effectLst/>
              </a:rPr>
              <a:t>about your vaccination</a:t>
            </a:r>
            <a:endParaRPr lang="en-US" sz="1050"/>
          </a:p>
        </c:rich>
      </c:tx>
      <c:layout>
        <c:manualLayout>
          <c:xMode val="edge"/>
          <c:yMode val="edge"/>
          <c:x val="5.6648858608985928E-2"/>
          <c:y val="2.6041666666666668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138536760919066E-2"/>
          <c:y val="0.16377952755905512"/>
          <c:w val="0.61737619676972999"/>
          <c:h val="0.61616232300494478"/>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C1-40C5-82E1-F30CEE32C2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C1-40C5-82E1-F30CEE32C219}"/>
              </c:ext>
            </c:extLst>
          </c:dPt>
          <c:dLbls>
            <c:dLbl>
              <c:idx val="0"/>
              <c:layout>
                <c:manualLayout>
                  <c:x val="0.16968379839044945"/>
                  <c:y val="-1.106217191601049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CC1-40C5-82E1-F30CEE32C21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C1-40C5-82E1-F30CEE32C2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0.97</c:v>
                </c:pt>
                <c:pt idx="1">
                  <c:v>0.03</c:v>
                </c:pt>
              </c:numCache>
            </c:numRef>
          </c:val>
          <c:extLst>
            <c:ext xmlns:c16="http://schemas.microsoft.com/office/drawing/2014/chart" uri="{C3380CC4-5D6E-409C-BE32-E72D297353CC}">
              <c16:uniqueId val="{00000004-FCC1-40C5-82E1-F30CEE32C219}"/>
            </c:ext>
          </c:extLst>
        </c:ser>
        <c:dLbls>
          <c:showLegendKey val="0"/>
          <c:showVal val="0"/>
          <c:showCatName val="0"/>
          <c:showSerName val="0"/>
          <c:showPercent val="0"/>
          <c:showBubbleSize val="0"/>
          <c:showLeaderLines val="1"/>
        </c:dLbls>
        <c:firstSliceAng val="94"/>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Rating the booking experience - August 2021</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462962962962962E-2"/>
          <c:y val="0.20738399632874338"/>
          <c:w val="0.94907407407407407"/>
          <c:h val="0.49429828624363131"/>
        </c:manualLayout>
      </c:layout>
      <c:barChart>
        <c:barDir val="col"/>
        <c:grouping val="clustered"/>
        <c:varyColors val="0"/>
        <c:ser>
          <c:idx val="0"/>
          <c:order val="0"/>
          <c:tx>
            <c:strRef>
              <c:f>'Q9'!$B$324</c:f>
              <c:strCache>
                <c:ptCount val="1"/>
                <c:pt idx="0">
                  <c:v>Being invited to book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'Q9'!$A$325:$A$336</c:f>
              <c:strCache>
                <c:ptCount val="12"/>
                <c:pt idx="0">
                  <c:v>0 - Very poor</c:v>
                </c:pt>
                <c:pt idx="1">
                  <c:v>1</c:v>
                </c:pt>
                <c:pt idx="2">
                  <c:v>2</c:v>
                </c:pt>
                <c:pt idx="3">
                  <c:v>3</c:v>
                </c:pt>
                <c:pt idx="4">
                  <c:v>4</c:v>
                </c:pt>
                <c:pt idx="5">
                  <c:v>5</c:v>
                </c:pt>
                <c:pt idx="6">
                  <c:v>6</c:v>
                </c:pt>
                <c:pt idx="7">
                  <c:v>7</c:v>
                </c:pt>
                <c:pt idx="8">
                  <c:v>8</c:v>
                </c:pt>
                <c:pt idx="9">
                  <c:v>9</c:v>
                </c:pt>
                <c:pt idx="10">
                  <c:v>10 - Excellent</c:v>
                </c:pt>
                <c:pt idx="11">
                  <c:v>I'm really not sure</c:v>
                </c:pt>
              </c:strCache>
            </c:strRef>
          </c:cat>
          <c:val>
            <c:numRef>
              <c:f>'Q9'!$B$325:$B$336</c:f>
              <c:numCache>
                <c:formatCode>0%</c:formatCode>
                <c:ptCount val="12"/>
                <c:pt idx="0">
                  <c:v>6.2E-2</c:v>
                </c:pt>
                <c:pt idx="1">
                  <c:v>0.01</c:v>
                </c:pt>
                <c:pt idx="2">
                  <c:v>2.3E-2</c:v>
                </c:pt>
                <c:pt idx="3">
                  <c:v>1.4999999999999999E-2</c:v>
                </c:pt>
                <c:pt idx="4">
                  <c:v>1.4999999999999999E-2</c:v>
                </c:pt>
                <c:pt idx="5">
                  <c:v>5.8999999999999997E-2</c:v>
                </c:pt>
                <c:pt idx="6">
                  <c:v>4.5999999999999999E-2</c:v>
                </c:pt>
                <c:pt idx="7">
                  <c:v>9.0999999999999998E-2</c:v>
                </c:pt>
                <c:pt idx="8">
                  <c:v>0.114</c:v>
                </c:pt>
                <c:pt idx="9">
                  <c:v>8.5000000000000006E-2</c:v>
                </c:pt>
                <c:pt idx="10">
                  <c:v>0.43</c:v>
                </c:pt>
                <c:pt idx="11">
                  <c:v>5.0999999999999997E-2</c:v>
                </c:pt>
              </c:numCache>
            </c:numRef>
          </c:val>
          <c:extLst>
            <c:ext xmlns:c16="http://schemas.microsoft.com/office/drawing/2014/chart" uri="{C3380CC4-5D6E-409C-BE32-E72D297353CC}">
              <c16:uniqueId val="{00000000-2E34-4B79-98C6-6B45D3E66BD5}"/>
            </c:ext>
          </c:extLst>
        </c:ser>
        <c:ser>
          <c:idx val="1"/>
          <c:order val="1"/>
          <c:tx>
            <c:strRef>
              <c:f>'Q9'!$C$324</c:f>
              <c:strCache>
                <c:ptCount val="1"/>
                <c:pt idx="0">
                  <c:v>Actually booking an appointment</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'Q9'!$A$325:$A$336</c:f>
              <c:strCache>
                <c:ptCount val="12"/>
                <c:pt idx="0">
                  <c:v>0 - Very poor</c:v>
                </c:pt>
                <c:pt idx="1">
                  <c:v>1</c:v>
                </c:pt>
                <c:pt idx="2">
                  <c:v>2</c:v>
                </c:pt>
                <c:pt idx="3">
                  <c:v>3</c:v>
                </c:pt>
                <c:pt idx="4">
                  <c:v>4</c:v>
                </c:pt>
                <c:pt idx="5">
                  <c:v>5</c:v>
                </c:pt>
                <c:pt idx="6">
                  <c:v>6</c:v>
                </c:pt>
                <c:pt idx="7">
                  <c:v>7</c:v>
                </c:pt>
                <c:pt idx="8">
                  <c:v>8</c:v>
                </c:pt>
                <c:pt idx="9">
                  <c:v>9</c:v>
                </c:pt>
                <c:pt idx="10">
                  <c:v>10 - Excellent</c:v>
                </c:pt>
                <c:pt idx="11">
                  <c:v>I'm really not sure</c:v>
                </c:pt>
              </c:strCache>
            </c:strRef>
          </c:cat>
          <c:val>
            <c:numRef>
              <c:f>'Q9'!$C$325:$C$336</c:f>
              <c:numCache>
                <c:formatCode>0%</c:formatCode>
                <c:ptCount val="12"/>
                <c:pt idx="0">
                  <c:v>8.9999999999999993E-3</c:v>
                </c:pt>
                <c:pt idx="1">
                  <c:v>2.1000000000000001E-2</c:v>
                </c:pt>
                <c:pt idx="2">
                  <c:v>1E-3</c:v>
                </c:pt>
                <c:pt idx="3">
                  <c:v>1.7999999999999999E-2</c:v>
                </c:pt>
                <c:pt idx="4">
                  <c:v>0.01</c:v>
                </c:pt>
                <c:pt idx="5">
                  <c:v>5.8999999999999997E-2</c:v>
                </c:pt>
                <c:pt idx="6">
                  <c:v>3.1E-2</c:v>
                </c:pt>
                <c:pt idx="7">
                  <c:v>7.9000000000000001E-2</c:v>
                </c:pt>
                <c:pt idx="8">
                  <c:v>0.12</c:v>
                </c:pt>
                <c:pt idx="9">
                  <c:v>0.108</c:v>
                </c:pt>
                <c:pt idx="10">
                  <c:v>0.53700000000000003</c:v>
                </c:pt>
                <c:pt idx="11">
                  <c:v>8.9999999999999993E-3</c:v>
                </c:pt>
              </c:numCache>
            </c:numRef>
          </c:val>
          <c:extLst>
            <c:ext xmlns:c16="http://schemas.microsoft.com/office/drawing/2014/chart" uri="{C3380CC4-5D6E-409C-BE32-E72D297353CC}">
              <c16:uniqueId val="{00000001-2E34-4B79-98C6-6B45D3E66BD5}"/>
            </c:ext>
          </c:extLst>
        </c:ser>
        <c:dLbls>
          <c:showLegendKey val="0"/>
          <c:showVal val="0"/>
          <c:showCatName val="0"/>
          <c:showSerName val="0"/>
          <c:showPercent val="0"/>
          <c:showBubbleSize val="0"/>
        </c:dLbls>
        <c:gapWidth val="219"/>
        <c:overlap val="-27"/>
        <c:axId val="1819288143"/>
        <c:axId val="519217455"/>
      </c:barChart>
      <c:catAx>
        <c:axId val="181928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17455"/>
        <c:crosses val="autoZero"/>
        <c:auto val="1"/>
        <c:lblAlgn val="ctr"/>
        <c:lblOffset val="100"/>
        <c:noMultiLvlLbl val="0"/>
      </c:catAx>
      <c:valAx>
        <c:axId val="519217455"/>
        <c:scaling>
          <c:orientation val="minMax"/>
        </c:scaling>
        <c:delete val="1"/>
        <c:axPos val="l"/>
        <c:numFmt formatCode="0%" sourceLinked="1"/>
        <c:majorTickMark val="none"/>
        <c:minorTickMark val="none"/>
        <c:tickLblPos val="nextTo"/>
        <c:crossAx val="181928814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accent3">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b="1" i="0" baseline="0">
                <a:effectLst/>
              </a:rPr>
              <a:t>Ratings for being invited to book by invitation method </a:t>
            </a:r>
          </a:p>
          <a:p>
            <a:pPr>
              <a:defRPr sz="1100"/>
            </a:pPr>
            <a:r>
              <a:rPr lang="en-NZ" sz="1100" b="1" i="0" baseline="0">
                <a:effectLst/>
              </a:rPr>
              <a:t>% excellent (10) ratings</a:t>
            </a:r>
            <a:endParaRPr lang="en-NZ" sz="1100">
              <a:effectLst/>
            </a:endParaRPr>
          </a:p>
        </c:rich>
      </c:tx>
      <c:layout>
        <c:manualLayout>
          <c:xMode val="edge"/>
          <c:yMode val="edge"/>
          <c:x val="0.24019083552055992"/>
          <c:y val="3.571428571428571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842477763196267"/>
          <c:y val="0.18595238095238095"/>
          <c:w val="0.52778926071741028"/>
          <c:h val="0.74429300862082259"/>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By text
n=140</c:v>
                </c:pt>
                <c:pt idx="1">
                  <c:v>By email
n=87</c:v>
                </c:pt>
                <c:pt idx="2">
                  <c:v>By phone call
n=26*</c:v>
                </c:pt>
                <c:pt idx="3">
                  <c:v>Through work
n=40*</c:v>
                </c:pt>
                <c:pt idx="4">
                  <c:v>Not invited to make a booking
n=89</c:v>
                </c:pt>
              </c:strCache>
            </c:strRef>
          </c:cat>
          <c:val>
            <c:numRef>
              <c:f>Sheet1!$B$2:$B$6</c:f>
              <c:numCache>
                <c:formatCode>0%</c:formatCode>
                <c:ptCount val="5"/>
                <c:pt idx="0">
                  <c:v>0.54</c:v>
                </c:pt>
                <c:pt idx="1">
                  <c:v>0.48</c:v>
                </c:pt>
                <c:pt idx="2">
                  <c:v>0.47</c:v>
                </c:pt>
                <c:pt idx="3">
                  <c:v>0.39</c:v>
                </c:pt>
                <c:pt idx="4">
                  <c:v>0.26</c:v>
                </c:pt>
              </c:numCache>
            </c:numRef>
          </c:val>
          <c:extLst>
            <c:ext xmlns:c16="http://schemas.microsoft.com/office/drawing/2014/chart" uri="{C3380CC4-5D6E-409C-BE32-E72D297353CC}">
              <c16:uniqueId val="{00000000-B699-47E5-BA29-C25E667F5E41}"/>
            </c:ext>
          </c:extLst>
        </c:ser>
        <c:dLbls>
          <c:showLegendKey val="0"/>
          <c:showVal val="0"/>
          <c:showCatName val="0"/>
          <c:showSerName val="0"/>
          <c:showPercent val="0"/>
          <c:showBubbleSize val="0"/>
        </c:dLbls>
        <c:gapWidth val="182"/>
        <c:axId val="1388258607"/>
        <c:axId val="1211549567"/>
      </c:barChart>
      <c:catAx>
        <c:axId val="13882586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549567"/>
        <c:crosses val="autoZero"/>
        <c:auto val="1"/>
        <c:lblAlgn val="ctr"/>
        <c:lblOffset val="100"/>
        <c:noMultiLvlLbl val="0"/>
      </c:catAx>
      <c:valAx>
        <c:axId val="1211549567"/>
        <c:scaling>
          <c:orientation val="minMax"/>
        </c:scaling>
        <c:delete val="1"/>
        <c:axPos val="t"/>
        <c:numFmt formatCode="0%" sourceLinked="1"/>
        <c:majorTickMark val="none"/>
        <c:minorTickMark val="none"/>
        <c:tickLblPos val="nextTo"/>
        <c:crossAx val="1388258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i="0" baseline="0">
                <a:effectLst/>
              </a:rPr>
              <a:t>Types of suggestions</a:t>
            </a:r>
            <a:endParaRPr lang="en-NZ"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17353820355789"/>
          <c:y val="0.11281746031746032"/>
          <c:w val="0.70280165500145819"/>
          <c:h val="0.84799556305461821"/>
        </c:manualLayout>
      </c:layout>
      <c:barChart>
        <c:barDir val="bar"/>
        <c:grouping val="clustered"/>
        <c:varyColors val="0"/>
        <c:ser>
          <c:idx val="0"/>
          <c:order val="0"/>
          <c:tx>
            <c:strRef>
              <c:f>'Q18'!$B$224</c:f>
              <c:strCache>
                <c:ptCount val="1"/>
                <c:pt idx="0">
                  <c:v>August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'Q18'!$A$225:$A$230</c:f>
              <c:strCache>
                <c:ptCount val="6"/>
                <c:pt idx="0">
                  <c:v>Very happy - no suggestions</c:v>
                </c:pt>
                <c:pt idx="1">
                  <c:v>Vacination centre-related</c:v>
                </c:pt>
                <c:pt idx="2">
                  <c:v>Booking-related</c:v>
                </c:pt>
                <c:pt idx="3">
                  <c:v>Re invitations</c:v>
                </c:pt>
                <c:pt idx="4">
                  <c:v>Should be faster</c:v>
                </c:pt>
                <c:pt idx="5">
                  <c:v>Other</c:v>
                </c:pt>
              </c:strCache>
            </c:strRef>
          </c:cat>
          <c:val>
            <c:numRef>
              <c:f>'Q18'!$B$225:$B$230</c:f>
              <c:numCache>
                <c:formatCode>0%</c:formatCode>
                <c:ptCount val="6"/>
                <c:pt idx="0">
                  <c:v>0.6</c:v>
                </c:pt>
                <c:pt idx="1">
                  <c:v>0.23</c:v>
                </c:pt>
                <c:pt idx="2">
                  <c:v>0.13</c:v>
                </c:pt>
                <c:pt idx="3">
                  <c:v>0.02</c:v>
                </c:pt>
                <c:pt idx="4">
                  <c:v>0.02</c:v>
                </c:pt>
                <c:pt idx="5">
                  <c:v>0.04</c:v>
                </c:pt>
              </c:numCache>
            </c:numRef>
          </c:val>
          <c:extLst>
            <c:ext xmlns:c16="http://schemas.microsoft.com/office/drawing/2014/chart" uri="{C3380CC4-5D6E-409C-BE32-E72D297353CC}">
              <c16:uniqueId val="{00000000-3DAE-43C5-BBA6-E4AF854BEB93}"/>
            </c:ext>
          </c:extLst>
        </c:ser>
        <c:ser>
          <c:idx val="1"/>
          <c:order val="1"/>
          <c:tx>
            <c:strRef>
              <c:f>'Q18'!$C$224</c:f>
              <c:strCache>
                <c:ptCount val="1"/>
                <c:pt idx="0">
                  <c:v>July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'Q18'!$A$225:$A$230</c:f>
              <c:strCache>
                <c:ptCount val="6"/>
                <c:pt idx="0">
                  <c:v>Very happy - no suggestions</c:v>
                </c:pt>
                <c:pt idx="1">
                  <c:v>Vacination centre-related</c:v>
                </c:pt>
                <c:pt idx="2">
                  <c:v>Booking-related</c:v>
                </c:pt>
                <c:pt idx="3">
                  <c:v>Re invitations</c:v>
                </c:pt>
                <c:pt idx="4">
                  <c:v>Should be faster</c:v>
                </c:pt>
                <c:pt idx="5">
                  <c:v>Other</c:v>
                </c:pt>
              </c:strCache>
            </c:strRef>
          </c:cat>
          <c:val>
            <c:numRef>
              <c:f>'Q18'!$C$225:$C$230</c:f>
              <c:numCache>
                <c:formatCode>0%</c:formatCode>
                <c:ptCount val="6"/>
                <c:pt idx="0">
                  <c:v>0.42</c:v>
                </c:pt>
                <c:pt idx="1">
                  <c:v>0.25</c:v>
                </c:pt>
                <c:pt idx="2">
                  <c:v>0.19</c:v>
                </c:pt>
                <c:pt idx="3">
                  <c:v>0.04</c:v>
                </c:pt>
                <c:pt idx="4">
                  <c:v>0.02</c:v>
                </c:pt>
                <c:pt idx="5">
                  <c:v>0.08</c:v>
                </c:pt>
              </c:numCache>
            </c:numRef>
          </c:val>
          <c:extLst>
            <c:ext xmlns:c16="http://schemas.microsoft.com/office/drawing/2014/chart" uri="{C3380CC4-5D6E-409C-BE32-E72D297353CC}">
              <c16:uniqueId val="{00000001-3DAE-43C5-BBA6-E4AF854BEB93}"/>
            </c:ext>
          </c:extLst>
        </c:ser>
        <c:dLbls>
          <c:showLegendKey val="0"/>
          <c:showVal val="0"/>
          <c:showCatName val="0"/>
          <c:showSerName val="0"/>
          <c:showPercent val="0"/>
          <c:showBubbleSize val="0"/>
        </c:dLbls>
        <c:gapWidth val="182"/>
        <c:axId val="520086191"/>
        <c:axId val="995653759"/>
      </c:barChart>
      <c:catAx>
        <c:axId val="5200861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653759"/>
        <c:crosses val="autoZero"/>
        <c:auto val="1"/>
        <c:lblAlgn val="ctr"/>
        <c:lblOffset val="100"/>
        <c:noMultiLvlLbl val="0"/>
      </c:catAx>
      <c:valAx>
        <c:axId val="995653759"/>
        <c:scaling>
          <c:orientation val="minMax"/>
        </c:scaling>
        <c:delete val="1"/>
        <c:axPos val="t"/>
        <c:numFmt formatCode="0%" sourceLinked="1"/>
        <c:majorTickMark val="none"/>
        <c:minorTickMark val="none"/>
        <c:tickLblPos val="nextTo"/>
        <c:crossAx val="520086191"/>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0.5377269247594052"/>
          <c:y val="0.65128921384826899"/>
          <c:w val="0.19537948381452319"/>
          <c:h val="0.126488563929508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a:t>At this time, how much do you trust the Ministry of Health and Government to manage the </a:t>
            </a:r>
            <a:r>
              <a:rPr lang="en-US" sz="1050" b="1" i="0" u="none" strike="noStrike" kern="1200" spc="0" baseline="0">
                <a:solidFill>
                  <a:sysClr val="windowText" lastClr="000000">
                    <a:lumMod val="65000"/>
                    <a:lumOff val="35000"/>
                  </a:sysClr>
                </a:solidFill>
                <a:latin typeface="+mn-lt"/>
                <a:ea typeface="+mn-ea"/>
                <a:cs typeface="+mn-cs"/>
              </a:rPr>
              <a:t>COVID</a:t>
            </a:r>
            <a:r>
              <a:rPr lang="en-US" sz="1050"/>
              <a:t>-19 pandemic in a way which best protects you and other New Zealanders?</a:t>
            </a:r>
          </a:p>
          <a:p>
            <a:pPr>
              <a:defRPr sz="1050" b="1"/>
            </a:pPr>
            <a:r>
              <a:rPr lang="en-US" sz="1050"/>
              <a:t>- Average rating: 0 to 5 scale</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60717410324E-2"/>
          <c:y val="0.28831201257435946"/>
          <c:w val="0.9155301837270341"/>
          <c:h val="0.40985192037241763"/>
        </c:manualLayout>
      </c:layout>
      <c:lineChart>
        <c:grouping val="standard"/>
        <c:varyColors val="0"/>
        <c:ser>
          <c:idx val="0"/>
          <c:order val="0"/>
          <c:spPr>
            <a:ln w="28575" cap="rnd">
              <a:solidFill>
                <a:schemeClr val="accent1"/>
              </a:solidFill>
              <a:round/>
            </a:ln>
            <a:effectLst/>
          </c:spPr>
          <c:marker>
            <c:symbol val="circle"/>
            <c:size val="6"/>
            <c:spPr>
              <a:solidFill>
                <a:schemeClr val="accent1"/>
              </a:solidFill>
              <a:ln w="9525">
                <a:no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3B-4D88-BD1C-5C6AE3CA6BC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'Q48'!$C$237:$I$237</c:f>
              <c:strCache>
                <c:ptCount val="7"/>
                <c:pt idx="0">
                  <c:v>Very important</c:v>
                </c:pt>
                <c:pt idx="1">
                  <c:v>Important</c:v>
                </c:pt>
                <c:pt idx="2">
                  <c:v>Somewhat important</c:v>
                </c:pt>
                <c:pt idx="3">
                  <c:v>Somewhat unimportant</c:v>
                </c:pt>
                <c:pt idx="4">
                  <c:v>Not very important</c:v>
                </c:pt>
                <c:pt idx="5">
                  <c:v>Not important at all</c:v>
                </c:pt>
                <c:pt idx="6">
                  <c:v>I'm really not sure</c:v>
                </c:pt>
              </c:strCache>
            </c:strRef>
          </c:cat>
          <c:val>
            <c:numRef>
              <c:f>'Q48'!$C$248:$I$248</c:f>
              <c:numCache>
                <c:formatCode>0.0</c:formatCode>
                <c:ptCount val="7"/>
                <c:pt idx="0">
                  <c:v>4.2</c:v>
                </c:pt>
                <c:pt idx="1">
                  <c:v>3.6</c:v>
                </c:pt>
                <c:pt idx="2">
                  <c:v>3</c:v>
                </c:pt>
                <c:pt idx="3">
                  <c:v>2.4</c:v>
                </c:pt>
                <c:pt idx="4">
                  <c:v>1.8</c:v>
                </c:pt>
                <c:pt idx="5">
                  <c:v>0.8</c:v>
                </c:pt>
                <c:pt idx="6">
                  <c:v>3</c:v>
                </c:pt>
              </c:numCache>
            </c:numRef>
          </c:val>
          <c:smooth val="0"/>
          <c:extLst>
            <c:ext xmlns:c16="http://schemas.microsoft.com/office/drawing/2014/chart" uri="{C3380CC4-5D6E-409C-BE32-E72D297353CC}">
              <c16:uniqueId val="{00000001-703B-4D88-BD1C-5C6AE3CA6BC6}"/>
            </c:ext>
          </c:extLst>
        </c:ser>
        <c:dLbls>
          <c:showLegendKey val="0"/>
          <c:showVal val="0"/>
          <c:showCatName val="0"/>
          <c:showSerName val="0"/>
          <c:showPercent val="0"/>
          <c:showBubbleSize val="0"/>
        </c:dLbls>
        <c:marker val="1"/>
        <c:smooth val="0"/>
        <c:axId val="672966600"/>
        <c:axId val="672975784"/>
      </c:lineChart>
      <c:catAx>
        <c:axId val="6729666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Importance of everyone in New Zealand who can be, being vaccianted</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975784"/>
        <c:crosses val="autoZero"/>
        <c:auto val="1"/>
        <c:lblAlgn val="ctr"/>
        <c:lblOffset val="400"/>
        <c:noMultiLvlLbl val="0"/>
      </c:catAx>
      <c:valAx>
        <c:axId val="672975784"/>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96660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NZ" sz="1100" b="1">
                <a:solidFill>
                  <a:schemeClr val="tx1"/>
                </a:solidFill>
                <a:effectLst/>
              </a:rPr>
              <a:t>Are you more or less likely to get a </a:t>
            </a:r>
            <a:r>
              <a:rPr lang="en-NZ" sz="1100" b="1" i="0" u="none" strike="noStrike" kern="1200" spc="0" baseline="0">
                <a:solidFill>
                  <a:schemeClr val="tx1"/>
                </a:solidFill>
                <a:effectLst/>
                <a:latin typeface="+mn-lt"/>
                <a:ea typeface="+mn-ea"/>
                <a:cs typeface="+mn-cs"/>
              </a:rPr>
              <a:t>COVID</a:t>
            </a:r>
            <a:r>
              <a:rPr lang="en-NZ" sz="1100" b="1">
                <a:solidFill>
                  <a:schemeClr val="tx1"/>
                </a:solidFill>
                <a:effectLst/>
              </a:rPr>
              <a:t>-19 </a:t>
            </a:r>
          </a:p>
          <a:p>
            <a:pPr>
              <a:defRPr sz="1100">
                <a:solidFill>
                  <a:schemeClr val="tx1"/>
                </a:solidFill>
              </a:defRPr>
            </a:pPr>
            <a:r>
              <a:rPr lang="en-NZ" sz="1100" b="1">
                <a:solidFill>
                  <a:schemeClr val="tx1"/>
                </a:solidFill>
                <a:effectLst/>
              </a:rPr>
              <a:t>vaccine because of the new strains of the virus?</a:t>
            </a:r>
          </a:p>
        </c:rich>
      </c:tx>
      <c:layout>
        <c:manualLayout>
          <c:xMode val="edge"/>
          <c:yMode val="edge"/>
          <c:x val="0.24087962962962964"/>
          <c:y val="1.190476190476190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5296186934966464"/>
          <c:y val="0.1604365079365079"/>
          <c:w val="0.39055664916885391"/>
          <c:h val="0.8043447694038247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9BBB59"/>
              </a:solidFill>
              <a:ln>
                <a:noFill/>
              </a:ln>
              <a:effectLst/>
            </c:spPr>
            <c:extLst>
              <c:ext xmlns:c16="http://schemas.microsoft.com/office/drawing/2014/chart" uri="{C3380CC4-5D6E-409C-BE32-E72D297353CC}">
                <c16:uniqueId val="{00000001-9C45-402A-BFB4-F4D904FF4B5C}"/>
              </c:ext>
            </c:extLst>
          </c:dPt>
          <c:dPt>
            <c:idx val="1"/>
            <c:invertIfNegative val="0"/>
            <c:bubble3D val="0"/>
            <c:spPr>
              <a:solidFill>
                <a:srgbClr val="9BBB59"/>
              </a:solidFill>
              <a:ln>
                <a:noFill/>
              </a:ln>
              <a:effectLst/>
            </c:spPr>
            <c:extLst>
              <c:ext xmlns:c16="http://schemas.microsoft.com/office/drawing/2014/chart" uri="{C3380CC4-5D6E-409C-BE32-E72D297353CC}">
                <c16:uniqueId val="{00000003-9C45-402A-BFB4-F4D904FF4B5C}"/>
              </c:ext>
            </c:extLst>
          </c:dPt>
          <c:dPt>
            <c:idx val="2"/>
            <c:invertIfNegative val="0"/>
            <c:bubble3D val="0"/>
            <c:spPr>
              <a:solidFill>
                <a:srgbClr val="9BBB59"/>
              </a:solidFill>
              <a:ln>
                <a:noFill/>
              </a:ln>
              <a:effectLst/>
            </c:spPr>
            <c:extLst>
              <c:ext xmlns:c16="http://schemas.microsoft.com/office/drawing/2014/chart" uri="{C3380CC4-5D6E-409C-BE32-E72D297353CC}">
                <c16:uniqueId val="{00000005-9C45-402A-BFB4-F4D904FF4B5C}"/>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7-9C45-402A-BFB4-F4D904FF4B5C}"/>
              </c:ext>
            </c:extLst>
          </c:dPt>
          <c:dPt>
            <c:idx val="4"/>
            <c:invertIfNegative val="0"/>
            <c:bubble3D val="0"/>
            <c:spPr>
              <a:solidFill>
                <a:srgbClr val="F79646"/>
              </a:solidFill>
              <a:ln>
                <a:noFill/>
              </a:ln>
              <a:effectLst/>
            </c:spPr>
            <c:extLst>
              <c:ext xmlns:c16="http://schemas.microsoft.com/office/drawing/2014/chart" uri="{C3380CC4-5D6E-409C-BE32-E72D297353CC}">
                <c16:uniqueId val="{00000009-9C45-402A-BFB4-F4D904FF4B5C}"/>
              </c:ext>
            </c:extLst>
          </c:dPt>
          <c:dPt>
            <c:idx val="5"/>
            <c:invertIfNegative val="0"/>
            <c:bubble3D val="0"/>
            <c:spPr>
              <a:solidFill>
                <a:srgbClr val="F79646"/>
              </a:solidFill>
              <a:ln>
                <a:noFill/>
              </a:ln>
              <a:effectLst/>
            </c:spPr>
            <c:extLst>
              <c:ext xmlns:c16="http://schemas.microsoft.com/office/drawing/2014/chart" uri="{C3380CC4-5D6E-409C-BE32-E72D297353CC}">
                <c16:uniqueId val="{0000000B-9C45-402A-BFB4-F4D904FF4B5C}"/>
              </c:ext>
            </c:extLst>
          </c:dPt>
          <c:dPt>
            <c:idx val="6"/>
            <c:invertIfNegative val="0"/>
            <c:bubble3D val="0"/>
            <c:spPr>
              <a:solidFill>
                <a:srgbClr val="F79646"/>
              </a:solidFill>
              <a:ln>
                <a:noFill/>
              </a:ln>
              <a:effectLst/>
            </c:spPr>
            <c:extLst>
              <c:ext xmlns:c16="http://schemas.microsoft.com/office/drawing/2014/chart" uri="{C3380CC4-5D6E-409C-BE32-E72D297353CC}">
                <c16:uniqueId val="{0000000D-9C45-402A-BFB4-F4D904FF4B5C}"/>
              </c:ext>
            </c:extLst>
          </c:dPt>
          <c:dPt>
            <c:idx val="7"/>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F-9C45-402A-BFB4-F4D904FF4B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Definitely more likely</c:v>
                </c:pt>
                <c:pt idx="1">
                  <c:v>More likely</c:v>
                </c:pt>
                <c:pt idx="2">
                  <c:v>Somewhat more likely</c:v>
                </c:pt>
                <c:pt idx="3">
                  <c:v>Neither more nor less likely</c:v>
                </c:pt>
                <c:pt idx="4">
                  <c:v>Somewhat less likely</c:v>
                </c:pt>
                <c:pt idx="5">
                  <c:v>Less likely</c:v>
                </c:pt>
                <c:pt idx="6">
                  <c:v>Definitely less likely</c:v>
                </c:pt>
                <c:pt idx="7">
                  <c:v>Not sure</c:v>
                </c:pt>
              </c:strCache>
            </c:strRef>
          </c:cat>
          <c:val>
            <c:numRef>
              <c:f>Sheet1!$B$2:$B$9</c:f>
              <c:numCache>
                <c:formatCode>0%</c:formatCode>
                <c:ptCount val="8"/>
                <c:pt idx="0">
                  <c:v>0.19700000000000001</c:v>
                </c:pt>
                <c:pt idx="1">
                  <c:v>0.14799999999999999</c:v>
                </c:pt>
                <c:pt idx="2">
                  <c:v>9.7000000000000003E-2</c:v>
                </c:pt>
                <c:pt idx="3">
                  <c:v>0.35499999999999998</c:v>
                </c:pt>
                <c:pt idx="4">
                  <c:v>2.9000000000000001E-2</c:v>
                </c:pt>
                <c:pt idx="5">
                  <c:v>2.3E-2</c:v>
                </c:pt>
                <c:pt idx="6">
                  <c:v>5.8999999999999997E-2</c:v>
                </c:pt>
                <c:pt idx="7">
                  <c:v>9.0999999999999998E-2</c:v>
                </c:pt>
              </c:numCache>
            </c:numRef>
          </c:val>
          <c:extLst>
            <c:ext xmlns:c16="http://schemas.microsoft.com/office/drawing/2014/chart" uri="{C3380CC4-5D6E-409C-BE32-E72D297353CC}">
              <c16:uniqueId val="{00000010-9C45-402A-BFB4-F4D904FF4B5C}"/>
            </c:ext>
          </c:extLst>
        </c:ser>
        <c:dLbls>
          <c:showLegendKey val="0"/>
          <c:showVal val="0"/>
          <c:showCatName val="0"/>
          <c:showSerName val="0"/>
          <c:showPercent val="0"/>
          <c:showBubbleSize val="0"/>
        </c:dLbls>
        <c:gapWidth val="182"/>
        <c:axId val="1861762079"/>
        <c:axId val="1903170623"/>
      </c:barChart>
      <c:catAx>
        <c:axId val="18617620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3170623"/>
        <c:crosses val="autoZero"/>
        <c:auto val="1"/>
        <c:lblAlgn val="ctr"/>
        <c:lblOffset val="100"/>
        <c:noMultiLvlLbl val="0"/>
      </c:catAx>
      <c:valAx>
        <c:axId val="1903170623"/>
        <c:scaling>
          <c:orientation val="minMax"/>
        </c:scaling>
        <c:delete val="1"/>
        <c:axPos val="t"/>
        <c:numFmt formatCode="0%" sourceLinked="1"/>
        <c:majorTickMark val="none"/>
        <c:minorTickMark val="none"/>
        <c:tickLblPos val="nextTo"/>
        <c:crossAx val="1861762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89706909452095"/>
          <c:y val="1.3224779458348638E-2"/>
          <c:w val="0.82479705638392808"/>
          <c:h val="0.89203255019086114"/>
        </c:manualLayout>
      </c:layout>
      <c:barChart>
        <c:barDir val="bar"/>
        <c:grouping val="stacked"/>
        <c:varyColors val="0"/>
        <c:ser>
          <c:idx val="0"/>
          <c:order val="0"/>
          <c:tx>
            <c:strRef>
              <c:f>Sheet1!$B$1</c:f>
              <c:strCache>
                <c:ptCount val="1"/>
                <c:pt idx="0">
                  <c:v>Definitely more likely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Male n=469</c:v>
                </c:pt>
                <c:pt idx="1">
                  <c:v>Female n=569</c:v>
                </c:pt>
                <c:pt idx="2">
                  <c:v>Under 18 years n=52</c:v>
                </c:pt>
                <c:pt idx="3">
                  <c:v>18-24 years n=180</c:v>
                </c:pt>
                <c:pt idx="4">
                  <c:v>25-34 years n=252</c:v>
                </c:pt>
                <c:pt idx="5">
                  <c:v>35-44 years n=246</c:v>
                </c:pt>
                <c:pt idx="6">
                  <c:v>45-54 years n=147</c:v>
                </c:pt>
                <c:pt idx="7">
                  <c:v>55-64 years n=98</c:v>
                </c:pt>
                <c:pt idx="8">
                  <c:v>65 years or over n=69</c:v>
                </c:pt>
                <c:pt idx="9">
                  <c:v>Indian n=53</c:v>
                </c:pt>
                <c:pt idx="10">
                  <c:v>Asian n=98</c:v>
                </c:pt>
                <c:pt idx="11">
                  <c:v>Pasifika n=91</c:v>
                </c:pt>
                <c:pt idx="12">
                  <c:v>NZ European/ Pākehā n=718</c:v>
                </c:pt>
                <c:pt idx="13">
                  <c:v>Māori n=186</c:v>
                </c:pt>
                <c:pt idx="14">
                  <c:v>Other European n=63</c:v>
                </c:pt>
              </c:strCache>
            </c:strRef>
          </c:cat>
          <c:val>
            <c:numRef>
              <c:f>Sheet1!$B$2:$B$16</c:f>
              <c:numCache>
                <c:formatCode>0%</c:formatCode>
                <c:ptCount val="15"/>
                <c:pt idx="0">
                  <c:v>0.2</c:v>
                </c:pt>
                <c:pt idx="1">
                  <c:v>0.184</c:v>
                </c:pt>
                <c:pt idx="2">
                  <c:v>0.10199999999999999</c:v>
                </c:pt>
                <c:pt idx="3">
                  <c:v>0.28299999999999997</c:v>
                </c:pt>
                <c:pt idx="4">
                  <c:v>0.18</c:v>
                </c:pt>
                <c:pt idx="5">
                  <c:v>0.22600000000000001</c:v>
                </c:pt>
                <c:pt idx="6">
                  <c:v>0.17199999999999999</c:v>
                </c:pt>
                <c:pt idx="7">
                  <c:v>0.16500000000000001</c:v>
                </c:pt>
                <c:pt idx="8">
                  <c:v>0.1</c:v>
                </c:pt>
                <c:pt idx="9">
                  <c:v>0.4</c:v>
                </c:pt>
                <c:pt idx="10">
                  <c:v>0.22</c:v>
                </c:pt>
                <c:pt idx="11">
                  <c:v>0.22</c:v>
                </c:pt>
                <c:pt idx="12">
                  <c:v>0.2</c:v>
                </c:pt>
                <c:pt idx="13">
                  <c:v>0.16</c:v>
                </c:pt>
                <c:pt idx="14">
                  <c:v>0.08</c:v>
                </c:pt>
              </c:numCache>
            </c:numRef>
          </c:val>
          <c:extLst>
            <c:ext xmlns:c16="http://schemas.microsoft.com/office/drawing/2014/chart" uri="{C3380CC4-5D6E-409C-BE32-E72D297353CC}">
              <c16:uniqueId val="{00000000-075F-46A5-A911-3954C3FD5663}"/>
            </c:ext>
          </c:extLst>
        </c:ser>
        <c:ser>
          <c:idx val="1"/>
          <c:order val="1"/>
          <c:tx>
            <c:strRef>
              <c:f>Sheet1!$C$1</c:f>
              <c:strCache>
                <c:ptCount val="1"/>
                <c:pt idx="0">
                  <c:v>More likely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Male n=469</c:v>
                </c:pt>
                <c:pt idx="1">
                  <c:v>Female n=569</c:v>
                </c:pt>
                <c:pt idx="2">
                  <c:v>Under 18 years n=52</c:v>
                </c:pt>
                <c:pt idx="3">
                  <c:v>18-24 years n=180</c:v>
                </c:pt>
                <c:pt idx="4">
                  <c:v>25-34 years n=252</c:v>
                </c:pt>
                <c:pt idx="5">
                  <c:v>35-44 years n=246</c:v>
                </c:pt>
                <c:pt idx="6">
                  <c:v>45-54 years n=147</c:v>
                </c:pt>
                <c:pt idx="7">
                  <c:v>55-64 years n=98</c:v>
                </c:pt>
                <c:pt idx="8">
                  <c:v>65 years or over n=69</c:v>
                </c:pt>
                <c:pt idx="9">
                  <c:v>Indian n=53</c:v>
                </c:pt>
                <c:pt idx="10">
                  <c:v>Asian n=98</c:v>
                </c:pt>
                <c:pt idx="11">
                  <c:v>Pasifika n=91</c:v>
                </c:pt>
                <c:pt idx="12">
                  <c:v>NZ European/ Pākehā n=718</c:v>
                </c:pt>
                <c:pt idx="13">
                  <c:v>Māori n=186</c:v>
                </c:pt>
                <c:pt idx="14">
                  <c:v>Other European n=63</c:v>
                </c:pt>
              </c:strCache>
            </c:strRef>
          </c:cat>
          <c:val>
            <c:numRef>
              <c:f>Sheet1!$C$2:$C$16</c:f>
              <c:numCache>
                <c:formatCode>0%</c:formatCode>
                <c:ptCount val="15"/>
                <c:pt idx="0">
                  <c:v>0.16300000000000001</c:v>
                </c:pt>
                <c:pt idx="1">
                  <c:v>0.13800000000000001</c:v>
                </c:pt>
                <c:pt idx="2">
                  <c:v>0.39100000000000001</c:v>
                </c:pt>
                <c:pt idx="3">
                  <c:v>0.154</c:v>
                </c:pt>
                <c:pt idx="4">
                  <c:v>0.18099999999999999</c:v>
                </c:pt>
                <c:pt idx="5">
                  <c:v>0.10100000000000001</c:v>
                </c:pt>
                <c:pt idx="6">
                  <c:v>9.8000000000000004E-2</c:v>
                </c:pt>
                <c:pt idx="7">
                  <c:v>9.8000000000000004E-2</c:v>
                </c:pt>
                <c:pt idx="8">
                  <c:v>0.12</c:v>
                </c:pt>
                <c:pt idx="9">
                  <c:v>0.1</c:v>
                </c:pt>
                <c:pt idx="10">
                  <c:v>0.22</c:v>
                </c:pt>
                <c:pt idx="11">
                  <c:v>0.17</c:v>
                </c:pt>
                <c:pt idx="12">
                  <c:v>0.14000000000000001</c:v>
                </c:pt>
                <c:pt idx="13">
                  <c:v>0.16</c:v>
                </c:pt>
                <c:pt idx="14">
                  <c:v>0.04</c:v>
                </c:pt>
              </c:numCache>
            </c:numRef>
          </c:val>
          <c:extLst>
            <c:ext xmlns:c16="http://schemas.microsoft.com/office/drawing/2014/chart" uri="{C3380CC4-5D6E-409C-BE32-E72D297353CC}">
              <c16:uniqueId val="{00000001-075F-46A5-A911-3954C3FD5663}"/>
            </c:ext>
          </c:extLst>
        </c:ser>
        <c:ser>
          <c:idx val="2"/>
          <c:order val="2"/>
          <c:tx>
            <c:strRef>
              <c:f>Sheet1!$D$1</c:f>
              <c:strCache>
                <c:ptCount val="1"/>
                <c:pt idx="0">
                  <c:v>Column1</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Male n=469</c:v>
                </c:pt>
                <c:pt idx="1">
                  <c:v>Female n=569</c:v>
                </c:pt>
                <c:pt idx="2">
                  <c:v>Under 18 years n=52</c:v>
                </c:pt>
                <c:pt idx="3">
                  <c:v>18-24 years n=180</c:v>
                </c:pt>
                <c:pt idx="4">
                  <c:v>25-34 years n=252</c:v>
                </c:pt>
                <c:pt idx="5">
                  <c:v>35-44 years n=246</c:v>
                </c:pt>
                <c:pt idx="6">
                  <c:v>45-54 years n=147</c:v>
                </c:pt>
                <c:pt idx="7">
                  <c:v>55-64 years n=98</c:v>
                </c:pt>
                <c:pt idx="8">
                  <c:v>65 years or over n=69</c:v>
                </c:pt>
                <c:pt idx="9">
                  <c:v>Indian n=53</c:v>
                </c:pt>
                <c:pt idx="10">
                  <c:v>Asian n=98</c:v>
                </c:pt>
                <c:pt idx="11">
                  <c:v>Pasifika n=91</c:v>
                </c:pt>
                <c:pt idx="12">
                  <c:v>NZ European/ Pākehā n=718</c:v>
                </c:pt>
                <c:pt idx="13">
                  <c:v>Māori n=186</c:v>
                </c:pt>
                <c:pt idx="14">
                  <c:v>Other European n=63</c:v>
                </c:pt>
              </c:strCache>
            </c:strRef>
          </c:cat>
          <c:val>
            <c:numRef>
              <c:f>Sheet1!$D$2:$D$16</c:f>
              <c:numCache>
                <c:formatCode>0%</c:formatCode>
                <c:ptCount val="15"/>
                <c:pt idx="0">
                  <c:v>0.36299999999999999</c:v>
                </c:pt>
                <c:pt idx="1">
                  <c:v>0.32200000000000001</c:v>
                </c:pt>
                <c:pt idx="2">
                  <c:v>0.49299999999999999</c:v>
                </c:pt>
                <c:pt idx="3">
                  <c:v>0.43699999999999994</c:v>
                </c:pt>
                <c:pt idx="4">
                  <c:v>0.36099999999999999</c:v>
                </c:pt>
                <c:pt idx="5">
                  <c:v>0.32700000000000001</c:v>
                </c:pt>
                <c:pt idx="6">
                  <c:v>0.27</c:v>
                </c:pt>
                <c:pt idx="7">
                  <c:v>0.26300000000000001</c:v>
                </c:pt>
                <c:pt idx="8">
                  <c:v>0.22</c:v>
                </c:pt>
                <c:pt idx="9">
                  <c:v>0.5</c:v>
                </c:pt>
                <c:pt idx="10">
                  <c:v>0.44</c:v>
                </c:pt>
                <c:pt idx="11">
                  <c:v>0.39</c:v>
                </c:pt>
                <c:pt idx="12">
                  <c:v>0.34</c:v>
                </c:pt>
                <c:pt idx="13">
                  <c:v>0.32</c:v>
                </c:pt>
                <c:pt idx="14">
                  <c:v>0.12</c:v>
                </c:pt>
              </c:numCache>
            </c:numRef>
          </c:val>
          <c:extLst>
            <c:ext xmlns:c16="http://schemas.microsoft.com/office/drawing/2014/chart" uri="{C3380CC4-5D6E-409C-BE32-E72D297353CC}">
              <c16:uniqueId val="{00000002-075F-46A5-A911-3954C3FD5663}"/>
            </c:ext>
          </c:extLst>
        </c:ser>
        <c:dLbls>
          <c:showLegendKey val="0"/>
          <c:showVal val="0"/>
          <c:showCatName val="0"/>
          <c:showSerName val="0"/>
          <c:showPercent val="0"/>
          <c:showBubbleSize val="0"/>
        </c:dLbls>
        <c:gapWidth val="150"/>
        <c:overlap val="100"/>
        <c:axId val="926072143"/>
        <c:axId val="1907554863"/>
      </c:barChart>
      <c:catAx>
        <c:axId val="9260721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554863"/>
        <c:crosses val="autoZero"/>
        <c:auto val="1"/>
        <c:lblAlgn val="ctr"/>
        <c:lblOffset val="100"/>
        <c:noMultiLvlLbl val="0"/>
      </c:catAx>
      <c:valAx>
        <c:axId val="1907554863"/>
        <c:scaling>
          <c:orientation val="minMax"/>
        </c:scaling>
        <c:delete val="1"/>
        <c:axPos val="t"/>
        <c:numFmt formatCode="0%" sourceLinked="1"/>
        <c:majorTickMark val="none"/>
        <c:minorTickMark val="none"/>
        <c:tickLblPos val="nextTo"/>
        <c:crossAx val="92607214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n-US"/>
          </a:p>
        </c:txPr>
      </c:legendEntry>
      <c:legendEntry>
        <c:idx val="2"/>
        <c:delete val="1"/>
      </c:legendEntry>
      <c:layout>
        <c:manualLayout>
          <c:xMode val="edge"/>
          <c:yMode val="edge"/>
          <c:x val="0.14081926776216722"/>
          <c:y val="0.9092257484041677"/>
          <c:w val="0.47717638200891349"/>
          <c:h val="5.344215340222431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Main things that would make me more likely to get vaccinated</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436770924467776"/>
          <c:y val="7.6089879009026307E-2"/>
          <c:w val="0.26971839457567803"/>
          <c:h val="0.88031991035065804"/>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3"/>
            <c:invertIfNegative val="0"/>
            <c:bubble3D val="0"/>
            <c:spPr>
              <a:solidFill>
                <a:srgbClr val="0070C0"/>
              </a:solidFill>
              <a:ln>
                <a:noFill/>
              </a:ln>
              <a:effectLst/>
            </c:spPr>
            <c:extLst>
              <c:ext xmlns:c16="http://schemas.microsoft.com/office/drawing/2014/chart" uri="{C3380CC4-5D6E-409C-BE32-E72D297353CC}">
                <c16:uniqueId val="{00000001-A7ED-4889-A42F-E94CB106B9E0}"/>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A7ED-4889-A42F-E94CB106B9E0}"/>
              </c:ext>
            </c:extLst>
          </c:dPt>
          <c:dPt>
            <c:idx val="5"/>
            <c:invertIfNegative val="0"/>
            <c:bubble3D val="0"/>
            <c:spPr>
              <a:solidFill>
                <a:srgbClr val="C0504D"/>
              </a:solidFill>
              <a:ln>
                <a:noFill/>
              </a:ln>
              <a:effectLst/>
            </c:spPr>
            <c:extLst>
              <c:ext xmlns:c16="http://schemas.microsoft.com/office/drawing/2014/chart" uri="{C3380CC4-5D6E-409C-BE32-E72D297353CC}">
                <c16:uniqueId val="{00000005-A7ED-4889-A42F-E94CB106B9E0}"/>
              </c:ext>
            </c:extLst>
          </c:dPt>
          <c:dPt>
            <c:idx val="6"/>
            <c:invertIfNegative val="0"/>
            <c:bubble3D val="0"/>
            <c:spPr>
              <a:solidFill>
                <a:srgbClr val="C0504D"/>
              </a:solidFill>
              <a:ln>
                <a:noFill/>
              </a:ln>
              <a:effectLst/>
            </c:spPr>
            <c:extLst>
              <c:ext xmlns:c16="http://schemas.microsoft.com/office/drawing/2014/chart" uri="{C3380CC4-5D6E-409C-BE32-E72D297353CC}">
                <c16:uniqueId val="{00000007-A7ED-4889-A42F-E94CB106B9E0}"/>
              </c:ext>
            </c:extLst>
          </c:dPt>
          <c:dPt>
            <c:idx val="7"/>
            <c:invertIfNegative val="0"/>
            <c:bubble3D val="0"/>
            <c:spPr>
              <a:solidFill>
                <a:srgbClr val="7030A0"/>
              </a:solidFill>
              <a:ln>
                <a:noFill/>
              </a:ln>
              <a:effectLst/>
            </c:spPr>
            <c:extLst>
              <c:ext xmlns:c16="http://schemas.microsoft.com/office/drawing/2014/chart" uri="{C3380CC4-5D6E-409C-BE32-E72D297353CC}">
                <c16:uniqueId val="{00000009-A7ED-4889-A42F-E94CB106B9E0}"/>
              </c:ext>
            </c:extLst>
          </c:dPt>
          <c:dPt>
            <c:idx val="8"/>
            <c:invertIfNegative val="0"/>
            <c:bubble3D val="0"/>
            <c:spPr>
              <a:solidFill>
                <a:srgbClr val="7030A0"/>
              </a:solidFill>
              <a:ln>
                <a:noFill/>
              </a:ln>
              <a:effectLst/>
            </c:spPr>
            <c:extLst>
              <c:ext xmlns:c16="http://schemas.microsoft.com/office/drawing/2014/chart" uri="{C3380CC4-5D6E-409C-BE32-E72D297353CC}">
                <c16:uniqueId val="{0000000B-A7ED-4889-A42F-E94CB106B9E0}"/>
              </c:ext>
            </c:extLst>
          </c:dPt>
          <c:dPt>
            <c:idx val="9"/>
            <c:invertIfNegative val="0"/>
            <c:bubble3D val="0"/>
            <c:spPr>
              <a:solidFill>
                <a:srgbClr val="7030A0"/>
              </a:solidFill>
              <a:ln>
                <a:noFill/>
              </a:ln>
              <a:effectLst/>
            </c:spPr>
            <c:extLst>
              <c:ext xmlns:c16="http://schemas.microsoft.com/office/drawing/2014/chart" uri="{C3380CC4-5D6E-409C-BE32-E72D297353CC}">
                <c16:uniqueId val="{0000000D-A7ED-4889-A42F-E94CB106B9E0}"/>
              </c:ext>
            </c:extLst>
          </c:dPt>
          <c:dPt>
            <c:idx val="10"/>
            <c:invertIfNegative val="0"/>
            <c:bubble3D val="0"/>
            <c:spPr>
              <a:solidFill>
                <a:srgbClr val="7030A0"/>
              </a:solidFill>
              <a:ln>
                <a:noFill/>
              </a:ln>
              <a:effectLst/>
            </c:spPr>
            <c:extLst>
              <c:ext xmlns:c16="http://schemas.microsoft.com/office/drawing/2014/chart" uri="{C3380CC4-5D6E-409C-BE32-E72D297353CC}">
                <c16:uniqueId val="{0000000F-A7ED-4889-A42F-E94CB106B9E0}"/>
              </c:ext>
            </c:extLst>
          </c:dPt>
          <c:dPt>
            <c:idx val="11"/>
            <c:invertIfNegative val="0"/>
            <c:bubble3D val="0"/>
            <c:spPr>
              <a:solidFill>
                <a:schemeClr val="accent4"/>
              </a:solidFill>
              <a:ln>
                <a:noFill/>
              </a:ln>
              <a:effectLst/>
            </c:spPr>
            <c:extLst>
              <c:ext xmlns:c16="http://schemas.microsoft.com/office/drawing/2014/chart" uri="{C3380CC4-5D6E-409C-BE32-E72D297353CC}">
                <c16:uniqueId val="{00000011-A7ED-4889-A42F-E94CB106B9E0}"/>
              </c:ext>
            </c:extLst>
          </c:dPt>
          <c:dPt>
            <c:idx val="12"/>
            <c:invertIfNegative val="0"/>
            <c:bubble3D val="0"/>
            <c:spPr>
              <a:solidFill>
                <a:schemeClr val="accent4"/>
              </a:solidFill>
              <a:ln>
                <a:noFill/>
              </a:ln>
              <a:effectLst/>
            </c:spPr>
            <c:extLst>
              <c:ext xmlns:c16="http://schemas.microsoft.com/office/drawing/2014/chart" uri="{C3380CC4-5D6E-409C-BE32-E72D297353CC}">
                <c16:uniqueId val="{00000013-A7ED-4889-A42F-E94CB106B9E0}"/>
              </c:ext>
            </c:extLst>
          </c:dPt>
          <c:dPt>
            <c:idx val="13"/>
            <c:invertIfNegative val="0"/>
            <c:bubble3D val="0"/>
            <c:spPr>
              <a:solidFill>
                <a:schemeClr val="accent4"/>
              </a:solidFill>
              <a:ln>
                <a:noFill/>
              </a:ln>
              <a:effectLst/>
            </c:spPr>
            <c:extLst>
              <c:ext xmlns:c16="http://schemas.microsoft.com/office/drawing/2014/chart" uri="{C3380CC4-5D6E-409C-BE32-E72D297353CC}">
                <c16:uniqueId val="{00000015-A7ED-4889-A42F-E94CB106B9E0}"/>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7-A7ED-4889-A42F-E94CB106B9E0}"/>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9-A7ED-4889-A42F-E94CB106B9E0}"/>
              </c:ext>
            </c:extLst>
          </c:dPt>
          <c:dPt>
            <c:idx val="16"/>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1B-A7ED-4889-A42F-E94CB106B9E0}"/>
              </c:ext>
            </c:extLst>
          </c:dPt>
          <c:dPt>
            <c:idx val="17"/>
            <c:invertIfNegative val="0"/>
            <c:bubble3D val="0"/>
            <c:spPr>
              <a:solidFill>
                <a:sysClr val="windowText" lastClr="000000"/>
              </a:solidFill>
              <a:ln>
                <a:noFill/>
              </a:ln>
              <a:effectLst/>
            </c:spPr>
            <c:extLst>
              <c:ext xmlns:c16="http://schemas.microsoft.com/office/drawing/2014/chart" uri="{C3380CC4-5D6E-409C-BE32-E72D297353CC}">
                <c16:uniqueId val="{0000001D-A7ED-4889-A42F-E94CB106B9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Helping protect the health of my family/whānau and those closest to me</c:v>
                </c:pt>
                <c:pt idx="1">
                  <c:v>Helping reduce the risk of COVID-19 infection and the prospect of further lockdowns and economic harm</c:v>
                </c:pt>
                <c:pt idx="2">
                  <c:v>Helping to protect all New Zealanders</c:v>
                </c:pt>
                <c:pt idx="3">
                  <c:v>Helping to end the COVID-19 pandemic more quickly</c:v>
                </c:pt>
                <c:pt idx="4">
                  <c:v>Has been through extensive, properly conducted, clinical trials</c:v>
                </c:pt>
                <c:pt idx="5">
                  <c:v>Approved by Medsafe in New Zealand</c:v>
                </c:pt>
                <c:pt idx="6">
                  <c:v>A personal conversation with a health provider I trust</c:v>
                </c:pt>
                <c:pt idx="7">
                  <c:v>The benefits of taking the vaccine would outweigh any risks</c:v>
                </c:pt>
                <c:pt idx="8">
                  <c:v>Being vaccinated will protect me from the effects of COVID-19</c:v>
                </c:pt>
                <c:pt idx="9">
                  <c:v>Doing the best thing for my own health</c:v>
                </c:pt>
                <c:pt idx="10">
                  <c:v>Helping me to travel internationally once again</c:v>
                </c:pt>
                <c:pt idx="11">
                  <c:v>Vaccination is free (for both doses)</c:v>
                </c:pt>
                <c:pt idx="12">
                  <c:v>I need it for work</c:v>
                </c:pt>
                <c:pt idx="13">
                  <c:v>My religious beliefs</c:v>
                </c:pt>
                <c:pt idx="14">
                  <c:v>Information about side-effects</c:v>
                </c:pt>
                <c:pt idx="15">
                  <c:v>Information on the effectiveness of the COVID-19 vaccine on new strains of the virus</c:v>
                </c:pt>
                <c:pt idx="16">
                  <c:v>None of these</c:v>
                </c:pt>
                <c:pt idx="17">
                  <c:v>Something else</c:v>
                </c:pt>
              </c:strCache>
            </c:strRef>
          </c:cat>
          <c:val>
            <c:numRef>
              <c:f>Sheet1!$B$2:$B$19</c:f>
              <c:numCache>
                <c:formatCode>0%</c:formatCode>
                <c:ptCount val="18"/>
                <c:pt idx="0">
                  <c:v>0.26700000000000002</c:v>
                </c:pt>
                <c:pt idx="1">
                  <c:v>0.22700000000000001</c:v>
                </c:pt>
                <c:pt idx="2">
                  <c:v>0.222</c:v>
                </c:pt>
                <c:pt idx="3">
                  <c:v>0.19600000000000001</c:v>
                </c:pt>
                <c:pt idx="4">
                  <c:v>0.26</c:v>
                </c:pt>
                <c:pt idx="5">
                  <c:v>8.5000000000000006E-2</c:v>
                </c:pt>
                <c:pt idx="6">
                  <c:v>5.1999999999999998E-2</c:v>
                </c:pt>
                <c:pt idx="7">
                  <c:v>0.22500000000000001</c:v>
                </c:pt>
                <c:pt idx="8">
                  <c:v>0.19500000000000001</c:v>
                </c:pt>
                <c:pt idx="9">
                  <c:v>0.16900000000000001</c:v>
                </c:pt>
                <c:pt idx="10">
                  <c:v>0.14299999999999999</c:v>
                </c:pt>
                <c:pt idx="11">
                  <c:v>0.128</c:v>
                </c:pt>
                <c:pt idx="12">
                  <c:v>5.0999999999999997E-2</c:v>
                </c:pt>
                <c:pt idx="13">
                  <c:v>2.3E-2</c:v>
                </c:pt>
                <c:pt idx="14">
                  <c:v>0.20899999999999999</c:v>
                </c:pt>
                <c:pt idx="15">
                  <c:v>0.14299999999999999</c:v>
                </c:pt>
                <c:pt idx="16">
                  <c:v>6.0999999999999999E-2</c:v>
                </c:pt>
                <c:pt idx="17">
                  <c:v>4.1000000000000002E-2</c:v>
                </c:pt>
              </c:numCache>
            </c:numRef>
          </c:val>
          <c:extLst>
            <c:ext xmlns:c16="http://schemas.microsoft.com/office/drawing/2014/chart" uri="{C3380CC4-5D6E-409C-BE32-E72D297353CC}">
              <c16:uniqueId val="{0000001E-A7ED-4889-A42F-E94CB106B9E0}"/>
            </c:ext>
          </c:extLst>
        </c:ser>
        <c:dLbls>
          <c:showLegendKey val="0"/>
          <c:showVal val="0"/>
          <c:showCatName val="0"/>
          <c:showSerName val="0"/>
          <c:showPercent val="0"/>
          <c:showBubbleSize val="0"/>
        </c:dLbls>
        <c:gapWidth val="182"/>
        <c:axId val="680767328"/>
        <c:axId val="1809067296"/>
      </c:barChart>
      <c:catAx>
        <c:axId val="680767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09067296"/>
        <c:crosses val="autoZero"/>
        <c:auto val="1"/>
        <c:lblAlgn val="ctr"/>
        <c:lblOffset val="100"/>
        <c:noMultiLvlLbl val="0"/>
      </c:catAx>
      <c:valAx>
        <c:axId val="1809067296"/>
        <c:scaling>
          <c:orientation val="minMax"/>
        </c:scaling>
        <c:delete val="1"/>
        <c:axPos val="t"/>
        <c:numFmt formatCode="0%" sourceLinked="1"/>
        <c:majorTickMark val="none"/>
        <c:minorTickMark val="none"/>
        <c:tickLblPos val="nextTo"/>
        <c:crossAx val="68076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Ideally, when would you most like to get a </a:t>
            </a:r>
            <a:r>
              <a:rPr lang="en-US" sz="1200" b="1" i="0" u="none" strike="noStrike" kern="1200" spc="0" baseline="0">
                <a:solidFill>
                  <a:sysClr val="windowText" lastClr="000000">
                    <a:lumMod val="65000"/>
                    <a:lumOff val="35000"/>
                  </a:sysClr>
                </a:solidFill>
                <a:latin typeface="+mn-lt"/>
                <a:ea typeface="+mn-ea"/>
                <a:cs typeface="+mn-cs"/>
              </a:rPr>
              <a:t>COVID</a:t>
            </a:r>
            <a:r>
              <a:rPr lang="en-US" sz="1200" b="1"/>
              <a:t>-19 vaccine this year?</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542760279965005"/>
          <c:y val="0.17548661118214923"/>
          <c:w val="0.4690168416447944"/>
          <c:h val="0.78086247766037797"/>
        </c:manualLayout>
      </c:layout>
      <c:barChart>
        <c:barDir val="bar"/>
        <c:grouping val="clustered"/>
        <c:varyColors val="0"/>
        <c:ser>
          <c:idx val="0"/>
          <c:order val="0"/>
          <c:tx>
            <c:strRef>
              <c:f>'Q3'!$B$283</c:f>
              <c:strCache>
                <c:ptCount val="1"/>
                <c:pt idx="0">
                  <c:v>August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'Q3'!$A$284:$A$293</c:f>
              <c:strCache>
                <c:ptCount val="10"/>
                <c:pt idx="0">
                  <c:v>Immediately</c:v>
                </c:pt>
                <c:pt idx="1">
                  <c:v>July</c:v>
                </c:pt>
                <c:pt idx="2">
                  <c:v>August</c:v>
                </c:pt>
                <c:pt idx="3">
                  <c:v>September</c:v>
                </c:pt>
                <c:pt idx="4">
                  <c:v>October</c:v>
                </c:pt>
                <c:pt idx="5">
                  <c:v>November</c:v>
                </c:pt>
                <c:pt idx="6">
                  <c:v>December</c:v>
                </c:pt>
                <c:pt idx="7">
                  <c:v>I don't mind when</c:v>
                </c:pt>
                <c:pt idx="8">
                  <c:v>I'm not sure</c:v>
                </c:pt>
                <c:pt idx="9">
                  <c:v>I won't get the vaccine</c:v>
                </c:pt>
              </c:strCache>
            </c:strRef>
          </c:cat>
          <c:val>
            <c:numRef>
              <c:f>'Q3'!$B$284:$B$293</c:f>
              <c:numCache>
                <c:formatCode>0%</c:formatCode>
                <c:ptCount val="10"/>
                <c:pt idx="0">
                  <c:v>0.254</c:v>
                </c:pt>
                <c:pt idx="1">
                  <c:v>2E-3</c:v>
                </c:pt>
                <c:pt idx="2">
                  <c:v>4.5999999999999999E-2</c:v>
                </c:pt>
                <c:pt idx="3">
                  <c:v>0.20100000000000001</c:v>
                </c:pt>
                <c:pt idx="4">
                  <c:v>3.6999999999999998E-2</c:v>
                </c:pt>
                <c:pt idx="5">
                  <c:v>1.0999999999999999E-2</c:v>
                </c:pt>
                <c:pt idx="6">
                  <c:v>8.9999999999999993E-3</c:v>
                </c:pt>
                <c:pt idx="7">
                  <c:v>0.1</c:v>
                </c:pt>
                <c:pt idx="8">
                  <c:v>0.17799999999999999</c:v>
                </c:pt>
                <c:pt idx="9">
                  <c:v>0.16300000000000001</c:v>
                </c:pt>
              </c:numCache>
            </c:numRef>
          </c:val>
          <c:extLst>
            <c:ext xmlns:c16="http://schemas.microsoft.com/office/drawing/2014/chart" uri="{C3380CC4-5D6E-409C-BE32-E72D297353CC}">
              <c16:uniqueId val="{00000000-E518-4350-B2FA-3C59FCAC7335}"/>
            </c:ext>
          </c:extLst>
        </c:ser>
        <c:ser>
          <c:idx val="1"/>
          <c:order val="1"/>
          <c:tx>
            <c:strRef>
              <c:f>'Q3'!$C$283</c:f>
              <c:strCache>
                <c:ptCount val="1"/>
                <c:pt idx="0">
                  <c:v>July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'Q3'!$A$284:$A$293</c:f>
              <c:strCache>
                <c:ptCount val="10"/>
                <c:pt idx="0">
                  <c:v>Immediately</c:v>
                </c:pt>
                <c:pt idx="1">
                  <c:v>July</c:v>
                </c:pt>
                <c:pt idx="2">
                  <c:v>August</c:v>
                </c:pt>
                <c:pt idx="3">
                  <c:v>September</c:v>
                </c:pt>
                <c:pt idx="4">
                  <c:v>October</c:v>
                </c:pt>
                <c:pt idx="5">
                  <c:v>November</c:v>
                </c:pt>
                <c:pt idx="6">
                  <c:v>December</c:v>
                </c:pt>
                <c:pt idx="7">
                  <c:v>I don't mind when</c:v>
                </c:pt>
                <c:pt idx="8">
                  <c:v>I'm not sure</c:v>
                </c:pt>
                <c:pt idx="9">
                  <c:v>I won't get the vaccine</c:v>
                </c:pt>
              </c:strCache>
            </c:strRef>
          </c:cat>
          <c:val>
            <c:numRef>
              <c:f>'Q3'!$C$284:$C$293</c:f>
              <c:numCache>
                <c:formatCode>0%</c:formatCode>
                <c:ptCount val="10"/>
                <c:pt idx="0">
                  <c:v>0.20300000000000001</c:v>
                </c:pt>
                <c:pt idx="1">
                  <c:v>2.3E-2</c:v>
                </c:pt>
                <c:pt idx="2">
                  <c:v>0.16400000000000001</c:v>
                </c:pt>
                <c:pt idx="3">
                  <c:v>6.5000000000000002E-2</c:v>
                </c:pt>
                <c:pt idx="4">
                  <c:v>7.6999999999999999E-2</c:v>
                </c:pt>
                <c:pt idx="5">
                  <c:v>1.2999999999999999E-2</c:v>
                </c:pt>
                <c:pt idx="6">
                  <c:v>2.1000000000000001E-2</c:v>
                </c:pt>
                <c:pt idx="7">
                  <c:v>0.13</c:v>
                </c:pt>
                <c:pt idx="8">
                  <c:v>0.152</c:v>
                </c:pt>
                <c:pt idx="9">
                  <c:v>0.152</c:v>
                </c:pt>
              </c:numCache>
            </c:numRef>
          </c:val>
          <c:extLst>
            <c:ext xmlns:c16="http://schemas.microsoft.com/office/drawing/2014/chart" uri="{C3380CC4-5D6E-409C-BE32-E72D297353CC}">
              <c16:uniqueId val="{00000001-E518-4350-B2FA-3C59FCAC7335}"/>
            </c:ext>
          </c:extLst>
        </c:ser>
        <c:dLbls>
          <c:showLegendKey val="0"/>
          <c:showVal val="0"/>
          <c:showCatName val="0"/>
          <c:showSerName val="0"/>
          <c:showPercent val="0"/>
          <c:showBubbleSize val="0"/>
        </c:dLbls>
        <c:gapWidth val="70"/>
        <c:axId val="255800463"/>
        <c:axId val="1768403520"/>
      </c:barChart>
      <c:catAx>
        <c:axId val="25580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403520"/>
        <c:crosses val="autoZero"/>
        <c:auto val="1"/>
        <c:lblAlgn val="ctr"/>
        <c:lblOffset val="100"/>
        <c:noMultiLvlLbl val="0"/>
      </c:catAx>
      <c:valAx>
        <c:axId val="1768403520"/>
        <c:scaling>
          <c:orientation val="minMax"/>
        </c:scaling>
        <c:delete val="1"/>
        <c:axPos val="t"/>
        <c:numFmt formatCode="0%" sourceLinked="1"/>
        <c:majorTickMark val="none"/>
        <c:minorTickMark val="none"/>
        <c:tickLblPos val="nextTo"/>
        <c:crossAx val="255800463"/>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00" b="1"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0.70258876494604838"/>
          <c:y val="0.50376921634795646"/>
          <c:w val="0.21639271653543307"/>
          <c:h val="0.1339295088113985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Preferred ways to get vaccinated</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451480023330419"/>
          <c:y val="7.431494712967994E-2"/>
          <c:w val="0.452244459025955"/>
          <c:h val="0.89691523853635946"/>
        </c:manualLayout>
      </c:layout>
      <c:barChart>
        <c:barDir val="bar"/>
        <c:grouping val="clustered"/>
        <c:varyColors val="0"/>
        <c:ser>
          <c:idx val="0"/>
          <c:order val="0"/>
          <c:tx>
            <c:strRef>
              <c:f>Sheet1!$B$1</c:f>
              <c:strCache>
                <c:ptCount val="1"/>
                <c:pt idx="0">
                  <c:v>August 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I'm 17 or under, and would like 
to go at the same time as my parents
Base aged 16 or 17 n=39</c:v>
                </c:pt>
                <c:pt idx="1">
                  <c:v>Be able to go for a vaccine at the same time as other members of my whānau/ family regardless of their age or mine</c:v>
                </c:pt>
                <c:pt idx="2">
                  <c:v>I'd prefer to go on my own</c:v>
                </c:pt>
                <c:pt idx="3">
                  <c:v>Be able to go at the same time as those for whom I provide care or support, regardless of their age or mine</c:v>
                </c:pt>
                <c:pt idx="4">
                  <c:v>Wait and go with my children later in the year</c:v>
                </c:pt>
                <c:pt idx="5">
                  <c:v>Something else</c:v>
                </c:pt>
                <c:pt idx="6">
                  <c:v>I won't get the vaccine</c:v>
                </c:pt>
              </c:strCache>
            </c:strRef>
          </c:cat>
          <c:val>
            <c:numRef>
              <c:f>Sheet1!$B$2:$B$8</c:f>
              <c:numCache>
                <c:formatCode>0%</c:formatCode>
                <c:ptCount val="7"/>
                <c:pt idx="0">
                  <c:v>0.53</c:v>
                </c:pt>
                <c:pt idx="1">
                  <c:v>0.40699999999999997</c:v>
                </c:pt>
                <c:pt idx="2">
                  <c:v>0.30199999999999999</c:v>
                </c:pt>
                <c:pt idx="3">
                  <c:v>0.108</c:v>
                </c:pt>
                <c:pt idx="4">
                  <c:v>5.2999999999999999E-2</c:v>
                </c:pt>
                <c:pt idx="5">
                  <c:v>5.3999999999999999E-2</c:v>
                </c:pt>
                <c:pt idx="6">
                  <c:v>0.23699999999999999</c:v>
                </c:pt>
              </c:numCache>
            </c:numRef>
          </c:val>
          <c:extLst>
            <c:ext xmlns:c16="http://schemas.microsoft.com/office/drawing/2014/chart" uri="{C3380CC4-5D6E-409C-BE32-E72D297353CC}">
              <c16:uniqueId val="{00000000-BDE0-4CCB-8B86-12304452FB6A}"/>
            </c:ext>
          </c:extLst>
        </c:ser>
        <c:dLbls>
          <c:showLegendKey val="0"/>
          <c:showVal val="0"/>
          <c:showCatName val="0"/>
          <c:showSerName val="0"/>
          <c:showPercent val="0"/>
          <c:showBubbleSize val="0"/>
        </c:dLbls>
        <c:gapWidth val="182"/>
        <c:axId val="395831376"/>
        <c:axId val="1903165215"/>
      </c:barChart>
      <c:catAx>
        <c:axId val="395831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03165215"/>
        <c:crosses val="autoZero"/>
        <c:auto val="1"/>
        <c:lblAlgn val="ctr"/>
        <c:lblOffset val="100"/>
        <c:noMultiLvlLbl val="0"/>
      </c:catAx>
      <c:valAx>
        <c:axId val="1903165215"/>
        <c:scaling>
          <c:orientation val="minMax"/>
        </c:scaling>
        <c:delete val="1"/>
        <c:axPos val="t"/>
        <c:numFmt formatCode="0%" sourceLinked="1"/>
        <c:majorTickMark val="none"/>
        <c:minorTickMark val="none"/>
        <c:tickLblPos val="nextTo"/>
        <c:crossAx val="395831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Support for plan to offer vaccines to all </a:t>
            </a:r>
          </a:p>
          <a:p>
            <a:pPr>
              <a:defRPr sz="1100" b="1"/>
            </a:pPr>
            <a:r>
              <a:rPr lang="en-NZ" sz="1100" b="1"/>
              <a:t>New Zealanders aged 12 years or over</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048501749781279"/>
          <c:y val="0.18595238095238095"/>
          <c:w val="0.41701498250218721"/>
          <c:h val="0.77089238845144359"/>
        </c:manualLayout>
      </c:layout>
      <c:barChart>
        <c:barDir val="bar"/>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Strongly support</c:v>
                </c:pt>
                <c:pt idx="1">
                  <c:v>Support</c:v>
                </c:pt>
                <c:pt idx="2">
                  <c:v>Neither support nor oppose</c:v>
                </c:pt>
                <c:pt idx="3">
                  <c:v>Oppose</c:v>
                </c:pt>
                <c:pt idx="4">
                  <c:v>Strongly oppose</c:v>
                </c:pt>
                <c:pt idx="5">
                  <c:v>I'm really not sure</c:v>
                </c:pt>
              </c:strCache>
            </c:strRef>
          </c:cat>
          <c:val>
            <c:numRef>
              <c:f>Sheet1!$B$2:$B$7</c:f>
              <c:numCache>
                <c:formatCode>0%</c:formatCode>
                <c:ptCount val="6"/>
                <c:pt idx="0">
                  <c:v>0.47499999999999998</c:v>
                </c:pt>
                <c:pt idx="1">
                  <c:v>0.28499999999999998</c:v>
                </c:pt>
                <c:pt idx="2">
                  <c:v>0.13200000000000001</c:v>
                </c:pt>
                <c:pt idx="3">
                  <c:v>2.4E-2</c:v>
                </c:pt>
                <c:pt idx="4">
                  <c:v>4.5999999999999999E-2</c:v>
                </c:pt>
                <c:pt idx="5">
                  <c:v>3.9E-2</c:v>
                </c:pt>
              </c:numCache>
            </c:numRef>
          </c:val>
          <c:extLst>
            <c:ext xmlns:c16="http://schemas.microsoft.com/office/drawing/2014/chart" uri="{C3380CC4-5D6E-409C-BE32-E72D297353CC}">
              <c16:uniqueId val="{00000000-C864-465F-B011-32C5409884F7}"/>
            </c:ext>
          </c:extLst>
        </c:ser>
        <c:dLbls>
          <c:showLegendKey val="0"/>
          <c:showVal val="0"/>
          <c:showCatName val="0"/>
          <c:showSerName val="0"/>
          <c:showPercent val="0"/>
          <c:showBubbleSize val="0"/>
        </c:dLbls>
        <c:gapWidth val="182"/>
        <c:axId val="2135846079"/>
        <c:axId val="524734607"/>
      </c:barChart>
      <c:catAx>
        <c:axId val="21358460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734607"/>
        <c:crosses val="autoZero"/>
        <c:auto val="1"/>
        <c:lblAlgn val="ctr"/>
        <c:lblOffset val="100"/>
        <c:noMultiLvlLbl val="0"/>
      </c:catAx>
      <c:valAx>
        <c:axId val="524734607"/>
        <c:scaling>
          <c:orientation val="minMax"/>
        </c:scaling>
        <c:delete val="1"/>
        <c:axPos val="t"/>
        <c:numFmt formatCode="0%" sourceLinked="1"/>
        <c:majorTickMark val="none"/>
        <c:minorTickMark val="none"/>
        <c:tickLblPos val="nextTo"/>
        <c:crossAx val="2135846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What else do people need to know to help them decide </a:t>
            </a:r>
          </a:p>
          <a:p>
            <a:pPr>
              <a:defRPr sz="1100" b="1"/>
            </a:pPr>
            <a:r>
              <a:rPr lang="en-NZ" sz="1100" b="1"/>
              <a:t>whether to get the </a:t>
            </a:r>
            <a:r>
              <a:rPr lang="en-NZ" sz="1100" b="1" i="0" u="none" strike="noStrike" kern="1200" spc="0" baseline="0">
                <a:solidFill>
                  <a:sysClr val="windowText" lastClr="000000">
                    <a:lumMod val="65000"/>
                    <a:lumOff val="35000"/>
                  </a:sysClr>
                </a:solidFill>
                <a:latin typeface="+mn-lt"/>
                <a:ea typeface="+mn-ea"/>
                <a:cs typeface="+mn-cs"/>
              </a:rPr>
              <a:t>COVID</a:t>
            </a:r>
            <a:r>
              <a:rPr lang="en-NZ" sz="1100" b="1"/>
              <a:t>-19 vaccine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608960338291046"/>
          <c:y val="0.10211604834974373"/>
          <c:w val="0.48844743365412657"/>
          <c:h val="0.86663348473755775"/>
        </c:manualLayout>
      </c:layout>
      <c:barChart>
        <c:barDir val="bar"/>
        <c:grouping val="clustered"/>
        <c:varyColors val="0"/>
        <c:ser>
          <c:idx val="0"/>
          <c:order val="0"/>
          <c:tx>
            <c:strRef>
              <c:f>Sheet1!$B$1</c:f>
              <c:strCache>
                <c:ptCount val="1"/>
                <c:pt idx="0">
                  <c:v>July 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Info on longterm effects/ longer/more clinical studies</c:v>
                </c:pt>
                <c:pt idx="1">
                  <c:v>Info on side effects/risks</c:v>
                </c:pt>
                <c:pt idx="2">
                  <c:v>Facts on success rate/effectiveness/ingredients/international results</c:v>
                </c:pt>
                <c:pt idx="3">
                  <c:v>General info - How it works/ how long it will last/ do I need to take again/ effectiveness against new strains/ where and when it will happen?/which brand?</c:v>
                </c:pt>
                <c:pt idx="4">
                  <c:v>Don't know/ just want more information</c:v>
                </c:pt>
                <c:pt idx="5">
                  <c:v>Nothing/I know enough already/will get vaccinated</c:v>
                </c:pt>
                <c:pt idx="6">
                  <c:v>Will it work for my health condition?</c:v>
                </c:pt>
                <c:pt idx="7">
                  <c:v>Assurance it is safe/ it will work for me</c:v>
                </c:pt>
                <c:pt idx="8">
                  <c:v>Info re booster shots</c:v>
                </c:pt>
                <c:pt idx="9">
                  <c:v>Assurance by GP/ health professional/ govt agency</c:v>
                </c:pt>
                <c:pt idx="10">
                  <c:v>Other</c:v>
                </c:pt>
              </c:strCache>
            </c:strRef>
          </c:cat>
          <c:val>
            <c:numRef>
              <c:f>Sheet1!$B$2:$B$12</c:f>
              <c:numCache>
                <c:formatCode>0%</c:formatCode>
                <c:ptCount val="11"/>
                <c:pt idx="0">
                  <c:v>0.19</c:v>
                </c:pt>
                <c:pt idx="1">
                  <c:v>0.34</c:v>
                </c:pt>
                <c:pt idx="2">
                  <c:v>0.13</c:v>
                </c:pt>
                <c:pt idx="3">
                  <c:v>0.09</c:v>
                </c:pt>
                <c:pt idx="4">
                  <c:v>0.14000000000000001</c:v>
                </c:pt>
                <c:pt idx="5">
                  <c:v>0.12</c:v>
                </c:pt>
                <c:pt idx="6">
                  <c:v>0.03</c:v>
                </c:pt>
                <c:pt idx="7">
                  <c:v>0.1</c:v>
                </c:pt>
                <c:pt idx="9">
                  <c:v>0.02</c:v>
                </c:pt>
                <c:pt idx="10">
                  <c:v>0.21</c:v>
                </c:pt>
              </c:numCache>
            </c:numRef>
          </c:val>
          <c:extLst>
            <c:ext xmlns:c16="http://schemas.microsoft.com/office/drawing/2014/chart" uri="{C3380CC4-5D6E-409C-BE32-E72D297353CC}">
              <c16:uniqueId val="{00000000-DE19-4C54-A9D4-860C3843CF6E}"/>
            </c:ext>
          </c:extLst>
        </c:ser>
        <c:ser>
          <c:idx val="1"/>
          <c:order val="1"/>
          <c:tx>
            <c:strRef>
              <c:f>Sheet1!$C$1</c:f>
              <c:strCache>
                <c:ptCount val="1"/>
                <c:pt idx="0">
                  <c:v>August 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Info on longterm effects/ longer/more clinical studies</c:v>
                </c:pt>
                <c:pt idx="1">
                  <c:v>Info on side effects/risks</c:v>
                </c:pt>
                <c:pt idx="2">
                  <c:v>Facts on success rate/effectiveness/ingredients/international results</c:v>
                </c:pt>
                <c:pt idx="3">
                  <c:v>General info - How it works/ how long it will last/ do I need to take again/ effectiveness against new strains/ where and when it will happen?/which brand?</c:v>
                </c:pt>
                <c:pt idx="4">
                  <c:v>Don't know/ just want more information</c:v>
                </c:pt>
                <c:pt idx="5">
                  <c:v>Nothing/I know enough already/will get vaccinated</c:v>
                </c:pt>
                <c:pt idx="6">
                  <c:v>Will it work for my health condition?</c:v>
                </c:pt>
                <c:pt idx="7">
                  <c:v>Assurance it is safe/ it will work for me</c:v>
                </c:pt>
                <c:pt idx="8">
                  <c:v>Info re booster shots</c:v>
                </c:pt>
                <c:pt idx="9">
                  <c:v>Assurance by GP/ health professional/ govt agency</c:v>
                </c:pt>
                <c:pt idx="10">
                  <c:v>Other</c:v>
                </c:pt>
              </c:strCache>
            </c:strRef>
          </c:cat>
          <c:val>
            <c:numRef>
              <c:f>Sheet1!$C$2:$C$12</c:f>
              <c:numCache>
                <c:formatCode>0%</c:formatCode>
                <c:ptCount val="11"/>
                <c:pt idx="0">
                  <c:v>0.23580786026200873</c:v>
                </c:pt>
                <c:pt idx="1">
                  <c:v>0.1943231441048035</c:v>
                </c:pt>
                <c:pt idx="2">
                  <c:v>0.13537117903930132</c:v>
                </c:pt>
                <c:pt idx="3">
                  <c:v>0.1331877729257642</c:v>
                </c:pt>
                <c:pt idx="4">
                  <c:v>7.2052401746724892E-2</c:v>
                </c:pt>
                <c:pt idx="5">
                  <c:v>7.2052401746724892E-2</c:v>
                </c:pt>
                <c:pt idx="6">
                  <c:v>6.3318777292576414E-2</c:v>
                </c:pt>
                <c:pt idx="7">
                  <c:v>5.2401746724890827E-2</c:v>
                </c:pt>
                <c:pt idx="8">
                  <c:v>3.0567685589519649E-2</c:v>
                </c:pt>
                <c:pt idx="9">
                  <c:v>8.7336244541484712E-3</c:v>
                </c:pt>
                <c:pt idx="10">
                  <c:v>0.11572052401746726</c:v>
                </c:pt>
              </c:numCache>
            </c:numRef>
          </c:val>
          <c:extLst>
            <c:ext xmlns:c16="http://schemas.microsoft.com/office/drawing/2014/chart" uri="{C3380CC4-5D6E-409C-BE32-E72D297353CC}">
              <c16:uniqueId val="{00000001-DE19-4C54-A9D4-860C3843CF6E}"/>
            </c:ext>
          </c:extLst>
        </c:ser>
        <c:dLbls>
          <c:showLegendKey val="0"/>
          <c:showVal val="0"/>
          <c:showCatName val="0"/>
          <c:showSerName val="0"/>
          <c:showPercent val="0"/>
          <c:showBubbleSize val="0"/>
        </c:dLbls>
        <c:gapWidth val="182"/>
        <c:axId val="547281311"/>
        <c:axId val="849079695"/>
      </c:barChart>
      <c:catAx>
        <c:axId val="5472813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079695"/>
        <c:crosses val="autoZero"/>
        <c:auto val="1"/>
        <c:lblAlgn val="ctr"/>
        <c:lblOffset val="100"/>
        <c:noMultiLvlLbl val="0"/>
      </c:catAx>
      <c:valAx>
        <c:axId val="849079695"/>
        <c:scaling>
          <c:orientation val="minMax"/>
        </c:scaling>
        <c:delete val="1"/>
        <c:axPos val="t"/>
        <c:numFmt formatCode="0%" sourceLinked="1"/>
        <c:majorTickMark val="none"/>
        <c:minorTickMark val="none"/>
        <c:tickLblPos val="nextTo"/>
        <c:crossAx val="547281311"/>
        <c:crosses val="autoZero"/>
        <c:crossBetween val="between"/>
      </c:valAx>
      <c:spPr>
        <a:noFill/>
        <a:ln>
          <a:noFill/>
        </a:ln>
        <a:effectLst/>
      </c:spPr>
    </c:plotArea>
    <c:legend>
      <c:legendPos val="b"/>
      <c:layout>
        <c:manualLayout>
          <c:xMode val="edge"/>
          <c:yMode val="edge"/>
          <c:x val="0.79454177602799636"/>
          <c:y val="0.75843207099112608"/>
          <c:w val="0.14008311461067366"/>
          <c:h val="8.45696559040176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Preferred information sources for those who have not been vaccinated</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0834307643362764"/>
          <c:y val="8.1286259672086428E-2"/>
          <c:w val="0.42852561043505916"/>
          <c:h val="0.90415891195418752"/>
        </c:manualLayout>
      </c:layout>
      <c:barChart>
        <c:barDir val="bar"/>
        <c:grouping val="clustered"/>
        <c:varyColors val="0"/>
        <c:ser>
          <c:idx val="0"/>
          <c:order val="0"/>
          <c:tx>
            <c:strRef>
              <c:f>'Q32'!$B$415</c:f>
              <c:strCache>
                <c:ptCount val="1"/>
                <c:pt idx="0">
                  <c:v>August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'Q32'!$A$416:$A$433</c:f>
              <c:strCache>
                <c:ptCount val="18"/>
                <c:pt idx="0">
                  <c:v>Websites</c:v>
                </c:pt>
                <c:pt idx="1">
                  <c:v>Email</c:v>
                </c:pt>
                <c:pt idx="2">
                  <c:v>TV News</c:v>
                </c:pt>
                <c:pt idx="3">
                  <c:v>Social Media</c:v>
                </c:pt>
                <c:pt idx="4">
                  <c:v>Online news media</c:v>
                </c:pt>
                <c:pt idx="5">
                  <c:v>Text</c:v>
                </c:pt>
                <c:pt idx="6">
                  <c:v>Printed information delivered in my letterbox</c:v>
                </c:pt>
                <c:pt idx="7">
                  <c:v>Printed information available at GPs, pharmacies</c:v>
                </c:pt>
                <c:pt idx="8">
                  <c:v>TV advertisements</c:v>
                </c:pt>
                <c:pt idx="9">
                  <c:v>Social media advertisements</c:v>
                </c:pt>
                <c:pt idx="10">
                  <c:v>Print media (newspaper)</c:v>
                </c:pt>
                <c:pt idx="11">
                  <c:v>Radio advertisements</c:v>
                </c:pt>
                <c:pt idx="12">
                  <c:v>Local suburban/community newspapers</c:v>
                </c:pt>
                <c:pt idx="13">
                  <c:v>Printed information available at other community locations (e.g., libraries, churches, mosques, temples)</c:v>
                </c:pt>
                <c:pt idx="14">
                  <c:v>Messenger (Facebook messaging app)</c:v>
                </c:pt>
                <c:pt idx="15">
                  <c:v>Printed information available at my workplace</c:v>
                </c:pt>
                <c:pt idx="16">
                  <c:v>In printed magazines I read</c:v>
                </c:pt>
                <c:pt idx="17">
                  <c:v>Something else</c:v>
                </c:pt>
              </c:strCache>
            </c:strRef>
          </c:cat>
          <c:val>
            <c:numRef>
              <c:f>'Q32'!$B$416:$B$433</c:f>
              <c:numCache>
                <c:formatCode>0%</c:formatCode>
                <c:ptCount val="18"/>
                <c:pt idx="0">
                  <c:v>0.47899999999999998</c:v>
                </c:pt>
                <c:pt idx="1">
                  <c:v>0.438</c:v>
                </c:pt>
                <c:pt idx="2">
                  <c:v>0.30499999999999999</c:v>
                </c:pt>
                <c:pt idx="3">
                  <c:v>0.27500000000000002</c:v>
                </c:pt>
                <c:pt idx="4">
                  <c:v>0.27300000000000002</c:v>
                </c:pt>
                <c:pt idx="5">
                  <c:v>0.23899999999999999</c:v>
                </c:pt>
                <c:pt idx="6">
                  <c:v>0.15</c:v>
                </c:pt>
                <c:pt idx="7">
                  <c:v>0.14000000000000001</c:v>
                </c:pt>
                <c:pt idx="8">
                  <c:v>0.11799999999999999</c:v>
                </c:pt>
                <c:pt idx="9">
                  <c:v>0.111</c:v>
                </c:pt>
                <c:pt idx="10">
                  <c:v>9.5000000000000001E-2</c:v>
                </c:pt>
                <c:pt idx="11">
                  <c:v>8.2000000000000003E-2</c:v>
                </c:pt>
                <c:pt idx="12">
                  <c:v>0.08</c:v>
                </c:pt>
                <c:pt idx="13">
                  <c:v>6.7000000000000004E-2</c:v>
                </c:pt>
                <c:pt idx="14">
                  <c:v>6.0999999999999999E-2</c:v>
                </c:pt>
                <c:pt idx="15">
                  <c:v>5.3999999999999999E-2</c:v>
                </c:pt>
                <c:pt idx="16">
                  <c:v>2.7E-2</c:v>
                </c:pt>
                <c:pt idx="17">
                  <c:v>7.0999999999999994E-2</c:v>
                </c:pt>
              </c:numCache>
            </c:numRef>
          </c:val>
          <c:extLst>
            <c:ext xmlns:c16="http://schemas.microsoft.com/office/drawing/2014/chart" uri="{C3380CC4-5D6E-409C-BE32-E72D297353CC}">
              <c16:uniqueId val="{00000000-E44C-4FBD-90D4-388269388F54}"/>
            </c:ext>
          </c:extLst>
        </c:ser>
        <c:ser>
          <c:idx val="1"/>
          <c:order val="1"/>
          <c:tx>
            <c:strRef>
              <c:f>'Q32'!$C$415</c:f>
              <c:strCache>
                <c:ptCount val="1"/>
                <c:pt idx="0">
                  <c:v>July 2021</c:v>
                </c:pt>
              </c:strCache>
            </c:strRef>
          </c:tx>
          <c:spPr>
            <a:solidFill>
              <a:schemeClr val="accent2"/>
            </a:solidFill>
            <a:ln>
              <a:noFill/>
            </a:ln>
            <a:effectLst/>
          </c:spPr>
          <c:invertIfNegative val="0"/>
          <c:dLbls>
            <c:dLbl>
              <c:idx val="4"/>
              <c:layout>
                <c:manualLayout>
                  <c:x val="-1.0101010101010102E-2"/>
                  <c:y val="-2.1643317312608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4C-4FBD-90D4-388269388F5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'Q32'!$A$416:$A$433</c:f>
              <c:strCache>
                <c:ptCount val="18"/>
                <c:pt idx="0">
                  <c:v>Websites</c:v>
                </c:pt>
                <c:pt idx="1">
                  <c:v>Email</c:v>
                </c:pt>
                <c:pt idx="2">
                  <c:v>TV News</c:v>
                </c:pt>
                <c:pt idx="3">
                  <c:v>Social Media</c:v>
                </c:pt>
                <c:pt idx="4">
                  <c:v>Online news media</c:v>
                </c:pt>
                <c:pt idx="5">
                  <c:v>Text</c:v>
                </c:pt>
                <c:pt idx="6">
                  <c:v>Printed information delivered in my letterbox</c:v>
                </c:pt>
                <c:pt idx="7">
                  <c:v>Printed information available at GPs, pharmacies</c:v>
                </c:pt>
                <c:pt idx="8">
                  <c:v>TV advertisements</c:v>
                </c:pt>
                <c:pt idx="9">
                  <c:v>Social media advertisements</c:v>
                </c:pt>
                <c:pt idx="10">
                  <c:v>Print media (newspaper)</c:v>
                </c:pt>
                <c:pt idx="11">
                  <c:v>Radio advertisements</c:v>
                </c:pt>
                <c:pt idx="12">
                  <c:v>Local suburban/community newspapers</c:v>
                </c:pt>
                <c:pt idx="13">
                  <c:v>Printed information available at other community locations (e.g., libraries, churches, mosques, temples)</c:v>
                </c:pt>
                <c:pt idx="14">
                  <c:v>Messenger (Facebook messaging app)</c:v>
                </c:pt>
                <c:pt idx="15">
                  <c:v>Printed information available at my workplace</c:v>
                </c:pt>
                <c:pt idx="16">
                  <c:v>In printed magazines I read</c:v>
                </c:pt>
                <c:pt idx="17">
                  <c:v>Something else</c:v>
                </c:pt>
              </c:strCache>
            </c:strRef>
          </c:cat>
          <c:val>
            <c:numRef>
              <c:f>'Q32'!$C$416:$C$433</c:f>
              <c:numCache>
                <c:formatCode>0%</c:formatCode>
                <c:ptCount val="18"/>
                <c:pt idx="0">
                  <c:v>0.36099999999999999</c:v>
                </c:pt>
                <c:pt idx="1">
                  <c:v>0.54400000000000004</c:v>
                </c:pt>
                <c:pt idx="2">
                  <c:v>0.26600000000000001</c:v>
                </c:pt>
                <c:pt idx="3">
                  <c:v>0.217</c:v>
                </c:pt>
                <c:pt idx="4">
                  <c:v>0.20300000000000001</c:v>
                </c:pt>
                <c:pt idx="5">
                  <c:v>0.29699999999999999</c:v>
                </c:pt>
                <c:pt idx="6">
                  <c:v>0.14499999999999999</c:v>
                </c:pt>
                <c:pt idx="7">
                  <c:v>0.105</c:v>
                </c:pt>
                <c:pt idx="8">
                  <c:v>0.13500000000000001</c:v>
                </c:pt>
                <c:pt idx="9">
                  <c:v>7.4999999999999997E-2</c:v>
                </c:pt>
                <c:pt idx="10">
                  <c:v>0.08</c:v>
                </c:pt>
                <c:pt idx="11">
                  <c:v>0.105</c:v>
                </c:pt>
                <c:pt idx="12">
                  <c:v>6.4000000000000001E-2</c:v>
                </c:pt>
                <c:pt idx="13">
                  <c:v>5.2999999999999999E-2</c:v>
                </c:pt>
                <c:pt idx="14">
                  <c:v>5.5E-2</c:v>
                </c:pt>
                <c:pt idx="15">
                  <c:v>3.7999999999999999E-2</c:v>
                </c:pt>
                <c:pt idx="16">
                  <c:v>1.7999999999999999E-2</c:v>
                </c:pt>
                <c:pt idx="17">
                  <c:v>4.7E-2</c:v>
                </c:pt>
              </c:numCache>
            </c:numRef>
          </c:val>
          <c:extLst>
            <c:ext xmlns:c16="http://schemas.microsoft.com/office/drawing/2014/chart" uri="{C3380CC4-5D6E-409C-BE32-E72D297353CC}">
              <c16:uniqueId val="{00000001-E44C-4FBD-90D4-388269388F54}"/>
            </c:ext>
          </c:extLst>
        </c:ser>
        <c:dLbls>
          <c:showLegendKey val="0"/>
          <c:showVal val="0"/>
          <c:showCatName val="0"/>
          <c:showSerName val="0"/>
          <c:showPercent val="0"/>
          <c:showBubbleSize val="0"/>
        </c:dLbls>
        <c:gapWidth val="70"/>
        <c:axId val="864033375"/>
        <c:axId val="549357679"/>
      </c:barChart>
      <c:catAx>
        <c:axId val="8640333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9357679"/>
        <c:crosses val="autoZero"/>
        <c:auto val="1"/>
        <c:lblAlgn val="ctr"/>
        <c:lblOffset val="100"/>
        <c:noMultiLvlLbl val="0"/>
      </c:catAx>
      <c:valAx>
        <c:axId val="549357679"/>
        <c:scaling>
          <c:orientation val="minMax"/>
        </c:scaling>
        <c:delete val="1"/>
        <c:axPos val="t"/>
        <c:numFmt formatCode="0%" sourceLinked="1"/>
        <c:majorTickMark val="none"/>
        <c:minorTickMark val="none"/>
        <c:tickLblPos val="nextTo"/>
        <c:crossAx val="864033375"/>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00" b="1"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0.7204677019539224"/>
          <c:y val="0.7415332651149884"/>
          <c:w val="0.20721274424030325"/>
          <c:h val="6.52562746985959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0.52222</cdr:x>
      <cdr:y>0.19048</cdr:y>
    </cdr:from>
    <cdr:to>
      <cdr:x>0.53044</cdr:x>
      <cdr:y>0.44921</cdr:y>
    </cdr:to>
    <cdr:sp macro="" textlink="">
      <cdr:nvSpPr>
        <cdr:cNvPr id="2" name="Rectangle 1"/>
        <cdr:cNvSpPr/>
      </cdr:nvSpPr>
      <cdr:spPr>
        <a:xfrm xmlns:a="http://schemas.openxmlformats.org/drawingml/2006/main">
          <a:off x="2865120" y="609600"/>
          <a:ext cx="45085" cy="828040"/>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NZ"/>
        </a:p>
      </cdr:txBody>
    </cdr:sp>
  </cdr:relSizeAnchor>
  <cdr:relSizeAnchor xmlns:cdr="http://schemas.openxmlformats.org/drawingml/2006/chartDrawing">
    <cdr:from>
      <cdr:x>0.48241</cdr:x>
      <cdr:y>0.21905</cdr:y>
    </cdr:from>
    <cdr:to>
      <cdr:x>0.74722</cdr:x>
      <cdr:y>0.39683</cdr:y>
    </cdr:to>
    <cdr:sp macro="" textlink="">
      <cdr:nvSpPr>
        <cdr:cNvPr id="3" name="Text Box 63"/>
        <cdr:cNvSpPr txBox="1"/>
      </cdr:nvSpPr>
      <cdr:spPr>
        <a:xfrm xmlns:a="http://schemas.openxmlformats.org/drawingml/2006/main">
          <a:off x="2646680" y="701040"/>
          <a:ext cx="1452880" cy="56896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269875">
            <a:spcAft>
              <a:spcPts val="0"/>
            </a:spcAft>
          </a:pPr>
          <a:r>
            <a:rPr lang="en-NZ" sz="1100" b="1">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Total more likely</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269875">
            <a:spcBef>
              <a:spcPts val="600"/>
            </a:spcBef>
            <a:spcAft>
              <a:spcPts val="0"/>
            </a:spcAft>
          </a:pPr>
          <a:r>
            <a:rPr lang="en-NZ" sz="110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44%</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269875">
            <a:spcAft>
              <a:spcPts val="1200"/>
            </a:spcAft>
          </a:pPr>
          <a:r>
            <a:rPr lang="en-NZ" sz="1100" b="1">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 </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0.37407</cdr:x>
      <cdr:y>0.58254</cdr:y>
    </cdr:from>
    <cdr:to>
      <cdr:x>0.38229</cdr:x>
      <cdr:y>0.84127</cdr:y>
    </cdr:to>
    <cdr:sp macro="" textlink="">
      <cdr:nvSpPr>
        <cdr:cNvPr id="4" name="Rectangle 3"/>
        <cdr:cNvSpPr/>
      </cdr:nvSpPr>
      <cdr:spPr>
        <a:xfrm xmlns:a="http://schemas.openxmlformats.org/drawingml/2006/main">
          <a:off x="2052320" y="1864360"/>
          <a:ext cx="45085" cy="828040"/>
        </a:xfrm>
        <a:prstGeom xmlns:a="http://schemas.openxmlformats.org/drawingml/2006/main" prst="rect">
          <a:avLst/>
        </a:prstGeom>
        <a:solidFill xmlns:a="http://schemas.openxmlformats.org/drawingml/2006/main">
          <a:schemeClr val="accent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NZ"/>
        </a:p>
      </cdr:txBody>
    </cdr:sp>
  </cdr:relSizeAnchor>
  <cdr:relSizeAnchor xmlns:cdr="http://schemas.openxmlformats.org/drawingml/2006/chartDrawing">
    <cdr:from>
      <cdr:x>0.33507</cdr:x>
      <cdr:y>0.6254</cdr:y>
    </cdr:from>
    <cdr:to>
      <cdr:x>0.59537</cdr:x>
      <cdr:y>0.80317</cdr:y>
    </cdr:to>
    <cdr:sp macro="" textlink="">
      <cdr:nvSpPr>
        <cdr:cNvPr id="5" name="Text Box 65"/>
        <cdr:cNvSpPr txBox="1"/>
      </cdr:nvSpPr>
      <cdr:spPr>
        <a:xfrm xmlns:a="http://schemas.openxmlformats.org/drawingml/2006/main">
          <a:off x="1838324" y="2001520"/>
          <a:ext cx="1428115" cy="56896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269875">
            <a:spcAft>
              <a:spcPts val="0"/>
            </a:spcAft>
          </a:pPr>
          <a:r>
            <a:rPr lang="en-NZ" sz="1100" b="1">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Total less likely</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269875">
            <a:spcBef>
              <a:spcPts val="600"/>
            </a:spcBef>
            <a:spcAft>
              <a:spcPts val="0"/>
            </a:spcAft>
          </a:pPr>
          <a:r>
            <a:rPr lang="en-NZ" sz="110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11%</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269875">
            <a:spcAft>
              <a:spcPts val="1200"/>
            </a:spcAft>
          </a:pPr>
          <a:r>
            <a:rPr lang="en-NZ" sz="1100" b="1">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 </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0.06092</cdr:x>
      <cdr:y>0.13263</cdr:y>
    </cdr:from>
    <cdr:to>
      <cdr:x>0.44802</cdr:x>
      <cdr:y>0.13263</cdr:y>
    </cdr:to>
    <cdr:cxnSp macro="">
      <cdr:nvCxnSpPr>
        <cdr:cNvPr id="3" name="Straight Connector 2"/>
        <cdr:cNvCxnSpPr/>
      </cdr:nvCxnSpPr>
      <cdr:spPr>
        <a:xfrm xmlns:a="http://schemas.openxmlformats.org/drawingml/2006/main">
          <a:off x="480646" y="498230"/>
          <a:ext cx="3053861" cy="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0.05696</cdr:x>
      <cdr:y>0.55027</cdr:y>
    </cdr:from>
    <cdr:to>
      <cdr:x>0.44405</cdr:x>
      <cdr:y>0.55027</cdr:y>
    </cdr:to>
    <cdr:cxnSp macro="">
      <cdr:nvCxnSpPr>
        <cdr:cNvPr id="4" name="Straight Connector 3"/>
        <cdr:cNvCxnSpPr/>
      </cdr:nvCxnSpPr>
      <cdr:spPr>
        <a:xfrm xmlns:a="http://schemas.openxmlformats.org/drawingml/2006/main">
          <a:off x="449385" y="2067169"/>
          <a:ext cx="3053861" cy="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0.74466</cdr:x>
      <cdr:y>0.79266</cdr:y>
    </cdr:from>
    <cdr:to>
      <cdr:x>0.93162</cdr:x>
      <cdr:y>0.83312</cdr:y>
    </cdr:to>
    <cdr:sp macro="" textlink="">
      <cdr:nvSpPr>
        <cdr:cNvPr id="3" name="Text Box 2"/>
        <cdr:cNvSpPr txBox="1"/>
      </cdr:nvSpPr>
      <cdr:spPr>
        <a:xfrm xmlns:a="http://schemas.openxmlformats.org/drawingml/2006/main">
          <a:off x="4085491" y="4478216"/>
          <a:ext cx="1025769" cy="228600"/>
        </a:xfrm>
        <a:prstGeom xmlns:a="http://schemas.openxmlformats.org/drawingml/2006/main" prst="rect">
          <a:avLst/>
        </a:prstGeom>
        <a:ln xmlns:a="http://schemas.openxmlformats.org/drawingml/2006/main" w="19050">
          <a:solidFill>
            <a:schemeClr val="accent6"/>
          </a:solidFill>
        </a:ln>
      </cdr:spPr>
      <cdr:txBody>
        <a:bodyPr xmlns:a="http://schemas.openxmlformats.org/drawingml/2006/main" vertOverflow="clip" wrap="square" rtlCol="0"/>
        <a:lstStyle xmlns:a="http://schemas.openxmlformats.org/drawingml/2006/main"/>
        <a:p xmlns:a="http://schemas.openxmlformats.org/drawingml/2006/main">
          <a:pPr algn="ctr"/>
          <a:r>
            <a:rPr lang="en-NZ" sz="1050"/>
            <a:t>4. Information</a:t>
          </a:r>
        </a:p>
      </cdr:txBody>
    </cdr:sp>
  </cdr:relSizeAnchor>
  <cdr:relSizeAnchor xmlns:cdr="http://schemas.openxmlformats.org/drawingml/2006/chartDrawing">
    <cdr:from>
      <cdr:x>0.73896</cdr:x>
      <cdr:y>0.54227</cdr:y>
    </cdr:from>
    <cdr:to>
      <cdr:x>0.96261</cdr:x>
      <cdr:y>0.58274</cdr:y>
    </cdr:to>
    <cdr:sp macro="" textlink="">
      <cdr:nvSpPr>
        <cdr:cNvPr id="4" name="Text Box 1"/>
        <cdr:cNvSpPr txBox="1"/>
      </cdr:nvSpPr>
      <cdr:spPr>
        <a:xfrm xmlns:a="http://schemas.openxmlformats.org/drawingml/2006/main">
          <a:off x="4054230" y="3063632"/>
          <a:ext cx="1227015" cy="228600"/>
        </a:xfrm>
        <a:prstGeom xmlns:a="http://schemas.openxmlformats.org/drawingml/2006/main" prst="rect">
          <a:avLst/>
        </a:prstGeom>
        <a:ln xmlns:a="http://schemas.openxmlformats.org/drawingml/2006/main" w="19050">
          <a:solidFill>
            <a:schemeClr val="accent4"/>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50"/>
            <a:t>3. Benefits for me</a:t>
          </a:r>
        </a:p>
      </cdr:txBody>
    </cdr:sp>
  </cdr:relSizeAnchor>
  <cdr:relSizeAnchor xmlns:cdr="http://schemas.openxmlformats.org/drawingml/2006/chartDrawing">
    <cdr:from>
      <cdr:x>0.72756</cdr:x>
      <cdr:y>0.32716</cdr:y>
    </cdr:from>
    <cdr:to>
      <cdr:x>0.9765</cdr:x>
      <cdr:y>0.36763</cdr:y>
    </cdr:to>
    <cdr:sp macro="" textlink="">
      <cdr:nvSpPr>
        <cdr:cNvPr id="5" name="Text Box 1"/>
        <cdr:cNvSpPr txBox="1"/>
      </cdr:nvSpPr>
      <cdr:spPr>
        <a:xfrm xmlns:a="http://schemas.openxmlformats.org/drawingml/2006/main">
          <a:off x="3991708" y="1848340"/>
          <a:ext cx="1365738" cy="228600"/>
        </a:xfrm>
        <a:prstGeom xmlns:a="http://schemas.openxmlformats.org/drawingml/2006/main" prst="rect">
          <a:avLst/>
        </a:prstGeom>
        <a:ln xmlns:a="http://schemas.openxmlformats.org/drawingml/2006/main" w="19050">
          <a:solidFill>
            <a:schemeClr val="accent2"/>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50"/>
            <a:t>2.Medical assurance</a:t>
          </a:r>
        </a:p>
      </cdr:txBody>
    </cdr:sp>
  </cdr:relSizeAnchor>
  <cdr:relSizeAnchor xmlns:cdr="http://schemas.openxmlformats.org/drawingml/2006/chartDrawing">
    <cdr:from>
      <cdr:x>0.77172</cdr:x>
      <cdr:y>0.14006</cdr:y>
    </cdr:from>
    <cdr:to>
      <cdr:x>1</cdr:x>
      <cdr:y>0.21373</cdr:y>
    </cdr:to>
    <cdr:sp macro="" textlink="">
      <cdr:nvSpPr>
        <cdr:cNvPr id="6" name="Text Box 1"/>
        <cdr:cNvSpPr txBox="1"/>
      </cdr:nvSpPr>
      <cdr:spPr>
        <a:xfrm xmlns:a="http://schemas.openxmlformats.org/drawingml/2006/main">
          <a:off x="4233985" y="791309"/>
          <a:ext cx="1252415" cy="416168"/>
        </a:xfrm>
        <a:prstGeom xmlns:a="http://schemas.openxmlformats.org/drawingml/2006/main" prst="rect">
          <a:avLst/>
        </a:prstGeom>
        <a:ln xmlns:a="http://schemas.openxmlformats.org/drawingml/2006/main" w="19050">
          <a:solidFill>
            <a:srgbClr val="0070C0"/>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1050"/>
            <a:t>1. Helping others/ altruism</a:t>
          </a:r>
        </a:p>
      </cdr:txBody>
    </cdr:sp>
  </cdr:relSizeAnchor>
</c:userShapes>
</file>

<file path=word/drawings/drawing4.xml><?xml version="1.0" encoding="utf-8"?>
<c:userShapes xmlns:c="http://schemas.openxmlformats.org/drawingml/2006/chart">
  <cdr:relSizeAnchor xmlns:cdr="http://schemas.openxmlformats.org/drawingml/2006/chartDrawing">
    <cdr:from>
      <cdr:x>0.6993</cdr:x>
      <cdr:y>0.18367</cdr:y>
    </cdr:from>
    <cdr:to>
      <cdr:x>0.71307</cdr:x>
      <cdr:y>0.47613</cdr:y>
    </cdr:to>
    <cdr:sp macro="" textlink="">
      <cdr:nvSpPr>
        <cdr:cNvPr id="4" name="Rectangle 3"/>
        <cdr:cNvSpPr/>
      </cdr:nvSpPr>
      <cdr:spPr>
        <a:xfrm xmlns:a="http://schemas.openxmlformats.org/drawingml/2006/main">
          <a:off x="3836661" y="614049"/>
          <a:ext cx="75548" cy="977775"/>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NZ"/>
        </a:p>
      </cdr:txBody>
    </cdr:sp>
  </cdr:relSizeAnchor>
  <cdr:relSizeAnchor xmlns:cdr="http://schemas.openxmlformats.org/drawingml/2006/chartDrawing">
    <cdr:from>
      <cdr:x>0.70991</cdr:x>
      <cdr:y>0.22892</cdr:y>
    </cdr:from>
    <cdr:to>
      <cdr:x>0.97309</cdr:x>
      <cdr:y>0.46366</cdr:y>
    </cdr:to>
    <cdr:sp macro="" textlink="">
      <cdr:nvSpPr>
        <cdr:cNvPr id="5" name="Text Box 1"/>
        <cdr:cNvSpPr txBox="1"/>
      </cdr:nvSpPr>
      <cdr:spPr>
        <a:xfrm xmlns:a="http://schemas.openxmlformats.org/drawingml/2006/main">
          <a:off x="3894829" y="765333"/>
          <a:ext cx="1443911" cy="78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50" b="1"/>
            <a:t>By September</a:t>
          </a:r>
        </a:p>
        <a:p xmlns:a="http://schemas.openxmlformats.org/drawingml/2006/main">
          <a:r>
            <a:rPr lang="en-NZ" sz="1050"/>
            <a:t>August              50% </a:t>
          </a:r>
          <a:r>
            <a:rPr lang="en-NZ" sz="1050">
              <a:solidFill>
                <a:srgbClr val="00B0F0"/>
              </a:solidFill>
              <a:latin typeface="Calibri" panose="020F0502020204030204" pitchFamily="34" charset="0"/>
              <a:cs typeface="Calibri" panose="020F0502020204030204" pitchFamily="34" charset="0"/>
            </a:rPr>
            <a:t>↑</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NZ" sz="1100">
              <a:effectLst/>
              <a:latin typeface="+mn-lt"/>
              <a:ea typeface="+mn-ea"/>
              <a:cs typeface="+mn-cs"/>
            </a:rPr>
            <a:t>July                  46%</a:t>
          </a:r>
          <a:endParaRPr lang="en-NZ" sz="1050">
            <a:effectLst/>
          </a:endParaRPr>
        </a:p>
        <a:p xmlns:a="http://schemas.openxmlformats.org/drawingml/2006/main">
          <a:endParaRPr lang="en-NZ" sz="1050">
            <a:solidFill>
              <a:srgbClr val="00B0F0"/>
            </a:solidFill>
          </a:endParaRPr>
        </a:p>
      </cdr:txBody>
    </cdr:sp>
  </cdr:relSizeAnchor>
  <cdr:relSizeAnchor xmlns:cdr="http://schemas.openxmlformats.org/drawingml/2006/chartDrawing">
    <cdr:from>
      <cdr:x>0.18062</cdr:x>
      <cdr:y>0.71947</cdr:y>
    </cdr:from>
    <cdr:to>
      <cdr:x>0.70833</cdr:x>
      <cdr:y>0.71947</cdr:y>
    </cdr:to>
    <cdr:cxnSp macro="">
      <cdr:nvCxnSpPr>
        <cdr:cNvPr id="6" name="Straight Connector 5">
          <a:extLst xmlns:a="http://schemas.openxmlformats.org/drawingml/2006/main">
            <a:ext uri="{FF2B5EF4-FFF2-40B4-BE49-F238E27FC236}">
              <a16:creationId xmlns:a16="http://schemas.microsoft.com/office/drawing/2014/main" id="{1FD418CC-0DE1-405A-AB7F-A81E88CA78C7}"/>
            </a:ext>
          </a:extLst>
        </cdr:cNvPr>
        <cdr:cNvCxnSpPr/>
      </cdr:nvCxnSpPr>
      <cdr:spPr>
        <a:xfrm xmlns:a="http://schemas.openxmlformats.org/drawingml/2006/main">
          <a:off x="990944" y="2405399"/>
          <a:ext cx="2895256" cy="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0.19965</cdr:x>
      <cdr:y>0.87625</cdr:y>
    </cdr:from>
    <cdr:to>
      <cdr:x>0.71516</cdr:x>
      <cdr:y>0.87625</cdr:y>
    </cdr:to>
    <cdr:cxnSp macro="">
      <cdr:nvCxnSpPr>
        <cdr:cNvPr id="7" name="Straight Connector 6">
          <a:extLst xmlns:a="http://schemas.openxmlformats.org/drawingml/2006/main">
            <a:ext uri="{FF2B5EF4-FFF2-40B4-BE49-F238E27FC236}">
              <a16:creationId xmlns:a16="http://schemas.microsoft.com/office/drawing/2014/main" id="{AD119B87-C03F-4941-A568-7ECAB86DB072}"/>
            </a:ext>
          </a:extLst>
        </cdr:cNvPr>
        <cdr:cNvCxnSpPr/>
      </cdr:nvCxnSpPr>
      <cdr:spPr>
        <a:xfrm xmlns:a="http://schemas.openxmlformats.org/drawingml/2006/main">
          <a:off x="1095375" y="2929545"/>
          <a:ext cx="2828279" cy="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0.18276</cdr:x>
      <cdr:y>0.48593</cdr:y>
    </cdr:from>
    <cdr:to>
      <cdr:x>0.71528</cdr:x>
      <cdr:y>0.48593</cdr:y>
    </cdr:to>
    <cdr:cxnSp macro="">
      <cdr:nvCxnSpPr>
        <cdr:cNvPr id="8" name="Straight Connector 7">
          <a:extLst xmlns:a="http://schemas.openxmlformats.org/drawingml/2006/main">
            <a:ext uri="{FF2B5EF4-FFF2-40B4-BE49-F238E27FC236}">
              <a16:creationId xmlns:a16="http://schemas.microsoft.com/office/drawing/2014/main" id="{DE1516D5-46FA-446B-A1E3-DA0D5D98884A}"/>
            </a:ext>
          </a:extLst>
        </cdr:cNvPr>
        <cdr:cNvCxnSpPr/>
      </cdr:nvCxnSpPr>
      <cdr:spPr>
        <a:xfrm xmlns:a="http://schemas.openxmlformats.org/drawingml/2006/main">
          <a:off x="1002710" y="1624604"/>
          <a:ext cx="2921590" cy="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0.56828</cdr:x>
      <cdr:y>0.72819</cdr:y>
    </cdr:from>
    <cdr:to>
      <cdr:x>0.58101</cdr:x>
      <cdr:y>0.87442</cdr:y>
    </cdr:to>
    <cdr:sp macro="" textlink="">
      <cdr:nvSpPr>
        <cdr:cNvPr id="9" name="Rectangle 8"/>
        <cdr:cNvSpPr/>
      </cdr:nvSpPr>
      <cdr:spPr>
        <a:xfrm xmlns:a="http://schemas.openxmlformats.org/drawingml/2006/main">
          <a:off x="3117836" y="2434529"/>
          <a:ext cx="69842" cy="488888"/>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NZ"/>
        </a:p>
      </cdr:txBody>
    </cdr:sp>
  </cdr:relSizeAnchor>
  <cdr:relSizeAnchor xmlns:cdr="http://schemas.openxmlformats.org/drawingml/2006/chartDrawing">
    <cdr:from>
      <cdr:x>0.57479</cdr:x>
      <cdr:y>0.7105</cdr:y>
    </cdr:from>
    <cdr:to>
      <cdr:x>0.88658</cdr:x>
      <cdr:y>0.85191</cdr:y>
    </cdr:to>
    <cdr:sp macro="" textlink="">
      <cdr:nvSpPr>
        <cdr:cNvPr id="10" name="Text Box 1"/>
        <cdr:cNvSpPr txBox="1"/>
      </cdr:nvSpPr>
      <cdr:spPr>
        <a:xfrm xmlns:a="http://schemas.openxmlformats.org/drawingml/2006/main">
          <a:off x="3153540" y="2375410"/>
          <a:ext cx="1710605" cy="4727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50" b="1"/>
            <a:t>No specific month</a:t>
          </a:r>
        </a:p>
        <a:p xmlns:a="http://schemas.openxmlformats.org/drawingml/2006/main">
          <a:r>
            <a:rPr lang="en-NZ" sz="1050" baseline="0"/>
            <a:t>August                 28%</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NZ" sz="1100">
              <a:effectLst/>
              <a:latin typeface="+mn-lt"/>
              <a:ea typeface="+mn-ea"/>
              <a:cs typeface="+mn-cs"/>
            </a:rPr>
            <a:t>July</a:t>
          </a:r>
          <a:r>
            <a:rPr lang="en-NZ" sz="1100" baseline="0">
              <a:effectLst/>
              <a:latin typeface="+mn-lt"/>
              <a:ea typeface="+mn-ea"/>
              <a:cs typeface="+mn-cs"/>
            </a:rPr>
            <a:t>                     28%</a:t>
          </a:r>
          <a:endParaRPr lang="en-NZ" sz="1050">
            <a:effectLst/>
          </a:endParaRPr>
        </a:p>
        <a:p xmlns:a="http://schemas.openxmlformats.org/drawingml/2006/main">
          <a:endParaRPr lang="en-NZ" sz="1050"/>
        </a:p>
      </cdr:txBody>
    </cdr:sp>
  </cdr:relSizeAnchor>
  <cdr:relSizeAnchor xmlns:cdr="http://schemas.openxmlformats.org/drawingml/2006/chartDrawing">
    <cdr:from>
      <cdr:x>0.65711</cdr:x>
      <cdr:y>0.15575</cdr:y>
    </cdr:from>
    <cdr:to>
      <cdr:x>0.69184</cdr:x>
      <cdr:y>0.2242</cdr:y>
    </cdr:to>
    <cdr:sp macro="" textlink="">
      <cdr:nvSpPr>
        <cdr:cNvPr id="11" name="Text Box 10"/>
        <cdr:cNvSpPr txBox="1"/>
      </cdr:nvSpPr>
      <cdr:spPr>
        <a:xfrm xmlns:a="http://schemas.openxmlformats.org/drawingml/2006/main">
          <a:off x="3605193" y="520702"/>
          <a:ext cx="190542" cy="2288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0.73056</cdr:x>
      <cdr:y>0.2254</cdr:y>
    </cdr:from>
    <cdr:to>
      <cdr:x>0.74352</cdr:x>
      <cdr:y>0.41587</cdr:y>
    </cdr:to>
    <cdr:sp macro="" textlink="">
      <cdr:nvSpPr>
        <cdr:cNvPr id="2" name="Rectangle 1"/>
        <cdr:cNvSpPr/>
      </cdr:nvSpPr>
      <cdr:spPr>
        <a:xfrm xmlns:a="http://schemas.openxmlformats.org/drawingml/2006/main">
          <a:off x="4008120" y="721360"/>
          <a:ext cx="71120" cy="609600"/>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0.36111</cdr:x>
      <cdr:y>0.60952</cdr:y>
    </cdr:from>
    <cdr:to>
      <cdr:x>0.37407</cdr:x>
      <cdr:y>0.8</cdr:y>
    </cdr:to>
    <cdr:sp macro="" textlink="">
      <cdr:nvSpPr>
        <cdr:cNvPr id="3" name="Rectangle 2"/>
        <cdr:cNvSpPr/>
      </cdr:nvSpPr>
      <cdr:spPr>
        <a:xfrm xmlns:a="http://schemas.openxmlformats.org/drawingml/2006/main">
          <a:off x="1981200" y="1950720"/>
          <a:ext cx="71120" cy="609600"/>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0.89966</cdr:x>
      <cdr:y>0.07503</cdr:y>
    </cdr:from>
    <cdr:to>
      <cdr:x>0.95644</cdr:x>
      <cdr:y>0.13054</cdr:y>
    </cdr:to>
    <cdr:sp macro="" textlink="">
      <cdr:nvSpPr>
        <cdr:cNvPr id="2" name="Text Box 1"/>
        <cdr:cNvSpPr txBox="1"/>
      </cdr:nvSpPr>
      <cdr:spPr>
        <a:xfrm xmlns:a="http://schemas.openxmlformats.org/drawingml/2006/main">
          <a:off x="4524562" y="440235"/>
          <a:ext cx="285563" cy="3256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b="1">
              <a:solidFill>
                <a:srgbClr val="00B0F0"/>
              </a:solidFill>
              <a:latin typeface="Calibri" panose="020F0502020204030204" pitchFamily="34" charset="0"/>
              <a:cs typeface="Calibri" panose="020F0502020204030204" pitchFamily="34" charset="0"/>
            </a:rPr>
            <a:t>↑</a:t>
          </a:r>
          <a:endParaRPr lang="en-NZ" sz="1000" b="1">
            <a:solidFill>
              <a:srgbClr val="00B0F0"/>
            </a:solidFill>
          </a:endParaRPr>
        </a:p>
      </cdr:txBody>
    </cdr:sp>
  </cdr:relSizeAnchor>
  <cdr:relSizeAnchor xmlns:cdr="http://schemas.openxmlformats.org/drawingml/2006/chartDrawing">
    <cdr:from>
      <cdr:x>0.77637</cdr:x>
      <cdr:y>0.17484</cdr:y>
    </cdr:from>
    <cdr:to>
      <cdr:x>0.8347</cdr:x>
      <cdr:y>0.23035</cdr:y>
    </cdr:to>
    <cdr:sp macro="" textlink="">
      <cdr:nvSpPr>
        <cdr:cNvPr id="3" name="Text Box 1"/>
        <cdr:cNvSpPr txBox="1"/>
      </cdr:nvSpPr>
      <cdr:spPr>
        <a:xfrm xmlns:a="http://schemas.openxmlformats.org/drawingml/2006/main">
          <a:off x="3904502" y="1025851"/>
          <a:ext cx="293353" cy="3256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b="1">
              <a:solidFill>
                <a:srgbClr val="00B0F0"/>
              </a:solidFill>
              <a:latin typeface="Calibri" panose="020F0502020204030204" pitchFamily="34" charset="0"/>
              <a:cs typeface="Calibri" panose="020F0502020204030204" pitchFamily="34" charset="0"/>
            </a:rPr>
            <a:t>↑</a:t>
          </a:r>
          <a:endParaRPr lang="en-NZ" sz="1000" b="1">
            <a:solidFill>
              <a:srgbClr val="00B0F0"/>
            </a:solidFill>
          </a:endParaRPr>
        </a:p>
      </cdr:txBody>
    </cdr:sp>
  </cdr:relSizeAnchor>
  <cdr:relSizeAnchor xmlns:cdr="http://schemas.openxmlformats.org/drawingml/2006/chartDrawing">
    <cdr:from>
      <cdr:x>0.75182</cdr:x>
      <cdr:y>0.22277</cdr:y>
    </cdr:from>
    <cdr:to>
      <cdr:x>0.81016</cdr:x>
      <cdr:y>0.27828</cdr:y>
    </cdr:to>
    <cdr:sp macro="" textlink="">
      <cdr:nvSpPr>
        <cdr:cNvPr id="4" name="Text Box 1"/>
        <cdr:cNvSpPr txBox="1"/>
      </cdr:nvSpPr>
      <cdr:spPr>
        <a:xfrm xmlns:a="http://schemas.openxmlformats.org/drawingml/2006/main">
          <a:off x="3781059" y="1307056"/>
          <a:ext cx="293404" cy="3256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b="1">
              <a:solidFill>
                <a:srgbClr val="00B0F0"/>
              </a:solidFill>
              <a:latin typeface="Calibri" panose="020F0502020204030204" pitchFamily="34" charset="0"/>
              <a:cs typeface="Calibri" panose="020F0502020204030204" pitchFamily="34" charset="0"/>
            </a:rPr>
            <a:t>↑</a:t>
          </a:r>
          <a:endParaRPr lang="en-NZ" sz="1000" b="1">
            <a:solidFill>
              <a:srgbClr val="00B0F0"/>
            </a:solidFill>
          </a:endParaRPr>
        </a:p>
      </cdr:txBody>
    </cdr:sp>
  </cdr:relSizeAnchor>
  <cdr:relSizeAnchor xmlns:cdr="http://schemas.openxmlformats.org/drawingml/2006/chartDrawing">
    <cdr:from>
      <cdr:x>0.8981</cdr:x>
      <cdr:y>0.11641</cdr:y>
    </cdr:from>
    <cdr:to>
      <cdr:x>0.96023</cdr:x>
      <cdr:y>0.17193</cdr:y>
    </cdr:to>
    <cdr:sp macro="" textlink="">
      <cdr:nvSpPr>
        <cdr:cNvPr id="5" name="Text Box 1"/>
        <cdr:cNvSpPr txBox="1"/>
      </cdr:nvSpPr>
      <cdr:spPr>
        <a:xfrm xmlns:a="http://schemas.openxmlformats.org/drawingml/2006/main">
          <a:off x="4516721" y="683042"/>
          <a:ext cx="312454" cy="3257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b="1">
              <a:solidFill>
                <a:srgbClr val="FF0000"/>
              </a:solidFill>
              <a:latin typeface="Calibri" panose="020F0502020204030204" pitchFamily="34" charset="0"/>
              <a:cs typeface="Calibri" panose="020F0502020204030204" pitchFamily="34" charset="0"/>
            </a:rPr>
            <a:t>↓</a:t>
          </a:r>
          <a:endParaRPr lang="en-NZ" sz="1000" b="1">
            <a:solidFill>
              <a:srgbClr val="FF0000"/>
            </a:solidFill>
          </a:endParaRPr>
        </a:p>
      </cdr:txBody>
    </cdr:sp>
  </cdr:relSizeAnchor>
  <cdr:relSizeAnchor xmlns:cdr="http://schemas.openxmlformats.org/drawingml/2006/chartDrawing">
    <cdr:from>
      <cdr:x>0.73059</cdr:x>
      <cdr:y>0.3204</cdr:y>
    </cdr:from>
    <cdr:to>
      <cdr:x>0.85038</cdr:x>
      <cdr:y>0.37592</cdr:y>
    </cdr:to>
    <cdr:sp macro="" textlink="">
      <cdr:nvSpPr>
        <cdr:cNvPr id="6" name="Text Box 1"/>
        <cdr:cNvSpPr txBox="1"/>
      </cdr:nvSpPr>
      <cdr:spPr>
        <a:xfrm xmlns:a="http://schemas.openxmlformats.org/drawingml/2006/main">
          <a:off x="3674259" y="1879897"/>
          <a:ext cx="602465" cy="3257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b="1">
              <a:solidFill>
                <a:srgbClr val="FF0000"/>
              </a:solidFill>
              <a:latin typeface="Calibri" panose="020F0502020204030204" pitchFamily="34" charset="0"/>
              <a:cs typeface="Calibri" panose="020F0502020204030204" pitchFamily="34" charset="0"/>
            </a:rPr>
            <a:t>↓</a:t>
          </a:r>
          <a:endParaRPr lang="en-NZ" sz="1000" b="1">
            <a:solidFill>
              <a:srgbClr val="FF00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0.12911</cdr:x>
      <cdr:y>0.79308</cdr:y>
    </cdr:from>
    <cdr:to>
      <cdr:x>0.64175</cdr:x>
      <cdr:y>0.93106</cdr:y>
    </cdr:to>
    <cdr:sp macro="" textlink="">
      <cdr:nvSpPr>
        <cdr:cNvPr id="2" name="Text Box 1"/>
        <cdr:cNvSpPr txBox="1"/>
      </cdr:nvSpPr>
      <cdr:spPr>
        <a:xfrm xmlns:a="http://schemas.openxmlformats.org/drawingml/2006/main">
          <a:off x="416165" y="2561341"/>
          <a:ext cx="1652372" cy="445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NZ" sz="1000" i="1">
              <a:effectLst/>
              <a:latin typeface="+mn-lt"/>
              <a:ea typeface="+mn-ea"/>
              <a:cs typeface="+mn-cs"/>
            </a:rPr>
            <a:t>Base: vaccinated with at least one dose n=1,290</a:t>
          </a:r>
          <a:endParaRPr lang="en-NZ" sz="1000">
            <a:solidFill>
              <a:srgbClr val="00B0F0"/>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0.08247</cdr:x>
      <cdr:y>0.91815</cdr:y>
    </cdr:from>
    <cdr:to>
      <cdr:x>0.43663</cdr:x>
      <cdr:y>0.99405</cdr:y>
    </cdr:to>
    <cdr:sp macro="" textlink="">
      <cdr:nvSpPr>
        <cdr:cNvPr id="2" name="Text Box 1"/>
        <cdr:cNvSpPr txBox="1"/>
      </cdr:nvSpPr>
      <cdr:spPr>
        <a:xfrm xmlns:a="http://schemas.openxmlformats.org/drawingml/2006/main">
          <a:off x="452437" y="2938462"/>
          <a:ext cx="1943100" cy="2428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i="1"/>
            <a:t>*Note small sub-samples</a:t>
          </a:r>
        </a:p>
      </cdr:txBody>
    </cdr:sp>
  </cdr:relSizeAnchor>
  <cdr:relSizeAnchor xmlns:cdr="http://schemas.openxmlformats.org/drawingml/2006/chartDrawing">
    <cdr:from>
      <cdr:x>0.82726</cdr:x>
      <cdr:y>0.19792</cdr:y>
    </cdr:from>
    <cdr:to>
      <cdr:x>0.92101</cdr:x>
      <cdr:y>0.31845</cdr:y>
    </cdr:to>
    <cdr:sp macro="" textlink="">
      <cdr:nvSpPr>
        <cdr:cNvPr id="3" name="Rectangle 2"/>
        <cdr:cNvSpPr/>
      </cdr:nvSpPr>
      <cdr:spPr>
        <a:xfrm xmlns:a="http://schemas.openxmlformats.org/drawingml/2006/main">
          <a:off x="4538663" y="633413"/>
          <a:ext cx="514350" cy="385762"/>
        </a:xfrm>
        <a:prstGeom xmlns:a="http://schemas.openxmlformats.org/drawingml/2006/main" prst="rect">
          <a:avLst/>
        </a:prstGeom>
        <a:noFill xmlns:a="http://schemas.openxmlformats.org/drawingml/2006/main"/>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NZ"/>
        </a:p>
      </cdr:txBody>
    </cdr:sp>
  </cdr:relSizeAnchor>
  <cdr:relSizeAnchor xmlns:cdr="http://schemas.openxmlformats.org/drawingml/2006/chartDrawing">
    <cdr:from>
      <cdr:x>0.58698</cdr:x>
      <cdr:y>0.7951</cdr:y>
    </cdr:from>
    <cdr:to>
      <cdr:x>0.68073</cdr:x>
      <cdr:y>0.91563</cdr:y>
    </cdr:to>
    <cdr:sp macro="" textlink="">
      <cdr:nvSpPr>
        <cdr:cNvPr id="4" name="Rectangle 3"/>
        <cdr:cNvSpPr/>
      </cdr:nvSpPr>
      <cdr:spPr>
        <a:xfrm xmlns:a="http://schemas.openxmlformats.org/drawingml/2006/main">
          <a:off x="3220427" y="2320965"/>
          <a:ext cx="514350" cy="351855"/>
        </a:xfrm>
        <a:prstGeom xmlns:a="http://schemas.openxmlformats.org/drawingml/2006/main" prst="rect">
          <a:avLst/>
        </a:prstGeom>
        <a:noFill xmlns:a="http://schemas.openxmlformats.org/drawingml/2006/main"/>
        <a:ln xmlns:a="http://schemas.openxmlformats.org/drawingml/2006/main" w="127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NZ"/>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2C8B2-7FB2-4D94-9D1E-0ADAA8B4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27477</Words>
  <Characters>156624</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McInman</dc:creator>
  <cp:lastModifiedBy>Rachael Hockridge</cp:lastModifiedBy>
  <cp:revision>3</cp:revision>
  <cp:lastPrinted>2021-09-21T21:48:00Z</cp:lastPrinted>
  <dcterms:created xsi:type="dcterms:W3CDTF">2021-09-21T21:47:00Z</dcterms:created>
  <dcterms:modified xsi:type="dcterms:W3CDTF">2021-09-21T21:48:00Z</dcterms:modified>
</cp:coreProperties>
</file>