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9A15" w14:textId="48570446" w:rsidR="009753BD" w:rsidRDefault="009753BD"/>
    <w:p w14:paraId="4D4BD9CE" w14:textId="77777777" w:rsidR="009753BD" w:rsidRDefault="009753BD"/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B42550" w14:paraId="0D335D4D" w14:textId="77777777" w:rsidTr="003B240C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2B94E162" w:rsidR="008348B7" w:rsidRPr="00B42550" w:rsidRDefault="00F41359" w:rsidP="00242284">
            <w:pPr>
              <w:pStyle w:val="Title"/>
              <w:rPr>
                <w:rFonts w:cs="Segoe UI"/>
                <w:color w:val="1F497D" w:themeColor="text2"/>
              </w:rPr>
            </w:pPr>
            <w:r w:rsidRPr="00B42550">
              <w:rPr>
                <w:rFonts w:cs="Segoe UI"/>
                <w:color w:val="0E406A"/>
                <w:sz w:val="40"/>
              </w:rPr>
              <w:t>Shared goals of care – COVID-19 in the community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B42550" w:rsidRDefault="00CD373C" w:rsidP="0092659B">
            <w:pPr>
              <w:spacing w:after="120"/>
              <w:jc w:val="right"/>
              <w:rPr>
                <w:rFonts w:cs="Segoe UI"/>
                <w:color w:val="1F497D" w:themeColor="text2"/>
              </w:rPr>
            </w:pPr>
          </w:p>
          <w:p w14:paraId="6FF10AAC" w14:textId="2D56E993" w:rsidR="00423830" w:rsidRPr="00B42550" w:rsidRDefault="00242284" w:rsidP="00242284">
            <w:pPr>
              <w:spacing w:after="120"/>
              <w:jc w:val="right"/>
              <w:rPr>
                <w:rFonts w:cs="Segoe UI"/>
                <w:color w:val="1F497D" w:themeColor="text2"/>
                <w:sz w:val="28"/>
                <w:szCs w:val="28"/>
              </w:rPr>
            </w:pPr>
            <w:r w:rsidRPr="00B42550">
              <w:rPr>
                <w:rFonts w:cs="Segoe UI"/>
                <w:color w:val="1F497D" w:themeColor="text2"/>
                <w:sz w:val="28"/>
                <w:szCs w:val="28"/>
              </w:rPr>
              <w:t>February 20</w:t>
            </w:r>
            <w:r w:rsidR="00755BB5" w:rsidRPr="00B42550">
              <w:rPr>
                <w:rFonts w:cs="Segoe UI"/>
                <w:color w:val="1F497D" w:themeColor="text2"/>
                <w:sz w:val="28"/>
                <w:szCs w:val="28"/>
              </w:rPr>
              <w:t>22</w:t>
            </w:r>
          </w:p>
        </w:tc>
      </w:tr>
    </w:tbl>
    <w:p w14:paraId="1F94DFE0" w14:textId="77777777" w:rsidR="000F45CD" w:rsidRPr="00912096" w:rsidRDefault="000F45CD" w:rsidP="00D90E5B">
      <w:pPr>
        <w:ind w:right="957"/>
        <w:rPr>
          <w:rFonts w:cs="Segoe UI"/>
          <w:color w:val="0E406A"/>
          <w:sz w:val="28"/>
          <w:szCs w:val="28"/>
        </w:rPr>
      </w:pPr>
    </w:p>
    <w:p w14:paraId="42910493" w14:textId="72952255" w:rsidR="00A756EF" w:rsidRPr="00912096" w:rsidRDefault="00C931B5" w:rsidP="00C931B5">
      <w:pPr>
        <w:rPr>
          <w:rStyle w:val="A1"/>
          <w:rFonts w:cs="Segoe UI"/>
          <w:color w:val="auto"/>
          <w:sz w:val="24"/>
          <w:szCs w:val="24"/>
        </w:rPr>
      </w:pPr>
      <w:r w:rsidRPr="00912096">
        <w:rPr>
          <w:rStyle w:val="A1"/>
          <w:rFonts w:cs="Segoe UI"/>
          <w:color w:val="auto"/>
          <w:sz w:val="24"/>
          <w:szCs w:val="24"/>
        </w:rPr>
        <w:t xml:space="preserve">This form documents the shared goals of care discussion </w:t>
      </w:r>
      <w:r w:rsidR="000C5381">
        <w:rPr>
          <w:rStyle w:val="A1"/>
          <w:rFonts w:cs="Segoe UI"/>
          <w:color w:val="auto"/>
          <w:sz w:val="24"/>
          <w:szCs w:val="24"/>
        </w:rPr>
        <w:t>for a</w:t>
      </w:r>
      <w:r w:rsidRPr="00912096">
        <w:rPr>
          <w:rStyle w:val="A1"/>
          <w:rFonts w:cs="Segoe UI"/>
          <w:color w:val="auto"/>
          <w:sz w:val="24"/>
          <w:szCs w:val="24"/>
        </w:rPr>
        <w:t xml:space="preserve"> COVID-19 patient, who </w:t>
      </w:r>
      <w:r w:rsidR="000C5381">
        <w:rPr>
          <w:rStyle w:val="A1"/>
          <w:rFonts w:cs="Segoe UI"/>
          <w:color w:val="auto"/>
          <w:sz w:val="24"/>
          <w:szCs w:val="24"/>
        </w:rPr>
        <w:t xml:space="preserve">is at </w:t>
      </w:r>
      <w:r w:rsidRPr="00912096">
        <w:rPr>
          <w:rStyle w:val="A1"/>
          <w:rFonts w:cs="Segoe UI"/>
          <w:color w:val="auto"/>
          <w:sz w:val="24"/>
          <w:szCs w:val="24"/>
        </w:rPr>
        <w:t>higher risk of deterioration with COVID</w:t>
      </w:r>
      <w:r w:rsidR="00FF13FA">
        <w:rPr>
          <w:rStyle w:val="A1"/>
          <w:rFonts w:cs="Segoe UI"/>
          <w:color w:val="auto"/>
          <w:sz w:val="24"/>
          <w:szCs w:val="24"/>
        </w:rPr>
        <w:t>-19</w:t>
      </w:r>
      <w:r w:rsidRPr="00912096">
        <w:rPr>
          <w:rStyle w:val="A1"/>
          <w:rFonts w:cs="Segoe UI"/>
          <w:color w:val="auto"/>
          <w:sz w:val="24"/>
          <w:szCs w:val="24"/>
        </w:rPr>
        <w:t xml:space="preserve">.  </w:t>
      </w:r>
      <w:r w:rsidR="000C5381">
        <w:rPr>
          <w:rStyle w:val="A1"/>
          <w:rFonts w:cs="Segoe UI"/>
          <w:color w:val="auto"/>
          <w:sz w:val="24"/>
          <w:szCs w:val="24"/>
        </w:rPr>
        <w:t>This</w:t>
      </w:r>
      <w:r w:rsidRPr="00912096">
        <w:rPr>
          <w:rStyle w:val="A1"/>
          <w:rFonts w:cs="Segoe UI"/>
          <w:color w:val="auto"/>
          <w:sz w:val="24"/>
          <w:szCs w:val="24"/>
        </w:rPr>
        <w:t xml:space="preserve"> document should inform healthcare treatment decision-making</w:t>
      </w:r>
      <w:r w:rsidR="000C5381">
        <w:rPr>
          <w:rStyle w:val="A1"/>
          <w:rFonts w:cs="Segoe UI"/>
          <w:color w:val="auto"/>
          <w:sz w:val="24"/>
          <w:szCs w:val="24"/>
        </w:rPr>
        <w:t xml:space="preserve"> while the patient has COVID-19</w:t>
      </w:r>
      <w:r w:rsidRPr="00912096">
        <w:rPr>
          <w:rStyle w:val="A1"/>
          <w:rFonts w:cs="Segoe UI"/>
          <w:color w:val="auto"/>
          <w:sz w:val="24"/>
          <w:szCs w:val="24"/>
        </w:rPr>
        <w:t>.</w:t>
      </w:r>
    </w:p>
    <w:p w14:paraId="385E3D88" w14:textId="793A3FB8" w:rsidR="00A401D7" w:rsidRPr="00912096" w:rsidRDefault="00A401D7" w:rsidP="00A401D7">
      <w:pPr>
        <w:rPr>
          <w:rFonts w:cs="Segoe UI"/>
        </w:rPr>
      </w:pPr>
    </w:p>
    <w:tbl>
      <w:tblPr>
        <w:tblStyle w:val="TableGrid"/>
        <w:tblpPr w:leftFromText="180" w:rightFromText="180" w:vertAnchor="text" w:horzAnchor="margin" w:tblpY="-45"/>
        <w:tblW w:w="5000" w:type="pct"/>
        <w:tblLook w:val="04A0" w:firstRow="1" w:lastRow="0" w:firstColumn="1" w:lastColumn="0" w:noHBand="0" w:noVBand="1"/>
      </w:tblPr>
      <w:tblGrid>
        <w:gridCol w:w="1697"/>
        <w:gridCol w:w="7647"/>
      </w:tblGrid>
      <w:tr w:rsidR="00982C86" w:rsidRPr="00912096" w14:paraId="39282FE5" w14:textId="54D17BFF" w:rsidTr="00166C01">
        <w:trPr>
          <w:trHeight w:val="558"/>
        </w:trPr>
        <w:tc>
          <w:tcPr>
            <w:tcW w:w="908" w:type="pct"/>
          </w:tcPr>
          <w:p w14:paraId="525244DA" w14:textId="1917CC55" w:rsidR="00982C86" w:rsidRPr="00912096" w:rsidRDefault="00982C86" w:rsidP="002C12DA">
            <w:pPr>
              <w:pStyle w:val="Pa0"/>
              <w:spacing w:line="240" w:lineRule="auto"/>
              <w:ind w:right="-613"/>
              <w:rPr>
                <w:rFonts w:ascii="Segoe UI" w:hAnsi="Segoe UI" w:cs="Segoe UI"/>
                <w:b/>
                <w:bCs/>
                <w:color w:val="1F497D" w:themeColor="text2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  <w:t>Family Name</w:t>
            </w:r>
          </w:p>
        </w:tc>
        <w:tc>
          <w:tcPr>
            <w:tcW w:w="4092" w:type="pct"/>
          </w:tcPr>
          <w:p w14:paraId="038ED25D" w14:textId="77777777" w:rsidR="00982C86" w:rsidRPr="00912096" w:rsidRDefault="00982C86" w:rsidP="002C12DA">
            <w:pPr>
              <w:pStyle w:val="Pa0"/>
              <w:spacing w:line="240" w:lineRule="auto"/>
              <w:ind w:right="-613"/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</w:pPr>
          </w:p>
        </w:tc>
      </w:tr>
      <w:tr w:rsidR="00982C86" w:rsidRPr="00912096" w14:paraId="3C92280A" w14:textId="363B3C15" w:rsidTr="00166C01">
        <w:tc>
          <w:tcPr>
            <w:tcW w:w="908" w:type="pct"/>
          </w:tcPr>
          <w:p w14:paraId="55C22FB8" w14:textId="41068DB4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  <w:t xml:space="preserve">Given Name </w:t>
            </w:r>
          </w:p>
          <w:p w14:paraId="15AD8348" w14:textId="77777777" w:rsidR="00982C86" w:rsidRPr="00912096" w:rsidRDefault="00982C86" w:rsidP="002C12DA">
            <w:pPr>
              <w:pStyle w:val="Pa0"/>
              <w:spacing w:line="240" w:lineRule="auto"/>
              <w:ind w:right="-613"/>
              <w:rPr>
                <w:rFonts w:ascii="Segoe UI" w:hAnsi="Segoe UI" w:cs="Segoe U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092" w:type="pct"/>
          </w:tcPr>
          <w:p w14:paraId="197CB84A" w14:textId="77777777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</w:pPr>
          </w:p>
        </w:tc>
      </w:tr>
      <w:tr w:rsidR="00982C86" w:rsidRPr="00912096" w14:paraId="14E15749" w14:textId="5C2AC109" w:rsidTr="00166C01">
        <w:tc>
          <w:tcPr>
            <w:tcW w:w="908" w:type="pct"/>
          </w:tcPr>
          <w:p w14:paraId="4E16DB07" w14:textId="33770E67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Fonts w:ascii="Segoe UI" w:hAnsi="Segoe UI" w:cs="Segoe UI"/>
                <w:b/>
                <w:bCs/>
                <w:color w:val="1F497D" w:themeColor="text2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  <w:t>Gender</w:t>
            </w:r>
          </w:p>
          <w:p w14:paraId="5DDD7BC0" w14:textId="77777777" w:rsidR="00982C86" w:rsidRPr="00912096" w:rsidRDefault="00982C86" w:rsidP="002C12DA">
            <w:pPr>
              <w:pStyle w:val="Pa0"/>
              <w:spacing w:line="240" w:lineRule="auto"/>
              <w:ind w:right="-613"/>
              <w:rPr>
                <w:rFonts w:ascii="Segoe UI" w:hAnsi="Segoe UI" w:cs="Segoe U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092" w:type="pct"/>
          </w:tcPr>
          <w:p w14:paraId="6F3C5533" w14:textId="77777777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</w:pPr>
          </w:p>
        </w:tc>
      </w:tr>
      <w:tr w:rsidR="00982C86" w:rsidRPr="00912096" w14:paraId="1D031413" w14:textId="584FB9C0" w:rsidTr="00166C01">
        <w:tc>
          <w:tcPr>
            <w:tcW w:w="908" w:type="pct"/>
          </w:tcPr>
          <w:p w14:paraId="23DE3987" w14:textId="7970615A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  <w:t xml:space="preserve">Date of Birth </w:t>
            </w:r>
          </w:p>
          <w:p w14:paraId="1F51B7C0" w14:textId="77777777" w:rsidR="00982C86" w:rsidRPr="00912096" w:rsidRDefault="00982C86" w:rsidP="002C12DA">
            <w:pPr>
              <w:pStyle w:val="Pa0"/>
              <w:spacing w:line="240" w:lineRule="auto"/>
              <w:ind w:right="-613"/>
              <w:rPr>
                <w:rFonts w:ascii="Segoe UI" w:hAnsi="Segoe UI" w:cs="Segoe U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092" w:type="pct"/>
          </w:tcPr>
          <w:p w14:paraId="0595E24E" w14:textId="77777777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</w:pPr>
          </w:p>
        </w:tc>
      </w:tr>
      <w:tr w:rsidR="00982C86" w:rsidRPr="00912096" w14:paraId="338876E9" w14:textId="2832AFA8" w:rsidTr="00166C01">
        <w:tc>
          <w:tcPr>
            <w:tcW w:w="908" w:type="pct"/>
          </w:tcPr>
          <w:p w14:paraId="1A25CFC8" w14:textId="6753B506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Fonts w:ascii="Segoe UI" w:hAnsi="Segoe UI" w:cs="Segoe UI"/>
                <w:b/>
                <w:bCs/>
                <w:color w:val="1F497D" w:themeColor="text2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  <w:t>NHI#</w:t>
            </w:r>
          </w:p>
          <w:p w14:paraId="37A0EBF2" w14:textId="77777777" w:rsidR="00982C86" w:rsidRPr="00912096" w:rsidRDefault="00982C86" w:rsidP="002C12DA">
            <w:pPr>
              <w:pStyle w:val="Pa0"/>
              <w:spacing w:line="240" w:lineRule="auto"/>
              <w:ind w:right="-613"/>
              <w:rPr>
                <w:rFonts w:ascii="Segoe UI" w:hAnsi="Segoe UI" w:cs="Segoe U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092" w:type="pct"/>
          </w:tcPr>
          <w:p w14:paraId="3B899381" w14:textId="77777777" w:rsidR="00982C86" w:rsidRPr="00912096" w:rsidRDefault="00982C86" w:rsidP="002C12DA">
            <w:pPr>
              <w:pStyle w:val="Pa0"/>
              <w:spacing w:line="240" w:lineRule="auto"/>
              <w:ind w:left="27" w:right="-613"/>
              <w:rPr>
                <w:rStyle w:val="A1"/>
                <w:rFonts w:ascii="Segoe UI" w:hAnsi="Segoe UI" w:cs="Segoe UI"/>
                <w:b/>
                <w:bCs/>
                <w:color w:val="1F497D" w:themeColor="text2"/>
              </w:rPr>
            </w:pPr>
          </w:p>
        </w:tc>
      </w:tr>
    </w:tbl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7010"/>
        <w:gridCol w:w="570"/>
        <w:gridCol w:w="508"/>
        <w:gridCol w:w="1256"/>
      </w:tblGrid>
      <w:tr w:rsidR="00322B06" w:rsidRPr="00912096" w14:paraId="54CA76B3" w14:textId="77777777" w:rsidTr="00322B06">
        <w:trPr>
          <w:trHeight w:val="314"/>
        </w:trPr>
        <w:tc>
          <w:tcPr>
            <w:tcW w:w="3751" w:type="pct"/>
            <w:shd w:val="clear" w:color="auto" w:fill="1F497D" w:themeFill="text2"/>
          </w:tcPr>
          <w:p w14:paraId="086E504F" w14:textId="77777777" w:rsidR="00322B06" w:rsidRPr="00912096" w:rsidRDefault="00322B06" w:rsidP="004E050B">
            <w:pPr>
              <w:pStyle w:val="Default"/>
              <w:ind w:right="-613"/>
              <w:rPr>
                <w:rStyle w:val="A1"/>
                <w:rFonts w:ascii="Segoe UI" w:hAnsi="Segoe UI" w:cs="Segoe UI"/>
                <w:b/>
                <w:bCs/>
                <w:color w:val="auto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FFFFFF" w:themeColor="background1"/>
              </w:rPr>
              <w:t>PREPARE</w:t>
            </w:r>
          </w:p>
        </w:tc>
        <w:tc>
          <w:tcPr>
            <w:tcW w:w="305" w:type="pct"/>
            <w:shd w:val="clear" w:color="auto" w:fill="1F497D" w:themeFill="text2"/>
          </w:tcPr>
          <w:p w14:paraId="0B0BA02C" w14:textId="77777777" w:rsidR="00322B06" w:rsidRPr="00912096" w:rsidRDefault="00322B06" w:rsidP="004E050B">
            <w:pPr>
              <w:pStyle w:val="Default"/>
              <w:ind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1F497D" w:themeFill="text2"/>
          </w:tcPr>
          <w:p w14:paraId="580C77AC" w14:textId="77777777" w:rsidR="00322B06" w:rsidRPr="00912096" w:rsidRDefault="00322B06" w:rsidP="004E050B">
            <w:pPr>
              <w:pStyle w:val="Default"/>
              <w:ind w:left="-3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1F497D" w:themeFill="text2"/>
          </w:tcPr>
          <w:p w14:paraId="7157EA75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322B06" w:rsidRPr="00912096" w14:paraId="30A93634" w14:textId="77777777" w:rsidTr="00322B06">
        <w:tc>
          <w:tcPr>
            <w:tcW w:w="3751" w:type="pct"/>
          </w:tcPr>
          <w:p w14:paraId="763895F4" w14:textId="77777777" w:rsidR="00322B06" w:rsidRPr="00912096" w:rsidRDefault="00322B06" w:rsidP="004E050B">
            <w:pPr>
              <w:pStyle w:val="Default"/>
              <w:ind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Is the p</w:t>
            </w:r>
            <w:r>
              <w:rPr>
                <w:rStyle w:val="A1"/>
                <w:rFonts w:ascii="Segoe UI" w:hAnsi="Segoe UI" w:cs="Segoe UI"/>
                <w:color w:val="auto"/>
              </w:rPr>
              <w:t>atient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competent to make health-related decisions?</w:t>
            </w:r>
          </w:p>
        </w:tc>
        <w:tc>
          <w:tcPr>
            <w:tcW w:w="305" w:type="pct"/>
          </w:tcPr>
          <w:p w14:paraId="73DDA52D" w14:textId="77777777" w:rsidR="00322B06" w:rsidRPr="00912096" w:rsidRDefault="00322B06" w:rsidP="004E050B">
            <w:pPr>
              <w:pStyle w:val="Default"/>
              <w:ind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72" w:type="pct"/>
          </w:tcPr>
          <w:p w14:paraId="1916B326" w14:textId="77777777" w:rsidR="00322B06" w:rsidRPr="00912096" w:rsidRDefault="00322B06" w:rsidP="004E050B">
            <w:pPr>
              <w:pStyle w:val="Default"/>
              <w:ind w:left="-3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No</w:t>
            </w:r>
          </w:p>
        </w:tc>
        <w:tc>
          <w:tcPr>
            <w:tcW w:w="672" w:type="pct"/>
          </w:tcPr>
          <w:p w14:paraId="16E37FC4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Unknown</w:t>
            </w:r>
          </w:p>
        </w:tc>
      </w:tr>
      <w:tr w:rsidR="00322B06" w:rsidRPr="00912096" w14:paraId="52812361" w14:textId="77777777" w:rsidTr="00322B06">
        <w:tc>
          <w:tcPr>
            <w:tcW w:w="3751" w:type="pct"/>
          </w:tcPr>
          <w:p w14:paraId="669144FA" w14:textId="77777777" w:rsidR="00322B06" w:rsidRPr="00912096" w:rsidRDefault="00322B06" w:rsidP="004E050B">
            <w:pPr>
              <w:pStyle w:val="Default"/>
              <w:ind w:right="-613"/>
              <w:rPr>
                <w:rStyle w:val="A1"/>
                <w:rFonts w:ascii="Segoe UI" w:hAnsi="Segoe UI" w:cs="Segoe UI"/>
                <w:color w:val="auto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Does the p</w:t>
            </w:r>
            <w:r>
              <w:rPr>
                <w:rStyle w:val="A1"/>
                <w:rFonts w:ascii="Segoe UI" w:hAnsi="Segoe UI" w:cs="Segoe UI"/>
                <w:color w:val="auto"/>
              </w:rPr>
              <w:t>atient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have an advance care plan and/or advance directives?</w:t>
            </w:r>
          </w:p>
        </w:tc>
        <w:tc>
          <w:tcPr>
            <w:tcW w:w="305" w:type="pct"/>
          </w:tcPr>
          <w:p w14:paraId="6E100DB9" w14:textId="77777777" w:rsidR="00322B06" w:rsidRPr="00912096" w:rsidRDefault="00322B06" w:rsidP="004E050B">
            <w:pPr>
              <w:pStyle w:val="Default"/>
              <w:ind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72" w:type="pct"/>
          </w:tcPr>
          <w:p w14:paraId="78EB696A" w14:textId="77777777" w:rsidR="00322B06" w:rsidRPr="00912096" w:rsidRDefault="00322B06" w:rsidP="004E050B">
            <w:pPr>
              <w:pStyle w:val="Default"/>
              <w:ind w:left="-3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No</w:t>
            </w:r>
          </w:p>
        </w:tc>
        <w:tc>
          <w:tcPr>
            <w:tcW w:w="672" w:type="pct"/>
          </w:tcPr>
          <w:p w14:paraId="7A380768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Unknown</w:t>
            </w:r>
          </w:p>
        </w:tc>
      </w:tr>
      <w:tr w:rsidR="00322B06" w:rsidRPr="00912096" w14:paraId="0DD1C2AE" w14:textId="77777777" w:rsidTr="00322B06">
        <w:tc>
          <w:tcPr>
            <w:tcW w:w="3751" w:type="pct"/>
          </w:tcPr>
          <w:p w14:paraId="3F373128" w14:textId="77777777" w:rsidR="00322B06" w:rsidRPr="00912096" w:rsidRDefault="00322B06" w:rsidP="004E050B">
            <w:pPr>
              <w:pStyle w:val="Default"/>
              <w:ind w:right="-613"/>
              <w:rPr>
                <w:rStyle w:val="A1"/>
                <w:rFonts w:ascii="Segoe UI" w:hAnsi="Segoe UI" w:cs="Segoe UI"/>
                <w:color w:val="auto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Does the p</w:t>
            </w:r>
            <w:r>
              <w:rPr>
                <w:rStyle w:val="A1"/>
                <w:rFonts w:ascii="Segoe UI" w:hAnsi="Segoe UI" w:cs="Segoe UI"/>
                <w:color w:val="auto"/>
              </w:rPr>
              <w:t>atient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have a legally appointed guardian?</w:t>
            </w:r>
          </w:p>
        </w:tc>
        <w:tc>
          <w:tcPr>
            <w:tcW w:w="305" w:type="pct"/>
          </w:tcPr>
          <w:p w14:paraId="43659B1B" w14:textId="77777777" w:rsidR="00322B06" w:rsidRPr="00912096" w:rsidRDefault="00322B06" w:rsidP="004E050B">
            <w:pPr>
              <w:pStyle w:val="Default"/>
              <w:ind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72" w:type="pct"/>
          </w:tcPr>
          <w:p w14:paraId="2BFC30E7" w14:textId="77777777" w:rsidR="00322B06" w:rsidRPr="00912096" w:rsidRDefault="00322B06" w:rsidP="004E050B">
            <w:pPr>
              <w:pStyle w:val="Default"/>
              <w:ind w:left="-3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No</w:t>
            </w:r>
          </w:p>
        </w:tc>
        <w:tc>
          <w:tcPr>
            <w:tcW w:w="672" w:type="pct"/>
          </w:tcPr>
          <w:p w14:paraId="04ECDC72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Unknown</w:t>
            </w:r>
          </w:p>
        </w:tc>
      </w:tr>
      <w:tr w:rsidR="00322B06" w:rsidRPr="00912096" w14:paraId="09CFF2DF" w14:textId="77777777" w:rsidTr="00322B06">
        <w:tc>
          <w:tcPr>
            <w:tcW w:w="3751" w:type="pct"/>
          </w:tcPr>
          <w:p w14:paraId="432648B4" w14:textId="77777777" w:rsidR="00322B06" w:rsidRPr="00912096" w:rsidRDefault="00322B06" w:rsidP="004E050B">
            <w:pPr>
              <w:pStyle w:val="Default"/>
              <w:ind w:right="-613"/>
              <w:rPr>
                <w:rStyle w:val="A1"/>
                <w:rFonts w:ascii="Segoe UI" w:hAnsi="Segoe UI" w:cs="Segoe UI"/>
                <w:color w:val="auto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Does the p</w:t>
            </w:r>
            <w:r>
              <w:rPr>
                <w:rStyle w:val="A1"/>
                <w:rFonts w:ascii="Segoe UI" w:hAnsi="Segoe UI" w:cs="Segoe UI"/>
                <w:color w:val="auto"/>
              </w:rPr>
              <w:t>atient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have an </w:t>
            </w:r>
            <w:r>
              <w:rPr>
                <w:rStyle w:val="A1"/>
                <w:rFonts w:ascii="Segoe UI" w:hAnsi="Segoe UI" w:cs="Segoe UI"/>
                <w:color w:val="auto"/>
              </w:rPr>
              <w:t>E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nduring Power of Attorney </w:t>
            </w:r>
            <w:r>
              <w:rPr>
                <w:rStyle w:val="A1"/>
                <w:rFonts w:ascii="Segoe UI" w:hAnsi="Segoe UI" w:cs="Segoe UI"/>
                <w:color w:val="auto"/>
              </w:rPr>
              <w:t>P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ersonal </w:t>
            </w:r>
            <w:r>
              <w:rPr>
                <w:rStyle w:val="A1"/>
                <w:rFonts w:ascii="Segoe UI" w:hAnsi="Segoe UI" w:cs="Segoe UI"/>
                <w:color w:val="auto"/>
              </w:rPr>
              <w:t>C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are &amp; </w:t>
            </w:r>
            <w:r>
              <w:rPr>
                <w:rStyle w:val="A1"/>
                <w:rFonts w:ascii="Segoe UI" w:hAnsi="Segoe UI" w:cs="Segoe UI"/>
                <w:color w:val="auto"/>
              </w:rPr>
              <w:t>W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>elfare (EPA)?</w:t>
            </w:r>
          </w:p>
        </w:tc>
        <w:tc>
          <w:tcPr>
            <w:tcW w:w="305" w:type="pct"/>
          </w:tcPr>
          <w:p w14:paraId="2EC003C6" w14:textId="77777777" w:rsidR="00322B06" w:rsidRPr="00912096" w:rsidRDefault="00322B06" w:rsidP="004E050B">
            <w:pPr>
              <w:pStyle w:val="Default"/>
              <w:ind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72" w:type="pct"/>
          </w:tcPr>
          <w:p w14:paraId="175D895D" w14:textId="77777777" w:rsidR="00322B06" w:rsidRPr="00912096" w:rsidRDefault="00322B06" w:rsidP="004E050B">
            <w:pPr>
              <w:pStyle w:val="Default"/>
              <w:ind w:left="-3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No</w:t>
            </w:r>
          </w:p>
        </w:tc>
        <w:tc>
          <w:tcPr>
            <w:tcW w:w="672" w:type="pct"/>
          </w:tcPr>
          <w:p w14:paraId="7A6B84BB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Fonts w:ascii="Segoe UI" w:hAnsi="Segoe UI" w:cs="Segoe UI"/>
                <w:color w:val="auto"/>
                <w:sz w:val="22"/>
                <w:szCs w:val="22"/>
              </w:rPr>
              <w:t>Unknown</w:t>
            </w:r>
          </w:p>
        </w:tc>
      </w:tr>
      <w:tr w:rsidR="00322B06" w:rsidRPr="00912096" w14:paraId="724A9FE2" w14:textId="77777777" w:rsidTr="004E050B">
        <w:trPr>
          <w:trHeight w:val="1000"/>
        </w:trPr>
        <w:tc>
          <w:tcPr>
            <w:tcW w:w="5000" w:type="pct"/>
            <w:gridSpan w:val="4"/>
          </w:tcPr>
          <w:p w14:paraId="09A50F16" w14:textId="77777777" w:rsidR="00322B06" w:rsidRPr="00912096" w:rsidRDefault="00322B06" w:rsidP="004E050B">
            <w:pPr>
              <w:pStyle w:val="Default"/>
              <w:ind w:left="-15" w:right="-613"/>
              <w:rPr>
                <w:rStyle w:val="A1"/>
                <w:rFonts w:ascii="Segoe UI" w:hAnsi="Segoe UI" w:cs="Segoe UI"/>
                <w:color w:val="auto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Full name of </w:t>
            </w:r>
            <w:r>
              <w:rPr>
                <w:rStyle w:val="A1"/>
                <w:rFonts w:ascii="Segoe UI" w:hAnsi="Segoe UI" w:cs="Segoe UI"/>
                <w:color w:val="auto"/>
              </w:rPr>
              <w:t>EPA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or legal guardian</w:t>
            </w:r>
          </w:p>
          <w:p w14:paraId="1C4069B4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  <w:p w14:paraId="6E23E665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322B06" w:rsidRPr="00912096" w14:paraId="627D9C91" w14:textId="77777777" w:rsidTr="004E050B">
        <w:trPr>
          <w:trHeight w:val="1032"/>
        </w:trPr>
        <w:tc>
          <w:tcPr>
            <w:tcW w:w="5000" w:type="pct"/>
            <w:gridSpan w:val="4"/>
          </w:tcPr>
          <w:p w14:paraId="33E49039" w14:textId="77777777" w:rsidR="00322B06" w:rsidRPr="00912096" w:rsidRDefault="00322B06" w:rsidP="004E050B">
            <w:pPr>
              <w:pStyle w:val="Default"/>
              <w:ind w:left="-15" w:right="-613"/>
              <w:rPr>
                <w:rStyle w:val="A1"/>
                <w:rFonts w:ascii="Segoe UI" w:hAnsi="Segoe UI" w:cs="Segoe UI"/>
                <w:color w:val="auto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Contact details of </w:t>
            </w:r>
            <w:r>
              <w:rPr>
                <w:rStyle w:val="A1"/>
                <w:rFonts w:ascii="Segoe UI" w:hAnsi="Segoe UI" w:cs="Segoe UI"/>
                <w:color w:val="auto"/>
              </w:rPr>
              <w:t>EPA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or legal guardian</w:t>
            </w:r>
          </w:p>
        </w:tc>
      </w:tr>
      <w:tr w:rsidR="00322B06" w:rsidRPr="00912096" w14:paraId="37AEE173" w14:textId="77777777" w:rsidTr="004E050B">
        <w:trPr>
          <w:trHeight w:val="1965"/>
        </w:trPr>
        <w:tc>
          <w:tcPr>
            <w:tcW w:w="5000" w:type="pct"/>
            <w:gridSpan w:val="4"/>
          </w:tcPr>
          <w:p w14:paraId="07EC59EB" w14:textId="77777777" w:rsidR="00322B06" w:rsidRPr="00912096" w:rsidRDefault="00322B06" w:rsidP="004E050B">
            <w:pPr>
              <w:pStyle w:val="Pa7"/>
              <w:spacing w:before="40" w:after="160" w:line="240" w:lineRule="auto"/>
              <w:ind w:right="-104"/>
              <w:rPr>
                <w:rFonts w:ascii="Segoe UI" w:hAnsi="Segoe UI" w:cs="Segoe UI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Full name(s), relationship(s</w:t>
            </w:r>
            <w:proofErr w:type="gramStart"/>
            <w:r w:rsidRPr="00912096">
              <w:rPr>
                <w:rStyle w:val="A1"/>
                <w:rFonts w:ascii="Segoe UI" w:hAnsi="Segoe UI" w:cs="Segoe UI"/>
                <w:color w:val="auto"/>
              </w:rPr>
              <w:t>)</w:t>
            </w:r>
            <w:proofErr w:type="gramEnd"/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and role(s) of those present/on the call </w:t>
            </w:r>
          </w:p>
          <w:p w14:paraId="11424DC9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322B06" w:rsidRPr="00912096" w14:paraId="1FA7488E" w14:textId="77777777" w:rsidTr="004E050B">
        <w:trPr>
          <w:trHeight w:val="1562"/>
        </w:trPr>
        <w:tc>
          <w:tcPr>
            <w:tcW w:w="5000" w:type="pct"/>
            <w:gridSpan w:val="4"/>
          </w:tcPr>
          <w:p w14:paraId="4B0BD2EA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If discussion was not held with the patient, please record the reason</w:t>
            </w:r>
          </w:p>
        </w:tc>
      </w:tr>
      <w:tr w:rsidR="00322B06" w:rsidRPr="00912096" w14:paraId="175F0980" w14:textId="77777777" w:rsidTr="004E050B">
        <w:trPr>
          <w:trHeight w:val="429"/>
        </w:trPr>
        <w:tc>
          <w:tcPr>
            <w:tcW w:w="5000" w:type="pct"/>
            <w:gridSpan w:val="4"/>
            <w:shd w:val="clear" w:color="auto" w:fill="1F497D" w:themeFill="text2"/>
          </w:tcPr>
          <w:p w14:paraId="6F97387D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FFFFFF" w:themeColor="background1"/>
              </w:rPr>
              <w:lastRenderedPageBreak/>
              <w:t xml:space="preserve">DISCUSS - use the COVID-19 serious illness conversation guide </w:t>
            </w:r>
          </w:p>
        </w:tc>
      </w:tr>
      <w:tr w:rsidR="00322B06" w:rsidRPr="00912096" w14:paraId="6CF704E7" w14:textId="77777777" w:rsidTr="004E050B">
        <w:trPr>
          <w:trHeight w:val="2107"/>
        </w:trPr>
        <w:tc>
          <w:tcPr>
            <w:tcW w:w="5000" w:type="pct"/>
            <w:gridSpan w:val="4"/>
            <w:shd w:val="clear" w:color="auto" w:fill="FFFFFF" w:themeFill="background1"/>
          </w:tcPr>
          <w:p w14:paraId="33FC312B" w14:textId="77777777" w:rsidR="00322B06" w:rsidRPr="00912096" w:rsidRDefault="00322B06" w:rsidP="004E050B">
            <w:pPr>
              <w:pStyle w:val="Default"/>
              <w:ind w:left="-15" w:right="-613"/>
              <w:rPr>
                <w:rStyle w:val="A1"/>
                <w:rFonts w:ascii="Segoe UI" w:hAnsi="Segoe UI" w:cs="Segoe UI"/>
                <w:color w:val="FFFFFF" w:themeColor="background1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What is their understanding of their current condition and what may lie ahead?</w:t>
            </w:r>
          </w:p>
        </w:tc>
      </w:tr>
      <w:tr w:rsidR="00322B06" w:rsidRPr="00912096" w14:paraId="7125EA22" w14:textId="77777777" w:rsidTr="004E050B">
        <w:trPr>
          <w:trHeight w:val="512"/>
        </w:trPr>
        <w:tc>
          <w:tcPr>
            <w:tcW w:w="5000" w:type="pct"/>
            <w:gridSpan w:val="4"/>
          </w:tcPr>
          <w:p w14:paraId="5B83FA4B" w14:textId="77777777" w:rsidR="00322B06" w:rsidRPr="002A6D27" w:rsidRDefault="00322B06" w:rsidP="004E050B">
            <w:pPr>
              <w:rPr>
                <w:i/>
                <w:iCs/>
              </w:rPr>
            </w:pPr>
            <w:r w:rsidRPr="002A6D27">
              <w:rPr>
                <w:rStyle w:val="A1"/>
                <w:rFonts w:cs="Segoe UI"/>
                <w:b/>
                <w:bCs/>
                <w:i/>
                <w:iCs/>
                <w:color w:val="auto"/>
              </w:rPr>
              <w:t>Share your understanding of their current condition and what may lie ahead.  Allow silence and respond to emotion</w:t>
            </w:r>
          </w:p>
        </w:tc>
      </w:tr>
      <w:tr w:rsidR="00322B06" w:rsidRPr="00912096" w14:paraId="06F1979F" w14:textId="77777777" w:rsidTr="004E050B">
        <w:trPr>
          <w:trHeight w:val="2442"/>
        </w:trPr>
        <w:tc>
          <w:tcPr>
            <w:tcW w:w="5000" w:type="pct"/>
            <w:gridSpan w:val="4"/>
          </w:tcPr>
          <w:p w14:paraId="569400DA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What is important to them if their health does get worse?</w:t>
            </w:r>
          </w:p>
        </w:tc>
      </w:tr>
      <w:tr w:rsidR="00322B06" w:rsidRPr="00912096" w14:paraId="5B9B3AD3" w14:textId="77777777" w:rsidTr="004E050B">
        <w:trPr>
          <w:trHeight w:val="2675"/>
        </w:trPr>
        <w:tc>
          <w:tcPr>
            <w:tcW w:w="5000" w:type="pct"/>
            <w:gridSpan w:val="4"/>
          </w:tcPr>
          <w:p w14:paraId="7D525BDD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What are they most worried about?</w:t>
            </w:r>
          </w:p>
        </w:tc>
      </w:tr>
      <w:tr w:rsidR="00322B06" w:rsidRPr="00912096" w14:paraId="617C0D6D" w14:textId="77777777" w:rsidTr="004E050B">
        <w:trPr>
          <w:trHeight w:val="3394"/>
        </w:trPr>
        <w:tc>
          <w:tcPr>
            <w:tcW w:w="5000" w:type="pct"/>
            <w:gridSpan w:val="4"/>
          </w:tcPr>
          <w:p w14:paraId="6D2C8F22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What helps them through the tough times?</w:t>
            </w:r>
          </w:p>
        </w:tc>
      </w:tr>
      <w:tr w:rsidR="00322B06" w:rsidRPr="00912096" w14:paraId="1E93CCA3" w14:textId="77777777" w:rsidTr="004E050B">
        <w:trPr>
          <w:trHeight w:val="2394"/>
        </w:trPr>
        <w:tc>
          <w:tcPr>
            <w:tcW w:w="5000" w:type="pct"/>
            <w:gridSpan w:val="4"/>
          </w:tcPr>
          <w:p w14:paraId="6F1BF506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493DD7">
              <w:rPr>
                <w:rStyle w:val="A1"/>
                <w:rFonts w:ascii="Segoe UI" w:hAnsi="Segoe UI" w:cs="Segoe UI"/>
                <w:color w:val="auto"/>
              </w:rPr>
              <w:t>What abilities so important, they can’t imagine living without them?</w:t>
            </w:r>
          </w:p>
        </w:tc>
      </w:tr>
      <w:tr w:rsidR="00322B06" w:rsidRPr="00912096" w14:paraId="4DBAA798" w14:textId="77777777" w:rsidTr="004E050B">
        <w:trPr>
          <w:trHeight w:val="2683"/>
        </w:trPr>
        <w:tc>
          <w:tcPr>
            <w:tcW w:w="5000" w:type="pct"/>
            <w:gridSpan w:val="4"/>
          </w:tcPr>
          <w:p w14:paraId="271E3A98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lastRenderedPageBreak/>
              <w:t>What are they willing to go through to try get better?</w:t>
            </w:r>
          </w:p>
        </w:tc>
      </w:tr>
      <w:tr w:rsidR="00322B06" w:rsidRPr="00912096" w14:paraId="077783E0" w14:textId="77777777" w:rsidTr="00322B06">
        <w:trPr>
          <w:trHeight w:val="1685"/>
        </w:trPr>
        <w:tc>
          <w:tcPr>
            <w:tcW w:w="5000" w:type="pct"/>
            <w:gridSpan w:val="4"/>
          </w:tcPr>
          <w:p w14:paraId="0CBC4BE9" w14:textId="77777777" w:rsidR="00322B06" w:rsidRPr="00912096" w:rsidRDefault="00322B06" w:rsidP="004E050B">
            <w:pPr>
              <w:pStyle w:val="Pa7"/>
              <w:spacing w:before="40" w:after="160" w:line="240" w:lineRule="auto"/>
              <w:ind w:right="-104"/>
              <w:rPr>
                <w:rStyle w:val="A1"/>
                <w:rFonts w:ascii="Segoe UI" w:hAnsi="Segoe UI" w:cs="Segoe UI"/>
                <w:color w:val="auto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Place of care preference if they deteriorate</w:t>
            </w:r>
            <w:r>
              <w:rPr>
                <w:rStyle w:val="A1"/>
                <w:rFonts w:ascii="Segoe UI" w:hAnsi="Segoe UI" w:cs="Segoe UI"/>
                <w:color w:val="auto"/>
              </w:rPr>
              <w:t xml:space="preserve">, </w:t>
            </w:r>
            <w:proofErr w:type="gramStart"/>
            <w:r>
              <w:rPr>
                <w:rStyle w:val="A1"/>
                <w:rFonts w:ascii="Segoe UI" w:hAnsi="Segoe UI" w:cs="Segoe UI"/>
                <w:color w:val="auto"/>
              </w:rPr>
              <w:t>e.g.</w:t>
            </w:r>
            <w:proofErr w:type="gramEnd"/>
            <w:r>
              <w:rPr>
                <w:rStyle w:val="A1"/>
                <w:rFonts w:ascii="Segoe UI" w:hAnsi="Segoe UI" w:cs="Segoe UI"/>
                <w:color w:val="auto"/>
              </w:rPr>
              <w:t xml:space="preserve"> hospital name or address</w:t>
            </w:r>
            <w:r w:rsidRPr="00912096">
              <w:rPr>
                <w:rStyle w:val="A1"/>
                <w:rFonts w:ascii="Segoe UI" w:hAnsi="Segoe UI" w:cs="Segoe UI"/>
                <w:color w:val="auto"/>
              </w:rPr>
              <w:t xml:space="preserve"> </w:t>
            </w:r>
            <w:r>
              <w:rPr>
                <w:rStyle w:val="A1"/>
                <w:rFonts w:ascii="Segoe UI" w:hAnsi="Segoe UI" w:cs="Segoe UI"/>
                <w:color w:val="auto"/>
              </w:rPr>
              <w:t>in the community</w:t>
            </w:r>
          </w:p>
          <w:p w14:paraId="2EB8ED62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322B06" w:rsidRPr="00912096" w14:paraId="62207643" w14:textId="77777777" w:rsidTr="004E050B">
        <w:trPr>
          <w:trHeight w:val="2363"/>
        </w:trPr>
        <w:tc>
          <w:tcPr>
            <w:tcW w:w="5000" w:type="pct"/>
            <w:gridSpan w:val="4"/>
          </w:tcPr>
          <w:p w14:paraId="0F0ACF7E" w14:textId="77777777" w:rsidR="00322B06" w:rsidRDefault="00322B06" w:rsidP="004E050B">
            <w:pPr>
              <w:rPr>
                <w:rStyle w:val="A1"/>
              </w:rPr>
            </w:pPr>
            <w:r w:rsidRPr="00912096">
              <w:rPr>
                <w:rFonts w:cs="Segoe UI"/>
                <w:sz w:val="22"/>
                <w:szCs w:val="22"/>
                <w:lang w:bidi="en-US"/>
              </w:rPr>
              <w:t xml:space="preserve">If they are very sick with COVID and decisions need to be made about their care, who would they like to be included? </w:t>
            </w:r>
          </w:p>
          <w:p w14:paraId="2CC6C135" w14:textId="77777777" w:rsidR="00322B06" w:rsidRPr="00974878" w:rsidRDefault="00322B06" w:rsidP="004E050B">
            <w:pPr>
              <w:tabs>
                <w:tab w:val="center" w:pos="4506"/>
              </w:tabs>
              <w:rPr>
                <w:rFonts w:cs="Myriad Pro"/>
                <w:sz w:val="20"/>
                <w:szCs w:val="20"/>
              </w:rPr>
            </w:pPr>
            <w:r w:rsidRPr="00974878">
              <w:rPr>
                <w:rFonts w:cs="Myriad Pro"/>
                <w:sz w:val="20"/>
                <w:szCs w:val="20"/>
              </w:rPr>
              <w:t>Name</w:t>
            </w:r>
            <w:r>
              <w:rPr>
                <w:rFonts w:cs="Myriad Pro"/>
                <w:sz w:val="20"/>
                <w:szCs w:val="20"/>
              </w:rPr>
              <w:t>:</w:t>
            </w:r>
            <w:r>
              <w:rPr>
                <w:rFonts w:cs="Myriad Pro"/>
                <w:sz w:val="20"/>
                <w:szCs w:val="20"/>
              </w:rPr>
              <w:tab/>
              <w:t xml:space="preserve">                                                                                         </w:t>
            </w:r>
            <w:r w:rsidRPr="00974878">
              <w:rPr>
                <w:rFonts w:cs="Myriad Pro"/>
                <w:sz w:val="20"/>
                <w:szCs w:val="20"/>
              </w:rPr>
              <w:t>Contact Number</w:t>
            </w:r>
            <w:r>
              <w:rPr>
                <w:rFonts w:cs="Myriad Pro"/>
                <w:sz w:val="20"/>
                <w:szCs w:val="20"/>
              </w:rPr>
              <w:t>:</w:t>
            </w:r>
          </w:p>
          <w:p w14:paraId="5FEEDD14" w14:textId="77777777" w:rsidR="00322B06" w:rsidRPr="00974878" w:rsidRDefault="00322B06" w:rsidP="004E050B">
            <w:pPr>
              <w:rPr>
                <w:rFonts w:cs="Myriad Pro"/>
                <w:sz w:val="20"/>
                <w:szCs w:val="20"/>
              </w:rPr>
            </w:pPr>
          </w:p>
          <w:p w14:paraId="69A42566" w14:textId="77777777" w:rsidR="00322B06" w:rsidRPr="00974878" w:rsidRDefault="00322B06" w:rsidP="004E050B">
            <w:pPr>
              <w:rPr>
                <w:rFonts w:cs="Myriad Pro"/>
                <w:sz w:val="20"/>
                <w:szCs w:val="20"/>
              </w:rPr>
            </w:pPr>
          </w:p>
          <w:p w14:paraId="593BB1CA" w14:textId="77777777" w:rsidR="00322B06" w:rsidRPr="00912096" w:rsidRDefault="00322B06" w:rsidP="004E050B">
            <w:pPr>
              <w:rPr>
                <w:rFonts w:cs="Segoe UI"/>
                <w:sz w:val="22"/>
                <w:szCs w:val="22"/>
              </w:rPr>
            </w:pPr>
          </w:p>
        </w:tc>
      </w:tr>
      <w:tr w:rsidR="00322B06" w:rsidRPr="00912096" w14:paraId="659207FA" w14:textId="77777777" w:rsidTr="004E050B">
        <w:trPr>
          <w:trHeight w:val="389"/>
        </w:trPr>
        <w:tc>
          <w:tcPr>
            <w:tcW w:w="5000" w:type="pct"/>
            <w:gridSpan w:val="4"/>
            <w:shd w:val="clear" w:color="auto" w:fill="1F497D" w:themeFill="text2"/>
          </w:tcPr>
          <w:p w14:paraId="1265C70D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b/>
                <w:bCs/>
                <w:color w:val="FFFFFF" w:themeColor="background1"/>
              </w:rPr>
              <w:t>CLOSE</w:t>
            </w:r>
          </w:p>
        </w:tc>
      </w:tr>
      <w:tr w:rsidR="00322B06" w:rsidRPr="00912096" w14:paraId="3C2853AE" w14:textId="77777777" w:rsidTr="004E050B">
        <w:trPr>
          <w:trHeight w:val="3176"/>
        </w:trPr>
        <w:tc>
          <w:tcPr>
            <w:tcW w:w="5000" w:type="pct"/>
            <w:gridSpan w:val="4"/>
          </w:tcPr>
          <w:p w14:paraId="2E48DBE3" w14:textId="77777777" w:rsidR="00322B06" w:rsidRPr="00912096" w:rsidRDefault="00322B06" w:rsidP="004E050B">
            <w:pPr>
              <w:pStyle w:val="Default"/>
              <w:ind w:left="-15" w:right="-61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12096">
              <w:rPr>
                <w:rStyle w:val="A1"/>
                <w:rFonts w:ascii="Segoe UI" w:hAnsi="Segoe UI" w:cs="Segoe UI"/>
                <w:color w:val="auto"/>
              </w:rPr>
              <w:t>Summarise and check for shared understanding. Provide your recommendations.</w:t>
            </w:r>
          </w:p>
        </w:tc>
      </w:tr>
      <w:tr w:rsidR="00322B06" w:rsidRPr="00912096" w14:paraId="2B657E83" w14:textId="77777777" w:rsidTr="004E050B">
        <w:trPr>
          <w:trHeight w:val="661"/>
        </w:trPr>
        <w:tc>
          <w:tcPr>
            <w:tcW w:w="5000" w:type="pct"/>
            <w:gridSpan w:val="4"/>
          </w:tcPr>
          <w:p w14:paraId="721F073C" w14:textId="77777777" w:rsidR="00322B06" w:rsidRPr="002A6D27" w:rsidRDefault="00322B06" w:rsidP="004E050B">
            <w:pPr>
              <w:pStyle w:val="Pa7"/>
              <w:spacing w:before="40" w:line="240" w:lineRule="auto"/>
              <w:ind w:right="-104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</w:pPr>
            <w:r w:rsidRPr="002A6D27">
              <w:rPr>
                <w:rStyle w:val="A1"/>
                <w:rFonts w:ascii="Segoe UI" w:hAnsi="Segoe UI" w:cs="Segoe UI"/>
                <w:b/>
                <w:bCs/>
                <w:i/>
                <w:iCs/>
                <w:color w:val="auto"/>
              </w:rPr>
              <w:t>Reach a shared decision about the goal of care if they deteriorate.  Document the goal of care overleaf.</w:t>
            </w:r>
          </w:p>
        </w:tc>
      </w:tr>
    </w:tbl>
    <w:p w14:paraId="7BCC634D" w14:textId="77777777" w:rsidR="00F547FC" w:rsidRDefault="00F547FC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0C4F9594" w14:textId="77777777" w:rsidR="00F547FC" w:rsidRDefault="00F547FC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3C933FF4" w14:textId="0DBB7642" w:rsidR="00F547FC" w:rsidRDefault="00F547FC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50163E75" w14:textId="216EB9F0" w:rsidR="00F547FC" w:rsidRDefault="00F547FC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2FDFF8D7" w14:textId="3E5A22FA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22FCA69E" w14:textId="5190AE0D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3671FA78" w14:textId="4DA2ADF3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74F833BE" w14:textId="70E5F283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40957A69" w14:textId="4185DA7F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471C177F" w14:textId="1BBE496B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6E133F06" w14:textId="7365A903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1E11BE38" w14:textId="29BB3400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0DC6ACAF" w14:textId="77777777" w:rsidR="00322B06" w:rsidRDefault="00322B06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ascii="Arial" w:eastAsia="Calibri" w:hAnsi="Arial" w:cs="Arial"/>
          <w:sz w:val="22"/>
          <w:szCs w:val="22"/>
        </w:rPr>
      </w:pPr>
    </w:p>
    <w:p w14:paraId="270F029E" w14:textId="25448104" w:rsidR="00997BE9" w:rsidRPr="00997BE9" w:rsidRDefault="00997BE9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eastAsia="Calibri" w:cs="Segoe UI"/>
          <w:b/>
          <w:bCs/>
          <w:color w:val="1F497D" w:themeColor="text2"/>
          <w:sz w:val="22"/>
          <w:szCs w:val="22"/>
        </w:rPr>
      </w:pP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lastRenderedPageBreak/>
        <w:t>Following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the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discussion,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select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the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agreed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goal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of</w:t>
      </w:r>
      <w:r w:rsidRPr="00997BE9">
        <w:rPr>
          <w:rFonts w:eastAsia="Calibri" w:cs="Segoe UI"/>
          <w:b/>
          <w:bCs/>
          <w:color w:val="1F497D" w:themeColor="text2"/>
          <w:spacing w:val="-1"/>
          <w:sz w:val="22"/>
          <w:szCs w:val="22"/>
        </w:rPr>
        <w:t xml:space="preserve"> </w:t>
      </w:r>
      <w:r w:rsidRPr="00997BE9">
        <w:rPr>
          <w:rFonts w:eastAsia="Calibri" w:cs="Segoe UI"/>
          <w:b/>
          <w:bCs/>
          <w:color w:val="1F497D" w:themeColor="text2"/>
          <w:sz w:val="22"/>
          <w:szCs w:val="22"/>
        </w:rPr>
        <w:t>care:</w:t>
      </w:r>
    </w:p>
    <w:p w14:paraId="05E42A03" w14:textId="77777777" w:rsidR="00997BE9" w:rsidRPr="00997BE9" w:rsidRDefault="00997BE9" w:rsidP="00997BE9">
      <w:pPr>
        <w:kinsoku w:val="0"/>
        <w:overflowPunct w:val="0"/>
        <w:autoSpaceDE w:val="0"/>
        <w:autoSpaceDN w:val="0"/>
        <w:adjustRightInd w:val="0"/>
        <w:spacing w:line="240" w:lineRule="auto"/>
        <w:ind w:left="-567" w:right="-613"/>
        <w:rPr>
          <w:rFonts w:eastAsia="Calibri" w:cs="Segoe UI"/>
          <w:sz w:val="22"/>
          <w:szCs w:val="22"/>
        </w:rPr>
      </w:pPr>
    </w:p>
    <w:tbl>
      <w:tblPr>
        <w:tblStyle w:val="TableGrid3"/>
        <w:tblW w:w="10060" w:type="dxa"/>
        <w:tblInd w:w="-567" w:type="dxa"/>
        <w:tblLook w:val="04A0" w:firstRow="1" w:lastRow="0" w:firstColumn="1" w:lastColumn="0" w:noHBand="0" w:noVBand="1"/>
      </w:tblPr>
      <w:tblGrid>
        <w:gridCol w:w="942"/>
        <w:gridCol w:w="9118"/>
      </w:tblGrid>
      <w:tr w:rsidR="00997BE9" w:rsidRPr="00997BE9" w14:paraId="29AF4753" w14:textId="77777777" w:rsidTr="00F547FC">
        <w:tc>
          <w:tcPr>
            <w:tcW w:w="942" w:type="dxa"/>
            <w:vMerge w:val="restart"/>
          </w:tcPr>
          <w:p w14:paraId="1D2C7AED" w14:textId="77777777" w:rsidR="00997BE9" w:rsidRPr="00997BE9" w:rsidRDefault="00997BE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A</w:t>
            </w:r>
          </w:p>
        </w:tc>
        <w:tc>
          <w:tcPr>
            <w:tcW w:w="9118" w:type="dxa"/>
          </w:tcPr>
          <w:p w14:paraId="4E7494AA" w14:textId="77777777" w:rsidR="00997BE9" w:rsidRPr="00997BE9" w:rsidRDefault="00997BE9" w:rsidP="00F547FC">
            <w:pPr>
              <w:spacing w:line="240" w:lineRule="auto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The goal of care is </w:t>
            </w:r>
            <w:r w:rsidRPr="00997BE9">
              <w:rPr>
                <w:rFonts w:cs="Segoe UI"/>
                <w:b/>
                <w:bCs/>
                <w:sz w:val="22"/>
                <w:szCs w:val="22"/>
              </w:rPr>
              <w:t>restorative (attempt CPR)</w:t>
            </w:r>
            <w:r w:rsidRPr="00997BE9">
              <w:rPr>
                <w:rFonts w:cs="Segoe UI"/>
                <w:sz w:val="22"/>
                <w:szCs w:val="22"/>
              </w:rPr>
              <w:t>.</w:t>
            </w:r>
          </w:p>
          <w:p w14:paraId="69780AEF" w14:textId="77777777" w:rsidR="00997BE9" w:rsidRPr="00997BE9" w:rsidRDefault="00997BE9" w:rsidP="00F547FC">
            <w:pPr>
              <w:spacing w:line="240" w:lineRule="auto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Treatment aims to restore the health status to best possible.</w:t>
            </w:r>
          </w:p>
          <w:p w14:paraId="3D48501C" w14:textId="77777777" w:rsidR="00997BE9" w:rsidRPr="00997BE9" w:rsidRDefault="00997BE9" w:rsidP="00F547FC">
            <w:pPr>
              <w:spacing w:line="240" w:lineRule="auto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Transfer to acute hospital if treatment cannot be provided in the community. </w:t>
            </w:r>
          </w:p>
          <w:p w14:paraId="1A36217C" w14:textId="77777777" w:rsidR="00997BE9" w:rsidRPr="00997BE9" w:rsidRDefault="00997BE9" w:rsidP="00F547FC">
            <w:pPr>
              <w:spacing w:line="240" w:lineRule="auto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Attempt CPR: it is clinically recommended and in accordance with the person's known wishes. </w:t>
            </w:r>
          </w:p>
        </w:tc>
      </w:tr>
      <w:tr w:rsidR="003A1649" w:rsidRPr="003A1649" w14:paraId="170095E9" w14:textId="77777777" w:rsidTr="00AC7E29">
        <w:tc>
          <w:tcPr>
            <w:tcW w:w="942" w:type="dxa"/>
            <w:vMerge/>
          </w:tcPr>
          <w:p w14:paraId="444FF43F" w14:textId="77777777" w:rsidR="003A1649" w:rsidRPr="00997BE9" w:rsidRDefault="003A164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</w:p>
        </w:tc>
        <w:tc>
          <w:tcPr>
            <w:tcW w:w="9118" w:type="dxa"/>
          </w:tcPr>
          <w:p w14:paraId="30164E17" w14:textId="77777777" w:rsidR="003A1649" w:rsidRPr="00997BE9" w:rsidRDefault="003A1649" w:rsidP="00F547FC">
            <w:pPr>
              <w:spacing w:line="240" w:lineRule="auto"/>
              <w:ind w:left="-3" w:right="-613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Additional comments:  </w:t>
            </w:r>
          </w:p>
          <w:p w14:paraId="62BE8C9D" w14:textId="77777777" w:rsidR="003A1649" w:rsidRPr="00997BE9" w:rsidRDefault="003A1649" w:rsidP="00F547FC">
            <w:pPr>
              <w:spacing w:line="240" w:lineRule="auto"/>
              <w:ind w:left="-3" w:right="-613"/>
              <w:rPr>
                <w:rFonts w:cs="Segoe UI"/>
                <w:sz w:val="22"/>
                <w:szCs w:val="22"/>
              </w:rPr>
            </w:pPr>
          </w:p>
          <w:p w14:paraId="3C57FFE4" w14:textId="03F93C2F" w:rsidR="003A1649" w:rsidRPr="00997BE9" w:rsidRDefault="003A1649" w:rsidP="003A1649">
            <w:pPr>
              <w:spacing w:line="240" w:lineRule="auto"/>
              <w:ind w:right="-613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 </w:t>
            </w:r>
          </w:p>
        </w:tc>
      </w:tr>
      <w:tr w:rsidR="00997BE9" w:rsidRPr="00997BE9" w14:paraId="60C53314" w14:textId="77777777" w:rsidTr="00F547FC">
        <w:tc>
          <w:tcPr>
            <w:tcW w:w="942" w:type="dxa"/>
            <w:vMerge w:val="restart"/>
          </w:tcPr>
          <w:p w14:paraId="0C83DB72" w14:textId="77777777" w:rsidR="00997BE9" w:rsidRPr="00997BE9" w:rsidRDefault="00997BE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B</w:t>
            </w:r>
          </w:p>
        </w:tc>
        <w:tc>
          <w:tcPr>
            <w:tcW w:w="9118" w:type="dxa"/>
          </w:tcPr>
          <w:p w14:paraId="3986690D" w14:textId="77777777" w:rsidR="00997BE9" w:rsidRPr="00997BE9" w:rsidRDefault="00997BE9" w:rsidP="003A1649">
            <w:pPr>
              <w:spacing w:line="240" w:lineRule="auto"/>
              <w:ind w:left="-3"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The goal of care is </w:t>
            </w:r>
            <w:r w:rsidRPr="00997BE9">
              <w:rPr>
                <w:rFonts w:cs="Segoe UI"/>
                <w:b/>
                <w:bCs/>
                <w:sz w:val="22"/>
                <w:szCs w:val="22"/>
              </w:rPr>
              <w:t>restorative</w:t>
            </w:r>
            <w:r w:rsidRPr="00997BE9">
              <w:rPr>
                <w:rFonts w:cs="Segoe UI"/>
                <w:sz w:val="22"/>
                <w:szCs w:val="22"/>
              </w:rPr>
              <w:t>.</w:t>
            </w:r>
          </w:p>
          <w:p w14:paraId="7478D9E2" w14:textId="77777777" w:rsidR="00997BE9" w:rsidRPr="00997BE9" w:rsidRDefault="00997BE9" w:rsidP="003A1649">
            <w:pPr>
              <w:spacing w:line="240" w:lineRule="auto"/>
              <w:ind w:left="-3"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Treatment aims to restore the health status to best possible. </w:t>
            </w:r>
          </w:p>
          <w:p w14:paraId="5B4B9BDA" w14:textId="77777777" w:rsidR="00997BE9" w:rsidRPr="00997BE9" w:rsidRDefault="00997BE9" w:rsidP="003A1649">
            <w:pPr>
              <w:spacing w:line="240" w:lineRule="auto"/>
              <w:ind w:left="-3"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Transfer to acute hospital if treatment cannot be provided in the community.</w:t>
            </w:r>
          </w:p>
          <w:p w14:paraId="7EA6D1A2" w14:textId="77777777" w:rsidR="00997BE9" w:rsidRPr="00997BE9" w:rsidRDefault="00997BE9" w:rsidP="003A1649">
            <w:pPr>
              <w:spacing w:line="240" w:lineRule="auto"/>
              <w:ind w:left="-3"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b/>
                <w:bCs/>
                <w:sz w:val="22"/>
                <w:szCs w:val="22"/>
              </w:rPr>
              <w:t>Do not attempt CPR</w:t>
            </w:r>
            <w:r w:rsidRPr="00997BE9">
              <w:rPr>
                <w:rFonts w:cs="Segoe UI"/>
                <w:sz w:val="22"/>
                <w:szCs w:val="22"/>
              </w:rPr>
              <w:t xml:space="preserve">: this is likely to cause more harm than benefit or is not wanted by the person. </w:t>
            </w:r>
          </w:p>
        </w:tc>
      </w:tr>
      <w:tr w:rsidR="003A1649" w:rsidRPr="003A1649" w14:paraId="15BE96CB" w14:textId="77777777" w:rsidTr="00EF7E2A">
        <w:trPr>
          <w:trHeight w:val="902"/>
        </w:trPr>
        <w:tc>
          <w:tcPr>
            <w:tcW w:w="942" w:type="dxa"/>
            <w:vMerge/>
          </w:tcPr>
          <w:p w14:paraId="08457098" w14:textId="77777777" w:rsidR="003A1649" w:rsidRPr="00997BE9" w:rsidRDefault="003A164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</w:p>
        </w:tc>
        <w:tc>
          <w:tcPr>
            <w:tcW w:w="9118" w:type="dxa"/>
          </w:tcPr>
          <w:p w14:paraId="654A2F76" w14:textId="77777777" w:rsidR="003A1649" w:rsidRPr="00997BE9" w:rsidRDefault="003A1649" w:rsidP="003A1649">
            <w:pPr>
              <w:spacing w:line="240" w:lineRule="auto"/>
              <w:ind w:left="-3" w:right="-613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Additional comments:</w:t>
            </w:r>
          </w:p>
          <w:p w14:paraId="027320D1" w14:textId="45C27CE0" w:rsidR="003A1649" w:rsidRPr="00997BE9" w:rsidRDefault="003A1649" w:rsidP="003A1649">
            <w:pPr>
              <w:spacing w:line="240" w:lineRule="auto"/>
              <w:ind w:left="-3" w:right="-613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      </w:t>
            </w:r>
          </w:p>
        </w:tc>
      </w:tr>
      <w:tr w:rsidR="00997BE9" w:rsidRPr="00997BE9" w14:paraId="666BC777" w14:textId="77777777" w:rsidTr="00F547FC">
        <w:tc>
          <w:tcPr>
            <w:tcW w:w="942" w:type="dxa"/>
            <w:vMerge w:val="restart"/>
          </w:tcPr>
          <w:p w14:paraId="4BABAB4F" w14:textId="77777777" w:rsidR="00997BE9" w:rsidRPr="00997BE9" w:rsidRDefault="00997BE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C</w:t>
            </w:r>
          </w:p>
        </w:tc>
        <w:tc>
          <w:tcPr>
            <w:tcW w:w="9118" w:type="dxa"/>
          </w:tcPr>
          <w:p w14:paraId="13D7E412" w14:textId="77777777" w:rsidR="00997BE9" w:rsidRPr="003A1649" w:rsidRDefault="00997BE9" w:rsidP="003A164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3A1649">
              <w:rPr>
                <w:rFonts w:cs="Segoe UI"/>
                <w:w w:val="105"/>
                <w:sz w:val="22"/>
                <w:szCs w:val="22"/>
              </w:rPr>
              <w:t>The</w:t>
            </w:r>
            <w:r w:rsidRPr="003A1649">
              <w:rPr>
                <w:rFonts w:cs="Segoe UI"/>
                <w:spacing w:val="-4"/>
                <w:w w:val="105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w w:val="105"/>
                <w:sz w:val="22"/>
                <w:szCs w:val="22"/>
              </w:rPr>
              <w:t>goal</w:t>
            </w:r>
            <w:r w:rsidRPr="003A1649">
              <w:rPr>
                <w:rFonts w:cs="Segoe UI"/>
                <w:spacing w:val="-4"/>
                <w:w w:val="105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w w:val="105"/>
                <w:sz w:val="22"/>
                <w:szCs w:val="22"/>
              </w:rPr>
              <w:t>of</w:t>
            </w:r>
            <w:r w:rsidRPr="003A1649">
              <w:rPr>
                <w:rFonts w:cs="Segoe UI"/>
                <w:spacing w:val="-4"/>
                <w:w w:val="105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w w:val="105"/>
                <w:sz w:val="22"/>
                <w:szCs w:val="22"/>
              </w:rPr>
              <w:t>care</w:t>
            </w:r>
            <w:r w:rsidRPr="003A1649">
              <w:rPr>
                <w:rFonts w:cs="Segoe UI"/>
                <w:spacing w:val="-4"/>
                <w:w w:val="105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w w:val="105"/>
                <w:sz w:val="22"/>
                <w:szCs w:val="22"/>
              </w:rPr>
              <w:t>is</w:t>
            </w:r>
            <w:r w:rsidRPr="003A1649">
              <w:rPr>
                <w:rFonts w:cs="Segoe UI"/>
                <w:spacing w:val="-4"/>
                <w:w w:val="105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w w:val="105"/>
                <w:sz w:val="22"/>
                <w:szCs w:val="22"/>
              </w:rPr>
              <w:t>active</w:t>
            </w:r>
            <w:r w:rsidRPr="003A1649">
              <w:rPr>
                <w:rFonts w:cs="Segoe UI"/>
                <w:spacing w:val="-6"/>
                <w:w w:val="105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w w:val="105"/>
                <w:sz w:val="22"/>
                <w:szCs w:val="22"/>
              </w:rPr>
              <w:t>care</w:t>
            </w:r>
            <w:r w:rsidRPr="003A1649">
              <w:rPr>
                <w:rFonts w:cs="Segoe UI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b/>
                <w:bCs/>
                <w:sz w:val="22"/>
                <w:szCs w:val="22"/>
              </w:rPr>
              <w:t>in the community</w:t>
            </w:r>
          </w:p>
          <w:p w14:paraId="5C554F5E" w14:textId="77777777" w:rsidR="00997BE9" w:rsidRPr="003A1649" w:rsidRDefault="00997BE9" w:rsidP="003A164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3A1649">
              <w:rPr>
                <w:rFonts w:cs="Segoe UI"/>
                <w:sz w:val="22"/>
                <w:szCs w:val="22"/>
              </w:rPr>
              <w:t>Treatment</w:t>
            </w:r>
            <w:r w:rsidRPr="003A1649">
              <w:rPr>
                <w:rFonts w:cs="Segoe UI"/>
                <w:spacing w:val="-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aims</w:t>
            </w:r>
            <w:r w:rsidRPr="003A1649">
              <w:rPr>
                <w:rFonts w:cs="Segoe UI"/>
                <w:spacing w:val="-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to</w:t>
            </w:r>
            <w:r w:rsidRPr="003A1649">
              <w:rPr>
                <w:rFonts w:cs="Segoe UI"/>
                <w:spacing w:val="-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slow decline</w:t>
            </w:r>
            <w:r w:rsidRPr="003A1649">
              <w:rPr>
                <w:rFonts w:cs="Segoe UI"/>
                <w:spacing w:val="-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and</w:t>
            </w:r>
            <w:r w:rsidRPr="003A1649">
              <w:rPr>
                <w:rFonts w:cs="Segoe UI"/>
                <w:spacing w:val="-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enhance quality</w:t>
            </w:r>
            <w:r w:rsidRPr="003A1649">
              <w:rPr>
                <w:rFonts w:cs="Segoe UI"/>
                <w:spacing w:val="-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of</w:t>
            </w:r>
            <w:r w:rsidRPr="003A1649">
              <w:rPr>
                <w:rFonts w:cs="Segoe UI"/>
                <w:spacing w:val="-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life.</w:t>
            </w:r>
          </w:p>
          <w:p w14:paraId="4FD2B844" w14:textId="33941387" w:rsidR="00997BE9" w:rsidRPr="003A1649" w:rsidRDefault="00997BE9" w:rsidP="003A164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cs="Segoe UI"/>
                <w:spacing w:val="1"/>
                <w:sz w:val="22"/>
                <w:szCs w:val="22"/>
              </w:rPr>
            </w:pPr>
            <w:r w:rsidRPr="003A1649">
              <w:rPr>
                <w:rFonts w:cs="Segoe UI"/>
                <w:sz w:val="22"/>
                <w:szCs w:val="22"/>
              </w:rPr>
              <w:t>Do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not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transfer</w:t>
            </w:r>
            <w:r w:rsidRPr="003A1649">
              <w:rPr>
                <w:rFonts w:cs="Segoe UI"/>
                <w:spacing w:val="-10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to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acute</w:t>
            </w:r>
            <w:r w:rsidRPr="003A1649">
              <w:rPr>
                <w:rFonts w:cs="Segoe UI"/>
                <w:spacing w:val="-10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hospital,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unless</w:t>
            </w:r>
            <w:r w:rsidRPr="003A1649">
              <w:rPr>
                <w:rFonts w:cs="Segoe UI"/>
                <w:spacing w:val="-10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comfort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cannot</w:t>
            </w:r>
            <w:r w:rsidRPr="003A1649">
              <w:rPr>
                <w:rFonts w:cs="Segoe UI"/>
                <w:spacing w:val="-10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be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maintained,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or</w:t>
            </w:r>
            <w:r w:rsidRPr="003A1649">
              <w:rPr>
                <w:rFonts w:cs="Segoe UI"/>
                <w:spacing w:val="-10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transfer</w:t>
            </w:r>
            <w:r w:rsidRPr="003A1649">
              <w:rPr>
                <w:rFonts w:cs="Segoe UI"/>
                <w:spacing w:val="-1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is</w:t>
            </w:r>
            <w:r w:rsidRPr="003A1649">
              <w:rPr>
                <w:rFonts w:cs="Segoe UI"/>
                <w:spacing w:val="-10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advised by doctor/</w:t>
            </w:r>
            <w:r w:rsidR="0067621F">
              <w:rPr>
                <w:rFonts w:cs="Segoe UI"/>
                <w:sz w:val="22"/>
                <w:szCs w:val="22"/>
              </w:rPr>
              <w:t>nurse practitioner</w:t>
            </w:r>
            <w:r w:rsidRPr="003A1649">
              <w:rPr>
                <w:rFonts w:cs="Segoe UI"/>
                <w:sz w:val="22"/>
                <w:szCs w:val="22"/>
              </w:rPr>
              <w:t>.</w:t>
            </w:r>
            <w:r w:rsidRPr="003A1649">
              <w:rPr>
                <w:rFonts w:cs="Segoe UI"/>
                <w:spacing w:val="1"/>
                <w:sz w:val="22"/>
                <w:szCs w:val="22"/>
              </w:rPr>
              <w:t xml:space="preserve"> </w:t>
            </w:r>
          </w:p>
          <w:p w14:paraId="61F3F0DA" w14:textId="77777777" w:rsidR="00997BE9" w:rsidRPr="003A1649" w:rsidRDefault="00997BE9" w:rsidP="003A164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3A1649">
              <w:rPr>
                <w:rFonts w:cs="Segoe UI"/>
                <w:b/>
                <w:bCs/>
                <w:sz w:val="22"/>
                <w:szCs w:val="22"/>
              </w:rPr>
              <w:t>Do not attempt CPR:</w:t>
            </w:r>
            <w:r w:rsidRPr="003A1649">
              <w:rPr>
                <w:rFonts w:cs="Segoe UI"/>
                <w:sz w:val="22"/>
                <w:szCs w:val="22"/>
              </w:rPr>
              <w:t xml:space="preserve"> this is likely</w:t>
            </w:r>
            <w:r w:rsidRPr="003A1649">
              <w:rPr>
                <w:rFonts w:cs="Segoe UI"/>
                <w:spacing w:val="1"/>
                <w:sz w:val="22"/>
                <w:szCs w:val="22"/>
              </w:rPr>
              <w:t xml:space="preserve"> </w:t>
            </w:r>
            <w:r w:rsidRPr="003A1649">
              <w:rPr>
                <w:rFonts w:cs="Segoe UI"/>
                <w:sz w:val="22"/>
                <w:szCs w:val="22"/>
              </w:rPr>
              <w:t>to cause more harm than benefit.</w:t>
            </w:r>
          </w:p>
        </w:tc>
      </w:tr>
      <w:tr w:rsidR="003A1649" w:rsidRPr="003A1649" w14:paraId="2F6D3510" w14:textId="77777777" w:rsidTr="00111FA1">
        <w:trPr>
          <w:trHeight w:val="976"/>
        </w:trPr>
        <w:tc>
          <w:tcPr>
            <w:tcW w:w="942" w:type="dxa"/>
            <w:vMerge/>
          </w:tcPr>
          <w:p w14:paraId="4FD00C20" w14:textId="77777777" w:rsidR="003A1649" w:rsidRPr="00997BE9" w:rsidRDefault="003A164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</w:p>
        </w:tc>
        <w:tc>
          <w:tcPr>
            <w:tcW w:w="9118" w:type="dxa"/>
          </w:tcPr>
          <w:p w14:paraId="1C45D416" w14:textId="4FA97ED8" w:rsidR="003A1649" w:rsidRPr="00997BE9" w:rsidRDefault="003A1649" w:rsidP="003A1649">
            <w:pPr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Additional comments including recommended treatments: </w:t>
            </w:r>
          </w:p>
          <w:p w14:paraId="7048AEF7" w14:textId="11049848" w:rsidR="003A1649" w:rsidRPr="00997BE9" w:rsidRDefault="003A1649" w:rsidP="003A1649">
            <w:pPr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    </w:t>
            </w:r>
          </w:p>
        </w:tc>
      </w:tr>
      <w:tr w:rsidR="00997BE9" w:rsidRPr="00997BE9" w14:paraId="36C2CD16" w14:textId="77777777" w:rsidTr="00F547FC">
        <w:tc>
          <w:tcPr>
            <w:tcW w:w="942" w:type="dxa"/>
            <w:vMerge w:val="restart"/>
          </w:tcPr>
          <w:p w14:paraId="0B99800E" w14:textId="77777777" w:rsidR="00997BE9" w:rsidRPr="00997BE9" w:rsidRDefault="00997BE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D</w:t>
            </w:r>
          </w:p>
        </w:tc>
        <w:tc>
          <w:tcPr>
            <w:tcW w:w="9118" w:type="dxa"/>
          </w:tcPr>
          <w:p w14:paraId="1AD25961" w14:textId="77777777" w:rsidR="00997BE9" w:rsidRPr="00997BE9" w:rsidRDefault="00997BE9" w:rsidP="003A1649">
            <w:pPr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The goal of care is </w:t>
            </w:r>
            <w:r w:rsidRPr="00997BE9">
              <w:rPr>
                <w:rFonts w:cs="Segoe UI"/>
                <w:b/>
                <w:bCs/>
                <w:sz w:val="22"/>
                <w:szCs w:val="22"/>
              </w:rPr>
              <w:t>comfort</w:t>
            </w:r>
            <w:r w:rsidRPr="00997BE9">
              <w:rPr>
                <w:rFonts w:cs="Segoe UI"/>
                <w:sz w:val="22"/>
                <w:szCs w:val="22"/>
              </w:rPr>
              <w:t>.</w:t>
            </w:r>
          </w:p>
          <w:p w14:paraId="12BB8BDF" w14:textId="77777777" w:rsidR="00997BE9" w:rsidRPr="00997BE9" w:rsidRDefault="00997BE9" w:rsidP="003A1649">
            <w:pPr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 xml:space="preserve">Treatment aims to optimise comfort rather than attempt to prolong life. When in the last hours or days of life, consider end-of-life guidelines such as Te Ara </w:t>
            </w:r>
            <w:proofErr w:type="spellStart"/>
            <w:r w:rsidRPr="00997BE9">
              <w:rPr>
                <w:rFonts w:cs="Segoe UI"/>
                <w:sz w:val="22"/>
                <w:szCs w:val="22"/>
              </w:rPr>
              <w:t>Whakapiri</w:t>
            </w:r>
            <w:proofErr w:type="spellEnd"/>
            <w:r w:rsidRPr="00997BE9">
              <w:rPr>
                <w:rFonts w:cs="Segoe UI"/>
                <w:sz w:val="22"/>
                <w:szCs w:val="22"/>
              </w:rPr>
              <w:t>.</w:t>
            </w:r>
          </w:p>
          <w:p w14:paraId="3FF1B53D" w14:textId="77777777" w:rsidR="00997BE9" w:rsidRPr="00997BE9" w:rsidRDefault="00997BE9" w:rsidP="003A1649">
            <w:pPr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b/>
                <w:bCs/>
                <w:sz w:val="22"/>
                <w:szCs w:val="22"/>
              </w:rPr>
              <w:t>Do not attempt CPR or transfer to acute hospital.</w:t>
            </w:r>
          </w:p>
        </w:tc>
      </w:tr>
      <w:tr w:rsidR="003A1649" w:rsidRPr="003A1649" w14:paraId="6E496711" w14:textId="77777777" w:rsidTr="00EC4762">
        <w:trPr>
          <w:trHeight w:val="1158"/>
        </w:trPr>
        <w:tc>
          <w:tcPr>
            <w:tcW w:w="942" w:type="dxa"/>
            <w:vMerge/>
          </w:tcPr>
          <w:p w14:paraId="6A429C5B" w14:textId="77777777" w:rsidR="003A1649" w:rsidRPr="00997BE9" w:rsidRDefault="003A1649" w:rsidP="00997BE9">
            <w:pPr>
              <w:numPr>
                <w:ilvl w:val="0"/>
                <w:numId w:val="5"/>
              </w:numPr>
              <w:spacing w:line="240" w:lineRule="auto"/>
              <w:ind w:left="-3" w:right="-613" w:firstLine="0"/>
              <w:rPr>
                <w:rFonts w:cs="Segoe UI"/>
                <w:sz w:val="22"/>
                <w:szCs w:val="22"/>
              </w:rPr>
            </w:pPr>
          </w:p>
        </w:tc>
        <w:tc>
          <w:tcPr>
            <w:tcW w:w="9118" w:type="dxa"/>
          </w:tcPr>
          <w:p w14:paraId="663DDCB8" w14:textId="16F92182" w:rsidR="003A1649" w:rsidRPr="00997BE9" w:rsidRDefault="003A1649" w:rsidP="003A1649">
            <w:pPr>
              <w:spacing w:line="240" w:lineRule="auto"/>
              <w:ind w:right="-102"/>
              <w:rPr>
                <w:rFonts w:cs="Segoe UI"/>
                <w:sz w:val="22"/>
                <w:szCs w:val="22"/>
              </w:rPr>
            </w:pPr>
            <w:r w:rsidRPr="00997BE9">
              <w:rPr>
                <w:rFonts w:cs="Segoe UI"/>
                <w:sz w:val="22"/>
                <w:szCs w:val="22"/>
              </w:rPr>
              <w:t>Additional comments:</w:t>
            </w:r>
          </w:p>
        </w:tc>
      </w:tr>
    </w:tbl>
    <w:p w14:paraId="1103EA6B" w14:textId="77777777" w:rsidR="00997BE9" w:rsidRPr="00997BE9" w:rsidRDefault="00997BE9" w:rsidP="00997BE9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</w:p>
    <w:p w14:paraId="060E4FDE" w14:textId="77777777" w:rsidR="008A4B88" w:rsidRPr="00997BE9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  <w:r w:rsidRPr="00997BE9">
        <w:rPr>
          <w:rFonts w:eastAsia="Calibri" w:cs="Segoe UI"/>
          <w:sz w:val="22"/>
          <w:szCs w:val="22"/>
        </w:rPr>
        <w:sym w:font="Wingdings" w:char="F070"/>
      </w:r>
      <w:r w:rsidRPr="00997BE9">
        <w:rPr>
          <w:rFonts w:eastAsia="Calibri" w:cs="Segoe UI"/>
          <w:sz w:val="22"/>
          <w:szCs w:val="22"/>
        </w:rPr>
        <w:t xml:space="preserve"> This plan has been discussed with the person. If not, record reason </w:t>
      </w:r>
      <w:r>
        <w:rPr>
          <w:rFonts w:eastAsia="Calibri" w:cs="Segoe UI"/>
          <w:sz w:val="22"/>
          <w:szCs w:val="22"/>
        </w:rPr>
        <w:t>on page 1</w:t>
      </w:r>
      <w:r w:rsidRPr="00997BE9">
        <w:rPr>
          <w:rFonts w:eastAsia="Calibri" w:cs="Segoe UI"/>
          <w:sz w:val="22"/>
          <w:szCs w:val="22"/>
        </w:rPr>
        <w:t>.</w:t>
      </w:r>
    </w:p>
    <w:p w14:paraId="6E1AB28A" w14:textId="77777777" w:rsidR="008A4B88" w:rsidRPr="00997BE9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  <w:r w:rsidRPr="00997BE9">
        <w:rPr>
          <w:rFonts w:eastAsia="Calibri" w:cs="Segoe UI"/>
          <w:sz w:val="22"/>
          <w:szCs w:val="22"/>
        </w:rPr>
        <w:sym w:font="Wingdings" w:char="F070"/>
      </w:r>
      <w:r w:rsidRPr="00997BE9">
        <w:rPr>
          <w:rFonts w:eastAsia="Calibri" w:cs="Segoe UI"/>
          <w:sz w:val="22"/>
          <w:szCs w:val="22"/>
        </w:rPr>
        <w:t xml:space="preserve"> </w:t>
      </w:r>
      <w:r>
        <w:rPr>
          <w:rFonts w:eastAsia="Calibri" w:cs="Segoe UI"/>
          <w:sz w:val="22"/>
          <w:szCs w:val="22"/>
        </w:rPr>
        <w:t>A copy has been provided to the patient.</w:t>
      </w:r>
    </w:p>
    <w:p w14:paraId="11404F7F" w14:textId="77777777" w:rsidR="008A4B88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  <w:r w:rsidRPr="00997BE9">
        <w:rPr>
          <w:rFonts w:eastAsia="Calibri" w:cs="Segoe UI"/>
          <w:sz w:val="22"/>
          <w:szCs w:val="22"/>
        </w:rPr>
        <w:sym w:font="Wingdings" w:char="F070"/>
      </w:r>
      <w:r w:rsidRPr="00997BE9">
        <w:rPr>
          <w:rFonts w:eastAsia="Calibri" w:cs="Segoe UI"/>
          <w:sz w:val="22"/>
          <w:szCs w:val="22"/>
        </w:rPr>
        <w:t xml:space="preserve"> Usual general practice team informed</w:t>
      </w:r>
      <w:r>
        <w:rPr>
          <w:rFonts w:eastAsia="Calibri" w:cs="Segoe UI"/>
          <w:sz w:val="22"/>
          <w:szCs w:val="22"/>
        </w:rPr>
        <w:t>, if applicable</w:t>
      </w:r>
      <w:r w:rsidRPr="00997BE9">
        <w:rPr>
          <w:rFonts w:eastAsia="Calibri" w:cs="Segoe UI"/>
          <w:sz w:val="22"/>
          <w:szCs w:val="22"/>
        </w:rPr>
        <w:t>.</w:t>
      </w:r>
    </w:p>
    <w:p w14:paraId="6B367C3F" w14:textId="77777777" w:rsidR="008A4B88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  <w:r w:rsidRPr="00997BE9">
        <w:rPr>
          <w:rFonts w:eastAsia="Calibri" w:cs="Segoe UI"/>
          <w:sz w:val="22"/>
          <w:szCs w:val="22"/>
        </w:rPr>
        <w:sym w:font="Wingdings" w:char="F070"/>
      </w:r>
      <w:r w:rsidRPr="00997BE9">
        <w:rPr>
          <w:rFonts w:eastAsia="Calibri" w:cs="Segoe UI"/>
          <w:sz w:val="22"/>
          <w:szCs w:val="22"/>
        </w:rPr>
        <w:t xml:space="preserve"> </w:t>
      </w:r>
      <w:r>
        <w:rPr>
          <w:rFonts w:eastAsia="Calibri" w:cs="Segoe UI"/>
          <w:sz w:val="22"/>
          <w:szCs w:val="22"/>
        </w:rPr>
        <w:t>Uploaded to the COVID Clinical Care Module (CCCM)</w:t>
      </w:r>
      <w:r w:rsidRPr="00997BE9">
        <w:rPr>
          <w:rFonts w:eastAsia="Calibri" w:cs="Segoe UI"/>
          <w:sz w:val="22"/>
          <w:szCs w:val="22"/>
        </w:rPr>
        <w:t>.</w:t>
      </w:r>
    </w:p>
    <w:p w14:paraId="2449772C" w14:textId="77777777" w:rsidR="008A4B88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</w:p>
    <w:p w14:paraId="316D973F" w14:textId="243BCB22" w:rsidR="008A4B88" w:rsidRPr="00997BE9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  <w:r w:rsidRPr="00997BE9">
        <w:rPr>
          <w:rFonts w:eastAsia="Calibri" w:cs="Segoe UI"/>
          <w:sz w:val="22"/>
          <w:szCs w:val="22"/>
        </w:rPr>
        <w:t>Name:                                                              Date:            /         /</w:t>
      </w:r>
    </w:p>
    <w:p w14:paraId="6D4677DA" w14:textId="77777777" w:rsidR="000B4491" w:rsidRDefault="000B4491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</w:p>
    <w:p w14:paraId="54501192" w14:textId="31679185" w:rsidR="008A4B88" w:rsidRPr="00997BE9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  <w:r>
        <w:rPr>
          <w:rFonts w:eastAsia="Calibri" w:cs="Segoe UI"/>
          <w:sz w:val="22"/>
          <w:szCs w:val="22"/>
        </w:rPr>
        <w:t>Role</w:t>
      </w:r>
      <w:r w:rsidRPr="00997BE9">
        <w:rPr>
          <w:rFonts w:eastAsia="Calibri" w:cs="Segoe UI"/>
          <w:sz w:val="22"/>
          <w:szCs w:val="22"/>
        </w:rPr>
        <w:t xml:space="preserve">:  </w:t>
      </w:r>
      <w:r>
        <w:rPr>
          <w:rFonts w:eastAsia="Calibri" w:cs="Segoe UI"/>
          <w:sz w:val="22"/>
          <w:szCs w:val="22"/>
        </w:rPr>
        <w:tab/>
      </w:r>
      <w:r w:rsidRPr="00997BE9">
        <w:rPr>
          <w:rFonts w:eastAsia="Calibri" w:cs="Segoe UI"/>
          <w:sz w:val="22"/>
          <w:szCs w:val="22"/>
        </w:rPr>
        <w:t xml:space="preserve">                                                      Signature:                                                           </w:t>
      </w:r>
    </w:p>
    <w:p w14:paraId="1EBEE508" w14:textId="77777777" w:rsidR="008A4B88" w:rsidRPr="00997BE9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</w:p>
    <w:p w14:paraId="2C867F49" w14:textId="77777777" w:rsidR="000B4491" w:rsidRDefault="000B4491" w:rsidP="008A4B88">
      <w:pPr>
        <w:spacing w:line="240" w:lineRule="auto"/>
        <w:ind w:left="-567" w:right="-613"/>
        <w:rPr>
          <w:rFonts w:eastAsia="Calibri" w:cs="Segoe UI"/>
          <w:b/>
          <w:bCs/>
          <w:sz w:val="22"/>
          <w:szCs w:val="22"/>
        </w:rPr>
      </w:pPr>
    </w:p>
    <w:p w14:paraId="1C653954" w14:textId="223A2ABE" w:rsidR="008A4B88" w:rsidRPr="00997BE9" w:rsidRDefault="008A4B88" w:rsidP="008A4B88">
      <w:pPr>
        <w:spacing w:line="240" w:lineRule="auto"/>
        <w:ind w:left="-567" w:right="-613"/>
        <w:rPr>
          <w:rFonts w:eastAsia="Calibri" w:cs="Segoe UI"/>
          <w:sz w:val="22"/>
          <w:szCs w:val="22"/>
        </w:rPr>
      </w:pPr>
      <w:r w:rsidRPr="00997BE9">
        <w:rPr>
          <w:rFonts w:eastAsia="Calibri" w:cs="Segoe UI"/>
          <w:b/>
          <w:bCs/>
          <w:sz w:val="22"/>
          <w:szCs w:val="22"/>
        </w:rPr>
        <w:t>This plan is not valid unless signed and dated.</w:t>
      </w:r>
      <w:r>
        <w:rPr>
          <w:rFonts w:eastAsia="Calibri" w:cs="Segoe UI"/>
          <w:sz w:val="22"/>
          <w:szCs w:val="22"/>
        </w:rPr>
        <w:t xml:space="preserve"> </w:t>
      </w:r>
      <w:r w:rsidRPr="00997BE9">
        <w:rPr>
          <w:rFonts w:eastAsia="Calibri" w:cs="Segoe UI"/>
          <w:sz w:val="22"/>
          <w:szCs w:val="22"/>
        </w:rPr>
        <w:t>Clinically review the person if there are concerns or a change in their condition. Any change to the goal of care requires a new plan and the earlier plan crossed out.</w:t>
      </w:r>
    </w:p>
    <w:p w14:paraId="45E08DBB" w14:textId="169E3FA2" w:rsidR="007945A4" w:rsidRPr="00912096" w:rsidRDefault="008A4B88" w:rsidP="008A4B88">
      <w:pPr>
        <w:spacing w:line="240" w:lineRule="auto"/>
        <w:ind w:left="-567" w:right="-613"/>
        <w:rPr>
          <w:rFonts w:cs="Segoe UI"/>
          <w:sz w:val="22"/>
          <w:szCs w:val="22"/>
        </w:rPr>
      </w:pPr>
      <w:r>
        <w:rPr>
          <w:rFonts w:eastAsia="Calibri" w:cs="Segoe UI"/>
          <w:b/>
          <w:bCs/>
          <w:sz w:val="22"/>
          <w:szCs w:val="22"/>
        </w:rPr>
        <w:t>Ensure a</w:t>
      </w:r>
      <w:r w:rsidRPr="00997BE9">
        <w:rPr>
          <w:rFonts w:eastAsia="Calibri" w:cs="Segoe UI"/>
          <w:b/>
          <w:bCs/>
          <w:sz w:val="22"/>
          <w:szCs w:val="22"/>
        </w:rPr>
        <w:t xml:space="preserve"> copy of this plan </w:t>
      </w:r>
      <w:r>
        <w:rPr>
          <w:rFonts w:eastAsia="Calibri" w:cs="Segoe UI"/>
          <w:b/>
          <w:bCs/>
          <w:sz w:val="22"/>
          <w:szCs w:val="22"/>
        </w:rPr>
        <w:t>accompanies the patient on any transfer of care.</w:t>
      </w:r>
    </w:p>
    <w:sectPr w:rsidR="007945A4" w:rsidRPr="00912096" w:rsidSect="0042381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12A91" w14:textId="77777777" w:rsidR="00A440AE" w:rsidRDefault="00A440AE">
      <w:r>
        <w:separator/>
      </w:r>
    </w:p>
  </w:endnote>
  <w:endnote w:type="continuationSeparator" w:id="0">
    <w:p w14:paraId="5CE06E71" w14:textId="77777777" w:rsidR="00A440AE" w:rsidRDefault="00A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</w:tblGrid>
    <w:tr w:rsidR="00667711" w14:paraId="3E8638C8" w14:textId="77777777" w:rsidTr="00667711">
      <w:trPr>
        <w:cantSplit/>
      </w:trPr>
      <w:tc>
        <w:tcPr>
          <w:tcW w:w="709" w:type="dxa"/>
          <w:vAlign w:val="center"/>
        </w:tcPr>
        <w:p w14:paraId="690498E4" w14:textId="77777777" w:rsidR="001217CA" w:rsidRPr="00D90E5B" w:rsidRDefault="001217CA" w:rsidP="001217CA">
          <w:r w:rsidRPr="00D90E5B">
            <w:t>This</w:t>
          </w:r>
          <w:r w:rsidRPr="00D90E5B">
            <w:rPr>
              <w:spacing w:val="-19"/>
            </w:rPr>
            <w:t xml:space="preserve"> </w:t>
          </w:r>
          <w:r w:rsidRPr="00D90E5B">
            <w:t>material</w:t>
          </w:r>
          <w:r w:rsidRPr="00D90E5B">
            <w:rPr>
              <w:spacing w:val="-19"/>
            </w:rPr>
            <w:t xml:space="preserve"> </w:t>
          </w:r>
          <w:r w:rsidRPr="00D90E5B">
            <w:t>has</w:t>
          </w:r>
          <w:r w:rsidRPr="00D90E5B">
            <w:rPr>
              <w:spacing w:val="-19"/>
            </w:rPr>
            <w:t xml:space="preserve"> </w:t>
          </w:r>
          <w:r w:rsidRPr="00D90E5B">
            <w:t>been</w:t>
          </w:r>
          <w:r w:rsidRPr="00D90E5B">
            <w:rPr>
              <w:spacing w:val="-19"/>
            </w:rPr>
            <w:t xml:space="preserve"> </w:t>
          </w:r>
          <w:r w:rsidRPr="00D90E5B">
            <w:t>modified</w:t>
          </w:r>
          <w:r w:rsidRPr="00D90E5B">
            <w:rPr>
              <w:spacing w:val="-19"/>
            </w:rPr>
            <w:t xml:space="preserve"> </w:t>
          </w:r>
          <w:r w:rsidRPr="00D90E5B">
            <w:t>by</w:t>
          </w:r>
          <w:r w:rsidRPr="00D90E5B">
            <w:rPr>
              <w:spacing w:val="-19"/>
            </w:rPr>
            <w:t xml:space="preserve"> </w:t>
          </w:r>
          <w:r w:rsidRPr="00D90E5B">
            <w:t>the</w:t>
          </w:r>
          <w:r w:rsidRPr="00D90E5B">
            <w:rPr>
              <w:spacing w:val="-19"/>
            </w:rPr>
            <w:t xml:space="preserve"> </w:t>
          </w:r>
          <w:r w:rsidRPr="00D90E5B">
            <w:t>Health</w:t>
          </w:r>
          <w:r w:rsidRPr="00D90E5B">
            <w:rPr>
              <w:spacing w:val="-19"/>
            </w:rPr>
            <w:t xml:space="preserve"> </w:t>
          </w:r>
          <w:r w:rsidRPr="00D90E5B">
            <w:t>Quality</w:t>
          </w:r>
          <w:r w:rsidRPr="00D90E5B">
            <w:rPr>
              <w:spacing w:val="-19"/>
            </w:rPr>
            <w:t xml:space="preserve"> </w:t>
          </w:r>
          <w:r w:rsidRPr="00D90E5B">
            <w:t>&amp;</w:t>
          </w:r>
          <w:r w:rsidRPr="00D90E5B">
            <w:rPr>
              <w:spacing w:val="-19"/>
            </w:rPr>
            <w:t xml:space="preserve"> </w:t>
          </w:r>
          <w:r w:rsidRPr="00D90E5B">
            <w:t>Safety</w:t>
          </w:r>
          <w:r w:rsidRPr="00D90E5B">
            <w:rPr>
              <w:spacing w:val="-19"/>
            </w:rPr>
            <w:t xml:space="preserve"> </w:t>
          </w:r>
          <w:r w:rsidRPr="00D90E5B">
            <w:t>Commission</w:t>
          </w:r>
          <w:r w:rsidRPr="00D90E5B">
            <w:rPr>
              <w:spacing w:val="-19"/>
            </w:rPr>
            <w:t xml:space="preserve"> </w:t>
          </w:r>
          <w:r w:rsidRPr="00D90E5B">
            <w:t>New Zealand (</w:t>
          </w:r>
          <w:hyperlink r:id="rId1" w:history="1">
            <w:r w:rsidRPr="00D90E5B">
              <w:rPr>
                <w:rStyle w:val="Hyperlink"/>
                <w:rFonts w:cs="Segoe UI"/>
                <w:sz w:val="14"/>
                <w:szCs w:val="14"/>
              </w:rPr>
              <w:t>www.hqsc.govt.nz</w:t>
            </w:r>
          </w:hyperlink>
          <w:r w:rsidRPr="00D90E5B">
            <w:t>). The</w:t>
          </w:r>
          <w:r w:rsidRPr="00D90E5B">
            <w:rPr>
              <w:spacing w:val="-19"/>
            </w:rPr>
            <w:t xml:space="preserve"> </w:t>
          </w:r>
          <w:r w:rsidRPr="00D90E5B">
            <w:t>original</w:t>
          </w:r>
          <w:r w:rsidRPr="00D90E5B">
            <w:rPr>
              <w:spacing w:val="-19"/>
            </w:rPr>
            <w:t xml:space="preserve"> </w:t>
          </w:r>
          <w:r w:rsidRPr="00D90E5B">
            <w:t>content</w:t>
          </w:r>
          <w:r w:rsidRPr="00D90E5B">
            <w:rPr>
              <w:spacing w:val="-19"/>
            </w:rPr>
            <w:t xml:space="preserve"> </w:t>
          </w:r>
          <w:r w:rsidRPr="00D90E5B">
            <w:t>can</w:t>
          </w:r>
          <w:r w:rsidRPr="00D90E5B">
            <w:rPr>
              <w:spacing w:val="-19"/>
            </w:rPr>
            <w:t xml:space="preserve"> </w:t>
          </w:r>
          <w:r w:rsidRPr="00D90E5B">
            <w:t>be</w:t>
          </w:r>
          <w:r w:rsidRPr="00D90E5B">
            <w:rPr>
              <w:spacing w:val="-19"/>
            </w:rPr>
            <w:t xml:space="preserve"> </w:t>
          </w:r>
          <w:r w:rsidRPr="00D90E5B">
            <w:t>found</w:t>
          </w:r>
          <w:r w:rsidRPr="00D90E5B">
            <w:rPr>
              <w:spacing w:val="-19"/>
            </w:rPr>
            <w:t xml:space="preserve"> </w:t>
          </w:r>
          <w:r w:rsidRPr="00D90E5B">
            <w:t>at</w:t>
          </w:r>
          <w:r w:rsidRPr="00D90E5B">
            <w:rPr>
              <w:spacing w:val="-21"/>
            </w:rPr>
            <w:t xml:space="preserve"> </w:t>
          </w:r>
          <w:hyperlink r:id="rId2" w:history="1">
            <w:r w:rsidRPr="00D90E5B">
              <w:rPr>
                <w:rStyle w:val="Hyperlink"/>
                <w:rFonts w:cs="Segoe UI"/>
                <w:sz w:val="14"/>
                <w:szCs w:val="14"/>
                <w:u w:color="2764B0"/>
              </w:rPr>
              <w:t>https://portal.ariadnelabs.org</w:t>
            </w:r>
          </w:hyperlink>
          <w:r w:rsidRPr="00D90E5B">
            <w:rPr>
              <w:u w:color="2764B0"/>
            </w:rPr>
            <w:t xml:space="preserve"> </w:t>
          </w:r>
          <w:r w:rsidRPr="00D90E5B">
            <w:rPr>
              <w:spacing w:val="-33"/>
            </w:rPr>
            <w:t xml:space="preserve"> </w:t>
          </w:r>
          <w:r w:rsidRPr="00D90E5B">
            <w:t>and</w:t>
          </w:r>
          <w:r w:rsidRPr="00D90E5B">
            <w:rPr>
              <w:spacing w:val="-19"/>
            </w:rPr>
            <w:t xml:space="preserve"> </w:t>
          </w:r>
          <w:r w:rsidRPr="00D90E5B">
            <w:t>is</w:t>
          </w:r>
          <w:r w:rsidRPr="00D90E5B">
            <w:rPr>
              <w:spacing w:val="-19"/>
            </w:rPr>
            <w:t xml:space="preserve"> </w:t>
          </w:r>
          <w:r w:rsidRPr="00D90E5B">
            <w:t>licensed</w:t>
          </w:r>
          <w:r w:rsidRPr="00D90E5B">
            <w:rPr>
              <w:spacing w:val="-19"/>
            </w:rPr>
            <w:t xml:space="preserve"> </w:t>
          </w:r>
          <w:r w:rsidRPr="00D90E5B">
            <w:t>by</w:t>
          </w:r>
          <w:r w:rsidRPr="00D90E5B">
            <w:rPr>
              <w:spacing w:val="-19"/>
            </w:rPr>
            <w:t xml:space="preserve"> </w:t>
          </w:r>
          <w:r w:rsidRPr="00D90E5B">
            <w:t>Ariadne</w:t>
          </w:r>
          <w:r w:rsidRPr="00D90E5B">
            <w:rPr>
              <w:spacing w:val="-19"/>
            </w:rPr>
            <w:t xml:space="preserve"> </w:t>
          </w:r>
          <w:r w:rsidRPr="00D90E5B">
            <w:t>Labs</w:t>
          </w:r>
          <w:r w:rsidRPr="00D90E5B">
            <w:rPr>
              <w:spacing w:val="-19"/>
            </w:rPr>
            <w:t xml:space="preserve"> </w:t>
          </w:r>
          <w:r w:rsidRPr="00D90E5B">
            <w:t>under</w:t>
          </w:r>
          <w:r w:rsidRPr="00D90E5B">
            <w:rPr>
              <w:spacing w:val="-19"/>
            </w:rPr>
            <w:t xml:space="preserve"> </w:t>
          </w:r>
          <w:r w:rsidRPr="00D90E5B">
            <w:t>the</w:t>
          </w:r>
          <w:r w:rsidRPr="00D90E5B">
            <w:rPr>
              <w:spacing w:val="-19"/>
            </w:rPr>
            <w:t xml:space="preserve"> </w:t>
          </w:r>
          <w:r w:rsidRPr="00D90E5B">
            <w:t>Creative</w:t>
          </w:r>
          <w:r w:rsidRPr="00D90E5B">
            <w:rPr>
              <w:spacing w:val="-19"/>
            </w:rPr>
            <w:t xml:space="preserve"> </w:t>
          </w:r>
          <w:r w:rsidRPr="00D90E5B">
            <w:t>Commons</w:t>
          </w:r>
          <w:r w:rsidRPr="00D90E5B">
            <w:rPr>
              <w:spacing w:val="-19"/>
            </w:rPr>
            <w:t xml:space="preserve"> </w:t>
          </w:r>
          <w:r w:rsidRPr="00D90E5B">
            <w:t>Attribution-</w:t>
          </w:r>
          <w:proofErr w:type="spellStart"/>
          <w:r w:rsidRPr="00D90E5B">
            <w:t>NonCommercial</w:t>
          </w:r>
          <w:proofErr w:type="spellEnd"/>
          <w:r w:rsidRPr="00D90E5B">
            <w:t>-</w:t>
          </w:r>
          <w:proofErr w:type="spellStart"/>
          <w:r w:rsidRPr="00D90E5B">
            <w:t>ShareAlike</w:t>
          </w:r>
          <w:proofErr w:type="spellEnd"/>
          <w:r w:rsidRPr="00D90E5B">
            <w:rPr>
              <w:spacing w:val="-19"/>
            </w:rPr>
            <w:t xml:space="preserve"> </w:t>
          </w:r>
          <w:r w:rsidRPr="00D90E5B">
            <w:t>4.0 International</w:t>
          </w:r>
          <w:r w:rsidRPr="00D90E5B">
            <w:rPr>
              <w:spacing w:val="-15"/>
            </w:rPr>
            <w:t xml:space="preserve"> </w:t>
          </w:r>
          <w:r w:rsidRPr="00D90E5B">
            <w:t>License.</w:t>
          </w:r>
          <w:r w:rsidRPr="00D90E5B">
            <w:rPr>
              <w:spacing w:val="-15"/>
            </w:rPr>
            <w:t xml:space="preserve"> </w:t>
          </w:r>
          <w:r w:rsidRPr="00D90E5B">
            <w:t>Ariadne</w:t>
          </w:r>
          <w:r w:rsidRPr="00D90E5B">
            <w:rPr>
              <w:spacing w:val="-15"/>
            </w:rPr>
            <w:t xml:space="preserve"> </w:t>
          </w:r>
          <w:r w:rsidRPr="00D90E5B">
            <w:t>Labs</w:t>
          </w:r>
          <w:r w:rsidRPr="00D90E5B">
            <w:rPr>
              <w:spacing w:val="-15"/>
            </w:rPr>
            <w:t xml:space="preserve"> </w:t>
          </w:r>
          <w:r w:rsidRPr="00D90E5B">
            <w:t>licenses</w:t>
          </w:r>
          <w:r w:rsidRPr="00D90E5B">
            <w:rPr>
              <w:spacing w:val="-15"/>
            </w:rPr>
            <w:t xml:space="preserve"> </w:t>
          </w:r>
          <w:r w:rsidRPr="00D90E5B">
            <w:t>the</w:t>
          </w:r>
          <w:r w:rsidRPr="00D90E5B">
            <w:rPr>
              <w:spacing w:val="-15"/>
            </w:rPr>
            <w:t xml:space="preserve"> </w:t>
          </w:r>
          <w:r w:rsidRPr="00D90E5B">
            <w:t>original</w:t>
          </w:r>
          <w:r w:rsidRPr="00D90E5B">
            <w:rPr>
              <w:spacing w:val="-15"/>
            </w:rPr>
            <w:t xml:space="preserve"> </w:t>
          </w:r>
          <w:r w:rsidRPr="00D90E5B">
            <w:t>content</w:t>
          </w:r>
          <w:r w:rsidRPr="00D90E5B">
            <w:rPr>
              <w:spacing w:val="-15"/>
            </w:rPr>
            <w:t xml:space="preserve"> </w:t>
          </w:r>
          <w:r w:rsidRPr="00D90E5B">
            <w:t>as-is</w:t>
          </w:r>
          <w:r w:rsidRPr="00D90E5B">
            <w:rPr>
              <w:spacing w:val="-15"/>
            </w:rPr>
            <w:t xml:space="preserve"> </w:t>
          </w:r>
          <w:r w:rsidRPr="00D90E5B">
            <w:t>and</w:t>
          </w:r>
          <w:r w:rsidRPr="00D90E5B">
            <w:rPr>
              <w:spacing w:val="-15"/>
            </w:rPr>
            <w:t xml:space="preserve"> </w:t>
          </w:r>
          <w:r w:rsidRPr="00D90E5B">
            <w:t>as-available,</w:t>
          </w:r>
          <w:r w:rsidRPr="00D90E5B">
            <w:rPr>
              <w:spacing w:val="-15"/>
            </w:rPr>
            <w:t xml:space="preserve"> </w:t>
          </w:r>
          <w:r w:rsidRPr="00D90E5B">
            <w:t>and</w:t>
          </w:r>
          <w:r w:rsidRPr="00D90E5B">
            <w:rPr>
              <w:spacing w:val="-15"/>
            </w:rPr>
            <w:t xml:space="preserve"> </w:t>
          </w:r>
          <w:r w:rsidRPr="00D90E5B">
            <w:t>makes</w:t>
          </w:r>
          <w:r w:rsidRPr="00D90E5B">
            <w:rPr>
              <w:spacing w:val="-15"/>
            </w:rPr>
            <w:t xml:space="preserve"> </w:t>
          </w:r>
          <w:r w:rsidRPr="00D90E5B">
            <w:t>no</w:t>
          </w:r>
          <w:r w:rsidRPr="00D90E5B">
            <w:rPr>
              <w:spacing w:val="-15"/>
            </w:rPr>
            <w:t xml:space="preserve"> </w:t>
          </w:r>
          <w:r w:rsidRPr="00D90E5B">
            <w:t>representations</w:t>
          </w:r>
          <w:r w:rsidRPr="00D90E5B">
            <w:rPr>
              <w:spacing w:val="-15"/>
            </w:rPr>
            <w:t xml:space="preserve"> </w:t>
          </w:r>
          <w:r w:rsidRPr="00D90E5B">
            <w:t>or</w:t>
          </w:r>
          <w:r w:rsidRPr="00D90E5B">
            <w:rPr>
              <w:spacing w:val="-15"/>
            </w:rPr>
            <w:t xml:space="preserve"> </w:t>
          </w:r>
          <w:r w:rsidRPr="00D90E5B">
            <w:t>warranties</w:t>
          </w:r>
          <w:r w:rsidRPr="00D90E5B">
            <w:rPr>
              <w:spacing w:val="-15"/>
            </w:rPr>
            <w:t xml:space="preserve"> </w:t>
          </w:r>
          <w:r w:rsidRPr="00D90E5B">
            <w:t>of</w:t>
          </w:r>
          <w:r w:rsidRPr="00D90E5B">
            <w:rPr>
              <w:spacing w:val="-15"/>
            </w:rPr>
            <w:t xml:space="preserve"> </w:t>
          </w:r>
          <w:r w:rsidRPr="00D90E5B">
            <w:t>any</w:t>
          </w:r>
          <w:r w:rsidRPr="00D90E5B">
            <w:rPr>
              <w:spacing w:val="-15"/>
            </w:rPr>
            <w:t xml:space="preserve"> </w:t>
          </w:r>
          <w:r w:rsidRPr="00D90E5B">
            <w:t>kind</w:t>
          </w:r>
          <w:r w:rsidRPr="00D90E5B">
            <w:rPr>
              <w:spacing w:val="-15"/>
            </w:rPr>
            <w:t xml:space="preserve"> </w:t>
          </w:r>
          <w:r w:rsidRPr="00D90E5B">
            <w:t>concerning</w:t>
          </w:r>
          <w:r w:rsidRPr="00D90E5B">
            <w:rPr>
              <w:spacing w:val="-15"/>
            </w:rPr>
            <w:t xml:space="preserve"> </w:t>
          </w:r>
          <w:r w:rsidRPr="00D90E5B">
            <w:t>the</w:t>
          </w:r>
          <w:r w:rsidRPr="00D90E5B">
            <w:rPr>
              <w:spacing w:val="-15"/>
            </w:rPr>
            <w:t xml:space="preserve"> </w:t>
          </w:r>
          <w:r w:rsidRPr="00D90E5B">
            <w:t>original</w:t>
          </w:r>
          <w:r w:rsidRPr="00D90E5B">
            <w:rPr>
              <w:spacing w:val="-15"/>
            </w:rPr>
            <w:t xml:space="preserve"> </w:t>
          </w:r>
          <w:r w:rsidRPr="00D90E5B">
            <w:t>content</w:t>
          </w:r>
          <w:r w:rsidRPr="00D90E5B">
            <w:rPr>
              <w:spacing w:val="-15"/>
            </w:rPr>
            <w:t xml:space="preserve"> </w:t>
          </w:r>
          <w:r w:rsidRPr="00D90E5B">
            <w:t>or</w:t>
          </w:r>
          <w:r w:rsidRPr="00D90E5B">
            <w:rPr>
              <w:spacing w:val="-15"/>
            </w:rPr>
            <w:t xml:space="preserve"> </w:t>
          </w:r>
          <w:r w:rsidRPr="00D90E5B">
            <w:t>concerning</w:t>
          </w:r>
          <w:r w:rsidRPr="00D90E5B">
            <w:rPr>
              <w:spacing w:val="-15"/>
            </w:rPr>
            <w:t xml:space="preserve"> </w:t>
          </w:r>
          <w:r w:rsidRPr="00D90E5B">
            <w:t>this</w:t>
          </w:r>
          <w:r w:rsidRPr="00D90E5B">
            <w:rPr>
              <w:spacing w:val="-15"/>
            </w:rPr>
            <w:t xml:space="preserve"> </w:t>
          </w:r>
          <w:r w:rsidRPr="00D90E5B">
            <w:t>material,</w:t>
          </w:r>
          <w:r w:rsidRPr="00D90E5B">
            <w:rPr>
              <w:spacing w:val="-15"/>
            </w:rPr>
            <w:t xml:space="preserve"> </w:t>
          </w:r>
          <w:r w:rsidRPr="00D90E5B">
            <w:t>which</w:t>
          </w:r>
          <w:r w:rsidRPr="00D90E5B">
            <w:rPr>
              <w:spacing w:val="-15"/>
            </w:rPr>
            <w:t xml:space="preserve"> </w:t>
          </w:r>
          <w:r w:rsidRPr="00D90E5B">
            <w:t>Ariadne</w:t>
          </w:r>
          <w:r w:rsidRPr="00D90E5B">
            <w:rPr>
              <w:spacing w:val="-15"/>
            </w:rPr>
            <w:t xml:space="preserve"> </w:t>
          </w:r>
          <w:r w:rsidRPr="00D90E5B">
            <w:t>Labs</w:t>
          </w:r>
          <w:r w:rsidRPr="00D90E5B">
            <w:rPr>
              <w:spacing w:val="-15"/>
            </w:rPr>
            <w:t xml:space="preserve"> </w:t>
          </w:r>
          <w:r w:rsidRPr="00D90E5B">
            <w:t>has</w:t>
          </w:r>
          <w:r w:rsidRPr="00D90E5B">
            <w:rPr>
              <w:spacing w:val="-15"/>
            </w:rPr>
            <w:t xml:space="preserve"> </w:t>
          </w:r>
          <w:r w:rsidRPr="00D90E5B">
            <w:t>not</w:t>
          </w:r>
          <w:r w:rsidRPr="00D90E5B">
            <w:rPr>
              <w:spacing w:val="-15"/>
            </w:rPr>
            <w:t xml:space="preserve"> </w:t>
          </w:r>
          <w:r w:rsidRPr="00D90E5B">
            <w:t>reviewed</w:t>
          </w:r>
          <w:r w:rsidRPr="00D90E5B">
            <w:rPr>
              <w:spacing w:val="-15"/>
            </w:rPr>
            <w:t xml:space="preserve"> </w:t>
          </w:r>
          <w:r w:rsidRPr="00D90E5B">
            <w:t>or</w:t>
          </w:r>
          <w:r w:rsidRPr="00D90E5B">
            <w:rPr>
              <w:spacing w:val="-15"/>
            </w:rPr>
            <w:t xml:space="preserve"> </w:t>
          </w:r>
          <w:r w:rsidRPr="00D90E5B">
            <w:t>endorsed.</w:t>
          </w:r>
        </w:p>
        <w:p w14:paraId="32A08582" w14:textId="77777777" w:rsidR="00667711" w:rsidRPr="00525FFB" w:rsidRDefault="00667711" w:rsidP="001217CA">
          <w:pPr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3E3D2028" w14:textId="77777777" w:rsidR="00EE6CE2" w:rsidRPr="00525FFB" w:rsidRDefault="00EE6CE2" w:rsidP="001217C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57"/>
    </w:tblGrid>
    <w:tr w:rsidR="00667711" w:rsidRPr="008629B0" w14:paraId="71090075" w14:textId="77777777" w:rsidTr="008629B0">
      <w:trPr>
        <w:cantSplit/>
      </w:trPr>
      <w:tc>
        <w:tcPr>
          <w:tcW w:w="11057" w:type="dxa"/>
          <w:vAlign w:val="center"/>
        </w:tcPr>
        <w:p w14:paraId="0A1C0C1A" w14:textId="6C54C2F0" w:rsidR="00667711" w:rsidRPr="008629B0" w:rsidRDefault="00667711" w:rsidP="008629B0">
          <w:pPr>
            <w:pStyle w:val="Footer"/>
            <w:rPr>
              <w:rStyle w:val="PageNumber"/>
              <w:b w:val="0"/>
              <w:bCs/>
              <w:i/>
              <w:iCs/>
              <w:sz w:val="16"/>
              <w:szCs w:val="16"/>
            </w:rPr>
          </w:pPr>
        </w:p>
      </w:tc>
    </w:tr>
  </w:tbl>
  <w:p w14:paraId="01637F7F" w14:textId="77777777" w:rsidR="00525FFB" w:rsidRPr="008629B0" w:rsidRDefault="00525FFB" w:rsidP="008629B0">
    <w:pPr>
      <w:rPr>
        <w:i/>
        <w:iCs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40FB86C6" w:rsidR="00113C1B" w:rsidRDefault="00113C1B" w:rsidP="00F06D3B">
          <w:pPr>
            <w:pStyle w:val="RectoFooter"/>
          </w:pPr>
        </w:p>
      </w:tc>
      <w:tc>
        <w:tcPr>
          <w:tcW w:w="709" w:type="dxa"/>
          <w:vAlign w:val="center"/>
        </w:tcPr>
        <w:p w14:paraId="3DE55418" w14:textId="0BAFD5CA" w:rsidR="00113C1B" w:rsidRPr="00525FFB" w:rsidRDefault="00113C1B" w:rsidP="001D27E8">
          <w:pPr>
            <w:pStyle w:val="Footer"/>
            <w:jc w:val="center"/>
            <w:rPr>
              <w:rStyle w:val="PageNumber"/>
              <w:sz w:val="22"/>
              <w:szCs w:val="22"/>
            </w:rPr>
          </w:pP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FC17" w14:textId="77777777" w:rsidR="00A440AE" w:rsidRPr="00680D2D" w:rsidRDefault="00A440AE" w:rsidP="00680D2D">
      <w:pPr>
        <w:pStyle w:val="Footer"/>
      </w:pPr>
    </w:p>
  </w:footnote>
  <w:footnote w:type="continuationSeparator" w:id="0">
    <w:p w14:paraId="5BD2970A" w14:textId="77777777" w:rsidR="00A440AE" w:rsidRDefault="00A4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2B7C24D8" w:rsidR="00EE6CE2" w:rsidRDefault="009753BD" w:rsidP="00BD22FC">
    <w:pPr>
      <w:pStyle w:val="Header"/>
      <w:spacing w:after="480"/>
    </w:pPr>
    <w:r w:rsidRPr="00817D0C">
      <w:rPr>
        <w:noProof/>
      </w:rPr>
      <w:drawing>
        <wp:anchor distT="0" distB="0" distL="114300" distR="114300" simplePos="0" relativeHeight="251659264" behindDoc="0" locked="0" layoutInCell="1" allowOverlap="1" wp14:anchorId="549E305C" wp14:editId="0FD05167">
          <wp:simplePos x="0" y="0"/>
          <wp:positionH relativeFrom="page">
            <wp:posOffset>-52070</wp:posOffset>
          </wp:positionH>
          <wp:positionV relativeFrom="page">
            <wp:posOffset>-10795</wp:posOffset>
          </wp:positionV>
          <wp:extent cx="7570800" cy="108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3A9"/>
    <w:multiLevelType w:val="hybridMultilevel"/>
    <w:tmpl w:val="5306A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BC4"/>
    <w:multiLevelType w:val="hybridMultilevel"/>
    <w:tmpl w:val="30884F2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7718C7"/>
    <w:multiLevelType w:val="hybridMultilevel"/>
    <w:tmpl w:val="6AFA5508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8A2F57"/>
    <w:multiLevelType w:val="hybridMultilevel"/>
    <w:tmpl w:val="3684E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603"/>
    <w:multiLevelType w:val="hybridMultilevel"/>
    <w:tmpl w:val="7FCEA5E8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C65CCD"/>
    <w:multiLevelType w:val="hybridMultilevel"/>
    <w:tmpl w:val="E0E8A6EC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609A"/>
    <w:multiLevelType w:val="hybridMultilevel"/>
    <w:tmpl w:val="740C8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0381C"/>
    <w:multiLevelType w:val="hybridMultilevel"/>
    <w:tmpl w:val="72E649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447"/>
    <w:multiLevelType w:val="hybridMultilevel"/>
    <w:tmpl w:val="54CCAAA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9142F86"/>
    <w:multiLevelType w:val="hybridMultilevel"/>
    <w:tmpl w:val="B896CB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220AA"/>
    <w:multiLevelType w:val="multilevel"/>
    <w:tmpl w:val="D294F5A6"/>
    <w:lvl w:ilvl="0">
      <w:start w:val="1"/>
      <w:numFmt w:val="decimal"/>
      <w:pStyle w:val="Heading1"/>
      <w:lvlText w:val="%1"/>
      <w:lvlJc w:val="left"/>
      <w:pPr>
        <w:ind w:left="3686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894608"/>
    <w:multiLevelType w:val="hybridMultilevel"/>
    <w:tmpl w:val="FB5A4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6" w15:restartNumberingAfterBreak="0">
    <w:nsid w:val="74715D9B"/>
    <w:multiLevelType w:val="hybridMultilevel"/>
    <w:tmpl w:val="BDB8E594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10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noPunctuationKerning/>
  <w:characterSpacingControl w:val="doNotCompress"/>
  <w:hdrShapeDefaults>
    <o:shapedefaults v:ext="edit" spidmax="1228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07F71"/>
    <w:rsid w:val="000123DF"/>
    <w:rsid w:val="00075ED0"/>
    <w:rsid w:val="00095852"/>
    <w:rsid w:val="000A6BCB"/>
    <w:rsid w:val="000B1E21"/>
    <w:rsid w:val="000B4491"/>
    <w:rsid w:val="000B6957"/>
    <w:rsid w:val="000B6BD8"/>
    <w:rsid w:val="000C1B13"/>
    <w:rsid w:val="000C3F39"/>
    <w:rsid w:val="000C3FA7"/>
    <w:rsid w:val="000C5381"/>
    <w:rsid w:val="000C68D3"/>
    <w:rsid w:val="000D0170"/>
    <w:rsid w:val="000D1A88"/>
    <w:rsid w:val="000E093C"/>
    <w:rsid w:val="000E4E05"/>
    <w:rsid w:val="000E5175"/>
    <w:rsid w:val="000F1B71"/>
    <w:rsid w:val="000F265B"/>
    <w:rsid w:val="000F45CD"/>
    <w:rsid w:val="001009C3"/>
    <w:rsid w:val="00105DB9"/>
    <w:rsid w:val="00111403"/>
    <w:rsid w:val="00113C1B"/>
    <w:rsid w:val="001158C2"/>
    <w:rsid w:val="001175B4"/>
    <w:rsid w:val="0012142B"/>
    <w:rsid w:val="001217CA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66C01"/>
    <w:rsid w:val="001705DC"/>
    <w:rsid w:val="00177D7E"/>
    <w:rsid w:val="0018777F"/>
    <w:rsid w:val="001925EF"/>
    <w:rsid w:val="001A3A19"/>
    <w:rsid w:val="001A7FBC"/>
    <w:rsid w:val="001B18F5"/>
    <w:rsid w:val="001C098B"/>
    <w:rsid w:val="001D27E8"/>
    <w:rsid w:val="001E12AC"/>
    <w:rsid w:val="001E1749"/>
    <w:rsid w:val="001F5811"/>
    <w:rsid w:val="00206DC0"/>
    <w:rsid w:val="002222BC"/>
    <w:rsid w:val="002233D8"/>
    <w:rsid w:val="00240554"/>
    <w:rsid w:val="00242284"/>
    <w:rsid w:val="00246193"/>
    <w:rsid w:val="0024721D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1D67"/>
    <w:rsid w:val="00296F98"/>
    <w:rsid w:val="002A35E8"/>
    <w:rsid w:val="002A38BC"/>
    <w:rsid w:val="002A6D27"/>
    <w:rsid w:val="002B34DC"/>
    <w:rsid w:val="002C12DA"/>
    <w:rsid w:val="002C1F8F"/>
    <w:rsid w:val="002C3EA2"/>
    <w:rsid w:val="002C5664"/>
    <w:rsid w:val="002D77BA"/>
    <w:rsid w:val="003005BD"/>
    <w:rsid w:val="003030F4"/>
    <w:rsid w:val="003046F0"/>
    <w:rsid w:val="00306307"/>
    <w:rsid w:val="00307CE5"/>
    <w:rsid w:val="0031520E"/>
    <w:rsid w:val="00322B06"/>
    <w:rsid w:val="00324371"/>
    <w:rsid w:val="00334085"/>
    <w:rsid w:val="00340CEE"/>
    <w:rsid w:val="00343CC9"/>
    <w:rsid w:val="00351AC8"/>
    <w:rsid w:val="003579BD"/>
    <w:rsid w:val="00363CA9"/>
    <w:rsid w:val="00367836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1649"/>
    <w:rsid w:val="003A21EA"/>
    <w:rsid w:val="003A779C"/>
    <w:rsid w:val="003B145F"/>
    <w:rsid w:val="003B240C"/>
    <w:rsid w:val="003B7FA2"/>
    <w:rsid w:val="003D3BDF"/>
    <w:rsid w:val="003E1988"/>
    <w:rsid w:val="003E6828"/>
    <w:rsid w:val="003F0969"/>
    <w:rsid w:val="003F471C"/>
    <w:rsid w:val="004014CB"/>
    <w:rsid w:val="00411911"/>
    <w:rsid w:val="0041467A"/>
    <w:rsid w:val="00423810"/>
    <w:rsid w:val="00423830"/>
    <w:rsid w:val="004304A0"/>
    <w:rsid w:val="004378E8"/>
    <w:rsid w:val="00440BC8"/>
    <w:rsid w:val="00443649"/>
    <w:rsid w:val="0044399D"/>
    <w:rsid w:val="004440A2"/>
    <w:rsid w:val="00446F05"/>
    <w:rsid w:val="004518F6"/>
    <w:rsid w:val="004535A4"/>
    <w:rsid w:val="00467E8C"/>
    <w:rsid w:val="00477783"/>
    <w:rsid w:val="004845E0"/>
    <w:rsid w:val="0048760A"/>
    <w:rsid w:val="00492913"/>
    <w:rsid w:val="004936C4"/>
    <w:rsid w:val="00493DD7"/>
    <w:rsid w:val="004A6CC1"/>
    <w:rsid w:val="004B28B7"/>
    <w:rsid w:val="004B368D"/>
    <w:rsid w:val="004B57F3"/>
    <w:rsid w:val="004D17ED"/>
    <w:rsid w:val="004E1141"/>
    <w:rsid w:val="004E420D"/>
    <w:rsid w:val="004F09EB"/>
    <w:rsid w:val="005132E5"/>
    <w:rsid w:val="005243E3"/>
    <w:rsid w:val="00525F48"/>
    <w:rsid w:val="00525FFB"/>
    <w:rsid w:val="00526EE8"/>
    <w:rsid w:val="005363DD"/>
    <w:rsid w:val="00542F6C"/>
    <w:rsid w:val="00545BA3"/>
    <w:rsid w:val="00546D2C"/>
    <w:rsid w:val="00554E9C"/>
    <w:rsid w:val="00555074"/>
    <w:rsid w:val="005559D9"/>
    <w:rsid w:val="00560222"/>
    <w:rsid w:val="00563001"/>
    <w:rsid w:val="00570234"/>
    <w:rsid w:val="00574D97"/>
    <w:rsid w:val="0057584C"/>
    <w:rsid w:val="00577711"/>
    <w:rsid w:val="00582EA7"/>
    <w:rsid w:val="0058606E"/>
    <w:rsid w:val="00590D07"/>
    <w:rsid w:val="005950A6"/>
    <w:rsid w:val="005958F2"/>
    <w:rsid w:val="00596C59"/>
    <w:rsid w:val="00597F47"/>
    <w:rsid w:val="005A23F5"/>
    <w:rsid w:val="005B2223"/>
    <w:rsid w:val="005B781A"/>
    <w:rsid w:val="005C366C"/>
    <w:rsid w:val="005D3D35"/>
    <w:rsid w:val="005D7606"/>
    <w:rsid w:val="005E2D49"/>
    <w:rsid w:val="005E44CE"/>
    <w:rsid w:val="0060568F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67711"/>
    <w:rsid w:val="00672B8B"/>
    <w:rsid w:val="00673303"/>
    <w:rsid w:val="006744E6"/>
    <w:rsid w:val="0067621F"/>
    <w:rsid w:val="00676929"/>
    <w:rsid w:val="00680D2D"/>
    <w:rsid w:val="006819B0"/>
    <w:rsid w:val="00686753"/>
    <w:rsid w:val="006A2250"/>
    <w:rsid w:val="006B7E72"/>
    <w:rsid w:val="006C1FB8"/>
    <w:rsid w:val="006C407C"/>
    <w:rsid w:val="006D1FA2"/>
    <w:rsid w:val="006D2458"/>
    <w:rsid w:val="006F544C"/>
    <w:rsid w:val="00706FD3"/>
    <w:rsid w:val="007101FD"/>
    <w:rsid w:val="00716F00"/>
    <w:rsid w:val="00731C70"/>
    <w:rsid w:val="00737F49"/>
    <w:rsid w:val="00740786"/>
    <w:rsid w:val="0074188F"/>
    <w:rsid w:val="00755BB5"/>
    <w:rsid w:val="00760E80"/>
    <w:rsid w:val="00761961"/>
    <w:rsid w:val="00766D1F"/>
    <w:rsid w:val="00771B0E"/>
    <w:rsid w:val="00782BB8"/>
    <w:rsid w:val="00783974"/>
    <w:rsid w:val="00783D9C"/>
    <w:rsid w:val="00790152"/>
    <w:rsid w:val="007906B3"/>
    <w:rsid w:val="007945A4"/>
    <w:rsid w:val="007A21D3"/>
    <w:rsid w:val="007B057A"/>
    <w:rsid w:val="007B45B9"/>
    <w:rsid w:val="007C1179"/>
    <w:rsid w:val="007C3953"/>
    <w:rsid w:val="007D28E6"/>
    <w:rsid w:val="007D54FF"/>
    <w:rsid w:val="007E07D3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1B98"/>
    <w:rsid w:val="00832071"/>
    <w:rsid w:val="008348B7"/>
    <w:rsid w:val="008357B6"/>
    <w:rsid w:val="00836F81"/>
    <w:rsid w:val="008411F5"/>
    <w:rsid w:val="00842851"/>
    <w:rsid w:val="0084791E"/>
    <w:rsid w:val="0085124D"/>
    <w:rsid w:val="0086178A"/>
    <w:rsid w:val="008619D3"/>
    <w:rsid w:val="008629B0"/>
    <w:rsid w:val="00871DCD"/>
    <w:rsid w:val="00874284"/>
    <w:rsid w:val="00874CFF"/>
    <w:rsid w:val="00876FB8"/>
    <w:rsid w:val="008772CA"/>
    <w:rsid w:val="00880305"/>
    <w:rsid w:val="008911F1"/>
    <w:rsid w:val="008A4B88"/>
    <w:rsid w:val="008A6CAD"/>
    <w:rsid w:val="008B5992"/>
    <w:rsid w:val="008C6C9F"/>
    <w:rsid w:val="008D2C1F"/>
    <w:rsid w:val="008E18DB"/>
    <w:rsid w:val="008F2E4A"/>
    <w:rsid w:val="008F7A81"/>
    <w:rsid w:val="0090028B"/>
    <w:rsid w:val="00902F19"/>
    <w:rsid w:val="00905068"/>
    <w:rsid w:val="00912096"/>
    <w:rsid w:val="009126F6"/>
    <w:rsid w:val="00920A63"/>
    <w:rsid w:val="00923D37"/>
    <w:rsid w:val="00925481"/>
    <w:rsid w:val="0092659B"/>
    <w:rsid w:val="009401CC"/>
    <w:rsid w:val="0094065C"/>
    <w:rsid w:val="00942757"/>
    <w:rsid w:val="00944A65"/>
    <w:rsid w:val="00946F08"/>
    <w:rsid w:val="00947E2E"/>
    <w:rsid w:val="0095076C"/>
    <w:rsid w:val="00952AF0"/>
    <w:rsid w:val="009602C6"/>
    <w:rsid w:val="009622EA"/>
    <w:rsid w:val="00973036"/>
    <w:rsid w:val="00974878"/>
    <w:rsid w:val="009753BD"/>
    <w:rsid w:val="00982C86"/>
    <w:rsid w:val="009842E4"/>
    <w:rsid w:val="009874FB"/>
    <w:rsid w:val="00993F56"/>
    <w:rsid w:val="009948F8"/>
    <w:rsid w:val="00997BE9"/>
    <w:rsid w:val="009A3D52"/>
    <w:rsid w:val="009B134A"/>
    <w:rsid w:val="009B5859"/>
    <w:rsid w:val="009C39E2"/>
    <w:rsid w:val="009E07A9"/>
    <w:rsid w:val="009F1222"/>
    <w:rsid w:val="009F1BFF"/>
    <w:rsid w:val="009F4949"/>
    <w:rsid w:val="009F4CBC"/>
    <w:rsid w:val="00A0032E"/>
    <w:rsid w:val="00A00DBD"/>
    <w:rsid w:val="00A02D1B"/>
    <w:rsid w:val="00A14C1E"/>
    <w:rsid w:val="00A2337F"/>
    <w:rsid w:val="00A27B28"/>
    <w:rsid w:val="00A31F67"/>
    <w:rsid w:val="00A35D73"/>
    <w:rsid w:val="00A3619A"/>
    <w:rsid w:val="00A401D7"/>
    <w:rsid w:val="00A41A77"/>
    <w:rsid w:val="00A440AE"/>
    <w:rsid w:val="00A655A6"/>
    <w:rsid w:val="00A7037D"/>
    <w:rsid w:val="00A71902"/>
    <w:rsid w:val="00A756EF"/>
    <w:rsid w:val="00A821D8"/>
    <w:rsid w:val="00A8585C"/>
    <w:rsid w:val="00A92321"/>
    <w:rsid w:val="00AA1B19"/>
    <w:rsid w:val="00AA7466"/>
    <w:rsid w:val="00AB0607"/>
    <w:rsid w:val="00AB0789"/>
    <w:rsid w:val="00AB1FC9"/>
    <w:rsid w:val="00AE57D5"/>
    <w:rsid w:val="00AE710D"/>
    <w:rsid w:val="00AF78CC"/>
    <w:rsid w:val="00B01D33"/>
    <w:rsid w:val="00B102DF"/>
    <w:rsid w:val="00B1331C"/>
    <w:rsid w:val="00B220C1"/>
    <w:rsid w:val="00B242C0"/>
    <w:rsid w:val="00B30B70"/>
    <w:rsid w:val="00B42550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A5343"/>
    <w:rsid w:val="00BC2FB8"/>
    <w:rsid w:val="00BC4B9D"/>
    <w:rsid w:val="00BC6094"/>
    <w:rsid w:val="00BC61BF"/>
    <w:rsid w:val="00BD22FC"/>
    <w:rsid w:val="00BD23EA"/>
    <w:rsid w:val="00BD4BB1"/>
    <w:rsid w:val="00BD711E"/>
    <w:rsid w:val="00BE3BEA"/>
    <w:rsid w:val="00BE5D75"/>
    <w:rsid w:val="00BF23CB"/>
    <w:rsid w:val="00C05555"/>
    <w:rsid w:val="00C07E3F"/>
    <w:rsid w:val="00C169F3"/>
    <w:rsid w:val="00C226EA"/>
    <w:rsid w:val="00C25485"/>
    <w:rsid w:val="00C260A1"/>
    <w:rsid w:val="00C30E36"/>
    <w:rsid w:val="00C32E23"/>
    <w:rsid w:val="00C34608"/>
    <w:rsid w:val="00C37086"/>
    <w:rsid w:val="00C44CE3"/>
    <w:rsid w:val="00C53553"/>
    <w:rsid w:val="00C5449C"/>
    <w:rsid w:val="00C60C5C"/>
    <w:rsid w:val="00C63124"/>
    <w:rsid w:val="00C76239"/>
    <w:rsid w:val="00C8457A"/>
    <w:rsid w:val="00C903AA"/>
    <w:rsid w:val="00C931B5"/>
    <w:rsid w:val="00C93E73"/>
    <w:rsid w:val="00C96B7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78B"/>
    <w:rsid w:val="00CF7EBD"/>
    <w:rsid w:val="00D0569E"/>
    <w:rsid w:val="00D1061D"/>
    <w:rsid w:val="00D20C0C"/>
    <w:rsid w:val="00D24A2A"/>
    <w:rsid w:val="00D3063B"/>
    <w:rsid w:val="00D307BA"/>
    <w:rsid w:val="00D30984"/>
    <w:rsid w:val="00D31351"/>
    <w:rsid w:val="00D36191"/>
    <w:rsid w:val="00D40578"/>
    <w:rsid w:val="00D518A4"/>
    <w:rsid w:val="00D52304"/>
    <w:rsid w:val="00D532EE"/>
    <w:rsid w:val="00D56D8D"/>
    <w:rsid w:val="00D624DC"/>
    <w:rsid w:val="00D67409"/>
    <w:rsid w:val="00D67D08"/>
    <w:rsid w:val="00D738F0"/>
    <w:rsid w:val="00D76A3D"/>
    <w:rsid w:val="00D77A3F"/>
    <w:rsid w:val="00D81249"/>
    <w:rsid w:val="00D81FF9"/>
    <w:rsid w:val="00D84835"/>
    <w:rsid w:val="00D90E5B"/>
    <w:rsid w:val="00D96F46"/>
    <w:rsid w:val="00DA050F"/>
    <w:rsid w:val="00DA12D6"/>
    <w:rsid w:val="00DA1DDB"/>
    <w:rsid w:val="00DA30E7"/>
    <w:rsid w:val="00DA5318"/>
    <w:rsid w:val="00DA56D5"/>
    <w:rsid w:val="00DA59EB"/>
    <w:rsid w:val="00DC2DAB"/>
    <w:rsid w:val="00DC3C72"/>
    <w:rsid w:val="00DD2C28"/>
    <w:rsid w:val="00DD47C7"/>
    <w:rsid w:val="00DD748F"/>
    <w:rsid w:val="00DE5ADA"/>
    <w:rsid w:val="00DF0496"/>
    <w:rsid w:val="00E062F3"/>
    <w:rsid w:val="00E2207D"/>
    <w:rsid w:val="00E2772A"/>
    <w:rsid w:val="00E27894"/>
    <w:rsid w:val="00E362D1"/>
    <w:rsid w:val="00E40493"/>
    <w:rsid w:val="00E43A89"/>
    <w:rsid w:val="00E44733"/>
    <w:rsid w:val="00E5476D"/>
    <w:rsid w:val="00E54AB1"/>
    <w:rsid w:val="00E92CBA"/>
    <w:rsid w:val="00E93AE4"/>
    <w:rsid w:val="00E960C8"/>
    <w:rsid w:val="00EA5579"/>
    <w:rsid w:val="00EB1603"/>
    <w:rsid w:val="00EB1B10"/>
    <w:rsid w:val="00EB461E"/>
    <w:rsid w:val="00EC679D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41359"/>
    <w:rsid w:val="00F41F04"/>
    <w:rsid w:val="00F44338"/>
    <w:rsid w:val="00F45052"/>
    <w:rsid w:val="00F547FC"/>
    <w:rsid w:val="00F56D07"/>
    <w:rsid w:val="00F57118"/>
    <w:rsid w:val="00F612A9"/>
    <w:rsid w:val="00F6682D"/>
    <w:rsid w:val="00F66CDE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13FA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1D7"/>
    <w:pPr>
      <w:numPr>
        <w:numId w:val="5"/>
      </w:numPr>
      <w:spacing w:before="240" w:after="240"/>
      <w:ind w:left="567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2284"/>
    <w:rPr>
      <w:rFonts w:ascii="Segoe UI" w:hAnsi="Segoe UI" w:cs="Arial"/>
      <w:b/>
      <w:bCs/>
      <w:iCs/>
      <w:sz w:val="36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B134A"/>
    <w:pPr>
      <w:autoSpaceDE w:val="0"/>
      <w:autoSpaceDN w:val="0"/>
      <w:adjustRightInd w:val="0"/>
      <w:spacing w:line="240" w:lineRule="auto"/>
      <w:ind w:left="219" w:hanging="180"/>
      <w:jc w:val="both"/>
    </w:pPr>
    <w:rPr>
      <w:rFonts w:ascii="Calibri" w:eastAsiaTheme="minorHAnsi" w:hAnsi="Calibri" w:cs="Calibri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B134A"/>
    <w:rPr>
      <w:rFonts w:ascii="Calibri" w:eastAsiaTheme="minorHAnsi" w:hAnsi="Calibri" w:cs="Calibri"/>
      <w:i/>
      <w:iCs/>
      <w:sz w:val="19"/>
      <w:szCs w:val="19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472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1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1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77BA"/>
    <w:pPr>
      <w:widowControl w:val="0"/>
      <w:autoSpaceDE w:val="0"/>
      <w:autoSpaceDN w:val="0"/>
      <w:spacing w:before="75" w:line="240" w:lineRule="auto"/>
      <w:ind w:left="113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A1">
    <w:name w:val="A1"/>
    <w:uiPriority w:val="99"/>
    <w:rsid w:val="00C931B5"/>
    <w:rPr>
      <w:rFonts w:cs="Myriad Pro"/>
      <w:color w:val="6C6E70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7945A4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</w:rPr>
  </w:style>
  <w:style w:type="paragraph" w:customStyle="1" w:styleId="Default">
    <w:name w:val="Default"/>
    <w:rsid w:val="0060568F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7">
    <w:name w:val="Pa7"/>
    <w:basedOn w:val="Default"/>
    <w:next w:val="Default"/>
    <w:uiPriority w:val="99"/>
    <w:rsid w:val="0060568F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C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C72"/>
    <w:rPr>
      <w:rFonts w:ascii="Segoe UI" w:hAnsi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C72"/>
    <w:rPr>
      <w:rFonts w:ascii="Segoe UI" w:hAnsi="Segoe UI"/>
      <w:b/>
      <w:bCs/>
      <w:lang w:eastAsia="en-US"/>
    </w:rPr>
  </w:style>
  <w:style w:type="table" w:styleId="TableGridLight">
    <w:name w:val="Grid Table Light"/>
    <w:basedOn w:val="TableNormal"/>
    <w:uiPriority w:val="40"/>
    <w:rsid w:val="00DC3C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">
    <w:name w:val="Table Grid3"/>
    <w:basedOn w:val="TableNormal"/>
    <w:next w:val="TableGrid"/>
    <w:uiPriority w:val="39"/>
    <w:rsid w:val="00997B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l.ariadnelabs.org" TargetMode="External"/><Relationship Id="rId1" Type="http://schemas.openxmlformats.org/officeDocument/2006/relationships/hyperlink" Target="http://www.hqsc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CB951-6F69-4E40-AD3A-CFD37072A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Services (BSS)</dc:title>
  <dc:creator>Jane Adam</dc:creator>
  <cp:lastModifiedBy>CK Kiriakidis</cp:lastModifiedBy>
  <cp:revision>2</cp:revision>
  <cp:lastPrinted>2014-10-20T03:59:00Z</cp:lastPrinted>
  <dcterms:created xsi:type="dcterms:W3CDTF">2022-03-16T20:41:00Z</dcterms:created>
  <dcterms:modified xsi:type="dcterms:W3CDTF">2022-03-16T20:41:00Z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