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CEC0" w14:textId="07AE506E" w:rsidR="004D3B1B" w:rsidRDefault="004D3B1B"/>
    <w:p w14:paraId="455033AC" w14:textId="77777777" w:rsidR="004D3B1B" w:rsidRDefault="004D3B1B"/>
    <w:tbl>
      <w:tblPr>
        <w:tblW w:w="9498" w:type="dxa"/>
        <w:tblBorders>
          <w:bottom w:val="single" w:sz="4"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90E5B" w14:paraId="0D335D4D" w14:textId="77777777" w:rsidTr="003B240C">
        <w:trPr>
          <w:cantSplit/>
        </w:trPr>
        <w:tc>
          <w:tcPr>
            <w:tcW w:w="6663" w:type="dxa"/>
            <w:shd w:val="clear" w:color="auto" w:fill="auto"/>
            <w:vAlign w:val="bottom"/>
          </w:tcPr>
          <w:p w14:paraId="6E098CD1" w14:textId="062B4D43" w:rsidR="008348B7" w:rsidRPr="00D90E5B" w:rsidRDefault="00716F00" w:rsidP="00242284">
            <w:pPr>
              <w:pStyle w:val="Title"/>
              <w:rPr>
                <w:rFonts w:cs="Segoe UI"/>
                <w:color w:val="1F497D" w:themeColor="text2"/>
              </w:rPr>
            </w:pPr>
            <w:r w:rsidRPr="00D90E5B">
              <w:rPr>
                <w:rFonts w:cs="Segoe UI"/>
                <w:color w:val="0E406A"/>
                <w:sz w:val="40"/>
              </w:rPr>
              <w:t xml:space="preserve">COVID-19: </w:t>
            </w:r>
            <w:r w:rsidR="003B240C" w:rsidRPr="00D90E5B">
              <w:rPr>
                <w:rFonts w:cs="Segoe UI"/>
                <w:color w:val="0E406A"/>
                <w:sz w:val="40"/>
              </w:rPr>
              <w:t>Serious Illness Conversation Guide Aotearoa</w:t>
            </w:r>
            <w:r w:rsidR="003B240C" w:rsidRPr="00D90E5B">
              <w:rPr>
                <w:rFonts w:cs="Segoe UI"/>
                <w:color w:val="1F497D" w:themeColor="text2"/>
              </w:rPr>
              <w:t xml:space="preserve"> </w:t>
            </w:r>
          </w:p>
        </w:tc>
        <w:tc>
          <w:tcPr>
            <w:tcW w:w="2835" w:type="dxa"/>
            <w:shd w:val="clear" w:color="auto" w:fill="auto"/>
            <w:vAlign w:val="bottom"/>
          </w:tcPr>
          <w:p w14:paraId="7F6C11BA" w14:textId="77777777" w:rsidR="00CD373C" w:rsidRPr="00D90E5B" w:rsidRDefault="00CD373C" w:rsidP="0092659B">
            <w:pPr>
              <w:spacing w:after="120"/>
              <w:jc w:val="right"/>
              <w:rPr>
                <w:rFonts w:cs="Segoe UI"/>
                <w:color w:val="1F497D" w:themeColor="text2"/>
              </w:rPr>
            </w:pPr>
          </w:p>
          <w:p w14:paraId="6FF10AAC" w14:textId="2D56E993" w:rsidR="00423830" w:rsidRPr="00D90E5B" w:rsidRDefault="00242284" w:rsidP="00242284">
            <w:pPr>
              <w:spacing w:after="120"/>
              <w:jc w:val="right"/>
              <w:rPr>
                <w:rFonts w:cs="Segoe UI"/>
                <w:color w:val="1F497D" w:themeColor="text2"/>
                <w:sz w:val="28"/>
                <w:szCs w:val="28"/>
              </w:rPr>
            </w:pPr>
            <w:r w:rsidRPr="00D90E5B">
              <w:rPr>
                <w:rFonts w:cs="Segoe UI"/>
                <w:color w:val="1F497D" w:themeColor="text2"/>
                <w:sz w:val="28"/>
                <w:szCs w:val="28"/>
              </w:rPr>
              <w:t>February 20</w:t>
            </w:r>
            <w:r w:rsidR="00755BB5" w:rsidRPr="00D90E5B">
              <w:rPr>
                <w:rFonts w:cs="Segoe UI"/>
                <w:color w:val="1F497D" w:themeColor="text2"/>
                <w:sz w:val="28"/>
                <w:szCs w:val="28"/>
              </w:rPr>
              <w:t>22</w:t>
            </w:r>
          </w:p>
        </w:tc>
      </w:tr>
    </w:tbl>
    <w:p w14:paraId="1F94DFE0" w14:textId="77777777" w:rsidR="000F45CD" w:rsidRDefault="000F45CD" w:rsidP="00D90E5B">
      <w:pPr>
        <w:ind w:right="957"/>
        <w:rPr>
          <w:rFonts w:cs="Segoe UI"/>
          <w:color w:val="0E406A"/>
          <w:sz w:val="28"/>
          <w:szCs w:val="28"/>
        </w:rPr>
      </w:pPr>
    </w:p>
    <w:p w14:paraId="6C9604CE" w14:textId="349A2B90" w:rsidR="00C226EA" w:rsidRPr="00CE7FC9" w:rsidRDefault="00DD47C7" w:rsidP="001D27E8">
      <w:pPr>
        <w:ind w:right="957"/>
        <w:rPr>
          <w:rFonts w:cs="Segoe UI"/>
          <w:b/>
          <w:bCs/>
          <w:color w:val="0E406A"/>
          <w:sz w:val="24"/>
        </w:rPr>
      </w:pPr>
      <w:r w:rsidRPr="00CE7FC9">
        <w:rPr>
          <w:rFonts w:cs="Segoe UI"/>
          <w:b/>
          <w:bCs/>
          <w:color w:val="0E406A"/>
          <w:sz w:val="24"/>
        </w:rPr>
        <w:t>Patient with COVID-19 in the community at increased risk of deterioration</w:t>
      </w:r>
    </w:p>
    <w:p w14:paraId="198600DE" w14:textId="77777777" w:rsidR="00176DCC" w:rsidRPr="008629B0" w:rsidRDefault="00176DCC" w:rsidP="001D27E8">
      <w:pPr>
        <w:ind w:right="957"/>
        <w:rPr>
          <w:rFonts w:cs="Segoe UI"/>
          <w:b/>
          <w:bCs/>
          <w:szCs w:val="21"/>
        </w:rPr>
      </w:pPr>
    </w:p>
    <w:p w14:paraId="4299BD9D" w14:textId="613B2D3E" w:rsidR="00574D97" w:rsidRPr="008629B0" w:rsidRDefault="00574D97" w:rsidP="001D27E8">
      <w:pPr>
        <w:kinsoku w:val="0"/>
        <w:overflowPunct w:val="0"/>
        <w:autoSpaceDE w:val="0"/>
        <w:autoSpaceDN w:val="0"/>
        <w:adjustRightInd w:val="0"/>
        <w:spacing w:before="1" w:line="276" w:lineRule="auto"/>
        <w:rPr>
          <w:rFonts w:cs="Segoe UI"/>
          <w:szCs w:val="21"/>
          <w:lang w:bidi="en-US"/>
        </w:rPr>
      </w:pPr>
      <w:r w:rsidRPr="00574D97">
        <w:rPr>
          <w:rFonts w:cs="Segoe UI"/>
          <w:b/>
          <w:bCs/>
          <w:szCs w:val="21"/>
          <w:lang w:bidi="en-US"/>
        </w:rPr>
        <w:t>Prepare</w:t>
      </w:r>
      <w:r w:rsidRPr="008629B0">
        <w:rPr>
          <w:rFonts w:cs="Segoe UI"/>
          <w:b/>
          <w:bCs/>
          <w:szCs w:val="21"/>
          <w:lang w:bidi="en-US"/>
        </w:rPr>
        <w:t xml:space="preserve">: </w:t>
      </w:r>
      <w:r w:rsidRPr="00574D97">
        <w:rPr>
          <w:rFonts w:cs="Segoe UI"/>
          <w:szCs w:val="21"/>
          <w:lang w:bidi="en-US"/>
        </w:rPr>
        <w:t xml:space="preserve">before you see/talk to the patient, make sure you know what treatments are appropriate and available should they deteriorate, as this will frame your conversation. </w:t>
      </w:r>
    </w:p>
    <w:p w14:paraId="1F0C04C8" w14:textId="3F82C3E4" w:rsidR="00574D97" w:rsidRPr="00574D97" w:rsidRDefault="00574D97" w:rsidP="001D27E8">
      <w:pPr>
        <w:kinsoku w:val="0"/>
        <w:overflowPunct w:val="0"/>
        <w:autoSpaceDE w:val="0"/>
        <w:autoSpaceDN w:val="0"/>
        <w:adjustRightInd w:val="0"/>
        <w:spacing w:before="1" w:line="276" w:lineRule="auto"/>
        <w:rPr>
          <w:rFonts w:cs="Segoe UI"/>
          <w:szCs w:val="21"/>
          <w:lang w:bidi="en-US"/>
        </w:rPr>
      </w:pPr>
      <w:r w:rsidRPr="00574D97">
        <w:rPr>
          <w:rFonts w:cs="Segoe UI"/>
          <w:b/>
          <w:bCs/>
          <w:szCs w:val="21"/>
          <w:lang w:bidi="en-US"/>
        </w:rPr>
        <w:t xml:space="preserve">Think: </w:t>
      </w:r>
      <w:r w:rsidRPr="00574D97">
        <w:rPr>
          <w:rFonts w:cs="Segoe UI"/>
          <w:szCs w:val="21"/>
          <w:lang w:bidi="en-US"/>
        </w:rPr>
        <w:t xml:space="preserve">‘What treatment decisions might we need to </w:t>
      </w:r>
      <w:r w:rsidRPr="008629B0">
        <w:rPr>
          <w:rFonts w:cs="Segoe UI"/>
          <w:szCs w:val="21"/>
          <w:lang w:bidi="en-US"/>
        </w:rPr>
        <w:t>make</w:t>
      </w:r>
      <w:r w:rsidRPr="00574D97">
        <w:rPr>
          <w:rFonts w:cs="Segoe UI"/>
          <w:szCs w:val="21"/>
          <w:lang w:bidi="en-US"/>
        </w:rPr>
        <w:t xml:space="preserve"> if this person deteriorates?’</w:t>
      </w:r>
    </w:p>
    <w:p w14:paraId="42910493" w14:textId="77777777" w:rsidR="00A756EF" w:rsidRPr="00D90E5B" w:rsidRDefault="00A756EF" w:rsidP="00B1331C">
      <w:pPr>
        <w:kinsoku w:val="0"/>
        <w:overflowPunct w:val="0"/>
        <w:autoSpaceDE w:val="0"/>
        <w:autoSpaceDN w:val="0"/>
        <w:adjustRightInd w:val="0"/>
        <w:spacing w:before="1" w:line="276" w:lineRule="auto"/>
        <w:ind w:left="47"/>
        <w:rPr>
          <w:rFonts w:cs="Segoe UI"/>
          <w:b/>
          <w:bCs/>
          <w:sz w:val="24"/>
          <w:szCs w:val="32"/>
        </w:rPr>
      </w:pPr>
    </w:p>
    <w:tbl>
      <w:tblPr>
        <w:tblW w:w="5000" w:type="pct"/>
        <w:tblBorders>
          <w:top w:val="single" w:sz="4" w:space="0" w:color="0E406A"/>
          <w:left w:val="single" w:sz="4" w:space="0" w:color="0E406A"/>
          <w:bottom w:val="single" w:sz="4" w:space="0" w:color="0E406A"/>
          <w:right w:val="single" w:sz="4" w:space="0" w:color="0E406A"/>
          <w:insideH w:val="single" w:sz="4" w:space="0" w:color="0E406A"/>
          <w:insideV w:val="single" w:sz="4" w:space="0" w:color="0E406A"/>
        </w:tblBorders>
        <w:tblCellMar>
          <w:left w:w="0" w:type="dxa"/>
          <w:right w:w="0" w:type="dxa"/>
        </w:tblCellMar>
        <w:tblLook w:val="01E0" w:firstRow="1" w:lastRow="1" w:firstColumn="1" w:lastColumn="1" w:noHBand="0" w:noVBand="0"/>
      </w:tblPr>
      <w:tblGrid>
        <w:gridCol w:w="1665"/>
        <w:gridCol w:w="7679"/>
      </w:tblGrid>
      <w:tr w:rsidR="002D77BA" w:rsidRPr="008629B0" w14:paraId="2B53AFD9" w14:textId="77777777" w:rsidTr="002D77BA">
        <w:trPr>
          <w:trHeight w:val="411"/>
        </w:trPr>
        <w:tc>
          <w:tcPr>
            <w:tcW w:w="891" w:type="pct"/>
            <w:shd w:val="clear" w:color="auto" w:fill="0E406A"/>
          </w:tcPr>
          <w:p w14:paraId="7075AB9F" w14:textId="77777777" w:rsidR="002D77BA" w:rsidRPr="008629B0" w:rsidRDefault="002D77BA" w:rsidP="009B13C7">
            <w:pPr>
              <w:pStyle w:val="TableParagraph"/>
              <w:spacing w:before="60" w:after="60"/>
              <w:ind w:left="-1" w:firstLine="142"/>
              <w:rPr>
                <w:rFonts w:ascii="Segoe UI" w:hAnsi="Segoe UI" w:cs="Segoe UI"/>
                <w:b/>
                <w:sz w:val="21"/>
                <w:szCs w:val="21"/>
              </w:rPr>
            </w:pPr>
            <w:r w:rsidRPr="008629B0">
              <w:rPr>
                <w:rFonts w:ascii="Segoe UI" w:hAnsi="Segoe UI" w:cs="Segoe UI"/>
                <w:b/>
                <w:color w:val="FFFFFF"/>
                <w:sz w:val="21"/>
                <w:szCs w:val="21"/>
              </w:rPr>
              <w:t>Stage</w:t>
            </w:r>
          </w:p>
        </w:tc>
        <w:tc>
          <w:tcPr>
            <w:tcW w:w="4109" w:type="pct"/>
            <w:shd w:val="clear" w:color="auto" w:fill="0E406A"/>
          </w:tcPr>
          <w:p w14:paraId="6D45D6F0" w14:textId="77777777" w:rsidR="002D77BA" w:rsidRPr="008629B0" w:rsidRDefault="002D77BA" w:rsidP="009B13C7">
            <w:pPr>
              <w:pStyle w:val="TableParagraph"/>
              <w:spacing w:before="60" w:after="60"/>
              <w:ind w:left="2189" w:right="2183"/>
              <w:jc w:val="center"/>
              <w:rPr>
                <w:rFonts w:ascii="Segoe UI" w:hAnsi="Segoe UI" w:cs="Segoe UI"/>
                <w:b/>
                <w:sz w:val="21"/>
                <w:szCs w:val="21"/>
              </w:rPr>
            </w:pPr>
            <w:r w:rsidRPr="008629B0">
              <w:rPr>
                <w:rFonts w:ascii="Segoe UI" w:hAnsi="Segoe UI" w:cs="Segoe UI"/>
                <w:b/>
                <w:sz w:val="21"/>
                <w:szCs w:val="21"/>
              </w:rPr>
              <w:t>Language to use</w:t>
            </w:r>
          </w:p>
        </w:tc>
      </w:tr>
      <w:tr w:rsidR="002D77BA" w:rsidRPr="008629B0" w14:paraId="3A19D2E0" w14:textId="77777777" w:rsidTr="002D77BA">
        <w:trPr>
          <w:trHeight w:val="1738"/>
        </w:trPr>
        <w:tc>
          <w:tcPr>
            <w:tcW w:w="891" w:type="pct"/>
            <w:shd w:val="clear" w:color="auto" w:fill="F5FAF0"/>
          </w:tcPr>
          <w:p w14:paraId="448DD8A5" w14:textId="77777777" w:rsidR="002D77BA" w:rsidRPr="008629B0" w:rsidRDefault="002D77BA" w:rsidP="009B13C7">
            <w:pPr>
              <w:pStyle w:val="TableParagraph"/>
              <w:spacing w:before="120" w:after="120"/>
              <w:ind w:left="145"/>
              <w:rPr>
                <w:rFonts w:ascii="Segoe UI" w:hAnsi="Segoe UI" w:cs="Segoe UI"/>
                <w:b/>
                <w:sz w:val="21"/>
                <w:szCs w:val="21"/>
              </w:rPr>
            </w:pPr>
            <w:r w:rsidRPr="008629B0">
              <w:rPr>
                <w:rFonts w:ascii="Segoe UI" w:hAnsi="Segoe UI" w:cs="Segoe UI"/>
                <w:b/>
                <w:sz w:val="21"/>
                <w:szCs w:val="21"/>
              </w:rPr>
              <w:t>Set-up</w:t>
            </w:r>
            <w:r w:rsidRPr="008629B0">
              <w:rPr>
                <w:rFonts w:ascii="Segoe UI" w:hAnsi="Segoe UI" w:cs="Segoe UI"/>
                <w:b/>
                <w:sz w:val="21"/>
                <w:szCs w:val="21"/>
              </w:rPr>
              <w:br/>
            </w:r>
            <w:r w:rsidRPr="008629B0">
              <w:rPr>
                <w:rFonts w:ascii="Segoe UI" w:hAnsi="Segoe UI" w:cs="Segoe UI"/>
                <w:bCs/>
                <w:sz w:val="21"/>
                <w:szCs w:val="21"/>
              </w:rPr>
              <w:t xml:space="preserve">Introduce yourself and acknowledge </w:t>
            </w:r>
            <w:r w:rsidRPr="008629B0">
              <w:rPr>
                <w:rFonts w:ascii="Segoe UI" w:hAnsi="Segoe UI" w:cs="Segoe UI"/>
                <w:bCs/>
                <w:sz w:val="21"/>
                <w:szCs w:val="21"/>
              </w:rPr>
              <w:br/>
              <w:t>the situation</w:t>
            </w:r>
          </w:p>
        </w:tc>
        <w:tc>
          <w:tcPr>
            <w:tcW w:w="4109" w:type="pct"/>
            <w:shd w:val="clear" w:color="auto" w:fill="E7E8ED"/>
          </w:tcPr>
          <w:p w14:paraId="10BD105B" w14:textId="77777777" w:rsidR="002D77BA" w:rsidRPr="008629B0" w:rsidRDefault="002D77BA" w:rsidP="009B13C7">
            <w:pPr>
              <w:pStyle w:val="TableParagraph"/>
              <w:spacing w:before="60" w:after="60"/>
              <w:ind w:right="128"/>
              <w:rPr>
                <w:rFonts w:ascii="Segoe UI" w:hAnsi="Segoe UI" w:cs="Segoe UI"/>
                <w:sz w:val="21"/>
                <w:szCs w:val="21"/>
              </w:rPr>
            </w:pPr>
            <w:r w:rsidRPr="008629B0">
              <w:rPr>
                <w:rFonts w:ascii="Segoe UI" w:hAnsi="Segoe UI" w:cs="Segoe UI"/>
                <w:sz w:val="21"/>
                <w:szCs w:val="21"/>
              </w:rPr>
              <w:t>‘I am so sorry we are in this situation/you are feeling so unwell.’</w:t>
            </w:r>
          </w:p>
          <w:p w14:paraId="40292171" w14:textId="1B814C15" w:rsidR="002D77BA" w:rsidRPr="008629B0" w:rsidRDefault="002D77BA" w:rsidP="009B13C7">
            <w:pPr>
              <w:pStyle w:val="TableParagraph"/>
              <w:spacing w:before="60" w:after="60"/>
              <w:ind w:right="128"/>
              <w:rPr>
                <w:rFonts w:ascii="Segoe UI" w:hAnsi="Segoe UI" w:cs="Segoe UI"/>
                <w:sz w:val="21"/>
                <w:szCs w:val="21"/>
              </w:rPr>
            </w:pPr>
            <w:r w:rsidRPr="008629B0">
              <w:rPr>
                <w:rFonts w:ascii="Segoe UI" w:hAnsi="Segoe UI" w:cs="Segoe UI"/>
                <w:sz w:val="21"/>
                <w:szCs w:val="21"/>
              </w:rPr>
              <w:t>‘We want to make sure you have the best care possible, particularly if your health was to deteriorate.  It would be good to talk about what is happening with your health, what might be ahead and what things are most important to you. Is that ok</w:t>
            </w:r>
            <w:r w:rsidR="00CE7FC9">
              <w:rPr>
                <w:rFonts w:ascii="Segoe UI" w:hAnsi="Segoe UI" w:cs="Segoe UI"/>
                <w:sz w:val="21"/>
                <w:szCs w:val="21"/>
              </w:rPr>
              <w:t>ay</w:t>
            </w:r>
            <w:r w:rsidRPr="008629B0">
              <w:rPr>
                <w:rFonts w:ascii="Segoe UI" w:hAnsi="Segoe UI" w:cs="Segoe UI"/>
                <w:sz w:val="21"/>
                <w:szCs w:val="21"/>
              </w:rPr>
              <w:t>?’</w:t>
            </w:r>
          </w:p>
          <w:p w14:paraId="04F4B03D" w14:textId="77777777" w:rsidR="002D77BA" w:rsidRPr="008629B0" w:rsidRDefault="002D77BA" w:rsidP="009B13C7">
            <w:pPr>
              <w:pStyle w:val="TableParagraph"/>
              <w:spacing w:before="60" w:after="60"/>
              <w:rPr>
                <w:rFonts w:ascii="Segoe UI" w:hAnsi="Segoe UI" w:cs="Segoe UI"/>
                <w:sz w:val="21"/>
                <w:szCs w:val="21"/>
              </w:rPr>
            </w:pPr>
            <w:r w:rsidRPr="008629B0">
              <w:rPr>
                <w:rFonts w:ascii="Segoe UI" w:hAnsi="Segoe UI" w:cs="Segoe UI"/>
                <w:sz w:val="21"/>
                <w:szCs w:val="21"/>
              </w:rPr>
              <w:t>‘This is an important conversation. Is there anyone else you would like us to include in this conversation [by phone or video call]?’</w:t>
            </w:r>
          </w:p>
        </w:tc>
      </w:tr>
      <w:tr w:rsidR="002D77BA" w:rsidRPr="008629B0" w14:paraId="04638E56" w14:textId="77777777" w:rsidTr="002D77BA">
        <w:trPr>
          <w:trHeight w:val="1408"/>
        </w:trPr>
        <w:tc>
          <w:tcPr>
            <w:tcW w:w="891" w:type="pct"/>
            <w:shd w:val="clear" w:color="auto" w:fill="F5FAF0"/>
          </w:tcPr>
          <w:p w14:paraId="0BBBB67E" w14:textId="77777777" w:rsidR="002D77BA" w:rsidRPr="008629B0" w:rsidRDefault="002D77BA" w:rsidP="009B13C7">
            <w:pPr>
              <w:pStyle w:val="TableParagraph"/>
              <w:spacing w:before="120" w:after="120"/>
              <w:rPr>
                <w:rFonts w:ascii="Segoe UI" w:hAnsi="Segoe UI" w:cs="Segoe UI"/>
                <w:bCs/>
                <w:sz w:val="21"/>
                <w:szCs w:val="21"/>
              </w:rPr>
            </w:pPr>
            <w:r w:rsidRPr="008629B0">
              <w:rPr>
                <w:rFonts w:ascii="Segoe UI" w:hAnsi="Segoe UI" w:cs="Segoe UI"/>
                <w:b/>
                <w:sz w:val="21"/>
                <w:szCs w:val="21"/>
              </w:rPr>
              <w:t>Assess</w:t>
            </w:r>
            <w:r w:rsidRPr="008629B0">
              <w:rPr>
                <w:rFonts w:ascii="Segoe UI" w:hAnsi="Segoe UI" w:cs="Segoe UI"/>
                <w:b/>
                <w:sz w:val="21"/>
                <w:szCs w:val="21"/>
              </w:rPr>
              <w:br/>
            </w:r>
            <w:r w:rsidRPr="008629B0">
              <w:rPr>
                <w:rFonts w:ascii="Segoe UI" w:hAnsi="Segoe UI" w:cs="Segoe UI"/>
                <w:bCs/>
                <w:sz w:val="21"/>
                <w:szCs w:val="21"/>
              </w:rPr>
              <w:t>Check patient understanding</w:t>
            </w:r>
          </w:p>
          <w:p w14:paraId="3B54AE74" w14:textId="77777777" w:rsidR="002D77BA" w:rsidRPr="008629B0" w:rsidRDefault="002D77BA" w:rsidP="009B13C7">
            <w:pPr>
              <w:pStyle w:val="TableParagraph"/>
              <w:spacing w:before="120" w:after="120"/>
              <w:rPr>
                <w:rFonts w:ascii="Segoe UI" w:hAnsi="Segoe UI" w:cs="Segoe UI"/>
                <w:bCs/>
                <w:sz w:val="21"/>
                <w:szCs w:val="21"/>
              </w:rPr>
            </w:pPr>
            <w:r w:rsidRPr="008629B0">
              <w:rPr>
                <w:rFonts w:ascii="Segoe UI" w:hAnsi="Segoe UI" w:cs="Segoe UI"/>
                <w:bCs/>
                <w:sz w:val="21"/>
                <w:szCs w:val="21"/>
              </w:rPr>
              <w:t>Seek permission</w:t>
            </w:r>
          </w:p>
        </w:tc>
        <w:tc>
          <w:tcPr>
            <w:tcW w:w="4109" w:type="pct"/>
            <w:shd w:val="clear" w:color="auto" w:fill="E7E8ED"/>
          </w:tcPr>
          <w:p w14:paraId="3AB57833" w14:textId="77777777" w:rsidR="002D77BA" w:rsidRPr="008629B0" w:rsidRDefault="002D77BA" w:rsidP="009B13C7">
            <w:pPr>
              <w:pStyle w:val="TableParagraph"/>
              <w:spacing w:before="60" w:after="60"/>
              <w:ind w:right="313"/>
              <w:rPr>
                <w:rFonts w:ascii="Segoe UI" w:hAnsi="Segoe UI" w:cs="Segoe UI"/>
                <w:sz w:val="21"/>
                <w:szCs w:val="21"/>
              </w:rPr>
            </w:pPr>
            <w:r w:rsidRPr="008629B0">
              <w:rPr>
                <w:rFonts w:ascii="Segoe UI" w:hAnsi="Segoe UI" w:cs="Segoe UI"/>
                <w:sz w:val="21"/>
                <w:szCs w:val="21"/>
              </w:rPr>
              <w:t xml:space="preserve">‘To make sure we are on the same page, can you tell me your understanding of what’s happening with your health </w:t>
            </w:r>
            <w:proofErr w:type="gramStart"/>
            <w:r w:rsidRPr="008629B0">
              <w:rPr>
                <w:rFonts w:ascii="Segoe UI" w:hAnsi="Segoe UI" w:cs="Segoe UI"/>
                <w:sz w:val="21"/>
                <w:szCs w:val="21"/>
              </w:rPr>
              <w:t>at the moment</w:t>
            </w:r>
            <w:proofErr w:type="gramEnd"/>
            <w:r w:rsidRPr="008629B0">
              <w:rPr>
                <w:rFonts w:ascii="Segoe UI" w:hAnsi="Segoe UI" w:cs="Segoe UI"/>
                <w:sz w:val="21"/>
                <w:szCs w:val="21"/>
              </w:rPr>
              <w:t>?’</w:t>
            </w:r>
          </w:p>
          <w:p w14:paraId="5ED1111F" w14:textId="77777777" w:rsidR="002D77BA" w:rsidRPr="008629B0" w:rsidRDefault="002D77BA" w:rsidP="009B13C7">
            <w:pPr>
              <w:pStyle w:val="TableParagraph"/>
              <w:spacing w:before="60" w:after="60"/>
              <w:ind w:right="313"/>
              <w:rPr>
                <w:rFonts w:ascii="Segoe UI" w:hAnsi="Segoe UI" w:cs="Segoe UI"/>
                <w:sz w:val="21"/>
                <w:szCs w:val="21"/>
              </w:rPr>
            </w:pPr>
            <w:r w:rsidRPr="008629B0">
              <w:rPr>
                <w:rFonts w:ascii="Segoe UI" w:hAnsi="Segoe UI" w:cs="Segoe UI"/>
                <w:sz w:val="21"/>
                <w:szCs w:val="21"/>
              </w:rPr>
              <w:t>‘That is helpful to know – thank you.’</w:t>
            </w:r>
          </w:p>
          <w:p w14:paraId="158AAEE0" w14:textId="77777777" w:rsidR="002D77BA" w:rsidRPr="008629B0" w:rsidRDefault="002D77BA" w:rsidP="009B13C7">
            <w:pPr>
              <w:pStyle w:val="TableParagraph"/>
              <w:spacing w:before="60" w:after="60"/>
              <w:ind w:right="228"/>
              <w:rPr>
                <w:rFonts w:ascii="Segoe UI" w:hAnsi="Segoe UI" w:cs="Segoe UI"/>
                <w:sz w:val="21"/>
                <w:szCs w:val="21"/>
              </w:rPr>
            </w:pPr>
            <w:r w:rsidRPr="008629B0">
              <w:rPr>
                <w:rFonts w:ascii="Segoe UI" w:hAnsi="Segoe UI" w:cs="Segoe UI"/>
                <w:sz w:val="21"/>
                <w:szCs w:val="21"/>
              </w:rPr>
              <w:t>‘Is it okay that I share my understanding of where things are at?’</w:t>
            </w:r>
            <w:r w:rsidRPr="008629B0" w:rsidDel="008171FD">
              <w:rPr>
                <w:rFonts w:ascii="Segoe UI" w:hAnsi="Segoe UI" w:cs="Segoe UI"/>
                <w:sz w:val="21"/>
                <w:szCs w:val="21"/>
              </w:rPr>
              <w:t xml:space="preserve"> </w:t>
            </w:r>
          </w:p>
        </w:tc>
      </w:tr>
      <w:tr w:rsidR="002D77BA" w:rsidRPr="008629B0" w14:paraId="103FDA7A" w14:textId="77777777" w:rsidTr="00D90E5B">
        <w:trPr>
          <w:trHeight w:val="416"/>
        </w:trPr>
        <w:tc>
          <w:tcPr>
            <w:tcW w:w="891" w:type="pct"/>
            <w:shd w:val="clear" w:color="auto" w:fill="F5FAF0"/>
          </w:tcPr>
          <w:p w14:paraId="7A582D3D" w14:textId="77777777" w:rsidR="002D77BA" w:rsidRPr="008629B0" w:rsidRDefault="002D77BA" w:rsidP="009B13C7">
            <w:pPr>
              <w:pStyle w:val="TableParagraph"/>
              <w:spacing w:before="120" w:after="120"/>
              <w:rPr>
                <w:rFonts w:ascii="Segoe UI" w:hAnsi="Segoe UI" w:cs="Segoe UI"/>
                <w:bCs/>
                <w:sz w:val="21"/>
                <w:szCs w:val="21"/>
              </w:rPr>
            </w:pPr>
            <w:r w:rsidRPr="008629B0">
              <w:rPr>
                <w:rFonts w:ascii="Segoe UI" w:hAnsi="Segoe UI" w:cs="Segoe UI"/>
                <w:b/>
                <w:sz w:val="21"/>
                <w:szCs w:val="21"/>
              </w:rPr>
              <w:t>Share</w:t>
            </w:r>
            <w:r w:rsidRPr="008629B0">
              <w:rPr>
                <w:rFonts w:ascii="Segoe UI" w:hAnsi="Segoe UI" w:cs="Segoe UI"/>
                <w:b/>
                <w:sz w:val="21"/>
                <w:szCs w:val="21"/>
              </w:rPr>
              <w:br/>
            </w:r>
            <w:r w:rsidRPr="008629B0">
              <w:rPr>
                <w:rFonts w:ascii="Segoe UI" w:hAnsi="Segoe UI" w:cs="Segoe UI"/>
                <w:bCs/>
                <w:sz w:val="21"/>
                <w:szCs w:val="21"/>
              </w:rPr>
              <w:t>Provide information about their current condition.</w:t>
            </w:r>
          </w:p>
          <w:p w14:paraId="23CC7F9D" w14:textId="77777777" w:rsidR="002D77BA" w:rsidRPr="008629B0" w:rsidRDefault="002D77BA" w:rsidP="009B13C7">
            <w:pPr>
              <w:pStyle w:val="TableParagraph"/>
              <w:spacing w:before="120" w:after="120"/>
              <w:rPr>
                <w:rFonts w:ascii="Segoe UI" w:hAnsi="Segoe UI" w:cs="Segoe UI"/>
                <w:bCs/>
                <w:sz w:val="21"/>
                <w:szCs w:val="21"/>
              </w:rPr>
            </w:pPr>
            <w:r w:rsidRPr="008629B0">
              <w:rPr>
                <w:rFonts w:ascii="Segoe UI" w:hAnsi="Segoe UI" w:cs="Segoe UI"/>
                <w:bCs/>
                <w:sz w:val="21"/>
                <w:szCs w:val="21"/>
              </w:rPr>
              <w:t xml:space="preserve">Choose </w:t>
            </w:r>
            <w:r w:rsidRPr="008629B0">
              <w:rPr>
                <w:rFonts w:ascii="Segoe UI" w:hAnsi="Segoe UI" w:cs="Segoe UI"/>
                <w:b/>
                <w:sz w:val="21"/>
                <w:szCs w:val="21"/>
              </w:rPr>
              <w:t>one</w:t>
            </w:r>
            <w:r w:rsidRPr="008629B0">
              <w:rPr>
                <w:rFonts w:ascii="Segoe UI" w:hAnsi="Segoe UI" w:cs="Segoe UI"/>
                <w:bCs/>
                <w:sz w:val="21"/>
                <w:szCs w:val="21"/>
              </w:rPr>
              <w:t xml:space="preserve"> of these prognostic statements based on your assessment of the current situation and the patient’s prognosis</w:t>
            </w:r>
          </w:p>
          <w:p w14:paraId="774866A6" w14:textId="2797CB65" w:rsidR="002D77BA" w:rsidRPr="008629B0" w:rsidRDefault="002D77BA" w:rsidP="009B13C7">
            <w:pPr>
              <w:pStyle w:val="TableParagraph"/>
              <w:spacing w:before="120" w:after="120"/>
              <w:rPr>
                <w:rFonts w:ascii="Segoe UI" w:hAnsi="Segoe UI" w:cs="Segoe UI"/>
                <w:b/>
                <w:sz w:val="21"/>
                <w:szCs w:val="21"/>
              </w:rPr>
            </w:pPr>
            <w:r w:rsidRPr="008629B0">
              <w:rPr>
                <w:rFonts w:ascii="Segoe UI" w:hAnsi="Segoe UI" w:cs="Segoe UI"/>
                <w:bCs/>
                <w:sz w:val="21"/>
                <w:szCs w:val="21"/>
              </w:rPr>
              <w:t>Acknowledge this is difficult news</w:t>
            </w:r>
          </w:p>
        </w:tc>
        <w:tc>
          <w:tcPr>
            <w:tcW w:w="4109" w:type="pct"/>
            <w:shd w:val="clear" w:color="auto" w:fill="E7E8ED"/>
          </w:tcPr>
          <w:p w14:paraId="2F96EC7C" w14:textId="77777777" w:rsidR="002D77BA" w:rsidRPr="008629B0" w:rsidRDefault="002D77BA" w:rsidP="009B13C7">
            <w:pPr>
              <w:pStyle w:val="TableParagraph"/>
              <w:spacing w:before="60" w:after="60" w:line="276" w:lineRule="auto"/>
              <w:rPr>
                <w:rFonts w:ascii="Segoe UI" w:hAnsi="Segoe UI" w:cs="Segoe UI"/>
                <w:sz w:val="21"/>
                <w:szCs w:val="21"/>
              </w:rPr>
            </w:pPr>
            <w:r w:rsidRPr="008629B0">
              <w:rPr>
                <w:rFonts w:ascii="Segoe UI" w:hAnsi="Segoe UI" w:cs="Segoe UI"/>
                <w:sz w:val="21"/>
                <w:szCs w:val="21"/>
              </w:rPr>
              <w:t>‘This is my understanding of where things are at…’</w:t>
            </w:r>
          </w:p>
          <w:p w14:paraId="4BFB2664" w14:textId="039534FD" w:rsidR="002D77BA" w:rsidRPr="008629B0" w:rsidRDefault="002D77BA" w:rsidP="009B13C7">
            <w:pPr>
              <w:pStyle w:val="TableParagraph"/>
              <w:spacing w:before="60" w:after="60" w:line="276" w:lineRule="auto"/>
              <w:rPr>
                <w:rFonts w:ascii="Segoe UI" w:hAnsi="Segoe UI" w:cs="Segoe UI"/>
                <w:sz w:val="21"/>
                <w:szCs w:val="21"/>
              </w:rPr>
            </w:pPr>
            <w:r w:rsidRPr="008629B0">
              <w:rPr>
                <w:rFonts w:ascii="Segoe UI" w:hAnsi="Segoe UI" w:cs="Segoe UI"/>
                <w:i/>
                <w:iCs/>
                <w:color w:val="00863D"/>
                <w:sz w:val="21"/>
                <w:szCs w:val="21"/>
              </w:rPr>
              <w:t>If recovery is hopeful:</w:t>
            </w:r>
            <w:r w:rsidRPr="008629B0">
              <w:rPr>
                <w:rFonts w:ascii="Segoe UI" w:hAnsi="Segoe UI" w:cs="Segoe UI"/>
                <w:color w:val="00B050"/>
                <w:sz w:val="21"/>
                <w:szCs w:val="21"/>
              </w:rPr>
              <w:t xml:space="preserve"> </w:t>
            </w:r>
            <w:r w:rsidRPr="008629B0">
              <w:rPr>
                <w:rFonts w:ascii="Segoe UI" w:hAnsi="Segoe UI" w:cs="Segoe UI"/>
                <w:sz w:val="21"/>
                <w:szCs w:val="21"/>
              </w:rPr>
              <w:t>‘It can be difficult to predict what will happen with your health. I hope that you will continue to do well, but it is possible you could become more unwell quickly. It is important we prepare for that possibility.’</w:t>
            </w:r>
          </w:p>
          <w:p w14:paraId="7CFC9FE5" w14:textId="77777777" w:rsidR="002D77BA" w:rsidRPr="008629B0" w:rsidRDefault="002D77BA" w:rsidP="009B13C7">
            <w:pPr>
              <w:pStyle w:val="TableParagraph"/>
              <w:spacing w:before="60" w:after="60" w:line="276" w:lineRule="auto"/>
              <w:rPr>
                <w:rFonts w:ascii="Segoe UI" w:hAnsi="Segoe UI" w:cs="Segoe UI"/>
                <w:b/>
                <w:bCs/>
                <w:sz w:val="21"/>
                <w:szCs w:val="21"/>
              </w:rPr>
            </w:pPr>
            <w:r w:rsidRPr="008629B0">
              <w:rPr>
                <w:rFonts w:ascii="Segoe UI" w:hAnsi="Segoe UI" w:cs="Segoe UI"/>
                <w:b/>
                <w:bCs/>
                <w:sz w:val="21"/>
                <w:szCs w:val="21"/>
              </w:rPr>
              <w:t xml:space="preserve">OR </w:t>
            </w:r>
          </w:p>
          <w:p w14:paraId="028EFEAB" w14:textId="77777777" w:rsidR="002D77BA" w:rsidRPr="008629B0" w:rsidRDefault="002D77BA" w:rsidP="009B13C7">
            <w:pPr>
              <w:pStyle w:val="TableParagraph"/>
              <w:spacing w:before="60" w:after="60" w:line="276" w:lineRule="auto"/>
              <w:ind w:left="142"/>
              <w:rPr>
                <w:rFonts w:ascii="Segoe UI" w:hAnsi="Segoe UI" w:cs="Segoe UI"/>
                <w:sz w:val="21"/>
                <w:szCs w:val="21"/>
              </w:rPr>
            </w:pPr>
            <w:r w:rsidRPr="008629B0">
              <w:rPr>
                <w:rFonts w:ascii="Segoe UI" w:hAnsi="Segoe UI" w:cs="Segoe UI"/>
                <w:i/>
                <w:iCs/>
                <w:color w:val="00863D"/>
                <w:sz w:val="21"/>
                <w:szCs w:val="21"/>
              </w:rPr>
              <w:t>If recovery is uncertain:</w:t>
            </w:r>
            <w:r w:rsidRPr="008629B0">
              <w:rPr>
                <w:rFonts w:ascii="Segoe UI" w:hAnsi="Segoe UI" w:cs="Segoe UI"/>
                <w:sz w:val="21"/>
                <w:szCs w:val="21"/>
              </w:rPr>
              <w:t xml:space="preserve"> ‘It can be difficult to predict what will happen with your health I hope that this is not the case, but I am concerned that you might not recover even if we give you all possible treatment, and you may deteriorate quickly.’</w:t>
            </w:r>
            <w:r w:rsidRPr="008629B0" w:rsidDel="004364AC">
              <w:rPr>
                <w:rFonts w:ascii="Segoe UI" w:hAnsi="Segoe UI" w:cs="Segoe UI"/>
                <w:sz w:val="21"/>
                <w:szCs w:val="21"/>
              </w:rPr>
              <w:t xml:space="preserve"> </w:t>
            </w:r>
          </w:p>
          <w:p w14:paraId="42CC9DF1" w14:textId="77777777" w:rsidR="002D77BA" w:rsidRPr="008629B0" w:rsidRDefault="002D77BA" w:rsidP="009B13C7">
            <w:pPr>
              <w:pStyle w:val="TableParagraph"/>
              <w:spacing w:before="60" w:after="60" w:line="276" w:lineRule="auto"/>
              <w:rPr>
                <w:rFonts w:ascii="Segoe UI" w:hAnsi="Segoe UI" w:cs="Segoe UI"/>
                <w:b/>
                <w:bCs/>
                <w:sz w:val="21"/>
                <w:szCs w:val="21"/>
              </w:rPr>
            </w:pPr>
            <w:r w:rsidRPr="008629B0">
              <w:rPr>
                <w:rFonts w:ascii="Segoe UI" w:hAnsi="Segoe UI" w:cs="Segoe UI"/>
                <w:b/>
                <w:bCs/>
                <w:sz w:val="21"/>
                <w:szCs w:val="21"/>
              </w:rPr>
              <w:t xml:space="preserve">OR </w:t>
            </w:r>
          </w:p>
          <w:p w14:paraId="3ED40CC1" w14:textId="77777777" w:rsidR="002D77BA" w:rsidRPr="008629B0" w:rsidRDefault="002D77BA" w:rsidP="009B13C7">
            <w:pPr>
              <w:pStyle w:val="TableParagraph"/>
              <w:spacing w:before="60" w:after="60" w:line="276" w:lineRule="auto"/>
              <w:rPr>
                <w:rFonts w:ascii="Segoe UI" w:hAnsi="Segoe UI" w:cs="Segoe UI"/>
                <w:sz w:val="21"/>
                <w:szCs w:val="21"/>
              </w:rPr>
            </w:pPr>
            <w:r w:rsidRPr="008629B0">
              <w:rPr>
                <w:rFonts w:ascii="Segoe UI" w:hAnsi="Segoe UI" w:cs="Segoe UI"/>
                <w:i/>
                <w:iCs/>
                <w:color w:val="00863D"/>
                <w:sz w:val="21"/>
                <w:szCs w:val="21"/>
              </w:rPr>
              <w:t>If death is likely imminent:</w:t>
            </w:r>
            <w:r w:rsidRPr="008629B0">
              <w:rPr>
                <w:rFonts w:ascii="Segoe UI" w:hAnsi="Segoe UI" w:cs="Segoe UI"/>
                <w:i/>
                <w:iCs/>
                <w:sz w:val="21"/>
                <w:szCs w:val="21"/>
              </w:rPr>
              <w:t xml:space="preserve"> </w:t>
            </w:r>
            <w:r w:rsidRPr="008629B0">
              <w:rPr>
                <w:rFonts w:ascii="Segoe UI" w:hAnsi="Segoe UI" w:cs="Segoe UI"/>
                <w:sz w:val="21"/>
                <w:szCs w:val="21"/>
              </w:rPr>
              <w:t>‘It can be difficult to predict what will happen with your health. I wish this were not the case, but I’m concerned that time could be as short as a few hours (or days).’</w:t>
            </w:r>
          </w:p>
          <w:p w14:paraId="040367A6" w14:textId="77777777" w:rsidR="002D77BA" w:rsidRPr="008629B0" w:rsidRDefault="002D77BA" w:rsidP="009B13C7">
            <w:pPr>
              <w:pStyle w:val="TableParagraph"/>
              <w:spacing w:before="60" w:after="60" w:line="276" w:lineRule="auto"/>
              <w:rPr>
                <w:rFonts w:ascii="Segoe UI" w:hAnsi="Segoe UI" w:cs="Segoe UI"/>
                <w:b/>
                <w:bCs/>
                <w:sz w:val="21"/>
                <w:szCs w:val="21"/>
              </w:rPr>
            </w:pPr>
            <w:r w:rsidRPr="008629B0">
              <w:rPr>
                <w:rFonts w:ascii="Segoe UI" w:hAnsi="Segoe UI" w:cs="Segoe UI"/>
                <w:b/>
                <w:bCs/>
                <w:sz w:val="21"/>
                <w:szCs w:val="21"/>
              </w:rPr>
              <w:t>AND</w:t>
            </w:r>
          </w:p>
          <w:p w14:paraId="11AC0B72" w14:textId="6AEB4106" w:rsidR="002D77BA" w:rsidRPr="008629B0" w:rsidRDefault="002D77BA" w:rsidP="009B13C7">
            <w:pPr>
              <w:pStyle w:val="TableParagraph"/>
              <w:spacing w:before="60" w:after="60" w:line="276" w:lineRule="auto"/>
              <w:rPr>
                <w:rFonts w:ascii="Segoe UI" w:hAnsi="Segoe UI" w:cs="Segoe UI"/>
                <w:b/>
                <w:sz w:val="21"/>
                <w:szCs w:val="21"/>
              </w:rPr>
            </w:pPr>
            <w:r w:rsidRPr="008629B0">
              <w:rPr>
                <w:rFonts w:ascii="Segoe UI" w:hAnsi="Segoe UI" w:cs="Segoe UI"/>
                <w:sz w:val="21"/>
                <w:szCs w:val="21"/>
              </w:rPr>
              <w:t xml:space="preserve">‘I know this is not what you wanted to </w:t>
            </w:r>
            <w:proofErr w:type="gramStart"/>
            <w:r w:rsidRPr="008629B0">
              <w:rPr>
                <w:rFonts w:ascii="Segoe UI" w:hAnsi="Segoe UI" w:cs="Segoe UI"/>
                <w:sz w:val="21"/>
                <w:szCs w:val="21"/>
              </w:rPr>
              <w:t>hear/I</w:t>
            </w:r>
            <w:proofErr w:type="gramEnd"/>
            <w:r w:rsidRPr="008629B0">
              <w:rPr>
                <w:rFonts w:ascii="Segoe UI" w:hAnsi="Segoe UI" w:cs="Segoe UI"/>
                <w:sz w:val="21"/>
                <w:szCs w:val="21"/>
              </w:rPr>
              <w:t xml:space="preserve"> am so sorry we are in this situation.’</w:t>
            </w:r>
          </w:p>
        </w:tc>
      </w:tr>
      <w:tr w:rsidR="002D77BA" w:rsidRPr="008629B0" w14:paraId="1E6FF56B" w14:textId="77777777" w:rsidTr="002D77BA">
        <w:trPr>
          <w:trHeight w:val="454"/>
        </w:trPr>
        <w:tc>
          <w:tcPr>
            <w:tcW w:w="891" w:type="pct"/>
            <w:shd w:val="clear" w:color="auto" w:fill="F5FAF0"/>
          </w:tcPr>
          <w:p w14:paraId="7CAD276C" w14:textId="77777777" w:rsidR="002D77BA" w:rsidRPr="008629B0" w:rsidRDefault="002D77BA" w:rsidP="009B13C7">
            <w:pPr>
              <w:pStyle w:val="TableParagraph"/>
              <w:spacing w:before="120" w:after="120"/>
              <w:rPr>
                <w:rFonts w:ascii="Segoe UI" w:hAnsi="Segoe UI" w:cs="Segoe UI"/>
                <w:b/>
                <w:sz w:val="21"/>
                <w:szCs w:val="21"/>
              </w:rPr>
            </w:pPr>
            <w:r w:rsidRPr="008629B0">
              <w:rPr>
                <w:rFonts w:ascii="Segoe UI" w:hAnsi="Segoe UI" w:cs="Segoe UI"/>
                <w:b/>
                <w:sz w:val="21"/>
                <w:szCs w:val="21"/>
              </w:rPr>
              <w:lastRenderedPageBreak/>
              <w:t>Pause</w:t>
            </w:r>
          </w:p>
        </w:tc>
        <w:tc>
          <w:tcPr>
            <w:tcW w:w="4109" w:type="pct"/>
            <w:shd w:val="clear" w:color="auto" w:fill="E7E8ED"/>
            <w:vAlign w:val="center"/>
          </w:tcPr>
          <w:p w14:paraId="19CE67C7" w14:textId="77777777" w:rsidR="002D77BA" w:rsidRPr="008629B0" w:rsidRDefault="002D77BA" w:rsidP="009B13C7">
            <w:pPr>
              <w:pStyle w:val="TableParagraph"/>
              <w:spacing w:before="60" w:after="60"/>
              <w:rPr>
                <w:rFonts w:ascii="Segoe UI" w:hAnsi="Segoe UI" w:cs="Segoe UI"/>
                <w:b/>
                <w:bCs/>
                <w:sz w:val="21"/>
                <w:szCs w:val="21"/>
              </w:rPr>
            </w:pPr>
            <w:r w:rsidRPr="008629B0">
              <w:rPr>
                <w:rFonts w:ascii="Segoe UI" w:hAnsi="Segoe UI" w:cs="Segoe UI"/>
                <w:b/>
                <w:bCs/>
                <w:sz w:val="21"/>
                <w:szCs w:val="21"/>
              </w:rPr>
              <w:t>Allow silence, respond to emotion with empathy before moving on.</w:t>
            </w:r>
          </w:p>
        </w:tc>
      </w:tr>
      <w:tr w:rsidR="002D77BA" w:rsidRPr="008629B0" w14:paraId="6877AC1B" w14:textId="77777777" w:rsidTr="002D77BA">
        <w:trPr>
          <w:trHeight w:val="2381"/>
        </w:trPr>
        <w:tc>
          <w:tcPr>
            <w:tcW w:w="891" w:type="pct"/>
            <w:shd w:val="clear" w:color="auto" w:fill="F5FAF0"/>
          </w:tcPr>
          <w:p w14:paraId="4826BF38" w14:textId="77777777" w:rsidR="002D77BA" w:rsidRPr="008629B0" w:rsidRDefault="002D77BA" w:rsidP="009B13C7">
            <w:pPr>
              <w:pStyle w:val="TableParagraph"/>
              <w:spacing w:before="120" w:after="120"/>
              <w:rPr>
                <w:rFonts w:ascii="Segoe UI" w:hAnsi="Segoe UI" w:cs="Segoe UI"/>
                <w:b/>
                <w:sz w:val="21"/>
                <w:szCs w:val="21"/>
              </w:rPr>
            </w:pPr>
            <w:r w:rsidRPr="008629B0">
              <w:rPr>
                <w:rFonts w:ascii="Segoe UI" w:hAnsi="Segoe UI" w:cs="Segoe UI"/>
                <w:b/>
                <w:sz w:val="21"/>
                <w:szCs w:val="21"/>
              </w:rPr>
              <w:t>Explore</w:t>
            </w:r>
          </w:p>
          <w:p w14:paraId="1182ADC6" w14:textId="77777777" w:rsidR="002D77BA" w:rsidRPr="008629B0" w:rsidRDefault="002D77BA" w:rsidP="009B13C7">
            <w:pPr>
              <w:pStyle w:val="TableParagraph"/>
              <w:spacing w:before="120" w:after="120"/>
              <w:rPr>
                <w:rFonts w:ascii="Segoe UI" w:hAnsi="Segoe UI" w:cs="Segoe UI"/>
                <w:bCs/>
                <w:sz w:val="21"/>
                <w:szCs w:val="21"/>
              </w:rPr>
            </w:pPr>
            <w:r w:rsidRPr="008629B0">
              <w:rPr>
                <w:rFonts w:ascii="Segoe UI" w:hAnsi="Segoe UI" w:cs="Segoe UI"/>
                <w:bCs/>
                <w:sz w:val="21"/>
                <w:szCs w:val="21"/>
              </w:rPr>
              <w:t xml:space="preserve">Find out what is most important </w:t>
            </w:r>
            <w:r w:rsidRPr="008629B0">
              <w:rPr>
                <w:rFonts w:ascii="Segoe UI" w:hAnsi="Segoe UI" w:cs="Segoe UI"/>
                <w:bCs/>
                <w:sz w:val="21"/>
                <w:szCs w:val="21"/>
              </w:rPr>
              <w:br/>
              <w:t>for the patient</w:t>
            </w:r>
          </w:p>
        </w:tc>
        <w:tc>
          <w:tcPr>
            <w:tcW w:w="4109" w:type="pct"/>
            <w:shd w:val="clear" w:color="auto" w:fill="E7E8ED"/>
          </w:tcPr>
          <w:p w14:paraId="5D514405" w14:textId="77777777" w:rsidR="002D77BA" w:rsidRPr="008629B0" w:rsidRDefault="002D77BA" w:rsidP="009B13C7">
            <w:pPr>
              <w:pStyle w:val="TableParagraph"/>
              <w:spacing w:before="60" w:after="60" w:line="276" w:lineRule="auto"/>
              <w:rPr>
                <w:rFonts w:ascii="Segoe UI" w:hAnsi="Segoe UI" w:cs="Segoe UI"/>
                <w:sz w:val="21"/>
                <w:szCs w:val="21"/>
              </w:rPr>
            </w:pPr>
            <w:r w:rsidRPr="008629B0">
              <w:rPr>
                <w:rFonts w:ascii="Segoe UI" w:hAnsi="Segoe UI" w:cs="Segoe UI"/>
                <w:sz w:val="21"/>
                <w:szCs w:val="21"/>
              </w:rPr>
              <w:t xml:space="preserve">‘What is most important to you if your health does get worse (despite everything we are doing)?’ </w:t>
            </w:r>
          </w:p>
          <w:p w14:paraId="11AB4B69" w14:textId="77777777" w:rsidR="002D77BA" w:rsidRPr="008629B0" w:rsidRDefault="002D77BA" w:rsidP="009B13C7">
            <w:pPr>
              <w:pStyle w:val="TableParagraph"/>
              <w:spacing w:before="60" w:after="60" w:line="276" w:lineRule="auto"/>
              <w:rPr>
                <w:rFonts w:ascii="Segoe UI" w:hAnsi="Segoe UI" w:cs="Segoe UI"/>
                <w:sz w:val="21"/>
                <w:szCs w:val="21"/>
              </w:rPr>
            </w:pPr>
            <w:r w:rsidRPr="008629B0">
              <w:rPr>
                <w:rFonts w:ascii="Segoe UI" w:hAnsi="Segoe UI" w:cs="Segoe UI"/>
                <w:sz w:val="21"/>
                <w:szCs w:val="21"/>
              </w:rPr>
              <w:t>‘What are you most worried about (when you think about your health changing?)’</w:t>
            </w:r>
          </w:p>
          <w:p w14:paraId="7378BB94" w14:textId="77777777" w:rsidR="002D77BA" w:rsidRPr="008629B0" w:rsidRDefault="002D77BA" w:rsidP="009B13C7">
            <w:pPr>
              <w:pStyle w:val="TableParagraph"/>
              <w:spacing w:before="60" w:after="60" w:line="276" w:lineRule="auto"/>
              <w:rPr>
                <w:rFonts w:ascii="Segoe UI" w:hAnsi="Segoe UI" w:cs="Segoe UI"/>
                <w:sz w:val="21"/>
                <w:szCs w:val="21"/>
              </w:rPr>
            </w:pPr>
            <w:r w:rsidRPr="008629B0">
              <w:rPr>
                <w:rFonts w:ascii="Segoe UI" w:hAnsi="Segoe UI" w:cs="Segoe UI"/>
                <w:sz w:val="21"/>
                <w:szCs w:val="21"/>
              </w:rPr>
              <w:t>‘What helps you through the tough times?’</w:t>
            </w:r>
          </w:p>
          <w:p w14:paraId="79C1250F" w14:textId="77777777" w:rsidR="002D77BA" w:rsidRPr="008629B0" w:rsidRDefault="002D77BA" w:rsidP="009B13C7">
            <w:pPr>
              <w:pStyle w:val="TableParagraph"/>
              <w:spacing w:before="60" w:after="60" w:line="276" w:lineRule="auto"/>
              <w:rPr>
                <w:rFonts w:ascii="Segoe UI" w:hAnsi="Segoe UI" w:cs="Segoe UI"/>
                <w:sz w:val="21"/>
                <w:szCs w:val="21"/>
              </w:rPr>
            </w:pPr>
            <w:r w:rsidRPr="008629B0">
              <w:rPr>
                <w:rFonts w:ascii="Segoe UI" w:hAnsi="Segoe UI" w:cs="Segoe UI"/>
                <w:sz w:val="21"/>
                <w:szCs w:val="21"/>
              </w:rPr>
              <w:t>‘What abilities are so important to you, that you can’t imagine living without them?’</w:t>
            </w:r>
          </w:p>
          <w:p w14:paraId="01B799E1" w14:textId="77777777" w:rsidR="002D77BA" w:rsidRPr="008629B0" w:rsidRDefault="002D77BA" w:rsidP="009B13C7">
            <w:pPr>
              <w:pStyle w:val="TableParagraph"/>
              <w:spacing w:before="60" w:after="60" w:line="276" w:lineRule="auto"/>
              <w:rPr>
                <w:rFonts w:ascii="Segoe UI" w:hAnsi="Segoe UI" w:cs="Segoe UI"/>
                <w:sz w:val="21"/>
                <w:szCs w:val="21"/>
              </w:rPr>
            </w:pPr>
            <w:r w:rsidRPr="008629B0">
              <w:rPr>
                <w:rFonts w:ascii="Segoe UI" w:hAnsi="Segoe UI" w:cs="Segoe UI"/>
                <w:sz w:val="21"/>
                <w:szCs w:val="21"/>
              </w:rPr>
              <w:t>‘If you became very sick while you have COVID, how much would you be willing to go through to try to get better? Would you prefer to be treated in the hospital or where you are living now?’</w:t>
            </w:r>
          </w:p>
          <w:p w14:paraId="7B96EFBA" w14:textId="77777777" w:rsidR="002D77BA" w:rsidRPr="008629B0" w:rsidRDefault="002D77BA" w:rsidP="009B13C7">
            <w:pPr>
              <w:pStyle w:val="TableParagraph"/>
              <w:spacing w:before="60" w:after="60" w:line="276" w:lineRule="auto"/>
              <w:rPr>
                <w:rFonts w:ascii="Segoe UI" w:hAnsi="Segoe UI" w:cs="Segoe UI"/>
                <w:sz w:val="21"/>
                <w:szCs w:val="21"/>
              </w:rPr>
            </w:pPr>
            <w:r w:rsidRPr="008629B0">
              <w:rPr>
                <w:rFonts w:ascii="Segoe UI" w:hAnsi="Segoe UI" w:cs="Segoe UI"/>
                <w:sz w:val="21"/>
                <w:szCs w:val="21"/>
              </w:rPr>
              <w:t>‘If you are very sick with COVID and decisions need to be made about your care, who would you like to be included? How much do they know about what is important to you?’</w:t>
            </w:r>
          </w:p>
        </w:tc>
      </w:tr>
      <w:tr w:rsidR="00872581" w14:paraId="1BD6CC93" w14:textId="77777777" w:rsidTr="00872581">
        <w:trPr>
          <w:trHeight w:val="2381"/>
        </w:trPr>
        <w:tc>
          <w:tcPr>
            <w:tcW w:w="891" w:type="pct"/>
            <w:tcBorders>
              <w:top w:val="single" w:sz="4" w:space="0" w:color="0E406A"/>
              <w:left w:val="single" w:sz="4" w:space="0" w:color="0E406A"/>
              <w:bottom w:val="single" w:sz="4" w:space="0" w:color="0E406A"/>
              <w:right w:val="single" w:sz="4" w:space="0" w:color="0E406A"/>
            </w:tcBorders>
            <w:shd w:val="clear" w:color="auto" w:fill="F5FAF0"/>
          </w:tcPr>
          <w:p w14:paraId="58974D75" w14:textId="77777777" w:rsidR="00872581" w:rsidRPr="00872581" w:rsidRDefault="00872581" w:rsidP="00872581">
            <w:pPr>
              <w:pStyle w:val="TableParagraph"/>
              <w:spacing w:before="120" w:after="120"/>
              <w:rPr>
                <w:rFonts w:ascii="Segoe UI" w:hAnsi="Segoe UI" w:cs="Segoe UI"/>
                <w:b/>
                <w:sz w:val="21"/>
                <w:szCs w:val="21"/>
              </w:rPr>
            </w:pPr>
            <w:r w:rsidRPr="00872581">
              <w:rPr>
                <w:rFonts w:ascii="Segoe UI" w:hAnsi="Segoe UI" w:cs="Segoe UI"/>
                <w:b/>
                <w:sz w:val="21"/>
                <w:szCs w:val="21"/>
              </w:rPr>
              <w:t xml:space="preserve">Close </w:t>
            </w:r>
            <w:r w:rsidRPr="00872581">
              <w:rPr>
                <w:rFonts w:ascii="Segoe UI" w:hAnsi="Segoe UI" w:cs="Segoe UI"/>
                <w:b/>
                <w:sz w:val="21"/>
                <w:szCs w:val="21"/>
              </w:rPr>
              <w:br/>
            </w:r>
          </w:p>
          <w:p w14:paraId="3F837113" w14:textId="77777777" w:rsidR="00872581" w:rsidRPr="00487B3F" w:rsidRDefault="00872581" w:rsidP="00872581">
            <w:pPr>
              <w:pStyle w:val="TableParagraph"/>
              <w:spacing w:before="120" w:after="120"/>
              <w:rPr>
                <w:rFonts w:ascii="Segoe UI" w:hAnsi="Segoe UI" w:cs="Segoe UI"/>
                <w:bCs/>
                <w:sz w:val="21"/>
                <w:szCs w:val="21"/>
              </w:rPr>
            </w:pPr>
            <w:proofErr w:type="spellStart"/>
            <w:r w:rsidRPr="00487B3F">
              <w:rPr>
                <w:rFonts w:ascii="Segoe UI" w:hAnsi="Segoe UI" w:cs="Segoe UI"/>
                <w:bCs/>
                <w:sz w:val="21"/>
                <w:szCs w:val="21"/>
              </w:rPr>
              <w:t>Summarise</w:t>
            </w:r>
            <w:proofErr w:type="spellEnd"/>
          </w:p>
          <w:p w14:paraId="3095AB23" w14:textId="77777777" w:rsidR="00872581" w:rsidRPr="00872581" w:rsidRDefault="00872581" w:rsidP="00872581">
            <w:pPr>
              <w:pStyle w:val="TableParagraph"/>
              <w:spacing w:before="120" w:after="120"/>
              <w:rPr>
                <w:rFonts w:ascii="Segoe UI" w:hAnsi="Segoe UI" w:cs="Segoe UI"/>
                <w:b/>
                <w:sz w:val="21"/>
                <w:szCs w:val="21"/>
              </w:rPr>
            </w:pPr>
            <w:r w:rsidRPr="00487B3F">
              <w:rPr>
                <w:rFonts w:ascii="Segoe UI" w:hAnsi="Segoe UI" w:cs="Segoe UI"/>
                <w:bCs/>
                <w:sz w:val="21"/>
                <w:szCs w:val="21"/>
              </w:rPr>
              <w:t>Recommend the goal of care and medical treatments</w:t>
            </w:r>
          </w:p>
        </w:tc>
        <w:tc>
          <w:tcPr>
            <w:tcW w:w="4109" w:type="pct"/>
            <w:tcBorders>
              <w:top w:val="single" w:sz="4" w:space="0" w:color="0E406A"/>
              <w:left w:val="single" w:sz="4" w:space="0" w:color="0E406A"/>
              <w:bottom w:val="single" w:sz="4" w:space="0" w:color="0E406A"/>
              <w:right w:val="single" w:sz="4" w:space="0" w:color="0E406A"/>
            </w:tcBorders>
            <w:shd w:val="clear" w:color="auto" w:fill="E7E8ED"/>
          </w:tcPr>
          <w:p w14:paraId="78D33142"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 xml:space="preserve">‘I have heard you say […] is really important to you.’ </w:t>
            </w:r>
          </w:p>
          <w:p w14:paraId="59159F1F"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SUGGESTED PLANS aligning with the goals of care on the shared goals of care form:</w:t>
            </w:r>
          </w:p>
          <w:p w14:paraId="2D8642B4"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‘Keeping that in mind, I suggest that we …’</w:t>
            </w:r>
          </w:p>
          <w:p w14:paraId="12B9B016" w14:textId="77777777" w:rsidR="00872581" w:rsidRPr="00872581" w:rsidRDefault="00872581" w:rsidP="00872581">
            <w:pPr>
              <w:pStyle w:val="TableParagraph"/>
              <w:numPr>
                <w:ilvl w:val="0"/>
                <w:numId w:val="17"/>
              </w:numPr>
              <w:spacing w:before="60" w:after="60"/>
              <w:ind w:right="272"/>
              <w:rPr>
                <w:rFonts w:ascii="Segoe UI" w:hAnsi="Segoe UI" w:cs="Segoe UI"/>
                <w:sz w:val="21"/>
                <w:szCs w:val="21"/>
              </w:rPr>
            </w:pPr>
            <w:r w:rsidRPr="00872581">
              <w:rPr>
                <w:rFonts w:ascii="Segoe UI" w:hAnsi="Segoe UI" w:cs="Segoe UI"/>
                <w:sz w:val="21"/>
                <w:szCs w:val="21"/>
              </w:rPr>
              <w:t>‘… do everything we can to support you to pull through this infection; if despite our best efforts it becomes clear that you might die, we will do everything we can to keep you comfortable.’</w:t>
            </w:r>
          </w:p>
          <w:p w14:paraId="78A4F469"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 xml:space="preserve">   OR </w:t>
            </w:r>
          </w:p>
          <w:p w14:paraId="6B4157BA" w14:textId="77777777" w:rsidR="00872581" w:rsidRPr="00872581" w:rsidRDefault="00872581" w:rsidP="00872581">
            <w:pPr>
              <w:pStyle w:val="TableParagraph"/>
              <w:numPr>
                <w:ilvl w:val="0"/>
                <w:numId w:val="17"/>
              </w:numPr>
              <w:spacing w:before="60" w:after="60"/>
              <w:ind w:right="272"/>
              <w:rPr>
                <w:rFonts w:ascii="Segoe UI" w:hAnsi="Segoe UI" w:cs="Segoe UI"/>
                <w:sz w:val="21"/>
                <w:szCs w:val="21"/>
              </w:rPr>
            </w:pPr>
            <w:r w:rsidRPr="00872581">
              <w:rPr>
                <w:rFonts w:ascii="Segoe UI" w:hAnsi="Segoe UI" w:cs="Segoe UI"/>
                <w:sz w:val="21"/>
                <w:szCs w:val="21"/>
              </w:rPr>
              <w:t xml:space="preserve">‘… do everything we can to support you to pull through this infection; we wouldn’t attempt to re-start your heart if it stopped; if despite our best efforts it becomes clear you might die, we will do everything we can to keep you comfortable.’ </w:t>
            </w:r>
          </w:p>
          <w:p w14:paraId="44CF76E0"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 xml:space="preserve">   OR</w:t>
            </w:r>
          </w:p>
          <w:p w14:paraId="66105666" w14:textId="77777777" w:rsidR="00872581" w:rsidRPr="00872581" w:rsidRDefault="00872581" w:rsidP="00872581">
            <w:pPr>
              <w:pStyle w:val="TableParagraph"/>
              <w:numPr>
                <w:ilvl w:val="0"/>
                <w:numId w:val="17"/>
              </w:numPr>
              <w:spacing w:before="60" w:after="60"/>
              <w:ind w:right="272"/>
              <w:rPr>
                <w:rFonts w:ascii="Segoe UI" w:hAnsi="Segoe UI" w:cs="Segoe UI"/>
                <w:sz w:val="21"/>
                <w:szCs w:val="21"/>
              </w:rPr>
            </w:pPr>
            <w:r w:rsidRPr="00872581">
              <w:rPr>
                <w:rFonts w:ascii="Segoe UI" w:hAnsi="Segoe UI" w:cs="Segoe UI"/>
                <w:sz w:val="21"/>
                <w:szCs w:val="21"/>
              </w:rPr>
              <w:t xml:space="preserve">‘… focus on improving your symptoms and your wellbeing; if despite our best efforts it becomes clear you might die, we will do everything we can to keep you comfortable.’ </w:t>
            </w:r>
          </w:p>
          <w:p w14:paraId="1BCF7DE5"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 xml:space="preserve">   OR</w:t>
            </w:r>
          </w:p>
          <w:p w14:paraId="021D70D1" w14:textId="77777777" w:rsidR="00872581" w:rsidRPr="00872581" w:rsidRDefault="00872581" w:rsidP="00872581">
            <w:pPr>
              <w:pStyle w:val="TableParagraph"/>
              <w:numPr>
                <w:ilvl w:val="0"/>
                <w:numId w:val="17"/>
              </w:numPr>
              <w:spacing w:before="60" w:after="60"/>
              <w:ind w:right="272"/>
              <w:rPr>
                <w:rFonts w:ascii="Segoe UI" w:hAnsi="Segoe UI" w:cs="Segoe UI"/>
                <w:sz w:val="21"/>
                <w:szCs w:val="21"/>
              </w:rPr>
            </w:pPr>
            <w:r w:rsidRPr="00872581">
              <w:rPr>
                <w:rFonts w:ascii="Segoe UI" w:hAnsi="Segoe UI" w:cs="Segoe UI"/>
                <w:sz w:val="21"/>
                <w:szCs w:val="21"/>
              </w:rPr>
              <w:t>‘… focus on keeping you comfortable and allow a natural death.’</w:t>
            </w:r>
          </w:p>
          <w:p w14:paraId="3E7DC55D"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AND</w:t>
            </w:r>
          </w:p>
          <w:p w14:paraId="7A09468B"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‘How does this plan seem to you?’</w:t>
            </w:r>
          </w:p>
          <w:p w14:paraId="50E43775"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‘I will do all I can to help you get the best care possible.’</w:t>
            </w:r>
          </w:p>
          <w:p w14:paraId="5E30722C"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‘Is there anything you would like to go over again/ask/talk about?’</w:t>
            </w:r>
          </w:p>
          <w:p w14:paraId="0398E6B1" w14:textId="77777777" w:rsidR="00872581" w:rsidRPr="00872581" w:rsidRDefault="00872581" w:rsidP="00872581">
            <w:pPr>
              <w:pStyle w:val="TableParagraph"/>
              <w:spacing w:before="60" w:after="60" w:line="276" w:lineRule="auto"/>
              <w:rPr>
                <w:rFonts w:ascii="Segoe UI" w:hAnsi="Segoe UI" w:cs="Segoe UI"/>
                <w:sz w:val="21"/>
                <w:szCs w:val="21"/>
              </w:rPr>
            </w:pPr>
            <w:r w:rsidRPr="00872581">
              <w:rPr>
                <w:rFonts w:ascii="Segoe UI" w:hAnsi="Segoe UI" w:cs="Segoe UI"/>
                <w:sz w:val="21"/>
                <w:szCs w:val="21"/>
              </w:rPr>
              <w:t>‘Is there anyone you would like me to contact to update them about this conversation?’</w:t>
            </w:r>
          </w:p>
        </w:tc>
      </w:tr>
    </w:tbl>
    <w:p w14:paraId="385E3D88" w14:textId="793A3FB8" w:rsidR="00A401D7" w:rsidRPr="00D90E5B" w:rsidRDefault="00A401D7" w:rsidP="00A401D7">
      <w:pPr>
        <w:rPr>
          <w:rFonts w:cs="Segoe UI"/>
        </w:rPr>
      </w:pPr>
    </w:p>
    <w:p w14:paraId="73913F68" w14:textId="77777777" w:rsidR="00FC2BD8" w:rsidRDefault="00FC2BD8" w:rsidP="00D90E5B">
      <w:pPr>
        <w:rPr>
          <w:rFonts w:cs="Segoe UI"/>
          <w:b/>
          <w:bCs/>
          <w:color w:val="1F497D" w:themeColor="text2"/>
          <w:sz w:val="24"/>
          <w:szCs w:val="32"/>
        </w:rPr>
      </w:pPr>
    </w:p>
    <w:p w14:paraId="290FD206" w14:textId="77777777" w:rsidR="00FC2BD8" w:rsidRDefault="00FC2BD8" w:rsidP="00D90E5B">
      <w:pPr>
        <w:rPr>
          <w:rFonts w:cs="Segoe UI"/>
          <w:b/>
          <w:bCs/>
          <w:color w:val="1F497D" w:themeColor="text2"/>
          <w:sz w:val="24"/>
          <w:szCs w:val="32"/>
        </w:rPr>
      </w:pPr>
    </w:p>
    <w:p w14:paraId="61371933" w14:textId="77777777" w:rsidR="00293EA1" w:rsidRDefault="00293EA1" w:rsidP="00D90E5B">
      <w:pPr>
        <w:rPr>
          <w:rFonts w:cs="Segoe UI"/>
          <w:b/>
          <w:bCs/>
          <w:color w:val="1F497D" w:themeColor="text2"/>
          <w:sz w:val="24"/>
          <w:szCs w:val="32"/>
        </w:rPr>
      </w:pPr>
    </w:p>
    <w:p w14:paraId="671DFE20" w14:textId="16269537" w:rsidR="001D27E8" w:rsidRDefault="00D90E5B" w:rsidP="00D90E5B">
      <w:pPr>
        <w:rPr>
          <w:rFonts w:cs="Segoe UI"/>
          <w:b/>
          <w:bCs/>
          <w:color w:val="1F497D" w:themeColor="text2"/>
          <w:sz w:val="24"/>
          <w:szCs w:val="32"/>
        </w:rPr>
      </w:pPr>
      <w:r w:rsidRPr="00411911">
        <w:rPr>
          <w:rFonts w:cs="Segoe UI"/>
          <w:b/>
          <w:bCs/>
          <w:color w:val="1F497D" w:themeColor="text2"/>
          <w:sz w:val="24"/>
          <w:szCs w:val="32"/>
        </w:rPr>
        <w:lastRenderedPageBreak/>
        <w:t>Conversation flow</w:t>
      </w:r>
    </w:p>
    <w:p w14:paraId="2C993654" w14:textId="5CC405C3" w:rsidR="00D90E5B" w:rsidRPr="001D27E8" w:rsidRDefault="00D90E5B" w:rsidP="00D90E5B">
      <w:pPr>
        <w:rPr>
          <w:rFonts w:cs="Segoe UI"/>
          <w:b/>
          <w:bCs/>
          <w:color w:val="1F497D" w:themeColor="text2"/>
          <w:sz w:val="24"/>
          <w:szCs w:val="32"/>
        </w:rPr>
      </w:pPr>
      <w:r w:rsidRPr="008629B0">
        <w:rPr>
          <w:rFonts w:cs="Segoe UI"/>
          <w:b/>
          <w:bCs/>
          <w:szCs w:val="21"/>
        </w:rPr>
        <w:t xml:space="preserve">Prepare </w:t>
      </w:r>
      <w:r w:rsidRPr="008629B0">
        <w:rPr>
          <w:rFonts w:cs="Segoe UI"/>
          <w:b/>
          <w:bCs/>
          <w:i/>
          <w:iCs/>
          <w:szCs w:val="21"/>
        </w:rPr>
        <w:t>before</w:t>
      </w:r>
      <w:r w:rsidRPr="008629B0">
        <w:rPr>
          <w:rFonts w:cs="Segoe UI"/>
          <w:b/>
          <w:bCs/>
          <w:szCs w:val="21"/>
        </w:rPr>
        <w:t xml:space="preserve"> seeing the patient:</w:t>
      </w:r>
    </w:p>
    <w:p w14:paraId="0CC60F68" w14:textId="77777777" w:rsidR="00D90E5B" w:rsidRPr="008629B0" w:rsidRDefault="00D90E5B" w:rsidP="00411911">
      <w:pPr>
        <w:pStyle w:val="ListParagraph"/>
        <w:numPr>
          <w:ilvl w:val="0"/>
          <w:numId w:val="13"/>
        </w:numPr>
        <w:rPr>
          <w:rFonts w:cs="Segoe UI"/>
          <w:szCs w:val="21"/>
        </w:rPr>
      </w:pPr>
      <w:r w:rsidRPr="008629B0">
        <w:rPr>
          <w:rFonts w:cs="Segoe UI"/>
          <w:szCs w:val="21"/>
        </w:rPr>
        <w:t xml:space="preserve">Check which medical interventions are likely to help and are available to this patient if they deteriorate acutely (see local guidelines). </w:t>
      </w:r>
    </w:p>
    <w:p w14:paraId="2549C8EC" w14:textId="77777777" w:rsidR="00D90E5B" w:rsidRPr="008629B0" w:rsidRDefault="00D90E5B" w:rsidP="00411911">
      <w:pPr>
        <w:pStyle w:val="ListParagraph"/>
        <w:numPr>
          <w:ilvl w:val="0"/>
          <w:numId w:val="13"/>
        </w:numPr>
        <w:rPr>
          <w:rFonts w:cs="Segoe UI"/>
          <w:szCs w:val="21"/>
        </w:rPr>
      </w:pPr>
      <w:r w:rsidRPr="008629B0">
        <w:rPr>
          <w:rFonts w:cs="Segoe UI"/>
          <w:szCs w:val="21"/>
        </w:rPr>
        <w:t xml:space="preserve">Check for any pre-existing advance directives and/or advance care plans. </w:t>
      </w:r>
    </w:p>
    <w:p w14:paraId="1AADCBCC" w14:textId="77777777" w:rsidR="00D90E5B" w:rsidRPr="008629B0" w:rsidRDefault="00D90E5B" w:rsidP="00411911">
      <w:pPr>
        <w:pStyle w:val="ListParagraph"/>
        <w:numPr>
          <w:ilvl w:val="0"/>
          <w:numId w:val="13"/>
        </w:numPr>
        <w:rPr>
          <w:rFonts w:cs="Segoe UI"/>
          <w:szCs w:val="21"/>
        </w:rPr>
      </w:pPr>
      <w:r w:rsidRPr="008629B0">
        <w:rPr>
          <w:rFonts w:cs="Segoe UI"/>
          <w:szCs w:val="21"/>
        </w:rPr>
        <w:t>Consider which prognosis statement you think is most appropriate.</w:t>
      </w:r>
    </w:p>
    <w:p w14:paraId="186FFE38" w14:textId="77777777" w:rsidR="00D90E5B" w:rsidRPr="008629B0" w:rsidRDefault="00D90E5B" w:rsidP="00D90E5B">
      <w:pPr>
        <w:rPr>
          <w:rFonts w:cs="Segoe UI"/>
          <w:b/>
          <w:bCs/>
          <w:szCs w:val="21"/>
        </w:rPr>
      </w:pPr>
      <w:r w:rsidRPr="008629B0">
        <w:rPr>
          <w:rFonts w:cs="Segoe UI"/>
          <w:b/>
          <w:bCs/>
          <w:szCs w:val="21"/>
        </w:rPr>
        <w:t>Set up the conversation</w:t>
      </w:r>
    </w:p>
    <w:p w14:paraId="1B786B29" w14:textId="77777777" w:rsidR="00D90E5B" w:rsidRPr="008629B0" w:rsidRDefault="00D90E5B" w:rsidP="00411911">
      <w:pPr>
        <w:pStyle w:val="ListParagraph"/>
        <w:numPr>
          <w:ilvl w:val="0"/>
          <w:numId w:val="14"/>
        </w:numPr>
        <w:rPr>
          <w:rFonts w:cs="Segoe UI"/>
          <w:szCs w:val="21"/>
        </w:rPr>
      </w:pPr>
      <w:r w:rsidRPr="008629B0">
        <w:rPr>
          <w:rFonts w:cs="Segoe UI"/>
          <w:szCs w:val="21"/>
        </w:rPr>
        <w:t xml:space="preserve">Introduce yourself and other members of the care team present. </w:t>
      </w:r>
    </w:p>
    <w:p w14:paraId="75B3BBF0" w14:textId="77777777" w:rsidR="00D90E5B" w:rsidRPr="008629B0" w:rsidRDefault="00D90E5B" w:rsidP="00411911">
      <w:pPr>
        <w:pStyle w:val="ListParagraph"/>
        <w:numPr>
          <w:ilvl w:val="0"/>
          <w:numId w:val="14"/>
        </w:numPr>
        <w:rPr>
          <w:rFonts w:cs="Segoe UI"/>
          <w:szCs w:val="21"/>
        </w:rPr>
      </w:pPr>
      <w:r w:rsidRPr="008629B0">
        <w:rPr>
          <w:rFonts w:cs="Segoe UI"/>
          <w:szCs w:val="21"/>
        </w:rPr>
        <w:t xml:space="preserve">Introduce the idea and benefits of having this conversation.  </w:t>
      </w:r>
    </w:p>
    <w:p w14:paraId="0B3DE14C" w14:textId="77777777" w:rsidR="00D90E5B" w:rsidRPr="008629B0" w:rsidRDefault="00D90E5B" w:rsidP="00411911">
      <w:pPr>
        <w:pStyle w:val="ListParagraph"/>
        <w:numPr>
          <w:ilvl w:val="0"/>
          <w:numId w:val="14"/>
        </w:numPr>
        <w:rPr>
          <w:rFonts w:cs="Segoe UI"/>
          <w:szCs w:val="21"/>
        </w:rPr>
      </w:pPr>
      <w:r w:rsidRPr="008629B0">
        <w:rPr>
          <w:rFonts w:cs="Segoe UI"/>
          <w:szCs w:val="21"/>
        </w:rPr>
        <w:t xml:space="preserve">Ask permission. </w:t>
      </w:r>
    </w:p>
    <w:p w14:paraId="5FF8E4DE" w14:textId="77777777" w:rsidR="00D90E5B" w:rsidRPr="008629B0" w:rsidRDefault="00D90E5B" w:rsidP="00411911">
      <w:pPr>
        <w:pStyle w:val="ListParagraph"/>
        <w:numPr>
          <w:ilvl w:val="0"/>
          <w:numId w:val="14"/>
        </w:numPr>
        <w:rPr>
          <w:rFonts w:cs="Segoe UI"/>
          <w:szCs w:val="21"/>
        </w:rPr>
      </w:pPr>
      <w:r w:rsidRPr="008629B0">
        <w:rPr>
          <w:rFonts w:cs="Segoe UI"/>
          <w:szCs w:val="21"/>
        </w:rPr>
        <w:t>Check whether the person would like anyone else included in the conversation or to be kept up to date – negotiate how you might do that.</w:t>
      </w:r>
    </w:p>
    <w:p w14:paraId="6A7104B1" w14:textId="77777777" w:rsidR="00D90E5B" w:rsidRPr="008629B0" w:rsidRDefault="00D90E5B" w:rsidP="00D90E5B">
      <w:pPr>
        <w:rPr>
          <w:rFonts w:cs="Segoe UI"/>
          <w:b/>
          <w:bCs/>
          <w:szCs w:val="21"/>
        </w:rPr>
      </w:pPr>
      <w:r w:rsidRPr="008629B0">
        <w:rPr>
          <w:rFonts w:cs="Segoe UI"/>
          <w:b/>
          <w:bCs/>
          <w:szCs w:val="21"/>
        </w:rPr>
        <w:t>Assess health understanding</w:t>
      </w:r>
    </w:p>
    <w:p w14:paraId="0CCDF7A9" w14:textId="77777777" w:rsidR="00D90E5B" w:rsidRPr="008629B0" w:rsidRDefault="00D90E5B" w:rsidP="00411911">
      <w:pPr>
        <w:pStyle w:val="ListParagraph"/>
        <w:numPr>
          <w:ilvl w:val="0"/>
          <w:numId w:val="15"/>
        </w:numPr>
        <w:rPr>
          <w:rFonts w:cs="Segoe UI"/>
          <w:szCs w:val="21"/>
        </w:rPr>
      </w:pPr>
      <w:r w:rsidRPr="008629B0">
        <w:rPr>
          <w:rFonts w:cs="Segoe UI"/>
          <w:szCs w:val="21"/>
        </w:rPr>
        <w:t>Ask what the person already knows and seek permission to share your understanding.</w:t>
      </w:r>
    </w:p>
    <w:p w14:paraId="54A2BD73" w14:textId="77777777" w:rsidR="00D90E5B" w:rsidRPr="008629B0" w:rsidRDefault="00D90E5B" w:rsidP="00D90E5B">
      <w:pPr>
        <w:rPr>
          <w:rFonts w:cs="Segoe UI"/>
          <w:b/>
          <w:bCs/>
          <w:szCs w:val="21"/>
        </w:rPr>
      </w:pPr>
      <w:r w:rsidRPr="008629B0">
        <w:rPr>
          <w:rFonts w:cs="Segoe UI"/>
          <w:b/>
          <w:bCs/>
          <w:szCs w:val="21"/>
        </w:rPr>
        <w:t>Share prognosis</w:t>
      </w:r>
    </w:p>
    <w:p w14:paraId="024AC151" w14:textId="77777777" w:rsidR="00D90E5B" w:rsidRPr="008629B0" w:rsidRDefault="00D90E5B" w:rsidP="00411911">
      <w:pPr>
        <w:pStyle w:val="ListParagraph"/>
        <w:numPr>
          <w:ilvl w:val="0"/>
          <w:numId w:val="15"/>
        </w:numPr>
        <w:rPr>
          <w:rFonts w:cs="Segoe UI"/>
          <w:szCs w:val="21"/>
        </w:rPr>
      </w:pPr>
      <w:r w:rsidRPr="008629B0">
        <w:rPr>
          <w:rFonts w:cs="Segoe UI"/>
          <w:szCs w:val="21"/>
        </w:rPr>
        <w:t xml:space="preserve">Choose the appropriate prognosis to use, deliver it clearly. </w:t>
      </w:r>
    </w:p>
    <w:p w14:paraId="08E7006B" w14:textId="77777777" w:rsidR="00D90E5B" w:rsidRPr="008629B0" w:rsidRDefault="00D90E5B" w:rsidP="00411911">
      <w:pPr>
        <w:pStyle w:val="ListParagraph"/>
        <w:numPr>
          <w:ilvl w:val="0"/>
          <w:numId w:val="15"/>
        </w:numPr>
        <w:rPr>
          <w:rFonts w:cs="Segoe UI"/>
          <w:szCs w:val="21"/>
        </w:rPr>
      </w:pPr>
      <w:r w:rsidRPr="008629B0">
        <w:rPr>
          <w:rFonts w:cs="Segoe UI"/>
          <w:szCs w:val="21"/>
        </w:rPr>
        <w:t>Allow silence and acknowledge any emotion that arises.</w:t>
      </w:r>
    </w:p>
    <w:p w14:paraId="2107C0FF" w14:textId="77777777" w:rsidR="00D90E5B" w:rsidRPr="008629B0" w:rsidRDefault="00D90E5B" w:rsidP="00D90E5B">
      <w:pPr>
        <w:rPr>
          <w:rFonts w:cs="Segoe UI"/>
          <w:b/>
          <w:bCs/>
          <w:szCs w:val="21"/>
        </w:rPr>
      </w:pPr>
      <w:r w:rsidRPr="008629B0">
        <w:rPr>
          <w:rFonts w:cs="Segoe UI"/>
          <w:b/>
          <w:bCs/>
          <w:szCs w:val="21"/>
        </w:rPr>
        <w:t xml:space="preserve">Explore what matters most to the patient </w:t>
      </w:r>
    </w:p>
    <w:p w14:paraId="4183C2FB" w14:textId="77777777" w:rsidR="00D90E5B" w:rsidRPr="008629B0" w:rsidRDefault="00D90E5B" w:rsidP="00411911">
      <w:pPr>
        <w:pStyle w:val="ListParagraph"/>
        <w:numPr>
          <w:ilvl w:val="0"/>
          <w:numId w:val="16"/>
        </w:numPr>
        <w:rPr>
          <w:rFonts w:cs="Segoe UI"/>
          <w:szCs w:val="21"/>
        </w:rPr>
      </w:pPr>
      <w:r w:rsidRPr="008629B0">
        <w:rPr>
          <w:rFonts w:cs="Segoe UI"/>
          <w:szCs w:val="21"/>
        </w:rPr>
        <w:t xml:space="preserve">Specifically explore the patient and/or whānau priorities and worries now or if the patient’s health does change.  </w:t>
      </w:r>
    </w:p>
    <w:p w14:paraId="76DBE54B" w14:textId="77777777" w:rsidR="00D90E5B" w:rsidRPr="008629B0" w:rsidRDefault="00D90E5B" w:rsidP="00D90E5B">
      <w:pPr>
        <w:rPr>
          <w:rFonts w:cs="Segoe UI"/>
          <w:b/>
          <w:bCs/>
          <w:szCs w:val="21"/>
        </w:rPr>
      </w:pPr>
      <w:r w:rsidRPr="008629B0">
        <w:rPr>
          <w:rFonts w:cs="Segoe UI"/>
          <w:b/>
          <w:bCs/>
          <w:szCs w:val="21"/>
        </w:rPr>
        <w:t xml:space="preserve">Close the conversation </w:t>
      </w:r>
    </w:p>
    <w:p w14:paraId="6CF86920" w14:textId="77777777" w:rsidR="00D90E5B" w:rsidRPr="008629B0" w:rsidRDefault="00D90E5B" w:rsidP="00411911">
      <w:pPr>
        <w:pStyle w:val="ListParagraph"/>
        <w:numPr>
          <w:ilvl w:val="0"/>
          <w:numId w:val="16"/>
        </w:numPr>
        <w:rPr>
          <w:rFonts w:cs="Segoe UI"/>
          <w:szCs w:val="21"/>
        </w:rPr>
      </w:pPr>
      <w:r w:rsidRPr="008629B0">
        <w:rPr>
          <w:rFonts w:cs="Segoe UI"/>
          <w:szCs w:val="21"/>
        </w:rPr>
        <w:t xml:space="preserve">Summarise what you have heard, </w:t>
      </w:r>
      <w:proofErr w:type="gramStart"/>
      <w:r w:rsidRPr="008629B0">
        <w:rPr>
          <w:rFonts w:cs="Segoe UI"/>
          <w:szCs w:val="21"/>
        </w:rPr>
        <w:t>making a recommendation that</w:t>
      </w:r>
      <w:proofErr w:type="gramEnd"/>
      <w:r w:rsidRPr="008629B0">
        <w:rPr>
          <w:rFonts w:cs="Segoe UI"/>
          <w:szCs w:val="21"/>
        </w:rPr>
        <w:t xml:space="preserve"> aligns with a goal of care on the shared goals of care form and agree any additional plans with the patient and their whānau.  </w:t>
      </w:r>
    </w:p>
    <w:p w14:paraId="10E5ECA2" w14:textId="77777777" w:rsidR="00D90E5B" w:rsidRPr="008629B0" w:rsidRDefault="00D90E5B" w:rsidP="00411911">
      <w:pPr>
        <w:pStyle w:val="ListParagraph"/>
        <w:numPr>
          <w:ilvl w:val="0"/>
          <w:numId w:val="16"/>
        </w:numPr>
        <w:rPr>
          <w:rFonts w:cs="Segoe UI"/>
          <w:szCs w:val="21"/>
        </w:rPr>
      </w:pPr>
      <w:r w:rsidRPr="008629B0">
        <w:rPr>
          <w:rFonts w:cs="Segoe UI"/>
          <w:szCs w:val="21"/>
        </w:rPr>
        <w:t xml:space="preserve">Affirm your commitment to them and check whether there are any other questions or concerns, or if there is someone </w:t>
      </w:r>
      <w:proofErr w:type="gramStart"/>
      <w:r w:rsidRPr="008629B0">
        <w:rPr>
          <w:rFonts w:cs="Segoe UI"/>
          <w:szCs w:val="21"/>
        </w:rPr>
        <w:t>else</w:t>
      </w:r>
      <w:proofErr w:type="gramEnd"/>
      <w:r w:rsidRPr="008629B0">
        <w:rPr>
          <w:rFonts w:cs="Segoe UI"/>
          <w:szCs w:val="21"/>
        </w:rPr>
        <w:t xml:space="preserve"> they would like you to update about this conversation.</w:t>
      </w:r>
    </w:p>
    <w:p w14:paraId="1D930964" w14:textId="475B9FA5" w:rsidR="00D90E5B" w:rsidRPr="00D90E5B" w:rsidRDefault="00D90E5B" w:rsidP="00D90E5B">
      <w:pPr>
        <w:rPr>
          <w:rFonts w:cs="Segoe UI"/>
          <w:color w:val="0E406A"/>
          <w:sz w:val="36"/>
          <w:szCs w:val="20"/>
        </w:rPr>
      </w:pPr>
      <w:r w:rsidRPr="008629B0">
        <w:rPr>
          <w:rFonts w:cs="Segoe UI"/>
          <w:b/>
          <w:bCs/>
          <w:szCs w:val="21"/>
        </w:rPr>
        <w:t>Document the conversation on the shared goals of care form or local equivalent.</w:t>
      </w:r>
    </w:p>
    <w:sectPr w:rsidR="00D90E5B" w:rsidRPr="00D90E5B" w:rsidSect="00872581">
      <w:footerReference w:type="default" r:id="rId11"/>
      <w:headerReference w:type="first" r:id="rId12"/>
      <w:footerReference w:type="first" r:id="rId13"/>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04603" w14:textId="77777777" w:rsidR="008719EA" w:rsidRDefault="008719EA">
      <w:r>
        <w:separator/>
      </w:r>
    </w:p>
  </w:endnote>
  <w:endnote w:type="continuationSeparator" w:id="0">
    <w:p w14:paraId="1A5DA280" w14:textId="77777777" w:rsidR="008719EA" w:rsidRDefault="0087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57"/>
    </w:tblGrid>
    <w:tr w:rsidR="00667711" w:rsidRPr="00CE7FC9" w14:paraId="71090075" w14:textId="77777777" w:rsidTr="008629B0">
      <w:trPr>
        <w:cantSplit/>
      </w:trPr>
      <w:tc>
        <w:tcPr>
          <w:tcW w:w="11057" w:type="dxa"/>
          <w:vAlign w:val="center"/>
        </w:tcPr>
        <w:p w14:paraId="0A1C0C1A" w14:textId="1D967715" w:rsidR="00667711" w:rsidRPr="00CE7FC9" w:rsidRDefault="00872581" w:rsidP="008629B0">
          <w:pPr>
            <w:pStyle w:val="Footer"/>
            <w:rPr>
              <w:rStyle w:val="PageNumber"/>
              <w:b w:val="0"/>
              <w:bCs/>
              <w:i/>
              <w:iCs/>
              <w:sz w:val="18"/>
              <w:szCs w:val="18"/>
            </w:rPr>
          </w:pPr>
          <w:r w:rsidRPr="00CE7FC9">
            <w:rPr>
              <w:rStyle w:val="PageNumber"/>
              <w:b w:val="0"/>
              <w:bCs/>
              <w:i/>
              <w:iCs/>
              <w:sz w:val="18"/>
              <w:szCs w:val="18"/>
            </w:rPr>
            <w:t>T</w:t>
          </w:r>
          <w:r w:rsidRPr="00CE7FC9">
            <w:rPr>
              <w:rStyle w:val="PageNumber"/>
              <w:b w:val="0"/>
              <w:bCs/>
              <w:i/>
              <w:iCs/>
              <w:sz w:val="16"/>
              <w:szCs w:val="16"/>
            </w:rPr>
            <w:t xml:space="preserve">his material has been modified by the Health Quality &amp; Safety Commission New Zealand (www.hqsc.govt.nz). The original content can be found at </w:t>
          </w:r>
          <w:proofErr w:type="gramStart"/>
          <w:r w:rsidRPr="00CE7FC9">
            <w:rPr>
              <w:rStyle w:val="PageNumber"/>
              <w:b w:val="0"/>
              <w:bCs/>
              <w:i/>
              <w:iCs/>
              <w:sz w:val="16"/>
              <w:szCs w:val="16"/>
            </w:rPr>
            <w:t>https://portal.ariadnelabs.org  and</w:t>
          </w:r>
          <w:proofErr w:type="gramEnd"/>
          <w:r w:rsidRPr="00CE7FC9">
            <w:rPr>
              <w:rStyle w:val="PageNumber"/>
              <w:b w:val="0"/>
              <w:bCs/>
              <w:i/>
              <w:iCs/>
              <w:sz w:val="16"/>
              <w:szCs w:val="16"/>
            </w:rPr>
            <w:t xml:space="preserve"> is licensed by Ariadne Labs under the Creative Commons Attribution-</w:t>
          </w:r>
          <w:proofErr w:type="spellStart"/>
          <w:r w:rsidRPr="00CE7FC9">
            <w:rPr>
              <w:rStyle w:val="PageNumber"/>
              <w:b w:val="0"/>
              <w:bCs/>
              <w:i/>
              <w:iCs/>
              <w:sz w:val="16"/>
              <w:szCs w:val="16"/>
            </w:rPr>
            <w:t>NonCommercial</w:t>
          </w:r>
          <w:proofErr w:type="spellEnd"/>
          <w:r w:rsidRPr="00CE7FC9">
            <w:rPr>
              <w:rStyle w:val="PageNumber"/>
              <w:b w:val="0"/>
              <w:bCs/>
              <w:i/>
              <w:iCs/>
              <w:sz w:val="16"/>
              <w:szCs w:val="16"/>
            </w:rPr>
            <w:t>-</w:t>
          </w:r>
          <w:proofErr w:type="spellStart"/>
          <w:r w:rsidRPr="00CE7FC9">
            <w:rPr>
              <w:rStyle w:val="PageNumber"/>
              <w:b w:val="0"/>
              <w:bCs/>
              <w:i/>
              <w:iCs/>
              <w:sz w:val="16"/>
              <w:szCs w:val="16"/>
            </w:rPr>
            <w:t>ShareAlike</w:t>
          </w:r>
          <w:proofErr w:type="spellEnd"/>
          <w:r w:rsidRPr="00CE7FC9">
            <w:rPr>
              <w:rStyle w:val="PageNumber"/>
              <w:b w:val="0"/>
              <w:bCs/>
              <w:i/>
              <w:iCs/>
              <w:sz w:val="16"/>
              <w:szCs w:val="16"/>
            </w:rPr>
            <w:t xml:space="preserve"> 4.0 International License. Ariadne Labs licenses the original content as-is and as-available, and makes no representations or warranties of any kind concerning the original content or concerning this material, which Ariadne Labs has not reviewed or endorsed.</w:t>
          </w:r>
        </w:p>
      </w:tc>
    </w:tr>
  </w:tbl>
  <w:p w14:paraId="01637F7F" w14:textId="60F1577E" w:rsidR="00525FFB" w:rsidRPr="00CE7FC9" w:rsidRDefault="00525FFB" w:rsidP="008629B0">
    <w:pPr>
      <w:rPr>
        <w:i/>
        <w:iCs/>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40FB86C6" w:rsidR="00113C1B" w:rsidRDefault="00113C1B" w:rsidP="00F06D3B">
          <w:pPr>
            <w:pStyle w:val="RectoFooter"/>
          </w:pPr>
        </w:p>
      </w:tc>
      <w:tc>
        <w:tcPr>
          <w:tcW w:w="709" w:type="dxa"/>
          <w:vAlign w:val="center"/>
        </w:tcPr>
        <w:p w14:paraId="3DE55418" w14:textId="0BAFD5CA" w:rsidR="00113C1B" w:rsidRPr="00525FFB" w:rsidRDefault="00113C1B" w:rsidP="001D27E8">
          <w:pPr>
            <w:pStyle w:val="Footer"/>
            <w:jc w:val="center"/>
            <w:rPr>
              <w:rStyle w:val="PageNumber"/>
              <w:sz w:val="22"/>
              <w:szCs w:val="22"/>
            </w:rPr>
          </w:pP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89BF" w14:textId="77777777" w:rsidR="008719EA" w:rsidRPr="00680D2D" w:rsidRDefault="008719EA" w:rsidP="00680D2D">
      <w:pPr>
        <w:pStyle w:val="Footer"/>
      </w:pPr>
    </w:p>
  </w:footnote>
  <w:footnote w:type="continuationSeparator" w:id="0">
    <w:p w14:paraId="69FC323D" w14:textId="77777777" w:rsidR="008719EA" w:rsidRDefault="0087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69604FB7" w:rsidR="00EE6CE2" w:rsidRDefault="004D3B1B" w:rsidP="00BD22FC">
    <w:pPr>
      <w:pStyle w:val="Header"/>
      <w:spacing w:after="480"/>
    </w:pPr>
    <w:r w:rsidRPr="00817D0C">
      <w:rPr>
        <w:noProof/>
      </w:rPr>
      <w:drawing>
        <wp:anchor distT="0" distB="0" distL="114300" distR="114300" simplePos="0" relativeHeight="251659264" behindDoc="0" locked="0" layoutInCell="1" allowOverlap="1" wp14:anchorId="2EDEFC51" wp14:editId="2422197A">
          <wp:simplePos x="0" y="0"/>
          <wp:positionH relativeFrom="page">
            <wp:align>center</wp:align>
          </wp:positionH>
          <wp:positionV relativeFrom="page">
            <wp:align>top</wp:align>
          </wp:positionV>
          <wp:extent cx="7570800" cy="10800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3A9"/>
    <w:multiLevelType w:val="hybridMultilevel"/>
    <w:tmpl w:val="5306A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E53BC4"/>
    <w:multiLevelType w:val="hybridMultilevel"/>
    <w:tmpl w:val="30884F2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 w15:restartNumberingAfterBreak="0">
    <w:nsid w:val="2ECD266B"/>
    <w:multiLevelType w:val="hybridMultilevel"/>
    <w:tmpl w:val="13DE6B5C"/>
    <w:lvl w:ilvl="0" w:tplc="14090015">
      <w:start w:val="1"/>
      <w:numFmt w:val="upperLetter"/>
      <w:lvlText w:val="%1."/>
      <w:lvlJc w:val="left"/>
      <w:pPr>
        <w:ind w:left="473" w:hanging="360"/>
      </w:pPr>
    </w:lvl>
    <w:lvl w:ilvl="1" w:tplc="14090019">
      <w:start w:val="1"/>
      <w:numFmt w:val="lowerLetter"/>
      <w:lvlText w:val="%2."/>
      <w:lvlJc w:val="left"/>
      <w:pPr>
        <w:ind w:left="1193" w:hanging="360"/>
      </w:pPr>
    </w:lvl>
    <w:lvl w:ilvl="2" w:tplc="1409001B">
      <w:start w:val="1"/>
      <w:numFmt w:val="lowerRoman"/>
      <w:lvlText w:val="%3."/>
      <w:lvlJc w:val="right"/>
      <w:pPr>
        <w:ind w:left="1913" w:hanging="180"/>
      </w:pPr>
    </w:lvl>
    <w:lvl w:ilvl="3" w:tplc="1409000F">
      <w:start w:val="1"/>
      <w:numFmt w:val="decimal"/>
      <w:lvlText w:val="%4."/>
      <w:lvlJc w:val="left"/>
      <w:pPr>
        <w:ind w:left="2633" w:hanging="360"/>
      </w:pPr>
    </w:lvl>
    <w:lvl w:ilvl="4" w:tplc="14090019">
      <w:start w:val="1"/>
      <w:numFmt w:val="lowerLetter"/>
      <w:lvlText w:val="%5."/>
      <w:lvlJc w:val="left"/>
      <w:pPr>
        <w:ind w:left="3353" w:hanging="360"/>
      </w:pPr>
    </w:lvl>
    <w:lvl w:ilvl="5" w:tplc="1409001B">
      <w:start w:val="1"/>
      <w:numFmt w:val="lowerRoman"/>
      <w:lvlText w:val="%6."/>
      <w:lvlJc w:val="right"/>
      <w:pPr>
        <w:ind w:left="4073" w:hanging="180"/>
      </w:pPr>
    </w:lvl>
    <w:lvl w:ilvl="6" w:tplc="1409000F">
      <w:start w:val="1"/>
      <w:numFmt w:val="decimal"/>
      <w:lvlText w:val="%7."/>
      <w:lvlJc w:val="left"/>
      <w:pPr>
        <w:ind w:left="4793" w:hanging="360"/>
      </w:pPr>
    </w:lvl>
    <w:lvl w:ilvl="7" w:tplc="14090019">
      <w:start w:val="1"/>
      <w:numFmt w:val="lowerLetter"/>
      <w:lvlText w:val="%8."/>
      <w:lvlJc w:val="left"/>
      <w:pPr>
        <w:ind w:left="5513" w:hanging="360"/>
      </w:pPr>
    </w:lvl>
    <w:lvl w:ilvl="8" w:tplc="1409001B">
      <w:start w:val="1"/>
      <w:numFmt w:val="lowerRoman"/>
      <w:lvlText w:val="%9."/>
      <w:lvlJc w:val="right"/>
      <w:pPr>
        <w:ind w:left="6233" w:hanging="180"/>
      </w:pPr>
    </w:lvl>
  </w:abstractNum>
  <w:abstractNum w:abstractNumId="3" w15:restartNumberingAfterBreak="0">
    <w:nsid w:val="3E7718C7"/>
    <w:multiLevelType w:val="hybridMultilevel"/>
    <w:tmpl w:val="6AFA550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408A2F57"/>
    <w:multiLevelType w:val="hybridMultilevel"/>
    <w:tmpl w:val="3684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116603"/>
    <w:multiLevelType w:val="hybridMultilevel"/>
    <w:tmpl w:val="7FCEA5E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42C65CCD"/>
    <w:multiLevelType w:val="hybridMultilevel"/>
    <w:tmpl w:val="E0E8A6E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6E609A"/>
    <w:multiLevelType w:val="hybridMultilevel"/>
    <w:tmpl w:val="740C8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A41447"/>
    <w:multiLevelType w:val="hybridMultilevel"/>
    <w:tmpl w:val="54CCAAA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59142F86"/>
    <w:multiLevelType w:val="hybridMultilevel"/>
    <w:tmpl w:val="B896C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894608"/>
    <w:multiLevelType w:val="hybridMultilevel"/>
    <w:tmpl w:val="FB5A4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6" w15:restartNumberingAfterBreak="0">
    <w:nsid w:val="74715D9B"/>
    <w:multiLevelType w:val="hybridMultilevel"/>
    <w:tmpl w:val="BDB8E59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14"/>
  </w:num>
  <w:num w:numId="2">
    <w:abstractNumId w:val="15"/>
  </w:num>
  <w:num w:numId="3">
    <w:abstractNumId w:val="13"/>
  </w:num>
  <w:num w:numId="4">
    <w:abstractNumId w:val="7"/>
  </w:num>
  <w:num w:numId="5">
    <w:abstractNumId w:val="11"/>
  </w:num>
  <w:num w:numId="6">
    <w:abstractNumId w:val="0"/>
  </w:num>
  <w:num w:numId="7">
    <w:abstractNumId w:val="3"/>
  </w:num>
  <w:num w:numId="8">
    <w:abstractNumId w:val="1"/>
  </w:num>
  <w:num w:numId="9">
    <w:abstractNumId w:val="5"/>
  </w:num>
  <w:num w:numId="10">
    <w:abstractNumId w:val="6"/>
  </w:num>
  <w:num w:numId="11">
    <w:abstractNumId w:val="16"/>
  </w:num>
  <w:num w:numId="12">
    <w:abstractNumId w:val="9"/>
  </w:num>
  <w:num w:numId="13">
    <w:abstractNumId w:val="8"/>
  </w:num>
  <w:num w:numId="14">
    <w:abstractNumId w:val="12"/>
  </w:num>
  <w:num w:numId="15">
    <w:abstractNumId w:val="4"/>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1228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07F71"/>
    <w:rsid w:val="000123DF"/>
    <w:rsid w:val="00070050"/>
    <w:rsid w:val="00075ED0"/>
    <w:rsid w:val="00095852"/>
    <w:rsid w:val="000A6BCB"/>
    <w:rsid w:val="000B1E21"/>
    <w:rsid w:val="000B6957"/>
    <w:rsid w:val="000B6BD8"/>
    <w:rsid w:val="000C3F39"/>
    <w:rsid w:val="000C3FA7"/>
    <w:rsid w:val="000C68D3"/>
    <w:rsid w:val="000D0170"/>
    <w:rsid w:val="000D1A88"/>
    <w:rsid w:val="000E093C"/>
    <w:rsid w:val="000E4E05"/>
    <w:rsid w:val="000E5175"/>
    <w:rsid w:val="000F1B71"/>
    <w:rsid w:val="000F265B"/>
    <w:rsid w:val="000F45CD"/>
    <w:rsid w:val="001009C3"/>
    <w:rsid w:val="00105DB9"/>
    <w:rsid w:val="00113C1B"/>
    <w:rsid w:val="001158C2"/>
    <w:rsid w:val="001175B4"/>
    <w:rsid w:val="0012142B"/>
    <w:rsid w:val="001217CA"/>
    <w:rsid w:val="001227B0"/>
    <w:rsid w:val="00123376"/>
    <w:rsid w:val="00130CE3"/>
    <w:rsid w:val="001336C6"/>
    <w:rsid w:val="00137BE7"/>
    <w:rsid w:val="001424D0"/>
    <w:rsid w:val="00142C45"/>
    <w:rsid w:val="00145424"/>
    <w:rsid w:val="00145D5F"/>
    <w:rsid w:val="001705DC"/>
    <w:rsid w:val="00176DCC"/>
    <w:rsid w:val="00177D7E"/>
    <w:rsid w:val="0018777F"/>
    <w:rsid w:val="001925EF"/>
    <w:rsid w:val="001A3A19"/>
    <w:rsid w:val="001A7FBC"/>
    <w:rsid w:val="001B18F5"/>
    <w:rsid w:val="001D27E8"/>
    <w:rsid w:val="001E12AC"/>
    <w:rsid w:val="001E1749"/>
    <w:rsid w:val="001F5811"/>
    <w:rsid w:val="00206DC0"/>
    <w:rsid w:val="002222BC"/>
    <w:rsid w:val="002233D8"/>
    <w:rsid w:val="00240554"/>
    <w:rsid w:val="00242284"/>
    <w:rsid w:val="00246193"/>
    <w:rsid w:val="0024721D"/>
    <w:rsid w:val="00251EEF"/>
    <w:rsid w:val="002542A3"/>
    <w:rsid w:val="00254ED0"/>
    <w:rsid w:val="00255D89"/>
    <w:rsid w:val="0026708A"/>
    <w:rsid w:val="00271166"/>
    <w:rsid w:val="00272F4E"/>
    <w:rsid w:val="00281EAA"/>
    <w:rsid w:val="00285375"/>
    <w:rsid w:val="0028738D"/>
    <w:rsid w:val="00293EA1"/>
    <w:rsid w:val="00296F98"/>
    <w:rsid w:val="002A35E8"/>
    <w:rsid w:val="002A38BC"/>
    <w:rsid w:val="002B34DC"/>
    <w:rsid w:val="002C1F8F"/>
    <w:rsid w:val="002C3EA2"/>
    <w:rsid w:val="002D77BA"/>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240C"/>
    <w:rsid w:val="003B7FA2"/>
    <w:rsid w:val="003E1988"/>
    <w:rsid w:val="003E6828"/>
    <w:rsid w:val="003F0969"/>
    <w:rsid w:val="003F471C"/>
    <w:rsid w:val="004014CB"/>
    <w:rsid w:val="00411911"/>
    <w:rsid w:val="0041467A"/>
    <w:rsid w:val="00423830"/>
    <w:rsid w:val="004304A0"/>
    <w:rsid w:val="004378E8"/>
    <w:rsid w:val="00440BC8"/>
    <w:rsid w:val="00443649"/>
    <w:rsid w:val="0044399D"/>
    <w:rsid w:val="004440A2"/>
    <w:rsid w:val="00446F05"/>
    <w:rsid w:val="004518F6"/>
    <w:rsid w:val="004535A4"/>
    <w:rsid w:val="00467E8C"/>
    <w:rsid w:val="00477783"/>
    <w:rsid w:val="004845E0"/>
    <w:rsid w:val="0048760A"/>
    <w:rsid w:val="00487B3F"/>
    <w:rsid w:val="00492913"/>
    <w:rsid w:val="004A6CC1"/>
    <w:rsid w:val="004B28B7"/>
    <w:rsid w:val="004B368D"/>
    <w:rsid w:val="004B57F3"/>
    <w:rsid w:val="004D17ED"/>
    <w:rsid w:val="004D3B1B"/>
    <w:rsid w:val="004E420D"/>
    <w:rsid w:val="004F09EB"/>
    <w:rsid w:val="005132E5"/>
    <w:rsid w:val="005243E3"/>
    <w:rsid w:val="00525F48"/>
    <w:rsid w:val="00525FFB"/>
    <w:rsid w:val="00526EE8"/>
    <w:rsid w:val="005363DD"/>
    <w:rsid w:val="00545BA3"/>
    <w:rsid w:val="00546D2C"/>
    <w:rsid w:val="00554E9C"/>
    <w:rsid w:val="00555074"/>
    <w:rsid w:val="005559D9"/>
    <w:rsid w:val="00560222"/>
    <w:rsid w:val="00563001"/>
    <w:rsid w:val="00574D97"/>
    <w:rsid w:val="0057584C"/>
    <w:rsid w:val="00577711"/>
    <w:rsid w:val="00582EA7"/>
    <w:rsid w:val="0058606E"/>
    <w:rsid w:val="00590D07"/>
    <w:rsid w:val="005950A6"/>
    <w:rsid w:val="005958F2"/>
    <w:rsid w:val="00596C59"/>
    <w:rsid w:val="00597F47"/>
    <w:rsid w:val="005A23F5"/>
    <w:rsid w:val="005B2223"/>
    <w:rsid w:val="005D3D35"/>
    <w:rsid w:val="005D7606"/>
    <w:rsid w:val="005E2D49"/>
    <w:rsid w:val="005E44CE"/>
    <w:rsid w:val="006140C0"/>
    <w:rsid w:val="00620375"/>
    <w:rsid w:val="00622810"/>
    <w:rsid w:val="006306C9"/>
    <w:rsid w:val="006339A0"/>
    <w:rsid w:val="00640014"/>
    <w:rsid w:val="00644953"/>
    <w:rsid w:val="00660619"/>
    <w:rsid w:val="00660E5F"/>
    <w:rsid w:val="00667711"/>
    <w:rsid w:val="00672B8B"/>
    <w:rsid w:val="00673303"/>
    <w:rsid w:val="006744E6"/>
    <w:rsid w:val="00676929"/>
    <w:rsid w:val="00680D2D"/>
    <w:rsid w:val="006819B0"/>
    <w:rsid w:val="00686753"/>
    <w:rsid w:val="006A2250"/>
    <w:rsid w:val="006B7E72"/>
    <w:rsid w:val="006C1FB8"/>
    <w:rsid w:val="006C407C"/>
    <w:rsid w:val="006D1FA2"/>
    <w:rsid w:val="006D2458"/>
    <w:rsid w:val="006F544C"/>
    <w:rsid w:val="007101FD"/>
    <w:rsid w:val="00716F00"/>
    <w:rsid w:val="00731C70"/>
    <w:rsid w:val="00737F49"/>
    <w:rsid w:val="00740786"/>
    <w:rsid w:val="0074188F"/>
    <w:rsid w:val="00755BB5"/>
    <w:rsid w:val="00760E80"/>
    <w:rsid w:val="00761961"/>
    <w:rsid w:val="00766D1F"/>
    <w:rsid w:val="00771B0E"/>
    <w:rsid w:val="00782BB8"/>
    <w:rsid w:val="00783974"/>
    <w:rsid w:val="00783D9C"/>
    <w:rsid w:val="00790152"/>
    <w:rsid w:val="007A21D3"/>
    <w:rsid w:val="007B45B9"/>
    <w:rsid w:val="007C117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0AAB"/>
    <w:rsid w:val="00842851"/>
    <w:rsid w:val="0084791E"/>
    <w:rsid w:val="0085124D"/>
    <w:rsid w:val="0086178A"/>
    <w:rsid w:val="008619D3"/>
    <w:rsid w:val="008629B0"/>
    <w:rsid w:val="008719EA"/>
    <w:rsid w:val="00871DCD"/>
    <w:rsid w:val="00872581"/>
    <w:rsid w:val="00874284"/>
    <w:rsid w:val="00874CFF"/>
    <w:rsid w:val="00876FB8"/>
    <w:rsid w:val="008772CA"/>
    <w:rsid w:val="00880305"/>
    <w:rsid w:val="008911F1"/>
    <w:rsid w:val="008A6CAD"/>
    <w:rsid w:val="008B5992"/>
    <w:rsid w:val="008C6C9F"/>
    <w:rsid w:val="008D2C1F"/>
    <w:rsid w:val="008E18DB"/>
    <w:rsid w:val="008F2E4A"/>
    <w:rsid w:val="008F7A81"/>
    <w:rsid w:val="0090028B"/>
    <w:rsid w:val="00902F19"/>
    <w:rsid w:val="00905068"/>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134A"/>
    <w:rsid w:val="009B5859"/>
    <w:rsid w:val="009C39E2"/>
    <w:rsid w:val="009E07A9"/>
    <w:rsid w:val="009F1222"/>
    <w:rsid w:val="009F1BFF"/>
    <w:rsid w:val="009F4949"/>
    <w:rsid w:val="009F4CBC"/>
    <w:rsid w:val="00A0032E"/>
    <w:rsid w:val="00A00DBD"/>
    <w:rsid w:val="00A02D1B"/>
    <w:rsid w:val="00A14C1E"/>
    <w:rsid w:val="00A2337F"/>
    <w:rsid w:val="00A27B28"/>
    <w:rsid w:val="00A31F67"/>
    <w:rsid w:val="00A35D73"/>
    <w:rsid w:val="00A3619A"/>
    <w:rsid w:val="00A401D7"/>
    <w:rsid w:val="00A41A77"/>
    <w:rsid w:val="00A655A6"/>
    <w:rsid w:val="00A7037D"/>
    <w:rsid w:val="00A71902"/>
    <w:rsid w:val="00A756EF"/>
    <w:rsid w:val="00A821D8"/>
    <w:rsid w:val="00A8585C"/>
    <w:rsid w:val="00A92321"/>
    <w:rsid w:val="00AA1B19"/>
    <w:rsid w:val="00AA7466"/>
    <w:rsid w:val="00AB0607"/>
    <w:rsid w:val="00AB0789"/>
    <w:rsid w:val="00AB1FC9"/>
    <w:rsid w:val="00AE57D5"/>
    <w:rsid w:val="00AE710D"/>
    <w:rsid w:val="00AF78CC"/>
    <w:rsid w:val="00B102DF"/>
    <w:rsid w:val="00B1331C"/>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26EA"/>
    <w:rsid w:val="00C25485"/>
    <w:rsid w:val="00C260A1"/>
    <w:rsid w:val="00C32E23"/>
    <w:rsid w:val="00C34608"/>
    <w:rsid w:val="00C37086"/>
    <w:rsid w:val="00C44CE3"/>
    <w:rsid w:val="00C5449C"/>
    <w:rsid w:val="00C60C5C"/>
    <w:rsid w:val="00C63124"/>
    <w:rsid w:val="00C76239"/>
    <w:rsid w:val="00C8457A"/>
    <w:rsid w:val="00C903AA"/>
    <w:rsid w:val="00C96B7A"/>
    <w:rsid w:val="00CA2A9E"/>
    <w:rsid w:val="00CB6E4F"/>
    <w:rsid w:val="00CC140B"/>
    <w:rsid w:val="00CC3C38"/>
    <w:rsid w:val="00CD373C"/>
    <w:rsid w:val="00CD6D75"/>
    <w:rsid w:val="00CE636E"/>
    <w:rsid w:val="00CE689C"/>
    <w:rsid w:val="00CE689F"/>
    <w:rsid w:val="00CE7FC9"/>
    <w:rsid w:val="00CF580E"/>
    <w:rsid w:val="00CF778B"/>
    <w:rsid w:val="00CF7EBD"/>
    <w:rsid w:val="00D0569E"/>
    <w:rsid w:val="00D1061D"/>
    <w:rsid w:val="00D20C0C"/>
    <w:rsid w:val="00D24A2A"/>
    <w:rsid w:val="00D3063B"/>
    <w:rsid w:val="00D307BA"/>
    <w:rsid w:val="00D30984"/>
    <w:rsid w:val="00D31351"/>
    <w:rsid w:val="00D36191"/>
    <w:rsid w:val="00D40578"/>
    <w:rsid w:val="00D518A4"/>
    <w:rsid w:val="00D52304"/>
    <w:rsid w:val="00D532EE"/>
    <w:rsid w:val="00D56D8D"/>
    <w:rsid w:val="00D624DC"/>
    <w:rsid w:val="00D67409"/>
    <w:rsid w:val="00D67D08"/>
    <w:rsid w:val="00D738F0"/>
    <w:rsid w:val="00D76A3D"/>
    <w:rsid w:val="00D77A3F"/>
    <w:rsid w:val="00D81249"/>
    <w:rsid w:val="00D81FF9"/>
    <w:rsid w:val="00D84835"/>
    <w:rsid w:val="00D90E5B"/>
    <w:rsid w:val="00D96F46"/>
    <w:rsid w:val="00DA050F"/>
    <w:rsid w:val="00DA12D6"/>
    <w:rsid w:val="00DA1DDB"/>
    <w:rsid w:val="00DA30E7"/>
    <w:rsid w:val="00DA5318"/>
    <w:rsid w:val="00DA56D5"/>
    <w:rsid w:val="00DA59EB"/>
    <w:rsid w:val="00DD2C28"/>
    <w:rsid w:val="00DD47C7"/>
    <w:rsid w:val="00DD748F"/>
    <w:rsid w:val="00DE5ADA"/>
    <w:rsid w:val="00DF0496"/>
    <w:rsid w:val="00E062F3"/>
    <w:rsid w:val="00E2207D"/>
    <w:rsid w:val="00E2772A"/>
    <w:rsid w:val="00E27894"/>
    <w:rsid w:val="00E362D1"/>
    <w:rsid w:val="00E40493"/>
    <w:rsid w:val="00E43A89"/>
    <w:rsid w:val="00E44733"/>
    <w:rsid w:val="00E5476D"/>
    <w:rsid w:val="00E54AB1"/>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13A31"/>
    <w:rsid w:val="00F27050"/>
    <w:rsid w:val="00F41F04"/>
    <w:rsid w:val="00F44338"/>
    <w:rsid w:val="00F45052"/>
    <w:rsid w:val="00F56D07"/>
    <w:rsid w:val="00F57118"/>
    <w:rsid w:val="00F612A9"/>
    <w:rsid w:val="00F6682D"/>
    <w:rsid w:val="00F66CDE"/>
    <w:rsid w:val="00F74042"/>
    <w:rsid w:val="00F75AA1"/>
    <w:rsid w:val="00F824C7"/>
    <w:rsid w:val="00F9005E"/>
    <w:rsid w:val="00FA5B0D"/>
    <w:rsid w:val="00FA6AD2"/>
    <w:rsid w:val="00FB2B9B"/>
    <w:rsid w:val="00FC2BD8"/>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BodyText">
    <w:name w:val="Body Text"/>
    <w:basedOn w:val="Normal"/>
    <w:link w:val="BodyTextChar"/>
    <w:uiPriority w:val="1"/>
    <w:qFormat/>
    <w:rsid w:val="009B134A"/>
    <w:pPr>
      <w:autoSpaceDE w:val="0"/>
      <w:autoSpaceDN w:val="0"/>
      <w:adjustRightInd w:val="0"/>
      <w:spacing w:line="240" w:lineRule="auto"/>
      <w:ind w:left="219" w:hanging="180"/>
      <w:jc w:val="both"/>
    </w:pPr>
    <w:rPr>
      <w:rFonts w:ascii="Calibri" w:eastAsiaTheme="minorHAnsi" w:hAnsi="Calibri" w:cs="Calibri"/>
      <w:i/>
      <w:iCs/>
      <w:sz w:val="19"/>
      <w:szCs w:val="19"/>
    </w:rPr>
  </w:style>
  <w:style w:type="character" w:customStyle="1" w:styleId="BodyTextChar">
    <w:name w:val="Body Text Char"/>
    <w:basedOn w:val="DefaultParagraphFont"/>
    <w:link w:val="BodyText"/>
    <w:uiPriority w:val="1"/>
    <w:rsid w:val="009B134A"/>
    <w:rPr>
      <w:rFonts w:ascii="Calibri" w:eastAsiaTheme="minorHAnsi" w:hAnsi="Calibri" w:cs="Calibri"/>
      <w:i/>
      <w:iCs/>
      <w:sz w:val="19"/>
      <w:szCs w:val="19"/>
      <w:lang w:eastAsia="en-US"/>
    </w:rPr>
  </w:style>
  <w:style w:type="table" w:customStyle="1" w:styleId="TableGrid1">
    <w:name w:val="Table Grid1"/>
    <w:basedOn w:val="TableNormal"/>
    <w:next w:val="TableGrid"/>
    <w:uiPriority w:val="39"/>
    <w:rsid w:val="00247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31C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1FD"/>
    <w:pPr>
      <w:ind w:left="720"/>
      <w:contextualSpacing/>
    </w:pPr>
  </w:style>
  <w:style w:type="paragraph" w:customStyle="1" w:styleId="TableParagraph">
    <w:name w:val="Table Paragraph"/>
    <w:basedOn w:val="Normal"/>
    <w:uiPriority w:val="1"/>
    <w:qFormat/>
    <w:rsid w:val="002D77BA"/>
    <w:pPr>
      <w:widowControl w:val="0"/>
      <w:autoSpaceDE w:val="0"/>
      <w:autoSpaceDN w:val="0"/>
      <w:spacing w:before="75" w:line="240" w:lineRule="auto"/>
      <w:ind w:left="113"/>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107594">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4.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 template.dotx</Template>
  <TotalTime>0</TotalTime>
  <Pages>3</Pages>
  <Words>988</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Services (BSS)</dc:title>
  <dc:creator>Jane Adam</dc:creator>
  <cp:lastModifiedBy>CK Kiriakidis</cp:lastModifiedBy>
  <cp:revision>3</cp:revision>
  <cp:lastPrinted>2014-10-20T03:59:00Z</cp:lastPrinted>
  <dcterms:created xsi:type="dcterms:W3CDTF">2022-03-16T20:41:00Z</dcterms:created>
  <dcterms:modified xsi:type="dcterms:W3CDTF">2022-03-16T20:49:00Z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