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0D28" w14:textId="77777777" w:rsidR="00A06BF1" w:rsidRDefault="00A06BF1" w:rsidP="002975AB">
      <w:pPr>
        <w:pStyle w:val="ADHBHeading1"/>
        <w:pBdr>
          <w:bottom w:val="single" w:sz="4" w:space="1" w:color="44546A" w:themeColor="text2"/>
        </w:pBdr>
        <w:tabs>
          <w:tab w:val="left" w:pos="3301"/>
        </w:tabs>
        <w:spacing w:line="240" w:lineRule="auto"/>
        <w:ind w:left="-142" w:right="-142"/>
        <w:rPr>
          <w:rFonts w:ascii="Arial" w:hAnsi="Arial" w:cs="Arial"/>
          <w:bCs/>
          <w:color w:val="00A2AC"/>
          <w:sz w:val="24"/>
          <w:szCs w:val="24"/>
        </w:rPr>
      </w:pPr>
    </w:p>
    <w:p w14:paraId="1E1E5CC7" w14:textId="05F3623A" w:rsidR="00AA4424" w:rsidRPr="0047392E" w:rsidRDefault="00494BFC" w:rsidP="002975AB">
      <w:pPr>
        <w:pStyle w:val="ADHBHeading1"/>
        <w:pBdr>
          <w:bottom w:val="single" w:sz="4" w:space="1" w:color="44546A" w:themeColor="text2"/>
        </w:pBdr>
        <w:tabs>
          <w:tab w:val="left" w:pos="3301"/>
        </w:tabs>
        <w:spacing w:line="240" w:lineRule="auto"/>
        <w:ind w:left="-142" w:right="-142"/>
        <w:rPr>
          <w:rFonts w:ascii="Arial" w:hAnsi="Arial" w:cs="Arial"/>
          <w:bCs/>
          <w:color w:val="00A2AC"/>
          <w:sz w:val="44"/>
          <w:szCs w:val="44"/>
        </w:rPr>
      </w:pPr>
      <w:r w:rsidRPr="0047392E">
        <w:rPr>
          <w:rFonts w:ascii="Arial" w:hAnsi="Arial" w:cs="Arial"/>
          <w:bCs/>
          <w:color w:val="00A2AC"/>
          <w:sz w:val="44"/>
          <w:szCs w:val="44"/>
        </w:rPr>
        <w:t>Taste and Smell Changes</w:t>
      </w:r>
    </w:p>
    <w:p w14:paraId="0DD9F0F3" w14:textId="5B024580" w:rsidR="00494BFC" w:rsidRPr="0047392E" w:rsidRDefault="00494BFC" w:rsidP="002975AB">
      <w:pPr>
        <w:pStyle w:val="ADHBHeading4"/>
        <w:spacing w:after="240"/>
        <w:ind w:left="-142" w:right="-142"/>
        <w:jc w:val="both"/>
        <w:rPr>
          <w:rFonts w:ascii="Arial" w:hAnsi="Arial" w:cs="Arial"/>
        </w:rPr>
      </w:pPr>
      <w:r w:rsidRPr="0047392E">
        <w:rPr>
          <w:rFonts w:ascii="Arial" w:hAnsi="Arial" w:cs="Arial"/>
        </w:rPr>
        <w:t xml:space="preserve">There are many reasons your </w:t>
      </w:r>
      <w:r w:rsidR="002975AB" w:rsidRPr="0047392E">
        <w:rPr>
          <w:rFonts w:ascii="Arial" w:hAnsi="Arial" w:cs="Arial"/>
        </w:rPr>
        <w:t>taste and smell have changed. This could be</w:t>
      </w:r>
      <w:r w:rsidRPr="0047392E">
        <w:rPr>
          <w:rFonts w:ascii="Arial" w:hAnsi="Arial" w:cs="Arial"/>
        </w:rPr>
        <w:t xml:space="preserve"> treatment, medic</w:t>
      </w:r>
      <w:r w:rsidR="00462E25" w:rsidRPr="0047392E">
        <w:rPr>
          <w:rFonts w:ascii="Arial" w:hAnsi="Arial" w:cs="Arial"/>
        </w:rPr>
        <w:t>ines</w:t>
      </w:r>
      <w:r w:rsidRPr="0047392E">
        <w:rPr>
          <w:rFonts w:ascii="Arial" w:hAnsi="Arial" w:cs="Arial"/>
        </w:rPr>
        <w:t xml:space="preserve"> an</w:t>
      </w:r>
      <w:r w:rsidR="00327627" w:rsidRPr="0047392E">
        <w:rPr>
          <w:rFonts w:ascii="Arial" w:hAnsi="Arial" w:cs="Arial"/>
        </w:rPr>
        <w:t>d sometimes the illness itself.</w:t>
      </w:r>
      <w:r w:rsidRPr="0047392E">
        <w:rPr>
          <w:rFonts w:ascii="Arial" w:hAnsi="Arial" w:cs="Arial"/>
        </w:rPr>
        <w:t xml:space="preserve"> If you have a dry mouth, this can also affect your taste.</w:t>
      </w:r>
    </w:p>
    <w:p w14:paraId="7CFD45A8" w14:textId="77777777" w:rsidR="00494BFC" w:rsidRPr="0047392E" w:rsidRDefault="00494BFC" w:rsidP="00494BFC">
      <w:pPr>
        <w:jc w:val="both"/>
        <w:rPr>
          <w:rFonts w:eastAsia="Calibri"/>
          <w:b/>
          <w:color w:val="000000"/>
          <w:kern w:val="24"/>
          <w:lang w:val="en-AU"/>
        </w:rPr>
      </w:pPr>
      <w:r w:rsidRPr="0047392E">
        <w:rPr>
          <w:rFonts w:eastAsia="Calibri"/>
          <w:b/>
          <w:color w:val="000000"/>
          <w:kern w:val="24"/>
          <w:lang w:val="en-AU"/>
        </w:rPr>
        <w:t>Here are some ideas to help:</w:t>
      </w:r>
    </w:p>
    <w:p w14:paraId="1B6644C1" w14:textId="77777777" w:rsidR="00494BFC" w:rsidRPr="0047392E" w:rsidRDefault="00494BFC" w:rsidP="00F83053">
      <w:pPr>
        <w:pStyle w:val="ADHBBodyText"/>
        <w:numPr>
          <w:ilvl w:val="0"/>
          <w:numId w:val="2"/>
        </w:numPr>
        <w:spacing w:after="240" w:line="240" w:lineRule="auto"/>
        <w:ind w:left="426" w:right="-142" w:hanging="284"/>
        <w:jc w:val="both"/>
        <w:rPr>
          <w:rFonts w:ascii="Arial" w:hAnsi="Arial" w:cs="Arial"/>
        </w:rPr>
      </w:pPr>
      <w:r w:rsidRPr="0047392E">
        <w:rPr>
          <w:rFonts w:ascii="Arial" w:hAnsi="Arial" w:cs="Arial"/>
        </w:rPr>
        <w:t>Experiment with different flavourings</w:t>
      </w:r>
      <w:r w:rsidR="002975AB" w:rsidRPr="0047392E">
        <w:rPr>
          <w:rFonts w:ascii="Arial" w:hAnsi="Arial" w:cs="Arial"/>
        </w:rPr>
        <w:t>. Try</w:t>
      </w:r>
      <w:r w:rsidRPr="0047392E">
        <w:rPr>
          <w:rFonts w:ascii="Arial" w:hAnsi="Arial" w:cs="Arial"/>
        </w:rPr>
        <w:t xml:space="preserve"> lemon juice, herbs, chutneys and pickles</w:t>
      </w:r>
      <w:r w:rsidR="002975AB" w:rsidRPr="0047392E">
        <w:rPr>
          <w:rFonts w:ascii="Arial" w:hAnsi="Arial" w:cs="Arial"/>
        </w:rPr>
        <w:t>. Also</w:t>
      </w:r>
      <w:r w:rsidRPr="0047392E">
        <w:rPr>
          <w:rFonts w:ascii="Arial" w:hAnsi="Arial" w:cs="Arial"/>
        </w:rPr>
        <w:t xml:space="preserve">, spices, pepper, celery salt, olives, </w:t>
      </w:r>
      <w:r w:rsidR="002975AB" w:rsidRPr="0047392E">
        <w:rPr>
          <w:rFonts w:ascii="Arial" w:hAnsi="Arial" w:cs="Arial"/>
        </w:rPr>
        <w:t xml:space="preserve">cheese, </w:t>
      </w:r>
      <w:r w:rsidRPr="0047392E">
        <w:rPr>
          <w:rFonts w:ascii="Arial" w:hAnsi="Arial" w:cs="Arial"/>
        </w:rPr>
        <w:t>chocolate</w:t>
      </w:r>
      <w:r w:rsidR="002975AB" w:rsidRPr="0047392E">
        <w:rPr>
          <w:rFonts w:ascii="Arial" w:hAnsi="Arial" w:cs="Arial"/>
        </w:rPr>
        <w:t xml:space="preserve"> or fruit</w:t>
      </w:r>
      <w:r w:rsidR="000465CA" w:rsidRPr="0047392E">
        <w:rPr>
          <w:rFonts w:ascii="Arial" w:hAnsi="Arial" w:cs="Arial"/>
        </w:rPr>
        <w:t>.</w:t>
      </w:r>
    </w:p>
    <w:p w14:paraId="3D686A5E" w14:textId="77777777" w:rsidR="00494BFC" w:rsidRPr="0047392E" w:rsidRDefault="00494BFC" w:rsidP="00CB0005">
      <w:pPr>
        <w:pStyle w:val="ADHBBodyText"/>
        <w:numPr>
          <w:ilvl w:val="0"/>
          <w:numId w:val="2"/>
        </w:numPr>
        <w:spacing w:after="120" w:line="240" w:lineRule="auto"/>
        <w:ind w:left="426" w:right="-143" w:hanging="284"/>
        <w:jc w:val="both"/>
        <w:rPr>
          <w:rFonts w:ascii="Arial" w:hAnsi="Arial" w:cs="Arial"/>
        </w:rPr>
      </w:pPr>
      <w:r w:rsidRPr="0047392E">
        <w:rPr>
          <w:rFonts w:ascii="Arial" w:hAnsi="Arial" w:cs="Arial"/>
        </w:rPr>
        <w:t>If you don’t like salty or savoury foods, try sweet foods instead</w:t>
      </w:r>
      <w:r w:rsidR="000465CA" w:rsidRPr="0047392E">
        <w:rPr>
          <w:rFonts w:ascii="Arial" w:hAnsi="Arial" w:cs="Arial"/>
        </w:rPr>
        <w:t>.</w:t>
      </w:r>
    </w:p>
    <w:p w14:paraId="69C57236" w14:textId="77777777" w:rsidR="00494BFC" w:rsidRPr="0047392E" w:rsidRDefault="00494BFC" w:rsidP="00CB0005">
      <w:pPr>
        <w:pStyle w:val="ADHBBodyText"/>
        <w:numPr>
          <w:ilvl w:val="0"/>
          <w:numId w:val="2"/>
        </w:numPr>
        <w:spacing w:after="120" w:line="240" w:lineRule="auto"/>
        <w:ind w:left="426" w:right="-143" w:hanging="284"/>
        <w:jc w:val="both"/>
        <w:rPr>
          <w:rFonts w:ascii="Arial" w:hAnsi="Arial" w:cs="Arial"/>
        </w:rPr>
      </w:pPr>
      <w:r w:rsidRPr="0047392E">
        <w:rPr>
          <w:rFonts w:ascii="Arial" w:hAnsi="Arial" w:cs="Arial"/>
        </w:rPr>
        <w:t>Try adding sugar or honey to foods that are too salty and a pinch of salt to foods that are too sweet</w:t>
      </w:r>
      <w:r w:rsidR="000465CA" w:rsidRPr="0047392E">
        <w:rPr>
          <w:rFonts w:ascii="Arial" w:hAnsi="Arial" w:cs="Arial"/>
        </w:rPr>
        <w:t>.</w:t>
      </w:r>
    </w:p>
    <w:p w14:paraId="56BB6831" w14:textId="77777777" w:rsidR="00494BFC" w:rsidRPr="0047392E" w:rsidRDefault="00494BFC" w:rsidP="00CB0005">
      <w:pPr>
        <w:pStyle w:val="ADHBBodyText"/>
        <w:numPr>
          <w:ilvl w:val="0"/>
          <w:numId w:val="2"/>
        </w:numPr>
        <w:spacing w:after="120" w:line="240" w:lineRule="auto"/>
        <w:ind w:left="426" w:right="-143" w:hanging="284"/>
        <w:jc w:val="both"/>
        <w:rPr>
          <w:rFonts w:ascii="Arial" w:hAnsi="Arial" w:cs="Arial"/>
        </w:rPr>
      </w:pPr>
      <w:r w:rsidRPr="0047392E">
        <w:rPr>
          <w:rFonts w:ascii="Arial" w:hAnsi="Arial" w:cs="Arial"/>
        </w:rPr>
        <w:t>Use jam or fruit puree to add extra flavour to desserts</w:t>
      </w:r>
      <w:r w:rsidR="002975AB" w:rsidRPr="0047392E">
        <w:rPr>
          <w:rFonts w:ascii="Arial" w:hAnsi="Arial" w:cs="Arial"/>
        </w:rPr>
        <w:t>. Desserts</w:t>
      </w:r>
      <w:r w:rsidRPr="0047392E">
        <w:rPr>
          <w:rFonts w:ascii="Arial" w:hAnsi="Arial" w:cs="Arial"/>
        </w:rPr>
        <w:t xml:space="preserve"> like ice cream, yoghurt, milkshakes, puddings and mousse</w:t>
      </w:r>
      <w:r w:rsidR="000465CA" w:rsidRPr="0047392E">
        <w:rPr>
          <w:rFonts w:ascii="Arial" w:hAnsi="Arial" w:cs="Arial"/>
        </w:rPr>
        <w:t>.</w:t>
      </w:r>
    </w:p>
    <w:p w14:paraId="6E991330" w14:textId="77777777" w:rsidR="00494BFC" w:rsidRPr="0047392E" w:rsidRDefault="00494BFC" w:rsidP="00CB0005">
      <w:pPr>
        <w:pStyle w:val="ADHBBodyText"/>
        <w:numPr>
          <w:ilvl w:val="0"/>
          <w:numId w:val="2"/>
        </w:numPr>
        <w:spacing w:after="120" w:line="240" w:lineRule="auto"/>
        <w:ind w:left="426" w:right="-143" w:hanging="284"/>
        <w:jc w:val="both"/>
        <w:rPr>
          <w:rFonts w:ascii="Arial" w:hAnsi="Arial" w:cs="Arial"/>
        </w:rPr>
      </w:pPr>
      <w:r w:rsidRPr="0047392E">
        <w:rPr>
          <w:rFonts w:ascii="Arial" w:hAnsi="Arial" w:cs="Arial"/>
        </w:rPr>
        <w:t>If the water tastes metallic or soapy, add mint leaves, a slice</w:t>
      </w:r>
      <w:r w:rsidR="00BF6483" w:rsidRPr="0047392E">
        <w:rPr>
          <w:rFonts w:ascii="Arial" w:hAnsi="Arial" w:cs="Arial"/>
        </w:rPr>
        <w:t xml:space="preserve"> of lemon or a dash of cordial.</w:t>
      </w:r>
      <w:r w:rsidRPr="0047392E">
        <w:rPr>
          <w:rFonts w:ascii="Arial" w:hAnsi="Arial" w:cs="Arial"/>
        </w:rPr>
        <w:t xml:space="preserve"> Try herbal or fruit teas, hot cordial or milk</w:t>
      </w:r>
      <w:r w:rsidR="000465CA" w:rsidRPr="0047392E">
        <w:rPr>
          <w:rFonts w:ascii="Arial" w:hAnsi="Arial" w:cs="Arial"/>
        </w:rPr>
        <w:t>.</w:t>
      </w:r>
    </w:p>
    <w:p w14:paraId="01820E27" w14:textId="77777777" w:rsidR="00494BFC" w:rsidRPr="0047392E" w:rsidRDefault="00494BFC" w:rsidP="00CB0005">
      <w:pPr>
        <w:pStyle w:val="ADHBBodyText"/>
        <w:numPr>
          <w:ilvl w:val="0"/>
          <w:numId w:val="2"/>
        </w:numPr>
        <w:spacing w:after="120" w:line="240" w:lineRule="auto"/>
        <w:ind w:left="426" w:right="-143" w:hanging="284"/>
        <w:jc w:val="both"/>
        <w:rPr>
          <w:rFonts w:ascii="Arial" w:hAnsi="Arial" w:cs="Arial"/>
        </w:rPr>
      </w:pPr>
      <w:r w:rsidRPr="0047392E">
        <w:rPr>
          <w:rFonts w:ascii="Arial" w:hAnsi="Arial" w:cs="Arial"/>
        </w:rPr>
        <w:t xml:space="preserve">If the meat </w:t>
      </w:r>
      <w:r w:rsidR="00C202FE" w:rsidRPr="0047392E">
        <w:rPr>
          <w:rFonts w:ascii="Arial" w:hAnsi="Arial" w:cs="Arial"/>
        </w:rPr>
        <w:t xml:space="preserve">tastes </w:t>
      </w:r>
      <w:r w:rsidRPr="0047392E">
        <w:rPr>
          <w:rFonts w:ascii="Arial" w:hAnsi="Arial" w:cs="Arial"/>
        </w:rPr>
        <w:t xml:space="preserve">metallic, </w:t>
      </w:r>
      <w:r w:rsidR="00460FDB" w:rsidRPr="0047392E">
        <w:rPr>
          <w:rFonts w:ascii="Arial" w:hAnsi="Arial" w:cs="Arial"/>
        </w:rPr>
        <w:t>have</w:t>
      </w:r>
      <w:r w:rsidRPr="0047392E">
        <w:rPr>
          <w:rFonts w:ascii="Arial" w:hAnsi="Arial" w:cs="Arial"/>
        </w:rPr>
        <w:t xml:space="preserve"> more eggs, chicken, fish, lentils, legumes</w:t>
      </w:r>
      <w:r w:rsidR="00460FDB" w:rsidRPr="0047392E">
        <w:rPr>
          <w:rFonts w:ascii="Arial" w:hAnsi="Arial" w:cs="Arial"/>
        </w:rPr>
        <w:t>, tofu</w:t>
      </w:r>
      <w:r w:rsidRPr="0047392E">
        <w:rPr>
          <w:rFonts w:ascii="Arial" w:hAnsi="Arial" w:cs="Arial"/>
        </w:rPr>
        <w:t xml:space="preserve"> or cheese</w:t>
      </w:r>
      <w:r w:rsidR="000465CA" w:rsidRPr="0047392E">
        <w:rPr>
          <w:rFonts w:ascii="Arial" w:hAnsi="Arial" w:cs="Arial"/>
        </w:rPr>
        <w:t>.</w:t>
      </w:r>
    </w:p>
    <w:p w14:paraId="7565AF6D" w14:textId="77777777" w:rsidR="00494BFC" w:rsidRPr="0047392E" w:rsidRDefault="00494BFC" w:rsidP="00CB0005">
      <w:pPr>
        <w:pStyle w:val="ADHBBodyText"/>
        <w:numPr>
          <w:ilvl w:val="0"/>
          <w:numId w:val="2"/>
        </w:numPr>
        <w:spacing w:after="120" w:line="240" w:lineRule="auto"/>
        <w:ind w:left="426" w:right="-143" w:hanging="284"/>
        <w:jc w:val="both"/>
        <w:rPr>
          <w:rFonts w:ascii="Arial" w:hAnsi="Arial" w:cs="Arial"/>
        </w:rPr>
      </w:pPr>
      <w:r w:rsidRPr="0047392E">
        <w:rPr>
          <w:rFonts w:ascii="Arial" w:hAnsi="Arial" w:cs="Arial"/>
        </w:rPr>
        <w:t>Try gravy and sauces (homemade or bought) with meals to disguise flavours</w:t>
      </w:r>
      <w:r w:rsidR="000465CA" w:rsidRPr="0047392E">
        <w:rPr>
          <w:rFonts w:ascii="Arial" w:hAnsi="Arial" w:cs="Arial"/>
        </w:rPr>
        <w:t>.</w:t>
      </w:r>
    </w:p>
    <w:p w14:paraId="5907F0D1" w14:textId="77777777" w:rsidR="00494BFC" w:rsidRPr="0047392E" w:rsidRDefault="00494BFC" w:rsidP="00CB0005">
      <w:pPr>
        <w:pStyle w:val="ADHBBodyText"/>
        <w:numPr>
          <w:ilvl w:val="0"/>
          <w:numId w:val="2"/>
        </w:numPr>
        <w:spacing w:after="120" w:line="240" w:lineRule="auto"/>
        <w:ind w:left="426" w:right="-143" w:hanging="284"/>
        <w:jc w:val="both"/>
        <w:rPr>
          <w:rFonts w:ascii="Arial" w:hAnsi="Arial" w:cs="Arial"/>
        </w:rPr>
      </w:pPr>
      <w:r w:rsidRPr="0047392E">
        <w:rPr>
          <w:rFonts w:ascii="Arial" w:hAnsi="Arial" w:cs="Arial"/>
        </w:rPr>
        <w:t>Try marinating meats using soy sauce, honey, garlic, ginger or spices</w:t>
      </w:r>
      <w:r w:rsidR="000465CA" w:rsidRPr="0047392E">
        <w:rPr>
          <w:rFonts w:ascii="Arial" w:hAnsi="Arial" w:cs="Arial"/>
        </w:rPr>
        <w:t>.</w:t>
      </w:r>
    </w:p>
    <w:p w14:paraId="20AE6FD9" w14:textId="77777777" w:rsidR="00494BFC" w:rsidRPr="0047392E" w:rsidRDefault="00494BFC" w:rsidP="002975AB">
      <w:pPr>
        <w:pStyle w:val="ADHBBodyText"/>
        <w:numPr>
          <w:ilvl w:val="0"/>
          <w:numId w:val="2"/>
        </w:numPr>
        <w:spacing w:after="120" w:line="240" w:lineRule="auto"/>
        <w:ind w:left="426" w:right="-143" w:hanging="284"/>
        <w:jc w:val="both"/>
        <w:rPr>
          <w:rFonts w:ascii="Arial" w:hAnsi="Arial" w:cs="Arial"/>
        </w:rPr>
      </w:pPr>
      <w:r w:rsidRPr="0047392E">
        <w:rPr>
          <w:rFonts w:ascii="Arial" w:hAnsi="Arial" w:cs="Arial"/>
        </w:rPr>
        <w:t xml:space="preserve">If your taste for salt has increased, you may prefer </w:t>
      </w:r>
      <w:r w:rsidR="002975AB" w:rsidRPr="0047392E">
        <w:rPr>
          <w:rFonts w:ascii="Arial" w:hAnsi="Arial" w:cs="Arial"/>
        </w:rPr>
        <w:t>salty foods. Corned beef, sausages, salami, bacon, ham, smoked fish, chicken or paneer are good ideas.</w:t>
      </w:r>
    </w:p>
    <w:p w14:paraId="5F059D37" w14:textId="77777777" w:rsidR="00494BFC" w:rsidRPr="0047392E" w:rsidRDefault="00494BFC" w:rsidP="00CB0005">
      <w:pPr>
        <w:pStyle w:val="ADHBBodyText"/>
        <w:numPr>
          <w:ilvl w:val="0"/>
          <w:numId w:val="2"/>
        </w:numPr>
        <w:spacing w:after="120" w:line="240" w:lineRule="auto"/>
        <w:ind w:left="426" w:right="-143" w:hanging="284"/>
        <w:jc w:val="both"/>
        <w:rPr>
          <w:rFonts w:ascii="Arial" w:hAnsi="Arial" w:cs="Arial"/>
        </w:rPr>
      </w:pPr>
      <w:r w:rsidRPr="0047392E">
        <w:rPr>
          <w:rFonts w:ascii="Arial" w:hAnsi="Arial" w:cs="Arial"/>
        </w:rPr>
        <w:t>Avoid strong-smelling foods; ask frie</w:t>
      </w:r>
      <w:r w:rsidR="00BF6483" w:rsidRPr="0047392E">
        <w:rPr>
          <w:rFonts w:ascii="Arial" w:hAnsi="Arial" w:cs="Arial"/>
        </w:rPr>
        <w:t>nds or family to prepare meals</w:t>
      </w:r>
      <w:r w:rsidR="00C202FE" w:rsidRPr="0047392E">
        <w:rPr>
          <w:rFonts w:ascii="Arial" w:hAnsi="Arial" w:cs="Arial"/>
        </w:rPr>
        <w:t xml:space="preserve"> if possible</w:t>
      </w:r>
      <w:r w:rsidR="00BF6483" w:rsidRPr="0047392E">
        <w:rPr>
          <w:rFonts w:ascii="Arial" w:hAnsi="Arial" w:cs="Arial"/>
        </w:rPr>
        <w:t>.</w:t>
      </w:r>
      <w:r w:rsidRPr="0047392E">
        <w:rPr>
          <w:rFonts w:ascii="Arial" w:hAnsi="Arial" w:cs="Arial"/>
        </w:rPr>
        <w:t xml:space="preserve"> Try eating meals away from cooking smells and open the windows in the kitchen. Cold foods </w:t>
      </w:r>
      <w:r w:rsidR="00460FDB" w:rsidRPr="0047392E">
        <w:rPr>
          <w:rFonts w:ascii="Arial" w:hAnsi="Arial" w:cs="Arial"/>
        </w:rPr>
        <w:t>will smell less</w:t>
      </w:r>
      <w:r w:rsidR="000465CA" w:rsidRPr="0047392E">
        <w:rPr>
          <w:rFonts w:ascii="Arial" w:hAnsi="Arial" w:cs="Arial"/>
        </w:rPr>
        <w:t>.</w:t>
      </w:r>
    </w:p>
    <w:p w14:paraId="756D2876" w14:textId="77777777" w:rsidR="00494BFC" w:rsidRPr="0047392E" w:rsidRDefault="00494BFC" w:rsidP="002173CE">
      <w:pPr>
        <w:pStyle w:val="ADHBBodyTex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Arial" w:hAnsi="Arial" w:cs="Arial"/>
        </w:rPr>
      </w:pPr>
      <w:r w:rsidRPr="0047392E">
        <w:rPr>
          <w:rFonts w:ascii="Arial" w:hAnsi="Arial" w:cs="Arial"/>
        </w:rPr>
        <w:t>Rins</w:t>
      </w:r>
      <w:r w:rsidR="00460FDB" w:rsidRPr="0047392E">
        <w:rPr>
          <w:rFonts w:ascii="Arial" w:hAnsi="Arial" w:cs="Arial"/>
        </w:rPr>
        <w:t>e</w:t>
      </w:r>
      <w:r w:rsidRPr="0047392E">
        <w:rPr>
          <w:rFonts w:ascii="Arial" w:hAnsi="Arial" w:cs="Arial"/>
        </w:rPr>
        <w:t xml:space="preserve"> your mouth after each meal with salt and baking soda mouthwash. Clean your teeth with a soft toothbrush</w:t>
      </w:r>
      <w:r w:rsidR="000465CA" w:rsidRPr="0047392E">
        <w:rPr>
          <w:rFonts w:ascii="Arial" w:hAnsi="Arial" w:cs="Arial"/>
        </w:rPr>
        <w:t>.</w:t>
      </w:r>
    </w:p>
    <w:p w14:paraId="77B61CC4" w14:textId="71CC7ECD" w:rsidR="00494BFC" w:rsidRPr="003E05E5" w:rsidRDefault="00896CAD" w:rsidP="002173CE">
      <w:pPr>
        <w:pStyle w:val="ADHBBodyText"/>
        <w:tabs>
          <w:tab w:val="left" w:pos="2268"/>
        </w:tabs>
        <w:spacing w:before="60" w:after="0" w:line="240" w:lineRule="auto"/>
        <w:ind w:left="2268" w:hanging="1134"/>
        <w:jc w:val="both"/>
        <w:rPr>
          <w:rFonts w:ascii="Arial" w:hAnsi="Arial" w:cs="Arial"/>
          <w:sz w:val="22"/>
          <w:szCs w:val="22"/>
        </w:rPr>
      </w:pPr>
      <w:r w:rsidRPr="003E05E5">
        <w:rPr>
          <w:rFonts w:ascii="Arial" w:hAnsi="Arial" w:cs="Arial"/>
          <w:sz w:val="22"/>
          <w:szCs w:val="22"/>
        </w:rPr>
        <w:t xml:space="preserve">Recipe: Mix ½ tsp </w:t>
      </w:r>
      <w:r w:rsidR="00494BFC" w:rsidRPr="003E05E5">
        <w:rPr>
          <w:rFonts w:ascii="Arial" w:hAnsi="Arial" w:cs="Arial"/>
          <w:sz w:val="22"/>
          <w:szCs w:val="22"/>
        </w:rPr>
        <w:t>baking soda and</w:t>
      </w:r>
      <w:r w:rsidRPr="003E05E5">
        <w:rPr>
          <w:rFonts w:ascii="Arial" w:hAnsi="Arial" w:cs="Arial"/>
          <w:sz w:val="22"/>
          <w:szCs w:val="22"/>
        </w:rPr>
        <w:t xml:space="preserve"> ½ tsp</w:t>
      </w:r>
      <w:r w:rsidR="00494BFC" w:rsidRPr="003E05E5">
        <w:rPr>
          <w:rFonts w:ascii="Arial" w:hAnsi="Arial" w:cs="Arial"/>
          <w:sz w:val="22"/>
          <w:szCs w:val="22"/>
        </w:rPr>
        <w:t xml:space="preserve"> salt in a full glass of warm</w:t>
      </w:r>
      <w:r w:rsidR="007301AA" w:rsidRPr="003E05E5">
        <w:rPr>
          <w:rFonts w:ascii="Arial" w:hAnsi="Arial" w:cs="Arial"/>
          <w:sz w:val="22"/>
          <w:szCs w:val="22"/>
        </w:rPr>
        <w:t xml:space="preserve"> </w:t>
      </w:r>
      <w:r w:rsidR="00494BFC" w:rsidRPr="003E05E5">
        <w:rPr>
          <w:rFonts w:ascii="Arial" w:hAnsi="Arial" w:cs="Arial"/>
          <w:sz w:val="22"/>
          <w:szCs w:val="22"/>
        </w:rPr>
        <w:t>water</w:t>
      </w:r>
    </w:p>
    <w:p w14:paraId="41AA1D0D" w14:textId="7F18186F" w:rsidR="007301AA" w:rsidRPr="003E05E5" w:rsidRDefault="007301AA" w:rsidP="003E05E5">
      <w:pPr>
        <w:pStyle w:val="ADHBBodyText"/>
        <w:tabs>
          <w:tab w:val="left" w:pos="1985"/>
        </w:tabs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 w:rsidRPr="003E05E5">
        <w:rPr>
          <w:rFonts w:ascii="Arial" w:hAnsi="Arial" w:cs="Arial"/>
          <w:sz w:val="22"/>
          <w:szCs w:val="22"/>
        </w:rPr>
        <w:t xml:space="preserve">     </w:t>
      </w:r>
      <w:r w:rsidR="003E05E5">
        <w:rPr>
          <w:rFonts w:ascii="Arial" w:hAnsi="Arial" w:cs="Arial"/>
          <w:sz w:val="22"/>
          <w:szCs w:val="22"/>
        </w:rPr>
        <w:tab/>
      </w:r>
      <w:r w:rsidR="00494BFC" w:rsidRPr="003E05E5">
        <w:rPr>
          <w:rFonts w:ascii="Arial" w:hAnsi="Arial" w:cs="Arial"/>
          <w:sz w:val="22"/>
          <w:szCs w:val="22"/>
        </w:rPr>
        <w:t>Throw out any remaining mouth rinse at the end of the day</w:t>
      </w:r>
      <w:r w:rsidRPr="003E05E5">
        <w:rPr>
          <w:rFonts w:ascii="Arial" w:hAnsi="Arial" w:cs="Arial"/>
          <w:sz w:val="22"/>
          <w:szCs w:val="22"/>
        </w:rPr>
        <w:t>.</w:t>
      </w:r>
    </w:p>
    <w:p w14:paraId="7D973863" w14:textId="77777777" w:rsidR="0047392E" w:rsidRPr="0047392E" w:rsidRDefault="0047392E" w:rsidP="007301AA">
      <w:pPr>
        <w:pStyle w:val="ADHBBodyText"/>
        <w:tabs>
          <w:tab w:val="left" w:pos="1418"/>
        </w:tabs>
        <w:spacing w:after="240" w:line="240" w:lineRule="auto"/>
        <w:jc w:val="both"/>
        <w:rPr>
          <w:rFonts w:ascii="Arial" w:hAnsi="Arial" w:cs="Arial"/>
        </w:rPr>
      </w:pPr>
    </w:p>
    <w:p w14:paraId="1D6C0546" w14:textId="77777777" w:rsidR="007301AA" w:rsidRPr="0047392E" w:rsidRDefault="00C202FE" w:rsidP="0047392E">
      <w:pPr>
        <w:autoSpaceDE w:val="0"/>
        <w:autoSpaceDN w:val="0"/>
        <w:rPr>
          <w:b/>
          <w:bCs/>
          <w:color w:val="30A1AC"/>
        </w:rPr>
      </w:pPr>
      <w:r w:rsidRPr="0047392E">
        <w:rPr>
          <w:b/>
          <w:bCs/>
        </w:rPr>
        <w:t>Discuss any questions about taste and smell changes with your doctor or nurse</w:t>
      </w:r>
      <w:r w:rsidR="000465CA" w:rsidRPr="0047392E">
        <w:rPr>
          <w:b/>
          <w:bCs/>
        </w:rPr>
        <w:t>.</w:t>
      </w:r>
      <w:r w:rsidR="007301AA" w:rsidRPr="0047392E">
        <w:rPr>
          <w:b/>
          <w:bCs/>
          <w:color w:val="30A1AC"/>
        </w:rPr>
        <w:t xml:space="preserve"> </w:t>
      </w:r>
    </w:p>
    <w:p w14:paraId="5DE6B203" w14:textId="77777777" w:rsidR="0047392E" w:rsidRDefault="0047392E" w:rsidP="007301AA">
      <w:pPr>
        <w:spacing w:after="0" w:line="240" w:lineRule="auto"/>
        <w:rPr>
          <w:rFonts w:eastAsia="Calibri"/>
          <w:color w:val="7F7F7F" w:themeColor="text1" w:themeTint="80"/>
          <w:sz w:val="12"/>
          <w:szCs w:val="12"/>
        </w:rPr>
      </w:pPr>
    </w:p>
    <w:p w14:paraId="433BDA33" w14:textId="77777777" w:rsidR="0047392E" w:rsidRDefault="0047392E" w:rsidP="007301AA">
      <w:pPr>
        <w:spacing w:after="0" w:line="240" w:lineRule="auto"/>
        <w:rPr>
          <w:rFonts w:eastAsia="Calibri"/>
          <w:color w:val="7F7F7F" w:themeColor="text1" w:themeTint="80"/>
          <w:sz w:val="12"/>
          <w:szCs w:val="12"/>
        </w:rPr>
      </w:pPr>
    </w:p>
    <w:p w14:paraId="1B1CE43D" w14:textId="77777777" w:rsidR="0047392E" w:rsidRDefault="0047392E" w:rsidP="007301AA">
      <w:pPr>
        <w:spacing w:after="0" w:line="240" w:lineRule="auto"/>
        <w:rPr>
          <w:rFonts w:eastAsia="Calibri"/>
          <w:color w:val="7F7F7F" w:themeColor="text1" w:themeTint="80"/>
          <w:sz w:val="12"/>
          <w:szCs w:val="12"/>
        </w:rPr>
      </w:pPr>
    </w:p>
    <w:p w14:paraId="6BBC09F8" w14:textId="77777777" w:rsidR="0047392E" w:rsidRDefault="0047392E" w:rsidP="007301AA">
      <w:pPr>
        <w:spacing w:after="0" w:line="240" w:lineRule="auto"/>
        <w:rPr>
          <w:rFonts w:eastAsia="Calibri"/>
          <w:color w:val="7F7F7F" w:themeColor="text1" w:themeTint="80"/>
          <w:sz w:val="12"/>
          <w:szCs w:val="12"/>
        </w:rPr>
      </w:pPr>
    </w:p>
    <w:p w14:paraId="0BA52D17" w14:textId="77777777" w:rsidR="0047392E" w:rsidRDefault="0047392E" w:rsidP="007301AA">
      <w:pPr>
        <w:spacing w:after="0" w:line="240" w:lineRule="auto"/>
        <w:rPr>
          <w:rFonts w:eastAsia="Calibri"/>
          <w:color w:val="7F7F7F" w:themeColor="text1" w:themeTint="80"/>
          <w:sz w:val="12"/>
          <w:szCs w:val="12"/>
        </w:rPr>
      </w:pPr>
    </w:p>
    <w:p w14:paraId="2821C30B" w14:textId="27D75A05" w:rsidR="007301AA" w:rsidRPr="00092979" w:rsidRDefault="007301AA" w:rsidP="007301AA">
      <w:pPr>
        <w:spacing w:after="0" w:line="240" w:lineRule="auto"/>
        <w:rPr>
          <w:rFonts w:eastAsia="Calibri"/>
          <w:color w:val="7F7F7F" w:themeColor="text1" w:themeTint="80"/>
          <w:sz w:val="12"/>
          <w:szCs w:val="12"/>
        </w:rPr>
      </w:pPr>
      <w:r w:rsidRPr="00092979">
        <w:rPr>
          <w:rFonts w:eastAsia="Calibri"/>
          <w:color w:val="7F7F7F" w:themeColor="text1" w:themeTint="80"/>
          <w:sz w:val="12"/>
          <w:szCs w:val="12"/>
        </w:rPr>
        <w:t xml:space="preserve">Copyright © of this material is vested in </w:t>
      </w:r>
      <w:proofErr w:type="spellStart"/>
      <w:r w:rsidRPr="00092979">
        <w:rPr>
          <w:rFonts w:eastAsia="Calibri"/>
          <w:b/>
          <w:i/>
          <w:color w:val="7F7F7F" w:themeColor="text1" w:themeTint="80"/>
          <w:sz w:val="12"/>
          <w:szCs w:val="12"/>
        </w:rPr>
        <w:t>Te</w:t>
      </w:r>
      <w:proofErr w:type="spellEnd"/>
      <w:r w:rsidRPr="00092979">
        <w:rPr>
          <w:rFonts w:eastAsia="Calibri"/>
          <w:b/>
          <w:i/>
          <w:color w:val="7F7F7F" w:themeColor="text1" w:themeTint="80"/>
          <w:sz w:val="12"/>
          <w:szCs w:val="12"/>
        </w:rPr>
        <w:t xml:space="preserve"> Toka Tumai Auckland</w:t>
      </w:r>
      <w:r w:rsidRPr="00092979">
        <w:rPr>
          <w:rFonts w:eastAsia="Calibri"/>
          <w:color w:val="7F7F7F" w:themeColor="text1" w:themeTint="80"/>
          <w:sz w:val="12"/>
          <w:szCs w:val="12"/>
        </w:rPr>
        <w:t>.</w:t>
      </w:r>
    </w:p>
    <w:p w14:paraId="1D06FAB6" w14:textId="32444275" w:rsidR="007301AA" w:rsidRPr="00CB0005" w:rsidRDefault="007301AA" w:rsidP="007301AA">
      <w:pPr>
        <w:pStyle w:val="ADHBBodyText"/>
        <w:tabs>
          <w:tab w:val="left" w:pos="1418"/>
        </w:tabs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 w:rsidRPr="00092979">
        <w:rPr>
          <w:rFonts w:eastAsia="Calibri"/>
          <w:color w:val="7F7F7F" w:themeColor="text1" w:themeTint="80"/>
          <w:sz w:val="12"/>
          <w:szCs w:val="12"/>
        </w:rPr>
        <w:t xml:space="preserve">Reproduction of the whole or any part of this material for any purpose without </w:t>
      </w:r>
      <w:r>
        <w:rPr>
          <w:rFonts w:eastAsia="Calibri"/>
          <w:color w:val="7F7F7F" w:themeColor="text1" w:themeTint="80"/>
          <w:sz w:val="12"/>
          <w:szCs w:val="12"/>
        </w:rPr>
        <w:t xml:space="preserve">the </w:t>
      </w:r>
      <w:r w:rsidRPr="00092979">
        <w:rPr>
          <w:rFonts w:eastAsia="Calibri"/>
          <w:color w:val="7F7F7F" w:themeColor="text1" w:themeTint="80"/>
          <w:sz w:val="12"/>
          <w:szCs w:val="12"/>
        </w:rPr>
        <w:t xml:space="preserve">written consent of </w:t>
      </w:r>
      <w:proofErr w:type="spellStart"/>
      <w:r w:rsidRPr="00092979">
        <w:rPr>
          <w:rFonts w:eastAsia="Calibri"/>
          <w:b/>
          <w:i/>
          <w:color w:val="7F7F7F" w:themeColor="text1" w:themeTint="80"/>
          <w:sz w:val="12"/>
          <w:szCs w:val="12"/>
        </w:rPr>
        <w:t>Te</w:t>
      </w:r>
      <w:proofErr w:type="spellEnd"/>
      <w:r w:rsidRPr="00092979">
        <w:rPr>
          <w:rFonts w:eastAsia="Calibri"/>
          <w:b/>
          <w:i/>
          <w:color w:val="7F7F7F" w:themeColor="text1" w:themeTint="80"/>
          <w:sz w:val="12"/>
          <w:szCs w:val="12"/>
        </w:rPr>
        <w:t xml:space="preserve"> Toka Tumai Auckland </w:t>
      </w:r>
      <w:r w:rsidRPr="00092979">
        <w:rPr>
          <w:rFonts w:eastAsia="Calibri"/>
          <w:color w:val="7F7F7F" w:themeColor="text1" w:themeTint="80"/>
          <w:sz w:val="12"/>
          <w:szCs w:val="12"/>
        </w:rPr>
        <w:t xml:space="preserve">is </w:t>
      </w:r>
      <w:proofErr w:type="gramStart"/>
      <w:r w:rsidRPr="00092979">
        <w:rPr>
          <w:rFonts w:eastAsia="Calibri"/>
          <w:color w:val="7F7F7F" w:themeColor="text1" w:themeTint="80"/>
          <w:sz w:val="12"/>
          <w:szCs w:val="12"/>
        </w:rPr>
        <w:t>prohibited</w:t>
      </w:r>
      <w:proofErr w:type="gramEnd"/>
    </w:p>
    <w:sectPr w:rsidR="007301AA" w:rsidRPr="00CB0005" w:rsidSect="0047392E">
      <w:headerReference w:type="default" r:id="rId10"/>
      <w:footerReference w:type="default" r:id="rId11"/>
      <w:pgSz w:w="11906" w:h="16838"/>
      <w:pgMar w:top="1440" w:right="1440" w:bottom="144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8A84" w14:textId="77777777" w:rsidR="00B305A6" w:rsidRDefault="00B305A6" w:rsidP="006447D4">
      <w:r>
        <w:separator/>
      </w:r>
    </w:p>
  </w:endnote>
  <w:endnote w:type="continuationSeparator" w:id="0">
    <w:p w14:paraId="67C48578" w14:textId="77777777" w:rsidR="00B305A6" w:rsidRDefault="00B305A6" w:rsidP="0064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0" w:type="dxa"/>
      <w:tblInd w:w="-621" w:type="dxa"/>
      <w:tblBorders>
        <w:top w:val="none" w:sz="0" w:space="0" w:color="auto"/>
        <w:left w:val="none" w:sz="0" w:space="0" w:color="auto"/>
        <w:bottom w:val="single" w:sz="2" w:space="0" w:color="A6A6A6" w:themeColor="background1" w:themeShade="A6"/>
        <w:right w:val="none" w:sz="0" w:space="0" w:color="auto"/>
        <w:insideH w:val="none" w:sz="0" w:space="0" w:color="auto"/>
        <w:insideV w:val="single" w:sz="2" w:space="0" w:color="A6A6A6" w:themeColor="background1" w:themeShade="A6"/>
      </w:tblBorders>
      <w:tblLayout w:type="fixed"/>
      <w:tblLook w:val="04A0" w:firstRow="1" w:lastRow="0" w:firstColumn="1" w:lastColumn="0" w:noHBand="0" w:noVBand="1"/>
    </w:tblPr>
    <w:tblGrid>
      <w:gridCol w:w="1814"/>
      <w:gridCol w:w="1814"/>
      <w:gridCol w:w="1814"/>
      <w:gridCol w:w="1814"/>
      <w:gridCol w:w="1814"/>
    </w:tblGrid>
    <w:tr w:rsidR="00AA4424" w:rsidRPr="008326EA" w14:paraId="031C248F" w14:textId="77777777" w:rsidTr="00AA4424">
      <w:trPr>
        <w:trHeight w:val="57"/>
      </w:trPr>
      <w:tc>
        <w:tcPr>
          <w:tcW w:w="1814" w:type="dxa"/>
          <w:vAlign w:val="center"/>
        </w:tcPr>
        <w:p w14:paraId="0E74C92E" w14:textId="77777777" w:rsidR="00AA4424" w:rsidRPr="008326EA" w:rsidRDefault="00AA4424" w:rsidP="00211B5A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 w:rsidRPr="008326EA">
            <w:rPr>
              <w:color w:val="808080" w:themeColor="background1" w:themeShade="80"/>
              <w:sz w:val="10"/>
              <w:szCs w:val="10"/>
            </w:rPr>
            <w:t>Hospital Name:</w:t>
          </w:r>
        </w:p>
      </w:tc>
      <w:tc>
        <w:tcPr>
          <w:tcW w:w="1814" w:type="dxa"/>
          <w:vAlign w:val="center"/>
        </w:tcPr>
        <w:p w14:paraId="3156AD26" w14:textId="77777777" w:rsidR="00AA4424" w:rsidRPr="008326EA" w:rsidRDefault="00AA4424" w:rsidP="001E7061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>
            <w:rPr>
              <w:color w:val="808080" w:themeColor="background1" w:themeShade="80"/>
              <w:sz w:val="10"/>
              <w:szCs w:val="10"/>
            </w:rPr>
            <w:t xml:space="preserve">Version: </w:t>
          </w:r>
        </w:p>
      </w:tc>
      <w:tc>
        <w:tcPr>
          <w:tcW w:w="1814" w:type="dxa"/>
          <w:vAlign w:val="center"/>
        </w:tcPr>
        <w:p w14:paraId="653D5090" w14:textId="1261CB97" w:rsidR="00AA4424" w:rsidRPr="008326EA" w:rsidRDefault="00AA4424" w:rsidP="00211B5A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>
            <w:rPr>
              <w:color w:val="808080" w:themeColor="background1" w:themeShade="80"/>
              <w:sz w:val="10"/>
              <w:szCs w:val="10"/>
            </w:rPr>
            <w:t xml:space="preserve">Date published: </w:t>
          </w:r>
        </w:p>
      </w:tc>
      <w:tc>
        <w:tcPr>
          <w:tcW w:w="1814" w:type="dxa"/>
          <w:vAlign w:val="center"/>
        </w:tcPr>
        <w:p w14:paraId="7C488245" w14:textId="77777777" w:rsidR="00AA4424" w:rsidRPr="008326EA" w:rsidRDefault="00AA4424" w:rsidP="00211B5A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>
            <w:rPr>
              <w:color w:val="808080" w:themeColor="background1" w:themeShade="80"/>
              <w:sz w:val="10"/>
              <w:szCs w:val="10"/>
            </w:rPr>
            <w:t>Review frequency:</w:t>
          </w:r>
        </w:p>
      </w:tc>
      <w:tc>
        <w:tcPr>
          <w:tcW w:w="1814" w:type="dxa"/>
          <w:vAlign w:val="center"/>
        </w:tcPr>
        <w:p w14:paraId="04BA88BB" w14:textId="77777777" w:rsidR="00AA4424" w:rsidRPr="008326EA" w:rsidRDefault="00AA4424" w:rsidP="00211B5A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>
            <w:rPr>
              <w:color w:val="808080" w:themeColor="background1" w:themeShade="80"/>
              <w:sz w:val="10"/>
              <w:szCs w:val="10"/>
            </w:rPr>
            <w:t>Authorised by:</w:t>
          </w:r>
        </w:p>
      </w:tc>
    </w:tr>
    <w:tr w:rsidR="00AA4424" w:rsidRPr="008326EA" w14:paraId="0230503D" w14:textId="77777777" w:rsidTr="007301AA">
      <w:trPr>
        <w:trHeight w:val="159"/>
      </w:trPr>
      <w:tc>
        <w:tcPr>
          <w:tcW w:w="1814" w:type="dxa"/>
          <w:vAlign w:val="center"/>
        </w:tcPr>
        <w:p w14:paraId="69B34562" w14:textId="77777777" w:rsidR="00AA4424" w:rsidRPr="008326EA" w:rsidRDefault="00AA4424" w:rsidP="00211B5A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proofErr w:type="spellStart"/>
          <w:r w:rsidRPr="00AA4424">
            <w:rPr>
              <w:color w:val="808080" w:themeColor="background1" w:themeShade="80"/>
              <w:sz w:val="10"/>
              <w:szCs w:val="10"/>
            </w:rPr>
            <w:t>Te</w:t>
          </w:r>
          <w:proofErr w:type="spellEnd"/>
          <w:r w:rsidRPr="00AA4424">
            <w:rPr>
              <w:color w:val="808080" w:themeColor="background1" w:themeShade="80"/>
              <w:sz w:val="10"/>
              <w:szCs w:val="10"/>
            </w:rPr>
            <w:t xml:space="preserve"> Toka Tumai </w:t>
          </w:r>
          <w:r w:rsidR="00B06473">
            <w:rPr>
              <w:color w:val="808080" w:themeColor="background1" w:themeShade="80"/>
              <w:sz w:val="10"/>
              <w:szCs w:val="10"/>
            </w:rPr>
            <w:t>– Northern region</w:t>
          </w:r>
        </w:p>
      </w:tc>
      <w:tc>
        <w:tcPr>
          <w:tcW w:w="1814" w:type="dxa"/>
          <w:vAlign w:val="center"/>
        </w:tcPr>
        <w:p w14:paraId="1D79ACBA" w14:textId="77777777" w:rsidR="00AA4424" w:rsidRPr="008326EA" w:rsidRDefault="00AA4424" w:rsidP="001E7061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>
            <w:rPr>
              <w:color w:val="808080" w:themeColor="background1" w:themeShade="80"/>
              <w:sz w:val="10"/>
              <w:szCs w:val="10"/>
            </w:rPr>
            <w:t>3</w:t>
          </w:r>
        </w:p>
      </w:tc>
      <w:tc>
        <w:tcPr>
          <w:tcW w:w="1814" w:type="dxa"/>
          <w:vAlign w:val="center"/>
        </w:tcPr>
        <w:p w14:paraId="5FE42A2B" w14:textId="6FBFB73D" w:rsidR="00AA4424" w:rsidRPr="008326EA" w:rsidRDefault="00AA4424" w:rsidP="00211B5A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>
            <w:rPr>
              <w:color w:val="808080" w:themeColor="background1" w:themeShade="80"/>
              <w:sz w:val="10"/>
              <w:szCs w:val="10"/>
            </w:rPr>
            <w:t>July 2022</w:t>
          </w:r>
        </w:p>
      </w:tc>
      <w:tc>
        <w:tcPr>
          <w:tcW w:w="1814" w:type="dxa"/>
          <w:vAlign w:val="center"/>
        </w:tcPr>
        <w:p w14:paraId="4F32A237" w14:textId="77777777" w:rsidR="00AA4424" w:rsidRPr="008326EA" w:rsidRDefault="00AA4424" w:rsidP="00211B5A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>
            <w:rPr>
              <w:color w:val="808080" w:themeColor="background1" w:themeShade="80"/>
              <w:sz w:val="10"/>
              <w:szCs w:val="10"/>
            </w:rPr>
            <w:t>Five yearly</w:t>
          </w:r>
        </w:p>
      </w:tc>
      <w:tc>
        <w:tcPr>
          <w:tcW w:w="1814" w:type="dxa"/>
          <w:vAlign w:val="center"/>
        </w:tcPr>
        <w:p w14:paraId="24474A64" w14:textId="77777777" w:rsidR="00AA4424" w:rsidRDefault="00AA4424" w:rsidP="00211B5A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>
            <w:rPr>
              <w:color w:val="808080" w:themeColor="background1" w:themeShade="80"/>
              <w:sz w:val="10"/>
              <w:szCs w:val="10"/>
            </w:rPr>
            <w:t>Nicola Brown</w:t>
          </w:r>
        </w:p>
        <w:p w14:paraId="6485F5B7" w14:textId="7AB66DCD" w:rsidR="0047392E" w:rsidRPr="008326EA" w:rsidRDefault="0047392E" w:rsidP="00211B5A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>
            <w:rPr>
              <w:color w:val="808080" w:themeColor="background1" w:themeShade="80"/>
              <w:sz w:val="10"/>
              <w:szCs w:val="10"/>
            </w:rPr>
            <w:t>NZ Registered Dietitian</w:t>
          </w:r>
        </w:p>
      </w:tc>
    </w:tr>
  </w:tbl>
  <w:p w14:paraId="021F2B89" w14:textId="77777777" w:rsidR="0047392E" w:rsidRDefault="0047392E">
    <w:pPr>
      <w:pStyle w:val="Footer"/>
      <w:rPr>
        <w:sz w:val="12"/>
        <w:szCs w:val="12"/>
      </w:rPr>
    </w:pPr>
  </w:p>
  <w:p w14:paraId="1282F713" w14:textId="1BF0DB70" w:rsidR="006447D4" w:rsidRDefault="0047392E">
    <w:pPr>
      <w:pStyle w:val="Footer"/>
    </w:pPr>
    <w:r>
      <w:rPr>
        <w:noProof/>
        <w:lang w:eastAsia="en-NZ"/>
      </w:rPr>
      <w:drawing>
        <wp:anchor distT="0" distB="0" distL="0" distR="0" simplePos="0" relativeHeight="251652608" behindDoc="1" locked="0" layoutInCell="1" allowOverlap="1" wp14:anchorId="69E7DD36" wp14:editId="674028B2">
          <wp:simplePos x="0" y="0"/>
          <wp:positionH relativeFrom="margin">
            <wp:posOffset>5325110</wp:posOffset>
          </wp:positionH>
          <wp:positionV relativeFrom="margin">
            <wp:posOffset>8857615</wp:posOffset>
          </wp:positionV>
          <wp:extent cx="1137920" cy="207010"/>
          <wp:effectExtent l="0" t="0" r="5080" b="2540"/>
          <wp:wrapNone/>
          <wp:docPr id="8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7920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eastAsia="Roboto" w:hAnsi="Poppins" w:cs="Poppins"/>
        <w:b/>
        <w:bCs/>
        <w:noProof/>
        <w:kern w:val="22"/>
        <w:sz w:val="48"/>
        <w:szCs w:val="48"/>
      </w:rPr>
      <w:drawing>
        <wp:anchor distT="0" distB="0" distL="114300" distR="114300" simplePos="0" relativeHeight="251660800" behindDoc="1" locked="0" layoutInCell="1" allowOverlap="1" wp14:anchorId="76AD312C" wp14:editId="2D04572F">
          <wp:simplePos x="0" y="0"/>
          <wp:positionH relativeFrom="page">
            <wp:posOffset>9525</wp:posOffset>
          </wp:positionH>
          <wp:positionV relativeFrom="paragraph">
            <wp:posOffset>280035</wp:posOffset>
          </wp:positionV>
          <wp:extent cx="7584440" cy="1113097"/>
          <wp:effectExtent l="0" t="0" r="0" b="0"/>
          <wp:wrapNone/>
          <wp:docPr id="938512269" name="Picture 938512269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113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BF1">
      <w:rPr>
        <w:noProof/>
        <w:lang w:eastAsia="en-NZ"/>
      </w:rPr>
      <w:drawing>
        <wp:inline distT="0" distB="0" distL="0" distR="0" wp14:anchorId="385EA33B" wp14:editId="4C1B62A4">
          <wp:extent cx="3745618" cy="170620"/>
          <wp:effectExtent l="0" t="0" r="0" b="127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6582" cy="17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1072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9084" w14:textId="77777777" w:rsidR="00B305A6" w:rsidRDefault="00B305A6" w:rsidP="006447D4">
      <w:r>
        <w:separator/>
      </w:r>
    </w:p>
  </w:footnote>
  <w:footnote w:type="continuationSeparator" w:id="0">
    <w:p w14:paraId="6D07703C" w14:textId="77777777" w:rsidR="00B305A6" w:rsidRDefault="00B305A6" w:rsidP="0064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D65D" w14:textId="35D35F31" w:rsidR="006447D4" w:rsidRDefault="0047392E" w:rsidP="00211B5A">
    <w:pPr>
      <w:pStyle w:val="Header"/>
      <w:tabs>
        <w:tab w:val="clear" w:pos="9026"/>
      </w:tabs>
      <w:jc w:val="right"/>
    </w:pPr>
    <w:r>
      <w:rPr>
        <w:rFonts w:ascii="Poppins" w:eastAsia="Roboto" w:hAnsi="Poppins" w:cs="Poppins"/>
        <w:b/>
        <w:bCs/>
        <w:noProof/>
        <w:kern w:val="22"/>
        <w:sz w:val="48"/>
        <w:szCs w:val="48"/>
      </w:rPr>
      <w:drawing>
        <wp:anchor distT="0" distB="0" distL="114300" distR="114300" simplePos="0" relativeHeight="251665920" behindDoc="1" locked="0" layoutInCell="1" allowOverlap="1" wp14:anchorId="6024520F" wp14:editId="0059EB3A">
          <wp:simplePos x="0" y="0"/>
          <wp:positionH relativeFrom="page">
            <wp:posOffset>0</wp:posOffset>
          </wp:positionH>
          <wp:positionV relativeFrom="paragraph">
            <wp:posOffset>-525145</wp:posOffset>
          </wp:positionV>
          <wp:extent cx="7553584" cy="937816"/>
          <wp:effectExtent l="0" t="0" r="0" b="0"/>
          <wp:wrapNone/>
          <wp:docPr id="749256774" name="Picture 749256774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</w:rPr>
      <w:drawing>
        <wp:anchor distT="0" distB="0" distL="114300" distR="114300" simplePos="0" relativeHeight="251658752" behindDoc="1" locked="0" layoutInCell="1" allowOverlap="1" wp14:anchorId="630CCAEE" wp14:editId="7C831B8E">
          <wp:simplePos x="0" y="0"/>
          <wp:positionH relativeFrom="column">
            <wp:posOffset>4503420</wp:posOffset>
          </wp:positionH>
          <wp:positionV relativeFrom="paragraph">
            <wp:posOffset>125730</wp:posOffset>
          </wp:positionV>
          <wp:extent cx="1837690" cy="323215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1481163281" name="Picture 1481163281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2FF6"/>
    <w:multiLevelType w:val="hybridMultilevel"/>
    <w:tmpl w:val="1E0C1586"/>
    <w:lvl w:ilvl="0" w:tplc="E362C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805F3"/>
    <w:multiLevelType w:val="hybridMultilevel"/>
    <w:tmpl w:val="BE0C61BC"/>
    <w:lvl w:ilvl="0" w:tplc="901278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47AE"/>
    <w:multiLevelType w:val="hybridMultilevel"/>
    <w:tmpl w:val="FD7E64FC"/>
    <w:lvl w:ilvl="0" w:tplc="EDDC93FE">
      <w:numFmt w:val="bullet"/>
      <w:lvlText w:val="-"/>
      <w:lvlJc w:val="left"/>
      <w:pPr>
        <w:ind w:left="1868" w:hanging="360"/>
      </w:pPr>
      <w:rPr>
        <w:rFonts w:ascii="Calibri" w:eastAsiaTheme="minorHAnsi" w:hAnsi="Calibri" w:cstheme="minorBidi" w:hint="default"/>
        <w:i/>
      </w:rPr>
    </w:lvl>
    <w:lvl w:ilvl="1" w:tplc="14090003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3" w15:restartNumberingAfterBreak="0">
    <w:nsid w:val="6C8172A9"/>
    <w:multiLevelType w:val="hybridMultilevel"/>
    <w:tmpl w:val="305245D0"/>
    <w:lvl w:ilvl="0" w:tplc="1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743D17F5"/>
    <w:multiLevelType w:val="hybridMultilevel"/>
    <w:tmpl w:val="424A94BE"/>
    <w:lvl w:ilvl="0" w:tplc="44C800A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62BDDE">
      <w:start w:val="1"/>
      <w:numFmt w:val="bullet"/>
      <w:pStyle w:val="ListLevel2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7600EE"/>
    <w:multiLevelType w:val="hybridMultilevel"/>
    <w:tmpl w:val="9CC498A0"/>
    <w:lvl w:ilvl="0" w:tplc="CDE686D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43606139">
    <w:abstractNumId w:val="4"/>
  </w:num>
  <w:num w:numId="2" w16cid:durableId="1987121874">
    <w:abstractNumId w:val="3"/>
  </w:num>
  <w:num w:numId="3" w16cid:durableId="203955418">
    <w:abstractNumId w:val="2"/>
  </w:num>
  <w:num w:numId="4" w16cid:durableId="1944144901">
    <w:abstractNumId w:val="5"/>
  </w:num>
  <w:num w:numId="5" w16cid:durableId="1057902089">
    <w:abstractNumId w:val="0"/>
  </w:num>
  <w:num w:numId="6" w16cid:durableId="1778061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1E"/>
    <w:rsid w:val="00022002"/>
    <w:rsid w:val="000439CB"/>
    <w:rsid w:val="000465CA"/>
    <w:rsid w:val="000E1732"/>
    <w:rsid w:val="001E741E"/>
    <w:rsid w:val="00211B5A"/>
    <w:rsid w:val="002173CE"/>
    <w:rsid w:val="002975AB"/>
    <w:rsid w:val="002E7965"/>
    <w:rsid w:val="00327378"/>
    <w:rsid w:val="00327627"/>
    <w:rsid w:val="003E05E5"/>
    <w:rsid w:val="00460FDB"/>
    <w:rsid w:val="00462E25"/>
    <w:rsid w:val="0047392E"/>
    <w:rsid w:val="00494BFC"/>
    <w:rsid w:val="004A2C1A"/>
    <w:rsid w:val="004E2CF6"/>
    <w:rsid w:val="005D24CF"/>
    <w:rsid w:val="005F4A0A"/>
    <w:rsid w:val="006447D4"/>
    <w:rsid w:val="006539D7"/>
    <w:rsid w:val="006B71E2"/>
    <w:rsid w:val="006C3AC5"/>
    <w:rsid w:val="007301AA"/>
    <w:rsid w:val="007405E8"/>
    <w:rsid w:val="00896CAD"/>
    <w:rsid w:val="008E1072"/>
    <w:rsid w:val="009634D6"/>
    <w:rsid w:val="00A06BF1"/>
    <w:rsid w:val="00AA4424"/>
    <w:rsid w:val="00AB4A5A"/>
    <w:rsid w:val="00B06473"/>
    <w:rsid w:val="00B305A6"/>
    <w:rsid w:val="00B83747"/>
    <w:rsid w:val="00BA3318"/>
    <w:rsid w:val="00BA7296"/>
    <w:rsid w:val="00BF3FE0"/>
    <w:rsid w:val="00BF6483"/>
    <w:rsid w:val="00C202FE"/>
    <w:rsid w:val="00C47832"/>
    <w:rsid w:val="00C824D1"/>
    <w:rsid w:val="00CA189D"/>
    <w:rsid w:val="00CB0005"/>
    <w:rsid w:val="00DD18C6"/>
    <w:rsid w:val="00DE2091"/>
    <w:rsid w:val="00DF131E"/>
    <w:rsid w:val="00ED657A"/>
    <w:rsid w:val="00F74207"/>
    <w:rsid w:val="00F77837"/>
    <w:rsid w:val="00F83053"/>
    <w:rsid w:val="00F85163"/>
    <w:rsid w:val="00FC06E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AA408"/>
  <w15:docId w15:val="{EFC06F34-0256-486A-9F5F-869C5F74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D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7D4"/>
    <w:pPr>
      <w:spacing w:after="0" w:line="240" w:lineRule="auto"/>
      <w:outlineLvl w:val="0"/>
    </w:pPr>
    <w:rPr>
      <w:b/>
      <w:bCs/>
      <w:color w:val="00A2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7D4"/>
    <w:pPr>
      <w:spacing w:after="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7D4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7D4"/>
  </w:style>
  <w:style w:type="paragraph" w:styleId="Footer">
    <w:name w:val="footer"/>
    <w:basedOn w:val="Normal"/>
    <w:link w:val="FooterChar"/>
    <w:unhideWhenUsed/>
    <w:rsid w:val="00644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447D4"/>
  </w:style>
  <w:style w:type="character" w:customStyle="1" w:styleId="Heading1Char">
    <w:name w:val="Heading 1 Char"/>
    <w:basedOn w:val="DefaultParagraphFont"/>
    <w:link w:val="Heading1"/>
    <w:uiPriority w:val="9"/>
    <w:rsid w:val="006447D4"/>
    <w:rPr>
      <w:rFonts w:ascii="Arial" w:hAnsi="Arial" w:cs="Arial"/>
      <w:b/>
      <w:bCs/>
      <w:color w:val="00A2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47D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47D4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aliases w:val="List Level 1"/>
    <w:basedOn w:val="Normal"/>
    <w:link w:val="ListParagraphChar"/>
    <w:uiPriority w:val="34"/>
    <w:qFormat/>
    <w:rsid w:val="006447D4"/>
    <w:pPr>
      <w:numPr>
        <w:numId w:val="1"/>
      </w:numPr>
      <w:spacing w:after="0" w:line="240" w:lineRule="auto"/>
      <w:contextualSpacing/>
    </w:pPr>
  </w:style>
  <w:style w:type="paragraph" w:customStyle="1" w:styleId="ListLevel2">
    <w:name w:val="List Level 2"/>
    <w:basedOn w:val="ListParagraph"/>
    <w:link w:val="ListLevel2Char"/>
    <w:qFormat/>
    <w:rsid w:val="006447D4"/>
    <w:pPr>
      <w:numPr>
        <w:ilvl w:val="1"/>
      </w:numPr>
      <w:ind w:left="709"/>
    </w:pPr>
  </w:style>
  <w:style w:type="character" w:customStyle="1" w:styleId="ListParagraphChar">
    <w:name w:val="List Paragraph Char"/>
    <w:aliases w:val="List Level 1 Char"/>
    <w:basedOn w:val="DefaultParagraphFont"/>
    <w:link w:val="ListParagraph"/>
    <w:uiPriority w:val="34"/>
    <w:rsid w:val="006447D4"/>
    <w:rPr>
      <w:rFonts w:ascii="Arial" w:hAnsi="Arial" w:cs="Arial"/>
      <w:sz w:val="24"/>
      <w:szCs w:val="24"/>
    </w:rPr>
  </w:style>
  <w:style w:type="character" w:customStyle="1" w:styleId="ListLevel2Char">
    <w:name w:val="List Level 2 Char"/>
    <w:basedOn w:val="ListParagraphChar"/>
    <w:link w:val="ListLevel2"/>
    <w:rsid w:val="006447D4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211B5A"/>
    <w:pPr>
      <w:spacing w:after="0" w:line="240" w:lineRule="auto"/>
    </w:pPr>
    <w:rPr>
      <w:rFonts w:eastAsia="Times New Roman" w:cs="Times New Roman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EE"/>
    <w:rPr>
      <w:rFonts w:ascii="Tahoma" w:hAnsi="Tahoma" w:cs="Tahoma"/>
      <w:sz w:val="16"/>
      <w:szCs w:val="16"/>
    </w:rPr>
  </w:style>
  <w:style w:type="paragraph" w:customStyle="1" w:styleId="ADHBHeading1">
    <w:name w:val="ADHB Heading 1"/>
    <w:basedOn w:val="Normal"/>
    <w:link w:val="ADHBHeading1Char"/>
    <w:qFormat/>
    <w:rsid w:val="00AA4424"/>
    <w:pPr>
      <w:spacing w:after="200" w:line="276" w:lineRule="auto"/>
    </w:pPr>
    <w:rPr>
      <w:rFonts w:asciiTheme="minorHAnsi" w:hAnsiTheme="minorHAnsi" w:cstheme="minorBidi"/>
      <w:b/>
      <w:color w:val="0050A0"/>
      <w:sz w:val="36"/>
      <w:szCs w:val="36"/>
    </w:rPr>
  </w:style>
  <w:style w:type="character" w:customStyle="1" w:styleId="ADHBHeading1Char">
    <w:name w:val="ADHB Heading 1 Char"/>
    <w:basedOn w:val="DefaultParagraphFont"/>
    <w:link w:val="ADHBHeading1"/>
    <w:rsid w:val="00AA4424"/>
    <w:rPr>
      <w:b/>
      <w:color w:val="0050A0"/>
      <w:sz w:val="36"/>
      <w:szCs w:val="36"/>
    </w:rPr>
  </w:style>
  <w:style w:type="paragraph" w:customStyle="1" w:styleId="ADHBHeading4">
    <w:name w:val="ADHB Heading 4"/>
    <w:basedOn w:val="Normal"/>
    <w:link w:val="ADHBHeading4Char"/>
    <w:qFormat/>
    <w:rsid w:val="00AA4424"/>
    <w:pPr>
      <w:spacing w:after="200" w:line="276" w:lineRule="auto"/>
    </w:pPr>
    <w:rPr>
      <w:rFonts w:asciiTheme="minorHAnsi" w:hAnsiTheme="minorHAnsi" w:cstheme="minorBidi"/>
      <w:b/>
      <w:color w:val="6E6E6E"/>
      <w:sz w:val="28"/>
      <w:szCs w:val="28"/>
    </w:rPr>
  </w:style>
  <w:style w:type="character" w:customStyle="1" w:styleId="ADHBHeading4Char">
    <w:name w:val="ADHB Heading 4 Char"/>
    <w:basedOn w:val="DefaultParagraphFont"/>
    <w:link w:val="ADHBHeading4"/>
    <w:rsid w:val="00AA4424"/>
    <w:rPr>
      <w:b/>
      <w:color w:val="6E6E6E"/>
      <w:sz w:val="28"/>
      <w:szCs w:val="28"/>
    </w:rPr>
  </w:style>
  <w:style w:type="paragraph" w:customStyle="1" w:styleId="ADHBBodyText">
    <w:name w:val="ADHB Body Text"/>
    <w:basedOn w:val="Normal"/>
    <w:link w:val="ADHBBodyTextChar"/>
    <w:qFormat/>
    <w:rsid w:val="00AA4424"/>
    <w:pPr>
      <w:spacing w:after="200" w:line="276" w:lineRule="auto"/>
    </w:pPr>
    <w:rPr>
      <w:rFonts w:asciiTheme="minorHAnsi" w:hAnsiTheme="minorHAnsi" w:cstheme="minorBidi"/>
    </w:rPr>
  </w:style>
  <w:style w:type="character" w:customStyle="1" w:styleId="ADHBBodyTextChar">
    <w:name w:val="ADHB Body Text Char"/>
    <w:basedOn w:val="DefaultParagraphFont"/>
    <w:link w:val="ADHBBodyText"/>
    <w:rsid w:val="00AA4424"/>
    <w:rPr>
      <w:sz w:val="24"/>
      <w:szCs w:val="24"/>
    </w:rPr>
  </w:style>
  <w:style w:type="paragraph" w:customStyle="1" w:styleId="Headlineadhbbluebold">
    <w:name w:val="Headline adhb blue bold"/>
    <w:basedOn w:val="Normal"/>
    <w:link w:val="HeadlineadhbblueboldChar"/>
    <w:rsid w:val="00022002"/>
    <w:pPr>
      <w:spacing w:after="0" w:line="240" w:lineRule="auto"/>
    </w:pPr>
    <w:rPr>
      <w:rFonts w:asciiTheme="minorHAnsi" w:eastAsia="Times New Roman" w:hAnsiTheme="minorHAnsi" w:cs="Times New Roman"/>
      <w:b/>
      <w:color w:val="0050A0"/>
      <w:sz w:val="40"/>
      <w:szCs w:val="40"/>
      <w:lang w:val="en-US"/>
    </w:rPr>
  </w:style>
  <w:style w:type="character" w:customStyle="1" w:styleId="HeadlineadhbblueboldChar">
    <w:name w:val="Headline adhb blue bold Char"/>
    <w:basedOn w:val="DefaultParagraphFont"/>
    <w:link w:val="Headlineadhbbluebold"/>
    <w:rsid w:val="00022002"/>
    <w:rPr>
      <w:rFonts w:eastAsia="Times New Roman" w:cs="Times New Roman"/>
      <w:b/>
      <w:color w:val="0050A0"/>
      <w:sz w:val="40"/>
      <w:szCs w:val="4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301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l%20adapted%20resources\2022_OncDietSheets\2022Information%20Sheet%20Template%20-%20Te%20Toka%20Tuma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1 xmlns="288c65bb-c2c0-497d-a386-16003058c628">
      <Value>Organisation Wide</Value>
    </Level1>
    <Document_x0020_Order xmlns="eeb99d9e-c2ca-415f-9940-c9af23e62ff1" xsi:nil="true"/>
    <Narrative xmlns="288c65bb-c2c0-497d-a386-16003058c628" xsi:nil="true"/>
    <Level3 xmlns="288c65bb-c2c0-497d-a386-16003058c628">Branded Templates</Level3>
    <DocumentType xmlns="288c65bb-c2c0-497d-a386-16003058c628">FORM, Template</DocumentType>
    <Level2 xmlns="288c65bb-c2c0-497d-a386-16003058c628">
      <Value>Communications</Value>
    </Level2>
    <DocumentOwner xmlns="288c65bb-c2c0-497d-a386-16003058c628">
      <UserInfo>
        <DisplayName>ADHB Communications (ADHB)</DisplayName>
        <AccountId>142</AccountId>
        <AccountType/>
      </UserInfo>
    </DocumentOwner>
    <LastReviewed xmlns="288c65bb-c2c0-497d-a386-16003058c628">2022-07-04T12:00:00+00:00</LastReview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CAC2DF9FE7B4D81087E723F877E34" ma:contentTypeVersion="27" ma:contentTypeDescription="Create a new document." ma:contentTypeScope="" ma:versionID="edb289f317eb09e361ae06f66dd78004">
  <xsd:schema xmlns:xsd="http://www.w3.org/2001/XMLSchema" xmlns:xs="http://www.w3.org/2001/XMLSchema" xmlns:p="http://schemas.microsoft.com/office/2006/metadata/properties" xmlns:ns2="288c65bb-c2c0-497d-a386-16003058c628" xmlns:ns3="eeb99d9e-c2ca-415f-9940-c9af23e62ff1" targetNamespace="http://schemas.microsoft.com/office/2006/metadata/properties" ma:root="true" ma:fieldsID="094b9ca6348c5bdef943c19e22493d08" ns2:_="" ns3:_="">
    <xsd:import namespace="288c65bb-c2c0-497d-a386-16003058c628"/>
    <xsd:import namespace="eeb99d9e-c2ca-415f-9940-c9af23e62ff1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DocumentOwner" minOccurs="0"/>
                <xsd:element ref="ns2:LastReviewed" minOccurs="0"/>
                <xsd:element ref="ns2:Level1" minOccurs="0"/>
                <xsd:element ref="ns2:Level2" minOccurs="0"/>
                <xsd:element ref="ns2:Level3" minOccurs="0"/>
                <xsd:element ref="ns2:Narrative" minOccurs="0"/>
                <xsd:element ref="ns3:Documen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c65bb-c2c0-497d-a386-16003058c628" elementFormDefault="qualified">
    <xsd:import namespace="http://schemas.microsoft.com/office/2006/documentManagement/types"/>
    <xsd:import namespace="http://schemas.microsoft.com/office/infopath/2007/PartnerControls"/>
    <xsd:element name="DocumentType" ma:index="1" ma:displayName="Document Type" ma:default="FORM, Template" ma:format="Dropdown" ma:internalName="DocumentType">
      <xsd:simpleType>
        <xsd:restriction base="dms:Choice">
          <xsd:enumeration value="CALENDAR, Diary"/>
          <xsd:enumeration value="CERTIFICATE, Award"/>
          <xsd:enumeration value="CONSULTATION"/>
          <xsd:enumeration value="CONTRACT, Agreement, SOW, Variation"/>
          <xsd:enumeration value="CORRESPONDENCE, Email, File note, Letter, Memo"/>
          <xsd:enumeration value="FINANCIAL, Budget, Invoice, Quote"/>
          <xsd:enumeration value="FORM, Template"/>
          <xsd:enumeration value="KNOWLEDGE ARTICLE, Journal"/>
          <xsd:enumeration value="LIST, Checklist, Contact list"/>
          <xsd:enumeration value="MANUAL, Equipment, System, Training"/>
          <xsd:enumeration value="MEETING, Agenda, Minutes"/>
          <xsd:enumeration value="MODEL, Calculation, Dataset"/>
          <xsd:enumeration value="MULITMEDIA, Drawing, Image, Photo, Video, Audio"/>
          <xsd:enumeration value="PLAN, Strategy"/>
          <xsd:enumeration value="PROJECT, Business case, Project plan, Scope"/>
          <xsd:enumeration value="POLICY, Guideline, Procedure, Protocol"/>
          <xsd:enumeration value="PRESENTATION"/>
          <xsd:enumeration value="PUBLICATION, Brochure, Fact sheet, Magazine, Media release, Speech"/>
          <xsd:enumeration value="REFERENCE"/>
          <xsd:enumeration value="REPORT, Audit, Board, Financial, Quality"/>
          <xsd:enumeration value="ROSTER"/>
          <xsd:enumeration value="STANDARD OPERATING PROCEDURE"/>
        </xsd:restriction>
      </xsd:simpleType>
    </xsd:element>
    <xsd:element name="DocumentOwner" ma:index="2" nillable="true" ma:displayName="Document Owner" ma:description="Person who has authority for the document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Reviewed" ma:index="3" nillable="true" ma:displayName="Last Reviewed" ma:default="[today]" ma:format="DateOnly" ma:internalName="LastReviewed">
      <xsd:simpleType>
        <xsd:restriction base="dms:DateTime"/>
      </xsd:simpleType>
    </xsd:element>
    <xsd:element name="Level1" ma:index="4" nillable="true" ma:displayName="Level 1" ma:internalName="Level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nical"/>
                    <xsd:enumeration value="Clinical Support"/>
                    <xsd:enumeration value="Organisation Wide"/>
                  </xsd:restriction>
                </xsd:simpleType>
              </xsd:element>
            </xsd:sequence>
          </xsd:extension>
        </xsd:complexContent>
      </xsd:complexType>
    </xsd:element>
    <xsd:element name="Level2" ma:index="5" nillable="true" ma:displayName="Level 2" ma:description="Topic that the document relates to. Can be multiple." ma:internalName="Level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VID-19"/>
                    <xsd:enumeration value="All Clinical"/>
                    <xsd:enumeration value="All Surgical"/>
                    <xsd:enumeration value="Adult - Generic"/>
                    <xsd:enumeration value="Child - Generic"/>
                    <xsd:enumeration value="Addictions"/>
                    <xsd:enumeration value="Air Ambulance"/>
                    <xsd:enumeration value="Anaesthesia"/>
                    <xsd:enumeration value="APU"/>
                    <xsd:enumeration value="Cardiology - Adult"/>
                    <xsd:enumeration value="Cardiology - Child"/>
                    <xsd:enumeration value="Cardiothoracic Surgery"/>
                    <xsd:enumeration value="Clinic Facilities"/>
                    <xsd:enumeration value="Clinic Nursing"/>
                    <xsd:enumeration value="Community Services"/>
                    <xsd:enumeration value="Central Surgical Supplies Department (CSSD)"/>
                    <xsd:enumeration value="Dementia"/>
                    <xsd:enumeration value="Dermatology"/>
                    <xsd:enumeration value="Diabetes"/>
                    <xsd:enumeration value="ED - Adult"/>
                    <xsd:enumeration value="ED - Child"/>
                    <xsd:enumeration value="Endocrinology"/>
                    <xsd:enumeration value="Epsom Day Unit"/>
                    <xsd:enumeration value="Fertility Plus"/>
                    <xsd:enumeration value="Gastroenterology"/>
                    <xsd:enumeration value="General Medicine - Adult"/>
                    <xsd:enumeration value="General Medicine - Child"/>
                    <xsd:enumeration value="General Surgery - Adult"/>
                    <xsd:enumeration value="General Surgery - Child"/>
                    <xsd:enumeration value="Genetics"/>
                    <xsd:enumeration value="Greenlane Surgical Unit"/>
                    <xsd:enumeration value="Gynaecology"/>
                    <xsd:enumeration value="Haematology"/>
                    <xsd:enumeration value="Haemophilia"/>
                    <xsd:enumeration value="Heart and Lung Transplant"/>
                    <xsd:enumeration value="Home Based Support Services"/>
                    <xsd:enumeration value="Immunology"/>
                    <xsd:enumeration value="Infectious Diseases"/>
                    <xsd:enumeration value="Intensive Care - Cardiovascular (CVICU)"/>
                    <xsd:enumeration value="Intensive Care - Critical Care (DCCM)"/>
                    <xsd:enumeration value="Intensive Care - Neonatal (NICU)"/>
                    <xsd:enumeration value="Intensive Care - Paediatrics (PICU)"/>
                    <xsd:enumeration value="Maternity"/>
                    <xsd:enumeration value="Medical Specialty"/>
                    <xsd:enumeration value="Mental Health"/>
                    <xsd:enumeration value="Mobility Solutions"/>
                    <xsd:enumeration value="National Child Cancer Network"/>
                    <xsd:enumeration value="Neurology - Adult"/>
                    <xsd:enumeration value="Neurology - Child"/>
                    <xsd:enumeration value="Neurosurgery - Adult"/>
                    <xsd:enumeration value="Neurosurgery - Child"/>
                    <xsd:enumeration value="Oncology - Adult"/>
                    <xsd:enumeration value="Oncology - Child"/>
                    <xsd:enumeration value="Operating Rooms"/>
                    <xsd:enumeration value="Ophthalmology"/>
                    <xsd:enumeration value="OR Nursing"/>
                    <xsd:enumeration value="Oral Health"/>
                    <xsd:enumeration value="ORL"/>
                    <xsd:enumeration value="Orthopaedics"/>
                    <xsd:enumeration value="Pain Management"/>
                    <xsd:enumeration value="Palliative Care - Adult"/>
                    <xsd:enumeration value="Palliative Care - Child"/>
                    <xsd:enumeration value="Pathology"/>
                    <xsd:enumeration value="Pre-Admit"/>
                    <xsd:enumeration value="Primary Care"/>
                    <xsd:enumeration value="Protection"/>
                    <xsd:enumeration value="Reablement"/>
                    <xsd:enumeration value="Renal - Adult"/>
                    <xsd:enumeration value="Renal - Child"/>
                    <xsd:enumeration value="Research"/>
                    <xsd:enumeration value="Residential Care"/>
                    <xsd:enumeration value="Respiratory"/>
                    <xsd:enumeration value="Rheumatology"/>
                    <xsd:enumeration value="Sexual Health"/>
                    <xsd:enumeration value="Transplant"/>
                    <xsd:enumeration value="Trauma"/>
                    <xsd:enumeration value="Urology"/>
                    <xsd:enumeration value="Vascular"/>
                    <xsd:enumeration value="All Clinical Support"/>
                    <xsd:enumeration value="Admission, transfer, transport and discharge"/>
                    <xsd:enumeration value="Allied Health"/>
                    <xsd:enumeration value="Clinical Engineering"/>
                    <xsd:enumeration value="Clinical Records"/>
                    <xsd:enumeration value="Infection Control"/>
                    <xsd:enumeration value="Inpatient services"/>
                    <xsd:enumeration value="Inpatients"/>
                    <xsd:enumeration value="Interpreters"/>
                    <xsd:enumeration value="Laboratories"/>
                    <xsd:enumeration value="Medication Administration"/>
                    <xsd:enumeration value="Nursing Bureau and RSO"/>
                    <xsd:enumeration value="Orderlies"/>
                    <xsd:enumeration value="Patient Administration"/>
                    <xsd:enumeration value="Pharmacy"/>
                    <xsd:enumeration value="Radiology"/>
                    <xsd:enumeration value="Resource Nursing"/>
                    <xsd:enumeration value="Transition Lounge"/>
                    <xsd:enumeration value="All Organisation Wide"/>
                    <xsd:enumeration value="Board"/>
                    <xsd:enumeration value="Board and Committees"/>
                    <xsd:enumeration value="Clinician Leadership"/>
                    <xsd:enumeration value="Commercial Services"/>
                    <xsd:enumeration value="Communications"/>
                    <xsd:enumeration value="Emergency Management"/>
                    <xsd:enumeration value="Facilities and Buildings"/>
                    <xsd:enumeration value="Finance"/>
                    <xsd:enumeration value="Health &amp; Safety"/>
                    <xsd:enumeration value="Human Resources"/>
                    <xsd:enumeration value="IT"/>
                    <xsd:enumeration value="Intelligence and Informatics"/>
                    <xsd:enumeration value="Legal"/>
                    <xsd:enumeration value="Patient and Visitor experience"/>
                    <xsd:enumeration value="Payroll"/>
                    <xsd:enumeration value="Performance Improvement"/>
                    <xsd:enumeration value="Quality and Audit"/>
                    <xsd:enumeration value="Records Management"/>
                    <xsd:enumeration value="Staff Services"/>
                  </xsd:restriction>
                </xsd:simpleType>
              </xsd:element>
            </xsd:sequence>
          </xsd:extension>
        </xsd:complexContent>
      </xsd:complexType>
    </xsd:element>
    <xsd:element name="Level3" ma:index="6" nillable="true" ma:displayName="Sub-topic" ma:description="A third level tag. Could be a keyword, activity related, specialty related etc" ma:format="Dropdown" ma:internalName="Level3">
      <xsd:simpleType>
        <xsd:restriction base="dms:Choice">
          <xsd:enumeration value="ACP"/>
          <xsd:enumeration value="Adverse Events Templates"/>
          <xsd:enumeration value="A+ Trust"/>
          <xsd:enumeration value="Branded Templates"/>
          <xsd:enumeration value="Consent"/>
          <xsd:enumeration value="Employee survey"/>
          <xsd:enumeration value="Funding"/>
          <xsd:enumeration value="Grants"/>
          <xsd:enumeration value="Green Belt Templates - Define"/>
          <xsd:enumeration value="Green Belt Templates - Measure"/>
          <xsd:enumeration value="Green Belt Templates - Analyse"/>
          <xsd:enumeration value="Green Belt Templates - Improve"/>
          <xsd:enumeration value="Green Belt Templates - Control"/>
          <xsd:enumeration value="H&amp;S incidents"/>
          <xsd:enumeration value="Mental Health Acts"/>
          <xsd:enumeration value="Mental Health forms"/>
          <xsd:enumeration value="MOS"/>
          <xsd:enumeration value="Nursing awards"/>
          <xsd:enumeration value="Paed Care Plans"/>
          <xsd:enumeration value="Parking"/>
          <xsd:enumeration value="Photography"/>
          <xsd:enumeration value="Project hub templates"/>
          <xsd:enumeration value="Report templates"/>
          <xsd:enumeration value="Rheumatic Fever"/>
          <xsd:enumeration value="Starship Foundation"/>
          <xsd:enumeration value="Uniforms"/>
          <xsd:enumeration value="Virtual Reality"/>
          <xsd:enumeration value="Youth Health Improvement"/>
          <xsd:enumeration value="x"/>
        </xsd:restriction>
      </xsd:simpleType>
    </xsd:element>
    <xsd:element name="Narrative" ma:index="7" nillable="true" ma:displayName="Document Description" ma:description="One or two sentences describing what document is about" ma:internalName="Narrativ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99d9e-c2ca-415f-9940-c9af23e62ff1" elementFormDefault="qualified">
    <xsd:import namespace="http://schemas.microsoft.com/office/2006/documentManagement/types"/>
    <xsd:import namespace="http://schemas.microsoft.com/office/infopath/2007/PartnerControls"/>
    <xsd:element name="Document_x0020_Order" ma:index="15" nillable="true" ma:displayName="List Order" ma:internalName="Document_x0020_Order" ma:percentage="FALSE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95A7B-9378-4A94-97EB-B23D9FBEC739}">
  <ds:schemaRefs>
    <ds:schemaRef ds:uri="http://schemas.microsoft.com/office/2006/metadata/properties"/>
    <ds:schemaRef ds:uri="http://schemas.microsoft.com/office/infopath/2007/PartnerControls"/>
    <ds:schemaRef ds:uri="288c65bb-c2c0-497d-a386-16003058c628"/>
    <ds:schemaRef ds:uri="eeb99d9e-c2ca-415f-9940-c9af23e62ff1"/>
  </ds:schemaRefs>
</ds:datastoreItem>
</file>

<file path=customXml/itemProps2.xml><?xml version="1.0" encoding="utf-8"?>
<ds:datastoreItem xmlns:ds="http://schemas.openxmlformats.org/officeDocument/2006/customXml" ds:itemID="{87AE4539-5C5C-4957-A56B-C68BD3CB2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c65bb-c2c0-497d-a386-16003058c628"/>
    <ds:schemaRef ds:uri="eeb99d9e-c2ca-415f-9940-c9af23e62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DA870-1E1E-4154-A848-99B022FE2B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2022Information Sheet Template - Te Toka Tumai</Template>
  <TotalTime>13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Brown (ADHB)(Dietitian)</dc:creator>
  <cp:lastModifiedBy>Nicole McHaffie</cp:lastModifiedBy>
  <cp:revision>3</cp:revision>
  <cp:lastPrinted>2024-05-15T22:08:00Z</cp:lastPrinted>
  <dcterms:created xsi:type="dcterms:W3CDTF">2024-05-15T23:35:00Z</dcterms:created>
  <dcterms:modified xsi:type="dcterms:W3CDTF">2024-05-15T23:39:00Z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0x0101007EECAC2DF9FE7B4D81087E723F877E34</vt:lpwstr>
  </property>
</Properties>
</file>