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2E93" w14:textId="77777777" w:rsidR="00F46025" w:rsidRPr="00F46025" w:rsidRDefault="00F46025" w:rsidP="00F46025">
      <w:pPr>
        <w:pStyle w:val="Heading3"/>
        <w:spacing w:before="120" w:after="240"/>
        <w:rPr>
          <w:rFonts w:ascii="Arial" w:hAnsi="Arial"/>
          <w:color w:val="00A2AC"/>
          <w:sz w:val="28"/>
          <w:szCs w:val="28"/>
        </w:rPr>
      </w:pPr>
      <w:bookmarkStart w:id="0" w:name="_Toc40095426"/>
      <w:r w:rsidRPr="00F46025">
        <w:rPr>
          <w:rFonts w:ascii="Arial" w:hAnsi="Arial"/>
          <w:color w:val="00A2AC"/>
          <w:sz w:val="28"/>
          <w:szCs w:val="28"/>
        </w:rPr>
        <w:t>Roster Review Tool</w:t>
      </w:r>
      <w:bookmarkEnd w:id="0"/>
    </w:p>
    <w:tbl>
      <w:tblPr>
        <w:tblStyle w:val="TableGrid1"/>
        <w:tblW w:w="5077" w:type="pct"/>
        <w:tblBorders>
          <w:top w:val="single" w:sz="4" w:space="0" w:color="00A0DC"/>
          <w:left w:val="single" w:sz="4" w:space="0" w:color="00A0DC"/>
          <w:bottom w:val="single" w:sz="4" w:space="0" w:color="00A0DC"/>
          <w:right w:val="single" w:sz="4" w:space="0" w:color="00A0DC"/>
          <w:insideH w:val="single" w:sz="4" w:space="0" w:color="00A0DC"/>
          <w:insideV w:val="single" w:sz="4" w:space="0" w:color="00A0DC"/>
        </w:tblBorders>
        <w:tblLook w:val="04A0" w:firstRow="1" w:lastRow="0" w:firstColumn="1" w:lastColumn="0" w:noHBand="0" w:noVBand="1"/>
      </w:tblPr>
      <w:tblGrid>
        <w:gridCol w:w="8317"/>
        <w:gridCol w:w="1459"/>
      </w:tblGrid>
      <w:tr w:rsidR="00F46025" w:rsidRPr="00F46025" w14:paraId="2D25EFE6" w14:textId="77777777" w:rsidTr="004D2E84">
        <w:tc>
          <w:tcPr>
            <w:tcW w:w="4254" w:type="pct"/>
            <w:tcBorders>
              <w:top w:val="single" w:sz="4" w:space="0" w:color="00A2AC"/>
              <w:left w:val="single" w:sz="4" w:space="0" w:color="00A2AC"/>
              <w:bottom w:val="single" w:sz="4" w:space="0" w:color="00A2AC"/>
              <w:right w:val="single" w:sz="4" w:space="0" w:color="00A2AC"/>
            </w:tcBorders>
          </w:tcPr>
          <w:p w14:paraId="35A3BD02" w14:textId="77777777" w:rsidR="00F46025" w:rsidRPr="00F46025" w:rsidRDefault="00F46025" w:rsidP="008B23D1">
            <w:pPr>
              <w:rPr>
                <w:b/>
                <w:color w:val="00A2AC"/>
                <w:sz w:val="22"/>
                <w:szCs w:val="22"/>
              </w:rPr>
            </w:pPr>
            <w:r w:rsidRPr="00F46025">
              <w:rPr>
                <w:b/>
                <w:color w:val="00A2AC"/>
              </w:rPr>
              <w:br w:type="column"/>
            </w:r>
            <w:r w:rsidRPr="00F46025">
              <w:rPr>
                <w:b/>
                <w:color w:val="00A2AC"/>
                <w:sz w:val="24"/>
                <w:szCs w:val="24"/>
              </w:rPr>
              <w:t>Service/Roster Specific Requirements</w:t>
            </w:r>
          </w:p>
          <w:p w14:paraId="6596B617" w14:textId="77777777" w:rsidR="00F46025" w:rsidRPr="00F46025" w:rsidRDefault="00F46025" w:rsidP="008B23D1">
            <w:pPr>
              <w:rPr>
                <w:i/>
                <w:color w:val="00A2AC"/>
              </w:rPr>
            </w:pPr>
            <w:r w:rsidRPr="00F46025">
              <w:rPr>
                <w:i/>
              </w:rPr>
              <w:t xml:space="preserve">Specific requirements to ensure patient care, hospital service delivery and RMO training across the roster model. This could include as an example, RMO workload, team structure, model of care or budget requirements. </w:t>
            </w:r>
          </w:p>
        </w:tc>
        <w:tc>
          <w:tcPr>
            <w:tcW w:w="746" w:type="pct"/>
            <w:tcBorders>
              <w:top w:val="single" w:sz="4" w:space="0" w:color="00A2AC"/>
              <w:left w:val="single" w:sz="4" w:space="0" w:color="00A2AC"/>
              <w:bottom w:val="single" w:sz="4" w:space="0" w:color="00A2AC"/>
              <w:right w:val="single" w:sz="4" w:space="0" w:color="00A2AC"/>
            </w:tcBorders>
          </w:tcPr>
          <w:p w14:paraId="61D46B51" w14:textId="77777777" w:rsidR="00F46025" w:rsidRPr="00F46025" w:rsidRDefault="00F46025" w:rsidP="00F46025">
            <w:pPr>
              <w:rPr>
                <w:b/>
                <w:color w:val="00A2AC"/>
              </w:rPr>
            </w:pPr>
            <w:r w:rsidRPr="00F46025">
              <w:rPr>
                <w:b/>
                <w:color w:val="00A2AC"/>
                <w:sz w:val="24"/>
                <w:szCs w:val="24"/>
              </w:rPr>
              <w:t>Complete</w:t>
            </w:r>
          </w:p>
        </w:tc>
      </w:tr>
      <w:tr w:rsidR="00F46025" w:rsidRPr="00F81DC8" w14:paraId="6825BE0D"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3710C7E" w14:textId="77777777" w:rsidR="00F46025" w:rsidRPr="00F81DC8" w:rsidRDefault="00F46025" w:rsidP="008B23D1">
            <w:pPr>
              <w:tabs>
                <w:tab w:val="left" w:pos="1095"/>
              </w:tabs>
            </w:pPr>
            <w:r w:rsidRPr="00F81DC8">
              <w:t xml:space="preserve">Does the current roster deliver on the agreed priorities? If no, please provide detail on the deficiencies. </w:t>
            </w:r>
          </w:p>
        </w:tc>
        <w:tc>
          <w:tcPr>
            <w:tcW w:w="746" w:type="pct"/>
            <w:tcBorders>
              <w:top w:val="single" w:sz="4" w:space="0" w:color="00A2AC"/>
              <w:left w:val="single" w:sz="4" w:space="0" w:color="00A2AC"/>
              <w:bottom w:val="single" w:sz="4" w:space="0" w:color="00A2AC"/>
              <w:right w:val="single" w:sz="4" w:space="0" w:color="00A2AC"/>
            </w:tcBorders>
          </w:tcPr>
          <w:p w14:paraId="42F9119E"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3A5DF7A"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0AF8E8E5" w14:textId="77777777" w:rsidR="00F46025" w:rsidRPr="00F81DC8" w:rsidRDefault="00F46025" w:rsidP="008B23D1">
            <w:pPr>
              <w:tabs>
                <w:tab w:val="left" w:pos="1095"/>
              </w:tabs>
            </w:pPr>
            <w:r w:rsidRPr="00F81DC8">
              <w:t>Has there been a change in workload for RMOs since the roster was implemented? If yes, how was the change in workload measured and what resourcing changes have occurred to align with this? Resourcing changes could include,</w:t>
            </w:r>
          </w:p>
          <w:p w14:paraId="0A0B4973" w14:textId="77777777" w:rsidR="00F46025" w:rsidRPr="00F81DC8" w:rsidRDefault="00F46025" w:rsidP="00F46025">
            <w:pPr>
              <w:numPr>
                <w:ilvl w:val="1"/>
                <w:numId w:val="1"/>
              </w:numPr>
              <w:tabs>
                <w:tab w:val="left" w:pos="1095"/>
              </w:tabs>
              <w:contextualSpacing/>
            </w:pPr>
            <w:r w:rsidRPr="00F81DC8">
              <w:t>SMO and RMO FTE</w:t>
            </w:r>
          </w:p>
          <w:p w14:paraId="6E0D735A" w14:textId="77777777" w:rsidR="00F46025" w:rsidRPr="00F81DC8" w:rsidRDefault="00F46025" w:rsidP="00F46025">
            <w:pPr>
              <w:numPr>
                <w:ilvl w:val="1"/>
                <w:numId w:val="1"/>
              </w:numPr>
              <w:tabs>
                <w:tab w:val="left" w:pos="1095"/>
              </w:tabs>
              <w:contextualSpacing/>
            </w:pPr>
            <w:r w:rsidRPr="00F81DC8">
              <w:t>Nurse Practitioner</w:t>
            </w:r>
          </w:p>
          <w:p w14:paraId="150F34D7" w14:textId="77777777" w:rsidR="00F46025" w:rsidRPr="00F81DC8" w:rsidRDefault="00F46025" w:rsidP="00F46025">
            <w:pPr>
              <w:numPr>
                <w:ilvl w:val="1"/>
                <w:numId w:val="1"/>
              </w:numPr>
              <w:tabs>
                <w:tab w:val="left" w:pos="1095"/>
              </w:tabs>
              <w:contextualSpacing/>
            </w:pPr>
            <w:r w:rsidRPr="00F81DC8">
              <w:t xml:space="preserve">Allied Health technical </w:t>
            </w:r>
          </w:p>
          <w:p w14:paraId="036ADA60" w14:textId="77777777" w:rsidR="00F46025" w:rsidRPr="00F81DC8" w:rsidRDefault="00F46025" w:rsidP="00F46025">
            <w:pPr>
              <w:numPr>
                <w:ilvl w:val="1"/>
                <w:numId w:val="1"/>
              </w:numPr>
              <w:tabs>
                <w:tab w:val="left" w:pos="1095"/>
              </w:tabs>
              <w:contextualSpacing/>
            </w:pPr>
            <w:r w:rsidRPr="00F81DC8">
              <w:t>Technology, including software, networks and hardware</w:t>
            </w:r>
          </w:p>
          <w:p w14:paraId="3548462E" w14:textId="77777777" w:rsidR="00F46025" w:rsidRPr="00F81DC8" w:rsidRDefault="00F46025" w:rsidP="00F46025">
            <w:pPr>
              <w:numPr>
                <w:ilvl w:val="1"/>
                <w:numId w:val="1"/>
              </w:numPr>
              <w:tabs>
                <w:tab w:val="left" w:pos="1095"/>
              </w:tabs>
              <w:contextualSpacing/>
            </w:pPr>
            <w:r w:rsidRPr="00F81DC8">
              <w:t xml:space="preserve">Review of </w:t>
            </w:r>
            <w:proofErr w:type="gramStart"/>
            <w:r w:rsidRPr="00F81DC8">
              <w:t>work flow</w:t>
            </w:r>
            <w:proofErr w:type="gramEnd"/>
            <w:r w:rsidRPr="00F81DC8">
              <w:t>, e.g. reducing duplication, ensuring staff work at the top of their scope</w:t>
            </w:r>
          </w:p>
          <w:p w14:paraId="30B91A1E" w14:textId="77777777" w:rsidR="00F46025" w:rsidRPr="00F81DC8" w:rsidRDefault="00F46025" w:rsidP="008B23D1">
            <w:pPr>
              <w:tabs>
                <w:tab w:val="left" w:pos="1095"/>
              </w:tabs>
            </w:pPr>
            <w:r w:rsidRPr="00F81DC8">
              <w:t>If no change to resourcing has occurred, how is the change in workload managed?</w:t>
            </w:r>
          </w:p>
        </w:tc>
        <w:tc>
          <w:tcPr>
            <w:tcW w:w="746" w:type="pct"/>
            <w:tcBorders>
              <w:top w:val="single" w:sz="4" w:space="0" w:color="00A2AC"/>
              <w:left w:val="single" w:sz="4" w:space="0" w:color="00A2AC"/>
              <w:bottom w:val="single" w:sz="4" w:space="0" w:color="00A2AC"/>
              <w:right w:val="single" w:sz="4" w:space="0" w:color="00A2AC"/>
            </w:tcBorders>
          </w:tcPr>
          <w:p w14:paraId="482BCEB5"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348D3070"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D7B307A" w14:textId="77777777" w:rsidR="00F46025" w:rsidRPr="00F81DC8" w:rsidRDefault="00F46025" w:rsidP="008B23D1">
            <w:pPr>
              <w:tabs>
                <w:tab w:val="left" w:pos="1095"/>
              </w:tabs>
            </w:pPr>
            <w:r w:rsidRPr="00F81DC8">
              <w:t>Has the role of the RMOs changed since this roster was implemented?</w:t>
            </w:r>
          </w:p>
          <w:p w14:paraId="19FF740A" w14:textId="77777777" w:rsidR="00F46025" w:rsidRPr="00F81DC8" w:rsidRDefault="00F46025" w:rsidP="008B23D1">
            <w:pPr>
              <w:tabs>
                <w:tab w:val="left" w:pos="1095"/>
              </w:tabs>
            </w:pPr>
            <w:r w:rsidRPr="00F81DC8">
              <w:t>For example,</w:t>
            </w:r>
          </w:p>
          <w:p w14:paraId="7813748D" w14:textId="77777777" w:rsidR="00F46025" w:rsidRPr="00F81DC8" w:rsidRDefault="00F46025" w:rsidP="00F46025">
            <w:pPr>
              <w:numPr>
                <w:ilvl w:val="1"/>
                <w:numId w:val="1"/>
              </w:numPr>
              <w:tabs>
                <w:tab w:val="left" w:pos="1095"/>
              </w:tabs>
              <w:contextualSpacing/>
            </w:pPr>
            <w:r w:rsidRPr="00F81DC8">
              <w:t>Model of care</w:t>
            </w:r>
          </w:p>
          <w:p w14:paraId="1D6B4C05" w14:textId="77777777" w:rsidR="00F46025" w:rsidRPr="00F81DC8" w:rsidRDefault="00F46025" w:rsidP="00F46025">
            <w:pPr>
              <w:numPr>
                <w:ilvl w:val="1"/>
                <w:numId w:val="1"/>
              </w:numPr>
              <w:tabs>
                <w:tab w:val="left" w:pos="1095"/>
              </w:tabs>
              <w:contextualSpacing/>
            </w:pPr>
            <w:r w:rsidRPr="00F81DC8">
              <w:t>Clinical workload e.g. patient volume/acuity</w:t>
            </w:r>
          </w:p>
          <w:p w14:paraId="38502CF7" w14:textId="77777777" w:rsidR="00F46025" w:rsidRPr="00F81DC8" w:rsidRDefault="00F46025" w:rsidP="00F46025">
            <w:pPr>
              <w:numPr>
                <w:ilvl w:val="1"/>
                <w:numId w:val="1"/>
              </w:numPr>
              <w:tabs>
                <w:tab w:val="left" w:pos="1095"/>
              </w:tabs>
              <w:contextualSpacing/>
            </w:pPr>
            <w:r w:rsidRPr="00F81DC8">
              <w:t>Ease of access to RMO Training</w:t>
            </w:r>
          </w:p>
          <w:p w14:paraId="76D9CEB4" w14:textId="77777777" w:rsidR="00F46025" w:rsidRPr="00F81DC8" w:rsidRDefault="00F46025" w:rsidP="008B23D1">
            <w:pPr>
              <w:tabs>
                <w:tab w:val="left" w:pos="1095"/>
              </w:tabs>
            </w:pPr>
            <w:r w:rsidRPr="00F81DC8">
              <w:t xml:space="preserve">If yes, please provide detail on the changes. </w:t>
            </w:r>
          </w:p>
        </w:tc>
        <w:tc>
          <w:tcPr>
            <w:tcW w:w="746" w:type="pct"/>
            <w:tcBorders>
              <w:top w:val="single" w:sz="4" w:space="0" w:color="00A2AC"/>
              <w:left w:val="single" w:sz="4" w:space="0" w:color="00A2AC"/>
              <w:bottom w:val="single" w:sz="4" w:space="0" w:color="00A2AC"/>
              <w:right w:val="single" w:sz="4" w:space="0" w:color="00A2AC"/>
            </w:tcBorders>
          </w:tcPr>
          <w:p w14:paraId="1CDBBA77"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56E03F0"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787FDEC" w14:textId="77777777" w:rsidR="00F46025" w:rsidRPr="00F81DC8" w:rsidRDefault="00F46025" w:rsidP="008B23D1">
            <w:pPr>
              <w:tabs>
                <w:tab w:val="left" w:pos="1095"/>
              </w:tabs>
            </w:pPr>
            <w:r w:rsidRPr="00F81DC8">
              <w:t xml:space="preserve">Is there an alternative roster model that could deliver on the agreed priorities? If no, what alternative rosters have been considered in the past and what were the foreseen challenges with implementing the alternative? </w:t>
            </w:r>
          </w:p>
        </w:tc>
        <w:tc>
          <w:tcPr>
            <w:tcW w:w="746" w:type="pct"/>
            <w:tcBorders>
              <w:top w:val="single" w:sz="4" w:space="0" w:color="00A2AC"/>
              <w:left w:val="single" w:sz="4" w:space="0" w:color="00A2AC"/>
              <w:bottom w:val="single" w:sz="4" w:space="0" w:color="00A2AC"/>
              <w:right w:val="single" w:sz="4" w:space="0" w:color="00A2AC"/>
            </w:tcBorders>
          </w:tcPr>
          <w:p w14:paraId="27251A48"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E0CB5A3"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7899E879" w14:textId="77777777" w:rsidR="00F46025" w:rsidRPr="00F81DC8" w:rsidRDefault="00F46025" w:rsidP="008B23D1">
            <w:pPr>
              <w:tabs>
                <w:tab w:val="left" w:pos="1095"/>
              </w:tabs>
            </w:pPr>
            <w:r w:rsidRPr="00F81DC8">
              <w:t xml:space="preserve">Are there any challenges to changing the roster? If yes, please provide further information on what these challenges are. </w:t>
            </w:r>
          </w:p>
          <w:p w14:paraId="43786570" w14:textId="77777777" w:rsidR="00F46025" w:rsidRPr="00F81DC8" w:rsidRDefault="00F46025" w:rsidP="008B23D1">
            <w:pPr>
              <w:tabs>
                <w:tab w:val="left" w:pos="1095"/>
              </w:tabs>
            </w:pPr>
            <w:r w:rsidRPr="00F81DC8">
              <w:t>Challenges may include,</w:t>
            </w:r>
          </w:p>
          <w:p w14:paraId="7CD860B6" w14:textId="77777777" w:rsidR="00F46025" w:rsidRPr="00F81DC8" w:rsidRDefault="00F46025" w:rsidP="00F46025">
            <w:pPr>
              <w:numPr>
                <w:ilvl w:val="0"/>
                <w:numId w:val="2"/>
              </w:numPr>
              <w:tabs>
                <w:tab w:val="left" w:pos="1095"/>
              </w:tabs>
              <w:contextualSpacing/>
            </w:pPr>
            <w:r w:rsidRPr="00F81DC8">
              <w:t>Cost</w:t>
            </w:r>
          </w:p>
          <w:p w14:paraId="14031CF5" w14:textId="77777777" w:rsidR="00F46025" w:rsidRPr="00F81DC8" w:rsidRDefault="00F46025" w:rsidP="00F46025">
            <w:pPr>
              <w:numPr>
                <w:ilvl w:val="0"/>
                <w:numId w:val="2"/>
              </w:numPr>
              <w:tabs>
                <w:tab w:val="left" w:pos="1095"/>
              </w:tabs>
              <w:contextualSpacing/>
            </w:pPr>
            <w:r w:rsidRPr="00F81DC8">
              <w:t>RMO, SMO or other workforce pipelines</w:t>
            </w:r>
          </w:p>
          <w:p w14:paraId="567A99C7" w14:textId="77777777" w:rsidR="00F46025" w:rsidRPr="00F81DC8" w:rsidRDefault="00F46025" w:rsidP="00F46025">
            <w:pPr>
              <w:numPr>
                <w:ilvl w:val="0"/>
                <w:numId w:val="2"/>
              </w:numPr>
              <w:tabs>
                <w:tab w:val="left" w:pos="1095"/>
              </w:tabs>
              <w:contextualSpacing/>
            </w:pPr>
            <w:r w:rsidRPr="00F81DC8">
              <w:t>Previous engagement with RMOs and SMOs</w:t>
            </w:r>
          </w:p>
        </w:tc>
        <w:tc>
          <w:tcPr>
            <w:tcW w:w="746" w:type="pct"/>
            <w:tcBorders>
              <w:top w:val="single" w:sz="4" w:space="0" w:color="00A2AC"/>
              <w:left w:val="single" w:sz="4" w:space="0" w:color="00A2AC"/>
              <w:bottom w:val="single" w:sz="4" w:space="0" w:color="00A2AC"/>
              <w:right w:val="single" w:sz="4" w:space="0" w:color="00A2AC"/>
            </w:tcBorders>
          </w:tcPr>
          <w:p w14:paraId="386A38AA"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678918C2"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8A10CED" w14:textId="77777777" w:rsidR="00F46025" w:rsidRPr="00F81DC8" w:rsidRDefault="00F46025" w:rsidP="008B23D1">
            <w:r w:rsidRPr="00F81DC8">
              <w:t>Does the experience (including, service, training, and roster) of a relieving RMO mostly align with that of an RMO within a team position? If no, what improvements could be made?</w:t>
            </w:r>
          </w:p>
        </w:tc>
        <w:tc>
          <w:tcPr>
            <w:tcW w:w="746" w:type="pct"/>
            <w:tcBorders>
              <w:top w:val="single" w:sz="4" w:space="0" w:color="00A2AC"/>
              <w:left w:val="single" w:sz="4" w:space="0" w:color="00A2AC"/>
              <w:bottom w:val="single" w:sz="4" w:space="0" w:color="00A2AC"/>
              <w:right w:val="single" w:sz="4" w:space="0" w:color="00A2AC"/>
            </w:tcBorders>
          </w:tcPr>
          <w:p w14:paraId="4579AA5A"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11A2FBA8"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187B10E" w14:textId="77777777" w:rsidR="00F46025" w:rsidRPr="00F81DC8" w:rsidRDefault="00F46025" w:rsidP="008B23D1">
            <w:r w:rsidRPr="00F81DC8">
              <w:t>If generic relief cover is unavailable, what is the relief model used to cover leave (including in hours and after hours shifts)?</w:t>
            </w:r>
          </w:p>
          <w:p w14:paraId="1DA0331D" w14:textId="77777777" w:rsidR="00F46025" w:rsidRPr="00F81DC8" w:rsidRDefault="00F46025" w:rsidP="008B23D1">
            <w:r w:rsidRPr="00F81DC8">
              <w:t>Where after hours are re-allocated, Is this manageable within the current roster? If no, what improvements could be made?</w:t>
            </w:r>
          </w:p>
        </w:tc>
        <w:tc>
          <w:tcPr>
            <w:tcW w:w="746" w:type="pct"/>
            <w:tcBorders>
              <w:top w:val="single" w:sz="4" w:space="0" w:color="00A2AC"/>
              <w:left w:val="single" w:sz="4" w:space="0" w:color="00A2AC"/>
              <w:bottom w:val="single" w:sz="4" w:space="0" w:color="00A2AC"/>
              <w:right w:val="single" w:sz="4" w:space="0" w:color="00A2AC"/>
            </w:tcBorders>
          </w:tcPr>
          <w:p w14:paraId="25D5AEE3"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0890FE17" w14:textId="77777777" w:rsidTr="004D2E84">
        <w:tc>
          <w:tcPr>
            <w:tcW w:w="5000" w:type="pct"/>
            <w:gridSpan w:val="2"/>
            <w:tcBorders>
              <w:top w:val="single" w:sz="4" w:space="0" w:color="00A2AC"/>
              <w:left w:val="nil"/>
              <w:bottom w:val="single" w:sz="4" w:space="0" w:color="00A2AC"/>
              <w:right w:val="nil"/>
            </w:tcBorders>
          </w:tcPr>
          <w:p w14:paraId="349D108F"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6C1A710B" w14:textId="77777777" w:rsidTr="004D2E84">
        <w:tc>
          <w:tcPr>
            <w:tcW w:w="4254" w:type="pct"/>
            <w:tcBorders>
              <w:top w:val="single" w:sz="4" w:space="0" w:color="00A2AC"/>
              <w:left w:val="single" w:sz="4" w:space="0" w:color="00A2AC"/>
              <w:bottom w:val="single" w:sz="4" w:space="0" w:color="00A2AC"/>
              <w:right w:val="single" w:sz="4" w:space="0" w:color="00A2AC"/>
            </w:tcBorders>
          </w:tcPr>
          <w:p w14:paraId="3D707E6A" w14:textId="77777777" w:rsidR="00F46025" w:rsidRPr="00F46025" w:rsidRDefault="00F46025" w:rsidP="008B23D1">
            <w:pPr>
              <w:rPr>
                <w:b/>
                <w:color w:val="00A2AC"/>
                <w:sz w:val="24"/>
                <w:szCs w:val="24"/>
              </w:rPr>
            </w:pPr>
            <w:r w:rsidRPr="00F46025">
              <w:rPr>
                <w:b/>
                <w:color w:val="00A2AC"/>
                <w:sz w:val="24"/>
                <w:szCs w:val="24"/>
              </w:rPr>
              <w:t>Hospital Service Delivery</w:t>
            </w:r>
          </w:p>
          <w:p w14:paraId="1FAE7BFB" w14:textId="0D743D7E" w:rsidR="00F46025" w:rsidRPr="00F81DC8" w:rsidRDefault="00F46025" w:rsidP="008B23D1">
            <w:pPr>
              <w:rPr>
                <w:i/>
              </w:rPr>
            </w:pPr>
            <w:r w:rsidRPr="00F81DC8">
              <w:rPr>
                <w:i/>
              </w:rPr>
              <w:t>The delivery of specialist medical and surgical services to the population the D</w:t>
            </w:r>
            <w:r w:rsidR="004D2E84">
              <w:rPr>
                <w:i/>
              </w:rPr>
              <w:t>istrict</w:t>
            </w:r>
            <w:r w:rsidRPr="00F81DC8">
              <w:rPr>
                <w:i/>
              </w:rPr>
              <w:t xml:space="preserve"> serves.</w:t>
            </w:r>
          </w:p>
        </w:tc>
        <w:tc>
          <w:tcPr>
            <w:tcW w:w="746" w:type="pct"/>
            <w:tcBorders>
              <w:top w:val="single" w:sz="4" w:space="0" w:color="00A2AC"/>
              <w:left w:val="single" w:sz="4" w:space="0" w:color="00A2AC"/>
              <w:bottom w:val="single" w:sz="4" w:space="0" w:color="00A2AC"/>
              <w:right w:val="single" w:sz="4" w:space="0" w:color="00A2AC"/>
            </w:tcBorders>
          </w:tcPr>
          <w:p w14:paraId="03D70D00" w14:textId="77777777" w:rsidR="00F46025" w:rsidRPr="00F81DC8" w:rsidRDefault="00F46025" w:rsidP="00F46025">
            <w:r w:rsidRPr="00F46025">
              <w:rPr>
                <w:b/>
                <w:color w:val="00A2AC"/>
                <w:sz w:val="24"/>
                <w:szCs w:val="24"/>
              </w:rPr>
              <w:t>Complete</w:t>
            </w:r>
          </w:p>
        </w:tc>
      </w:tr>
      <w:tr w:rsidR="00F46025" w:rsidRPr="00F81DC8" w14:paraId="0130A63A"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D6FAE1A" w14:textId="77777777" w:rsidR="00F46025" w:rsidRPr="00F81DC8" w:rsidRDefault="00F46025" w:rsidP="008B23D1">
            <w:pPr>
              <w:tabs>
                <w:tab w:val="left" w:pos="1095"/>
              </w:tabs>
            </w:pPr>
            <w:r w:rsidRPr="00F81DC8">
              <w:t xml:space="preserve">Does the roster support collaborative and appropriate service delivery overnight? If no, what improvements could be made? </w:t>
            </w:r>
          </w:p>
        </w:tc>
        <w:tc>
          <w:tcPr>
            <w:tcW w:w="746" w:type="pct"/>
            <w:tcBorders>
              <w:top w:val="single" w:sz="4" w:space="0" w:color="00A2AC"/>
              <w:left w:val="single" w:sz="4" w:space="0" w:color="00A2AC"/>
              <w:bottom w:val="single" w:sz="4" w:space="0" w:color="00A2AC"/>
              <w:right w:val="single" w:sz="4" w:space="0" w:color="00A2AC"/>
            </w:tcBorders>
          </w:tcPr>
          <w:p w14:paraId="50770611"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25371132"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265AFB3" w14:textId="77777777" w:rsidR="00F46025" w:rsidRPr="00F81DC8" w:rsidRDefault="00F46025" w:rsidP="008B23D1">
            <w:r w:rsidRPr="00F81DC8">
              <w:t>Are there opportunities where flexibility would improve the management of clinical demand? If yes, what are these?</w:t>
            </w:r>
          </w:p>
          <w:p w14:paraId="52123B72" w14:textId="77777777" w:rsidR="00F46025" w:rsidRPr="00F81DC8" w:rsidRDefault="00F46025" w:rsidP="008B23D1">
            <w:r w:rsidRPr="00F81DC8">
              <w:t>For example,</w:t>
            </w:r>
          </w:p>
          <w:p w14:paraId="207F6C6B" w14:textId="77777777" w:rsidR="00F46025" w:rsidRPr="00F81DC8" w:rsidRDefault="00F46025" w:rsidP="00F46025">
            <w:pPr>
              <w:numPr>
                <w:ilvl w:val="1"/>
                <w:numId w:val="1"/>
              </w:numPr>
              <w:contextualSpacing/>
            </w:pPr>
            <w:r w:rsidRPr="00F81DC8">
              <w:lastRenderedPageBreak/>
              <w:t>Shift start and finish times</w:t>
            </w:r>
          </w:p>
          <w:p w14:paraId="536EFCD7" w14:textId="77777777" w:rsidR="00F46025" w:rsidRPr="00F81DC8" w:rsidRDefault="00F46025" w:rsidP="00F46025">
            <w:pPr>
              <w:numPr>
                <w:ilvl w:val="1"/>
                <w:numId w:val="1"/>
              </w:numPr>
              <w:contextualSpacing/>
            </w:pPr>
            <w:r w:rsidRPr="00F81DC8">
              <w:t>Sharing or pooling urgent referrals with other services</w:t>
            </w:r>
          </w:p>
        </w:tc>
        <w:tc>
          <w:tcPr>
            <w:tcW w:w="746" w:type="pct"/>
            <w:tcBorders>
              <w:top w:val="single" w:sz="4" w:space="0" w:color="00A2AC"/>
              <w:left w:val="single" w:sz="4" w:space="0" w:color="00A2AC"/>
              <w:bottom w:val="single" w:sz="4" w:space="0" w:color="00A2AC"/>
              <w:right w:val="single" w:sz="4" w:space="0" w:color="00A2AC"/>
            </w:tcBorders>
          </w:tcPr>
          <w:p w14:paraId="63E6B83E"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76EEE9C8"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C9B6981" w14:textId="77777777" w:rsidR="00F46025" w:rsidRPr="00F81DC8" w:rsidRDefault="00F46025" w:rsidP="008B23D1">
            <w:r w:rsidRPr="00F81DC8">
              <w:t>Is the current roster pattern appropriate to manage the clinical workload (e.g. peaks in workload)? If no, what improvements could be made?</w:t>
            </w:r>
          </w:p>
        </w:tc>
        <w:tc>
          <w:tcPr>
            <w:tcW w:w="746" w:type="pct"/>
            <w:tcBorders>
              <w:top w:val="single" w:sz="4" w:space="0" w:color="00A2AC"/>
              <w:left w:val="single" w:sz="4" w:space="0" w:color="00A2AC"/>
              <w:bottom w:val="single" w:sz="4" w:space="0" w:color="00A2AC"/>
              <w:right w:val="single" w:sz="4" w:space="0" w:color="00A2AC"/>
            </w:tcBorders>
          </w:tcPr>
          <w:p w14:paraId="012B5880"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DD47438"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68BA235" w14:textId="77777777" w:rsidR="00F46025" w:rsidRPr="00F81DC8" w:rsidRDefault="00F46025" w:rsidP="008B23D1">
            <w:r w:rsidRPr="00F81DC8">
              <w:t>Are the expectations for weekend ward rounds clear? What improvements could be made?</w:t>
            </w:r>
          </w:p>
        </w:tc>
        <w:tc>
          <w:tcPr>
            <w:tcW w:w="746" w:type="pct"/>
            <w:tcBorders>
              <w:top w:val="single" w:sz="4" w:space="0" w:color="00A2AC"/>
              <w:left w:val="single" w:sz="4" w:space="0" w:color="00A2AC"/>
              <w:bottom w:val="single" w:sz="4" w:space="0" w:color="00A2AC"/>
              <w:right w:val="single" w:sz="4" w:space="0" w:color="00A2AC"/>
            </w:tcBorders>
          </w:tcPr>
          <w:p w14:paraId="75DA96B4" w14:textId="77777777" w:rsidR="00F46025" w:rsidRPr="00F81DC8" w:rsidRDefault="00F46025" w:rsidP="008B23D1">
            <w:pPr>
              <w:outlineLvl w:val="0"/>
              <w:rPr>
                <w:rFonts w:asciiTheme="majorHAnsi" w:hAnsiTheme="majorHAnsi"/>
                <w:b/>
                <w:color w:val="44546A" w:themeColor="text2"/>
                <w:sz w:val="28"/>
              </w:rPr>
            </w:pPr>
            <w:r>
              <w:rPr>
                <w:rFonts w:asciiTheme="majorHAnsi" w:hAnsiTheme="majorHAnsi"/>
                <w:b/>
                <w:color w:val="44546A" w:themeColor="text2"/>
                <w:sz w:val="28"/>
              </w:rPr>
              <w:t xml:space="preserve">  </w:t>
            </w:r>
          </w:p>
        </w:tc>
      </w:tr>
      <w:tr w:rsidR="00F46025" w:rsidRPr="00F81DC8" w14:paraId="232D0C3A" w14:textId="77777777" w:rsidTr="004D2E84">
        <w:tc>
          <w:tcPr>
            <w:tcW w:w="4254" w:type="pct"/>
            <w:tcBorders>
              <w:top w:val="single" w:sz="4" w:space="0" w:color="00A2AC"/>
              <w:left w:val="single" w:sz="4" w:space="0" w:color="00A2AC"/>
              <w:bottom w:val="single" w:sz="4" w:space="0" w:color="00A2AC"/>
              <w:right w:val="single" w:sz="4" w:space="0" w:color="00A2AC"/>
            </w:tcBorders>
            <w:shd w:val="clear" w:color="auto" w:fill="AEAAAA" w:themeFill="background2" w:themeFillShade="BF"/>
            <w:vAlign w:val="center"/>
          </w:tcPr>
          <w:p w14:paraId="3A7B79DC" w14:textId="77777777" w:rsidR="00F46025" w:rsidRPr="000F626B" w:rsidRDefault="00F46025" w:rsidP="008B23D1">
            <w:pPr>
              <w:rPr>
                <w:b/>
                <w:bCs/>
              </w:rPr>
            </w:pPr>
            <w:r w:rsidRPr="000F626B">
              <w:rPr>
                <w:b/>
                <w:bCs/>
              </w:rPr>
              <w:t>Travel between community and hospital sites</w:t>
            </w:r>
          </w:p>
        </w:tc>
        <w:tc>
          <w:tcPr>
            <w:tcW w:w="746" w:type="pct"/>
            <w:tcBorders>
              <w:top w:val="single" w:sz="4" w:space="0" w:color="00A2AC"/>
              <w:left w:val="single" w:sz="4" w:space="0" w:color="00A2AC"/>
              <w:bottom w:val="single" w:sz="4" w:space="0" w:color="00A2AC"/>
              <w:right w:val="single" w:sz="4" w:space="0" w:color="00A2AC"/>
            </w:tcBorders>
          </w:tcPr>
          <w:p w14:paraId="2DFECDE1" w14:textId="77777777" w:rsidR="00F46025" w:rsidRPr="00F81DC8" w:rsidRDefault="00F46025" w:rsidP="008B23D1">
            <w:pPr>
              <w:outlineLvl w:val="0"/>
              <w:rPr>
                <w:rFonts w:asciiTheme="majorHAnsi" w:hAnsiTheme="majorHAnsi"/>
                <w:b/>
                <w:sz w:val="28"/>
              </w:rPr>
            </w:pPr>
          </w:p>
        </w:tc>
      </w:tr>
      <w:tr w:rsidR="00F46025" w:rsidRPr="00F81DC8" w14:paraId="7F3AEFB3"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23ADE98" w14:textId="77777777" w:rsidR="00F46025" w:rsidRPr="00F81DC8" w:rsidRDefault="00F46025" w:rsidP="008B23D1">
            <w:pPr>
              <w:rPr>
                <w:rFonts w:cstheme="minorBidi"/>
              </w:rPr>
            </w:pPr>
            <w:r w:rsidRPr="00F81DC8">
              <w:t>Are RMOs required to work across more than one hospital and/or community setting as part of their role? If yes, do RMOs:</w:t>
            </w:r>
          </w:p>
          <w:p w14:paraId="777A38AB" w14:textId="77777777" w:rsidR="00F46025" w:rsidRPr="00F81DC8" w:rsidRDefault="00F46025" w:rsidP="00F46025">
            <w:pPr>
              <w:numPr>
                <w:ilvl w:val="0"/>
                <w:numId w:val="4"/>
              </w:numPr>
              <w:contextualSpacing/>
            </w:pPr>
            <w:r w:rsidRPr="00F81DC8">
              <w:t>Have and know how to access a taxi chit and/or fleet car?</w:t>
            </w:r>
          </w:p>
          <w:p w14:paraId="26DCF4F4" w14:textId="77777777" w:rsidR="00F46025" w:rsidRPr="00F81DC8" w:rsidRDefault="00F46025" w:rsidP="00F46025">
            <w:pPr>
              <w:numPr>
                <w:ilvl w:val="0"/>
                <w:numId w:val="4"/>
              </w:numPr>
              <w:contextualSpacing/>
            </w:pPr>
            <w:r w:rsidRPr="00F81DC8">
              <w:t>Have parking available if using a fleet car or personal vehicle?</w:t>
            </w:r>
          </w:p>
        </w:tc>
        <w:tc>
          <w:tcPr>
            <w:tcW w:w="746" w:type="pct"/>
            <w:tcBorders>
              <w:top w:val="single" w:sz="4" w:space="0" w:color="00A2AC"/>
              <w:left w:val="single" w:sz="4" w:space="0" w:color="00A2AC"/>
              <w:bottom w:val="single" w:sz="4" w:space="0" w:color="00A2AC"/>
              <w:right w:val="single" w:sz="4" w:space="0" w:color="00A2AC"/>
            </w:tcBorders>
          </w:tcPr>
          <w:p w14:paraId="05ADFFCC" w14:textId="77777777" w:rsidR="00F46025" w:rsidRPr="00F81DC8" w:rsidRDefault="00F46025" w:rsidP="008B23D1">
            <w:pPr>
              <w:outlineLvl w:val="0"/>
              <w:rPr>
                <w:rFonts w:asciiTheme="majorHAnsi" w:hAnsiTheme="majorHAnsi"/>
                <w:b/>
                <w:sz w:val="28"/>
              </w:rPr>
            </w:pPr>
          </w:p>
        </w:tc>
      </w:tr>
      <w:tr w:rsidR="00F46025" w:rsidRPr="00F81DC8" w14:paraId="4CFF99AA"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30AA7E2" w14:textId="77777777" w:rsidR="00F46025" w:rsidRPr="00F81DC8" w:rsidRDefault="00F46025" w:rsidP="008B23D1">
            <w:r w:rsidRPr="00F81DC8">
              <w:t>Are there any changes that could be made to reduce travel between sites and streamline work?</w:t>
            </w:r>
          </w:p>
        </w:tc>
        <w:tc>
          <w:tcPr>
            <w:tcW w:w="746" w:type="pct"/>
            <w:tcBorders>
              <w:top w:val="single" w:sz="4" w:space="0" w:color="00A2AC"/>
              <w:left w:val="single" w:sz="4" w:space="0" w:color="00A2AC"/>
              <w:bottom w:val="single" w:sz="4" w:space="0" w:color="00A2AC"/>
              <w:right w:val="single" w:sz="4" w:space="0" w:color="00A2AC"/>
            </w:tcBorders>
          </w:tcPr>
          <w:p w14:paraId="1AD73456" w14:textId="77777777" w:rsidR="00F46025" w:rsidRPr="00F81DC8" w:rsidRDefault="00F46025" w:rsidP="008B23D1">
            <w:pPr>
              <w:outlineLvl w:val="0"/>
              <w:rPr>
                <w:rFonts w:asciiTheme="majorHAnsi" w:hAnsiTheme="majorHAnsi"/>
                <w:b/>
                <w:sz w:val="28"/>
              </w:rPr>
            </w:pPr>
          </w:p>
        </w:tc>
      </w:tr>
      <w:tr w:rsidR="00F46025" w:rsidRPr="00F81DC8" w14:paraId="06CFC4F1" w14:textId="77777777" w:rsidTr="004D2E84">
        <w:tc>
          <w:tcPr>
            <w:tcW w:w="4254" w:type="pct"/>
            <w:tcBorders>
              <w:top w:val="single" w:sz="4" w:space="0" w:color="00A2AC"/>
              <w:left w:val="single" w:sz="4" w:space="0" w:color="00A2AC"/>
              <w:bottom w:val="single" w:sz="4" w:space="0" w:color="00A2AC"/>
              <w:right w:val="single" w:sz="4" w:space="0" w:color="00A2AC"/>
            </w:tcBorders>
            <w:shd w:val="clear" w:color="auto" w:fill="AEAAAA" w:themeFill="background2" w:themeFillShade="BF"/>
            <w:vAlign w:val="center"/>
          </w:tcPr>
          <w:p w14:paraId="04B6E11C" w14:textId="77777777" w:rsidR="00F46025" w:rsidRPr="000F626B" w:rsidRDefault="00F46025" w:rsidP="008B23D1">
            <w:pPr>
              <w:rPr>
                <w:b/>
                <w:bCs/>
              </w:rPr>
            </w:pPr>
            <w:r w:rsidRPr="000F626B">
              <w:rPr>
                <w:b/>
                <w:bCs/>
              </w:rPr>
              <w:t>Home Based Assessments</w:t>
            </w:r>
          </w:p>
        </w:tc>
        <w:tc>
          <w:tcPr>
            <w:tcW w:w="746" w:type="pct"/>
            <w:tcBorders>
              <w:top w:val="single" w:sz="4" w:space="0" w:color="00A2AC"/>
              <w:left w:val="single" w:sz="4" w:space="0" w:color="00A2AC"/>
              <w:bottom w:val="single" w:sz="4" w:space="0" w:color="00A2AC"/>
              <w:right w:val="single" w:sz="4" w:space="0" w:color="00A2AC"/>
            </w:tcBorders>
          </w:tcPr>
          <w:p w14:paraId="76E6942F" w14:textId="77777777" w:rsidR="00F46025" w:rsidRPr="00F81DC8" w:rsidRDefault="00F46025" w:rsidP="008B23D1">
            <w:pPr>
              <w:outlineLvl w:val="0"/>
              <w:rPr>
                <w:rFonts w:asciiTheme="majorHAnsi" w:hAnsiTheme="majorHAnsi"/>
                <w:b/>
                <w:sz w:val="28"/>
              </w:rPr>
            </w:pPr>
          </w:p>
        </w:tc>
      </w:tr>
      <w:tr w:rsidR="00F46025" w:rsidRPr="00F81DC8" w14:paraId="61A1A3D8"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BC2FA62" w14:textId="77777777" w:rsidR="00F46025" w:rsidRPr="00F81DC8" w:rsidRDefault="00F46025" w:rsidP="008B23D1">
            <w:pPr>
              <w:rPr>
                <w:rFonts w:cstheme="minorBidi"/>
              </w:rPr>
            </w:pPr>
            <w:r w:rsidRPr="00F81DC8">
              <w:t>Are RMOs required to undertake home based assessments after hours? If yes,</w:t>
            </w:r>
          </w:p>
          <w:p w14:paraId="320C8195" w14:textId="77777777" w:rsidR="00F46025" w:rsidRPr="00F81DC8" w:rsidRDefault="00F46025" w:rsidP="00F46025">
            <w:pPr>
              <w:numPr>
                <w:ilvl w:val="0"/>
                <w:numId w:val="5"/>
              </w:numPr>
              <w:contextualSpacing/>
            </w:pPr>
            <w:r w:rsidRPr="00F81DC8">
              <w:t xml:space="preserve">Are there appropriate escalation processes in place if an RMO does not feel safe to complete a home based assessment? </w:t>
            </w:r>
          </w:p>
          <w:p w14:paraId="24D3EDE6" w14:textId="77777777" w:rsidR="00F46025" w:rsidRPr="00F81DC8" w:rsidRDefault="00F46025" w:rsidP="00F46025">
            <w:pPr>
              <w:numPr>
                <w:ilvl w:val="0"/>
                <w:numId w:val="5"/>
              </w:numPr>
              <w:contextualSpacing/>
            </w:pPr>
            <w:r w:rsidRPr="00F81DC8">
              <w:t>Are RMOs aware of the escalation process?</w:t>
            </w:r>
          </w:p>
          <w:p w14:paraId="715A4FF1" w14:textId="77777777" w:rsidR="00F46025" w:rsidRPr="00F81DC8" w:rsidRDefault="00F46025" w:rsidP="00F46025">
            <w:pPr>
              <w:numPr>
                <w:ilvl w:val="0"/>
                <w:numId w:val="5"/>
              </w:numPr>
              <w:contextualSpacing/>
            </w:pPr>
            <w:r w:rsidRPr="00F81DC8">
              <w:t>Are RMOs aware of and know how to access policies/procedures surrounding home based assessments for the service?</w:t>
            </w:r>
          </w:p>
        </w:tc>
        <w:tc>
          <w:tcPr>
            <w:tcW w:w="746" w:type="pct"/>
            <w:tcBorders>
              <w:top w:val="single" w:sz="4" w:space="0" w:color="00A2AC"/>
              <w:left w:val="single" w:sz="4" w:space="0" w:color="00A2AC"/>
              <w:bottom w:val="single" w:sz="4" w:space="0" w:color="00A2AC"/>
              <w:right w:val="single" w:sz="4" w:space="0" w:color="00A2AC"/>
            </w:tcBorders>
          </w:tcPr>
          <w:p w14:paraId="30B9C404" w14:textId="77777777" w:rsidR="00F46025" w:rsidRPr="00F81DC8" w:rsidRDefault="00F46025" w:rsidP="008B23D1">
            <w:pPr>
              <w:outlineLvl w:val="0"/>
              <w:rPr>
                <w:rFonts w:asciiTheme="majorHAnsi" w:hAnsiTheme="majorHAnsi"/>
                <w:b/>
                <w:sz w:val="28"/>
              </w:rPr>
            </w:pPr>
          </w:p>
        </w:tc>
      </w:tr>
      <w:tr w:rsidR="00F46025" w:rsidRPr="00F81DC8" w14:paraId="5822AEBD"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1177FDF" w14:textId="77777777" w:rsidR="00F46025" w:rsidRPr="00F81DC8" w:rsidRDefault="00F46025" w:rsidP="008B23D1">
            <w:r w:rsidRPr="00F81DC8">
              <w:t>Are there any challenges with the home based assessment model and are there any improvements that could be made while maintaining the benefits of home based assessments for patient care</w:t>
            </w:r>
          </w:p>
        </w:tc>
        <w:tc>
          <w:tcPr>
            <w:tcW w:w="746" w:type="pct"/>
            <w:tcBorders>
              <w:top w:val="single" w:sz="4" w:space="0" w:color="00A2AC"/>
              <w:left w:val="single" w:sz="4" w:space="0" w:color="00A2AC"/>
              <w:bottom w:val="single" w:sz="4" w:space="0" w:color="00A2AC"/>
              <w:right w:val="single" w:sz="4" w:space="0" w:color="00A2AC"/>
            </w:tcBorders>
          </w:tcPr>
          <w:p w14:paraId="4D913ECA" w14:textId="77777777" w:rsidR="00F46025" w:rsidRPr="00F81DC8" w:rsidRDefault="00F46025" w:rsidP="008B23D1">
            <w:pPr>
              <w:outlineLvl w:val="0"/>
              <w:rPr>
                <w:rFonts w:asciiTheme="majorHAnsi" w:hAnsiTheme="majorHAnsi"/>
                <w:b/>
                <w:sz w:val="28"/>
              </w:rPr>
            </w:pPr>
          </w:p>
        </w:tc>
      </w:tr>
      <w:tr w:rsidR="00F46025" w:rsidRPr="00F81DC8" w14:paraId="1CC5C778" w14:textId="77777777" w:rsidTr="004D2E84">
        <w:tc>
          <w:tcPr>
            <w:tcW w:w="4254" w:type="pct"/>
            <w:tcBorders>
              <w:top w:val="single" w:sz="4" w:space="0" w:color="00A2AC"/>
              <w:left w:val="single" w:sz="4" w:space="0" w:color="00A2AC"/>
              <w:bottom w:val="single" w:sz="4" w:space="0" w:color="00A2AC"/>
              <w:right w:val="single" w:sz="4" w:space="0" w:color="00A2AC"/>
            </w:tcBorders>
            <w:shd w:val="clear" w:color="auto" w:fill="AEAAAA" w:themeFill="background2" w:themeFillShade="BF"/>
            <w:vAlign w:val="center"/>
          </w:tcPr>
          <w:p w14:paraId="45965CF4" w14:textId="2FEEB376" w:rsidR="00F46025" w:rsidRPr="000F626B" w:rsidRDefault="00F46025" w:rsidP="008B23D1">
            <w:pPr>
              <w:rPr>
                <w:b/>
              </w:rPr>
            </w:pPr>
            <w:r w:rsidRPr="000F626B">
              <w:rPr>
                <w:b/>
              </w:rPr>
              <w:t xml:space="preserve">Managing </w:t>
            </w:r>
            <w:r w:rsidR="001725E0">
              <w:rPr>
                <w:b/>
              </w:rPr>
              <w:t xml:space="preserve">the </w:t>
            </w:r>
            <w:r w:rsidRPr="000F626B">
              <w:rPr>
                <w:b/>
              </w:rPr>
              <w:t>absence of Clinicians across the service</w:t>
            </w:r>
          </w:p>
        </w:tc>
        <w:tc>
          <w:tcPr>
            <w:tcW w:w="746" w:type="pct"/>
            <w:tcBorders>
              <w:top w:val="single" w:sz="4" w:space="0" w:color="00A2AC"/>
              <w:left w:val="single" w:sz="4" w:space="0" w:color="00A2AC"/>
              <w:bottom w:val="single" w:sz="4" w:space="0" w:color="00A2AC"/>
              <w:right w:val="single" w:sz="4" w:space="0" w:color="00A2AC"/>
            </w:tcBorders>
          </w:tcPr>
          <w:p w14:paraId="3478E3BE" w14:textId="77777777" w:rsidR="00F46025" w:rsidRPr="00F81DC8" w:rsidRDefault="00F46025" w:rsidP="008B23D1">
            <w:pPr>
              <w:outlineLvl w:val="0"/>
              <w:rPr>
                <w:rFonts w:asciiTheme="majorHAnsi" w:hAnsiTheme="majorHAnsi"/>
                <w:b/>
                <w:sz w:val="28"/>
              </w:rPr>
            </w:pPr>
          </w:p>
        </w:tc>
      </w:tr>
      <w:tr w:rsidR="00F46025" w:rsidRPr="00F81DC8" w14:paraId="3F5BCE6E"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A81F918" w14:textId="77777777" w:rsidR="00F46025" w:rsidRPr="00F81DC8" w:rsidRDefault="00F46025" w:rsidP="008B23D1">
            <w:r w:rsidRPr="00F81DC8">
              <w:t>Are there any on-going challenges with absences of staff across the wider medical team that has a significant impact on RMO workload and are there any improvements that could be made to reduce these impacts?</w:t>
            </w:r>
          </w:p>
        </w:tc>
        <w:tc>
          <w:tcPr>
            <w:tcW w:w="746" w:type="pct"/>
            <w:tcBorders>
              <w:top w:val="single" w:sz="4" w:space="0" w:color="00A2AC"/>
              <w:left w:val="single" w:sz="4" w:space="0" w:color="00A2AC"/>
              <w:bottom w:val="single" w:sz="4" w:space="0" w:color="00A2AC"/>
              <w:right w:val="single" w:sz="4" w:space="0" w:color="00A2AC"/>
            </w:tcBorders>
          </w:tcPr>
          <w:p w14:paraId="173DF7E5" w14:textId="77777777" w:rsidR="00F46025" w:rsidRPr="00F81DC8" w:rsidRDefault="00F46025" w:rsidP="008B23D1">
            <w:pPr>
              <w:outlineLvl w:val="0"/>
              <w:rPr>
                <w:rFonts w:asciiTheme="majorHAnsi" w:hAnsiTheme="majorHAnsi"/>
                <w:b/>
                <w:sz w:val="28"/>
              </w:rPr>
            </w:pPr>
          </w:p>
        </w:tc>
      </w:tr>
      <w:tr w:rsidR="00F46025" w:rsidRPr="00F81DC8" w14:paraId="486049E3"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00B1B51" w14:textId="77777777" w:rsidR="00F46025" w:rsidRPr="00F81DC8" w:rsidRDefault="00F46025" w:rsidP="008B23D1">
            <w:r w:rsidRPr="00F81DC8">
              <w:t>Is there an escalation plan in place where there are absences across the wider medical team?</w:t>
            </w:r>
          </w:p>
        </w:tc>
        <w:tc>
          <w:tcPr>
            <w:tcW w:w="746" w:type="pct"/>
            <w:tcBorders>
              <w:top w:val="single" w:sz="4" w:space="0" w:color="00A2AC"/>
              <w:left w:val="single" w:sz="4" w:space="0" w:color="00A2AC"/>
              <w:bottom w:val="single" w:sz="4" w:space="0" w:color="00A2AC"/>
              <w:right w:val="single" w:sz="4" w:space="0" w:color="00A2AC"/>
            </w:tcBorders>
          </w:tcPr>
          <w:p w14:paraId="0523C59A" w14:textId="77777777" w:rsidR="00F46025" w:rsidRPr="00F81DC8" w:rsidRDefault="00F46025" w:rsidP="008B23D1">
            <w:pPr>
              <w:outlineLvl w:val="0"/>
              <w:rPr>
                <w:rFonts w:asciiTheme="majorHAnsi" w:hAnsiTheme="majorHAnsi"/>
                <w:b/>
                <w:sz w:val="28"/>
              </w:rPr>
            </w:pPr>
          </w:p>
        </w:tc>
      </w:tr>
      <w:tr w:rsidR="00F46025" w:rsidRPr="00F81DC8" w14:paraId="4DF976E2" w14:textId="77777777" w:rsidTr="004D2E84">
        <w:tc>
          <w:tcPr>
            <w:tcW w:w="5000" w:type="pct"/>
            <w:gridSpan w:val="2"/>
            <w:tcBorders>
              <w:top w:val="single" w:sz="4" w:space="0" w:color="00A2AC"/>
              <w:left w:val="nil"/>
              <w:bottom w:val="single" w:sz="4" w:space="0" w:color="00A2AC"/>
              <w:right w:val="nil"/>
            </w:tcBorders>
          </w:tcPr>
          <w:p w14:paraId="30FF51FF"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47666D37" w14:textId="77777777" w:rsidTr="004D2E84">
        <w:tc>
          <w:tcPr>
            <w:tcW w:w="4254" w:type="pct"/>
            <w:tcBorders>
              <w:top w:val="single" w:sz="4" w:space="0" w:color="00A2AC"/>
              <w:left w:val="single" w:sz="4" w:space="0" w:color="00A2AC"/>
              <w:bottom w:val="single" w:sz="4" w:space="0" w:color="00A2AC"/>
              <w:right w:val="single" w:sz="4" w:space="0" w:color="00A2AC"/>
            </w:tcBorders>
          </w:tcPr>
          <w:p w14:paraId="76528E5F" w14:textId="77777777" w:rsidR="00F46025" w:rsidRPr="00F46025" w:rsidRDefault="00F46025" w:rsidP="008B23D1">
            <w:pPr>
              <w:rPr>
                <w:b/>
                <w:color w:val="00A2AC"/>
                <w:sz w:val="24"/>
                <w:szCs w:val="24"/>
              </w:rPr>
            </w:pPr>
            <w:r w:rsidRPr="00F46025">
              <w:rPr>
                <w:b/>
                <w:color w:val="00A2AC"/>
                <w:sz w:val="24"/>
                <w:szCs w:val="24"/>
              </w:rPr>
              <w:t>Clinical Risk</w:t>
            </w:r>
          </w:p>
        </w:tc>
        <w:tc>
          <w:tcPr>
            <w:tcW w:w="746" w:type="pct"/>
            <w:tcBorders>
              <w:top w:val="single" w:sz="4" w:space="0" w:color="00A2AC"/>
              <w:left w:val="single" w:sz="4" w:space="0" w:color="00A2AC"/>
              <w:bottom w:val="single" w:sz="4" w:space="0" w:color="00A2AC"/>
              <w:right w:val="single" w:sz="4" w:space="0" w:color="00A2AC"/>
            </w:tcBorders>
            <w:vAlign w:val="center"/>
          </w:tcPr>
          <w:p w14:paraId="582CBD49" w14:textId="77777777" w:rsidR="00F46025" w:rsidRPr="00F46025" w:rsidRDefault="00F46025" w:rsidP="008B23D1">
            <w:pPr>
              <w:rPr>
                <w:b/>
                <w:color w:val="00A2AC"/>
                <w:sz w:val="24"/>
                <w:szCs w:val="24"/>
              </w:rPr>
            </w:pPr>
            <w:r w:rsidRPr="00F46025">
              <w:rPr>
                <w:b/>
                <w:color w:val="00A2AC"/>
                <w:sz w:val="24"/>
                <w:szCs w:val="24"/>
              </w:rPr>
              <w:t>Complete</w:t>
            </w:r>
          </w:p>
        </w:tc>
      </w:tr>
      <w:tr w:rsidR="00F46025" w:rsidRPr="00F81DC8" w14:paraId="380955DD"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3F78ACB3" w14:textId="77777777" w:rsidR="00F46025" w:rsidRPr="00F81DC8" w:rsidRDefault="00F46025" w:rsidP="008B23D1">
            <w:pPr>
              <w:tabs>
                <w:tab w:val="left" w:pos="1095"/>
              </w:tabs>
            </w:pPr>
            <w:r w:rsidRPr="00F81DC8">
              <w:t>Does the current roster safely deliver on patient care?</w:t>
            </w:r>
          </w:p>
          <w:p w14:paraId="13862114" w14:textId="77777777" w:rsidR="00F46025" w:rsidRPr="00F81DC8" w:rsidRDefault="00F46025" w:rsidP="008B23D1">
            <w:pPr>
              <w:tabs>
                <w:tab w:val="left" w:pos="1095"/>
              </w:tabs>
            </w:pPr>
            <w:r w:rsidRPr="00F81DC8">
              <w:t>For example,</w:t>
            </w:r>
          </w:p>
          <w:p w14:paraId="1BAFABC6" w14:textId="77777777" w:rsidR="00F46025" w:rsidRPr="00F81DC8" w:rsidRDefault="00F46025" w:rsidP="00F46025">
            <w:pPr>
              <w:numPr>
                <w:ilvl w:val="0"/>
                <w:numId w:val="3"/>
              </w:numPr>
              <w:tabs>
                <w:tab w:val="left" w:pos="1095"/>
              </w:tabs>
              <w:contextualSpacing/>
            </w:pPr>
            <w:r w:rsidRPr="00F81DC8">
              <w:t>Continuity of care</w:t>
            </w:r>
          </w:p>
          <w:p w14:paraId="3D5D848D" w14:textId="77777777" w:rsidR="00F46025" w:rsidRPr="00F81DC8" w:rsidRDefault="00F46025" w:rsidP="00F46025">
            <w:pPr>
              <w:numPr>
                <w:ilvl w:val="0"/>
                <w:numId w:val="3"/>
              </w:numPr>
              <w:tabs>
                <w:tab w:val="left" w:pos="1095"/>
              </w:tabs>
              <w:contextualSpacing/>
            </w:pPr>
            <w:r w:rsidRPr="00F81DC8">
              <w:t xml:space="preserve">Alignment between RMO and SMO roster </w:t>
            </w:r>
          </w:p>
          <w:p w14:paraId="47B2E2D9" w14:textId="77777777" w:rsidR="00F46025" w:rsidRPr="00F81DC8" w:rsidRDefault="00F46025" w:rsidP="00F46025">
            <w:pPr>
              <w:numPr>
                <w:ilvl w:val="0"/>
                <w:numId w:val="3"/>
              </w:numPr>
              <w:tabs>
                <w:tab w:val="left" w:pos="1095"/>
              </w:tabs>
              <w:contextualSpacing/>
            </w:pPr>
            <w:r w:rsidRPr="00F81DC8">
              <w:t>Appropriately frequent and effective handovers</w:t>
            </w:r>
          </w:p>
          <w:p w14:paraId="34B57F91" w14:textId="77777777" w:rsidR="00F46025" w:rsidRPr="00F81DC8" w:rsidRDefault="00F46025" w:rsidP="008B23D1">
            <w:pPr>
              <w:tabs>
                <w:tab w:val="left" w:pos="1095"/>
              </w:tabs>
            </w:pPr>
            <w:r w:rsidRPr="00F81DC8">
              <w:t xml:space="preserve">If no, what is preventing this?  </w:t>
            </w:r>
          </w:p>
        </w:tc>
        <w:tc>
          <w:tcPr>
            <w:tcW w:w="746" w:type="pct"/>
            <w:tcBorders>
              <w:top w:val="single" w:sz="4" w:space="0" w:color="00A2AC"/>
              <w:left w:val="single" w:sz="4" w:space="0" w:color="00A2AC"/>
              <w:bottom w:val="single" w:sz="4" w:space="0" w:color="00A2AC"/>
              <w:right w:val="single" w:sz="4" w:space="0" w:color="00A2AC"/>
            </w:tcBorders>
          </w:tcPr>
          <w:p w14:paraId="31EBA442"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23A307A2"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592FC99D" w14:textId="77777777" w:rsidR="00F46025" w:rsidRPr="00F81DC8" w:rsidRDefault="00F46025" w:rsidP="008B23D1">
            <w:r w:rsidRPr="00F81DC8">
              <w:t xml:space="preserve">Are there any identified clinical risks within the roster? If yes, please provide detail on these. </w:t>
            </w:r>
          </w:p>
        </w:tc>
        <w:tc>
          <w:tcPr>
            <w:tcW w:w="746" w:type="pct"/>
            <w:tcBorders>
              <w:top w:val="single" w:sz="4" w:space="0" w:color="00A2AC"/>
              <w:left w:val="single" w:sz="4" w:space="0" w:color="00A2AC"/>
              <w:bottom w:val="single" w:sz="4" w:space="0" w:color="00A2AC"/>
              <w:right w:val="single" w:sz="4" w:space="0" w:color="00A2AC"/>
            </w:tcBorders>
          </w:tcPr>
          <w:p w14:paraId="19566D12"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3B2B5DFF"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0689F41" w14:textId="77777777" w:rsidR="00F46025" w:rsidRPr="00F81DC8" w:rsidRDefault="00F46025" w:rsidP="008B23D1">
            <w:r w:rsidRPr="00F81DC8">
              <w:t xml:space="preserve">When is clinical risk greatest within the current roster model and what mitigations are in place? </w:t>
            </w:r>
          </w:p>
        </w:tc>
        <w:tc>
          <w:tcPr>
            <w:tcW w:w="746" w:type="pct"/>
            <w:tcBorders>
              <w:top w:val="single" w:sz="4" w:space="0" w:color="00A2AC"/>
              <w:left w:val="single" w:sz="4" w:space="0" w:color="00A2AC"/>
              <w:bottom w:val="single" w:sz="4" w:space="0" w:color="00A2AC"/>
              <w:right w:val="single" w:sz="4" w:space="0" w:color="00A2AC"/>
            </w:tcBorders>
          </w:tcPr>
          <w:p w14:paraId="08B24C72"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6D3109F2" w14:textId="77777777" w:rsidTr="004D2E84">
        <w:tc>
          <w:tcPr>
            <w:tcW w:w="5000" w:type="pct"/>
            <w:gridSpan w:val="2"/>
            <w:tcBorders>
              <w:top w:val="single" w:sz="4" w:space="0" w:color="00A2AC"/>
              <w:left w:val="nil"/>
              <w:bottom w:val="single" w:sz="4" w:space="0" w:color="00A2AC"/>
              <w:right w:val="nil"/>
            </w:tcBorders>
          </w:tcPr>
          <w:p w14:paraId="09C1DC67" w14:textId="77777777" w:rsidR="00F46025" w:rsidRPr="00F81DC8" w:rsidRDefault="00F46025" w:rsidP="008B23D1">
            <w:pPr>
              <w:rPr>
                <w:b/>
                <w:color w:val="44546A" w:themeColor="text2"/>
              </w:rPr>
            </w:pPr>
          </w:p>
        </w:tc>
      </w:tr>
      <w:tr w:rsidR="00F46025" w:rsidRPr="00F81DC8" w14:paraId="74D7C0B0" w14:textId="77777777" w:rsidTr="004D2E84">
        <w:tc>
          <w:tcPr>
            <w:tcW w:w="4254" w:type="pct"/>
            <w:tcBorders>
              <w:top w:val="single" w:sz="4" w:space="0" w:color="00A2AC"/>
              <w:left w:val="single" w:sz="4" w:space="0" w:color="00A2AC"/>
              <w:bottom w:val="single" w:sz="4" w:space="0" w:color="00A2AC"/>
              <w:right w:val="single" w:sz="4" w:space="0" w:color="00A2AC"/>
            </w:tcBorders>
          </w:tcPr>
          <w:p w14:paraId="0D578167" w14:textId="77777777" w:rsidR="00F46025" w:rsidRPr="00F46025" w:rsidRDefault="00F46025" w:rsidP="008B23D1">
            <w:pPr>
              <w:rPr>
                <w:b/>
                <w:color w:val="00A2AC"/>
                <w:sz w:val="24"/>
                <w:szCs w:val="24"/>
              </w:rPr>
            </w:pPr>
            <w:r w:rsidRPr="00F46025">
              <w:rPr>
                <w:b/>
                <w:color w:val="00A2AC"/>
                <w:sz w:val="24"/>
                <w:szCs w:val="24"/>
              </w:rPr>
              <w:t>Wellbeing and Fatigue</w:t>
            </w:r>
          </w:p>
        </w:tc>
        <w:tc>
          <w:tcPr>
            <w:tcW w:w="746" w:type="pct"/>
            <w:tcBorders>
              <w:top w:val="single" w:sz="4" w:space="0" w:color="00A2AC"/>
              <w:left w:val="single" w:sz="4" w:space="0" w:color="00A2AC"/>
              <w:bottom w:val="single" w:sz="4" w:space="0" w:color="00A2AC"/>
              <w:right w:val="single" w:sz="4" w:space="0" w:color="00A2AC"/>
            </w:tcBorders>
            <w:vAlign w:val="center"/>
          </w:tcPr>
          <w:p w14:paraId="710C02E3" w14:textId="77777777" w:rsidR="00F46025" w:rsidRPr="00F46025" w:rsidRDefault="00F46025" w:rsidP="008B23D1">
            <w:pPr>
              <w:rPr>
                <w:b/>
                <w:color w:val="00A2AC"/>
                <w:sz w:val="24"/>
                <w:szCs w:val="24"/>
              </w:rPr>
            </w:pPr>
            <w:r w:rsidRPr="00F46025">
              <w:rPr>
                <w:b/>
                <w:color w:val="00A2AC"/>
                <w:sz w:val="24"/>
                <w:szCs w:val="24"/>
              </w:rPr>
              <w:t>Complete</w:t>
            </w:r>
          </w:p>
        </w:tc>
      </w:tr>
      <w:tr w:rsidR="00F46025" w:rsidRPr="00F81DC8" w14:paraId="0BE6B612"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14081474" w14:textId="77777777" w:rsidR="00F46025" w:rsidRPr="00F81DC8" w:rsidRDefault="00F46025" w:rsidP="008B23D1">
            <w:pPr>
              <w:tabs>
                <w:tab w:val="left" w:pos="1095"/>
              </w:tabs>
            </w:pPr>
            <w:r w:rsidRPr="00F81DC8">
              <w:t xml:space="preserve">Have there been identified areas of increased fatigue within the current roster pattern? If yes, please provide detail on these. </w:t>
            </w:r>
          </w:p>
        </w:tc>
        <w:tc>
          <w:tcPr>
            <w:tcW w:w="746" w:type="pct"/>
            <w:tcBorders>
              <w:top w:val="single" w:sz="4" w:space="0" w:color="00A2AC"/>
              <w:left w:val="single" w:sz="4" w:space="0" w:color="00A2AC"/>
              <w:bottom w:val="single" w:sz="4" w:space="0" w:color="00A2AC"/>
              <w:right w:val="single" w:sz="4" w:space="0" w:color="00A2AC"/>
            </w:tcBorders>
          </w:tcPr>
          <w:p w14:paraId="15056B01"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4544384C"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CE38690" w14:textId="77777777" w:rsidR="00F46025" w:rsidRPr="00F81DC8" w:rsidRDefault="00F46025" w:rsidP="008B23D1">
            <w:pPr>
              <w:tabs>
                <w:tab w:val="left" w:pos="1095"/>
              </w:tabs>
            </w:pPr>
            <w:r w:rsidRPr="00F81DC8">
              <w:t xml:space="preserve">What fatigue mitigations are currently in place? </w:t>
            </w:r>
          </w:p>
        </w:tc>
        <w:tc>
          <w:tcPr>
            <w:tcW w:w="746" w:type="pct"/>
            <w:tcBorders>
              <w:top w:val="single" w:sz="4" w:space="0" w:color="00A2AC"/>
              <w:left w:val="single" w:sz="4" w:space="0" w:color="00A2AC"/>
              <w:bottom w:val="single" w:sz="4" w:space="0" w:color="00A2AC"/>
              <w:right w:val="single" w:sz="4" w:space="0" w:color="00A2AC"/>
            </w:tcBorders>
          </w:tcPr>
          <w:p w14:paraId="2FAE1ABB"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D3CFF86"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5309692" w14:textId="77777777" w:rsidR="00F46025" w:rsidRPr="00F81DC8" w:rsidRDefault="00F46025" w:rsidP="008B23D1">
            <w:pPr>
              <w:tabs>
                <w:tab w:val="left" w:pos="1095"/>
              </w:tabs>
            </w:pPr>
            <w:r w:rsidRPr="00F81DC8">
              <w:lastRenderedPageBreak/>
              <w:t xml:space="preserve">Do RMOs have an opportunity for a break while on night shifts (either onsite or offsite)? If no, what factors impact the ability for this and how could these be managed given the expectation RMOs should have a break overnight? </w:t>
            </w:r>
          </w:p>
        </w:tc>
        <w:tc>
          <w:tcPr>
            <w:tcW w:w="746" w:type="pct"/>
            <w:tcBorders>
              <w:top w:val="single" w:sz="4" w:space="0" w:color="00A2AC"/>
              <w:left w:val="single" w:sz="4" w:space="0" w:color="00A2AC"/>
              <w:bottom w:val="single" w:sz="4" w:space="0" w:color="00A2AC"/>
              <w:right w:val="single" w:sz="4" w:space="0" w:color="00A2AC"/>
            </w:tcBorders>
          </w:tcPr>
          <w:p w14:paraId="140D4C83"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3E3EB011"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0823B1E4" w14:textId="1EB9BE38" w:rsidR="00F46025" w:rsidRPr="00F81DC8" w:rsidRDefault="00F46025" w:rsidP="008B23D1">
            <w:pPr>
              <w:tabs>
                <w:tab w:val="left" w:pos="1095"/>
              </w:tabs>
            </w:pPr>
            <w:r w:rsidRPr="00F81DC8">
              <w:t xml:space="preserve">Does the roster provide the minimum recovery days following night shifts as detailed in the STONZ </w:t>
            </w:r>
            <w:r w:rsidR="004D2E84">
              <w:t>CA</w:t>
            </w:r>
            <w:r w:rsidRPr="00F81DC8">
              <w:t>? If no, are there any other fatigue mitigations in place following night shifts?</w:t>
            </w:r>
          </w:p>
        </w:tc>
        <w:tc>
          <w:tcPr>
            <w:tcW w:w="746" w:type="pct"/>
            <w:tcBorders>
              <w:top w:val="single" w:sz="4" w:space="0" w:color="00A2AC"/>
              <w:left w:val="single" w:sz="4" w:space="0" w:color="00A2AC"/>
              <w:bottom w:val="single" w:sz="4" w:space="0" w:color="00A2AC"/>
              <w:right w:val="single" w:sz="4" w:space="0" w:color="00A2AC"/>
            </w:tcBorders>
          </w:tcPr>
          <w:p w14:paraId="5C6C351E"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F1E40B7"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05F552CC" w14:textId="1AFC1DAE" w:rsidR="00F46025" w:rsidRPr="00F81DC8" w:rsidRDefault="00F46025" w:rsidP="008B23D1">
            <w:pPr>
              <w:tabs>
                <w:tab w:val="left" w:pos="1095"/>
              </w:tabs>
            </w:pPr>
            <w:r w:rsidRPr="00F81DC8">
              <w:t xml:space="preserve">Is there a mechanism in place to ensure RMOs are not working beyond the limits of hours’ provisions in the STONZ </w:t>
            </w:r>
            <w:r w:rsidR="004D2E84">
              <w:t>CA</w:t>
            </w:r>
            <w:r w:rsidRPr="00F81DC8">
              <w:t xml:space="preserve"> of more than 140 hours in a 14-day period? If no, what could be implemented to manage this?</w:t>
            </w:r>
          </w:p>
        </w:tc>
        <w:tc>
          <w:tcPr>
            <w:tcW w:w="746" w:type="pct"/>
            <w:tcBorders>
              <w:top w:val="single" w:sz="4" w:space="0" w:color="00A2AC"/>
              <w:left w:val="single" w:sz="4" w:space="0" w:color="00A2AC"/>
              <w:bottom w:val="single" w:sz="4" w:space="0" w:color="00A2AC"/>
              <w:right w:val="single" w:sz="4" w:space="0" w:color="00A2AC"/>
            </w:tcBorders>
          </w:tcPr>
          <w:p w14:paraId="2F760EB0"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5E3249BB"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6A590F6" w14:textId="77777777" w:rsidR="00F46025" w:rsidRPr="00F81DC8" w:rsidRDefault="00F46025" w:rsidP="008B23D1">
            <w:pPr>
              <w:tabs>
                <w:tab w:val="left" w:pos="1095"/>
              </w:tabs>
            </w:pPr>
            <w:r w:rsidRPr="00F81DC8">
              <w:t xml:space="preserve">When an RMO raises fatigue concerns, what are the current processes and mitigations to manage this? </w:t>
            </w:r>
          </w:p>
        </w:tc>
        <w:tc>
          <w:tcPr>
            <w:tcW w:w="746" w:type="pct"/>
            <w:tcBorders>
              <w:top w:val="single" w:sz="4" w:space="0" w:color="00A2AC"/>
              <w:left w:val="single" w:sz="4" w:space="0" w:color="00A2AC"/>
              <w:bottom w:val="single" w:sz="4" w:space="0" w:color="00A2AC"/>
              <w:right w:val="single" w:sz="4" w:space="0" w:color="00A2AC"/>
            </w:tcBorders>
          </w:tcPr>
          <w:p w14:paraId="38B6F719"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0985C529"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A4367FF" w14:textId="77777777" w:rsidR="00F46025" w:rsidRPr="00F81DC8" w:rsidRDefault="00F46025" w:rsidP="008B23D1">
            <w:r w:rsidRPr="00F81DC8">
              <w:t xml:space="preserve">How could the RMO workforce capacity be utilised to mitigate fatigue? </w:t>
            </w:r>
          </w:p>
          <w:p w14:paraId="16F96C0B" w14:textId="77777777" w:rsidR="00F46025" w:rsidRPr="00F81DC8" w:rsidRDefault="00F46025" w:rsidP="008B23D1">
            <w:r w:rsidRPr="00F81DC8">
              <w:t>For example,</w:t>
            </w:r>
          </w:p>
          <w:p w14:paraId="79B2A3A1" w14:textId="77777777" w:rsidR="00F46025" w:rsidRPr="00F81DC8" w:rsidRDefault="00F46025" w:rsidP="00F46025">
            <w:pPr>
              <w:numPr>
                <w:ilvl w:val="1"/>
                <w:numId w:val="1"/>
              </w:numPr>
              <w:contextualSpacing/>
            </w:pPr>
            <w:r w:rsidRPr="00F81DC8">
              <w:t xml:space="preserve">Report for Duty (RFD) relievers to assist busy teams or provide rest </w:t>
            </w:r>
          </w:p>
          <w:p w14:paraId="553C5C2F" w14:textId="77777777" w:rsidR="00F46025" w:rsidRPr="00F81DC8" w:rsidRDefault="00F46025" w:rsidP="00F46025">
            <w:pPr>
              <w:numPr>
                <w:ilvl w:val="1"/>
                <w:numId w:val="1"/>
              </w:numPr>
              <w:contextualSpacing/>
            </w:pPr>
            <w:r w:rsidRPr="00F81DC8">
              <w:t xml:space="preserve">Rosters with embedded relief </w:t>
            </w:r>
          </w:p>
        </w:tc>
        <w:tc>
          <w:tcPr>
            <w:tcW w:w="746" w:type="pct"/>
            <w:tcBorders>
              <w:top w:val="single" w:sz="4" w:space="0" w:color="00A2AC"/>
              <w:left w:val="single" w:sz="4" w:space="0" w:color="00A2AC"/>
              <w:bottom w:val="single" w:sz="4" w:space="0" w:color="00A2AC"/>
              <w:right w:val="single" w:sz="4" w:space="0" w:color="00A2AC"/>
            </w:tcBorders>
          </w:tcPr>
          <w:p w14:paraId="07A96B4B"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2085A5A0"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BE9701D" w14:textId="77777777" w:rsidR="00F46025" w:rsidRPr="00F81DC8" w:rsidRDefault="00F46025" w:rsidP="008B23D1">
            <w:r w:rsidRPr="00F81DC8">
              <w:t>What resources are available to RMOs to support their wellbeing and are RMOs aware of the resources that are available to them?</w:t>
            </w:r>
          </w:p>
        </w:tc>
        <w:tc>
          <w:tcPr>
            <w:tcW w:w="746" w:type="pct"/>
            <w:tcBorders>
              <w:top w:val="single" w:sz="4" w:space="0" w:color="00A2AC"/>
              <w:left w:val="single" w:sz="4" w:space="0" w:color="00A2AC"/>
              <w:bottom w:val="single" w:sz="4" w:space="0" w:color="00A2AC"/>
              <w:right w:val="single" w:sz="4" w:space="0" w:color="00A2AC"/>
            </w:tcBorders>
          </w:tcPr>
          <w:p w14:paraId="757EE78B" w14:textId="77777777" w:rsidR="00F46025" w:rsidRPr="00F81DC8" w:rsidRDefault="00F46025" w:rsidP="008B23D1">
            <w:pPr>
              <w:outlineLvl w:val="0"/>
              <w:rPr>
                <w:rFonts w:asciiTheme="majorHAnsi" w:hAnsiTheme="majorHAnsi"/>
                <w:b/>
                <w:color w:val="44546A" w:themeColor="text2"/>
                <w:sz w:val="28"/>
              </w:rPr>
            </w:pPr>
          </w:p>
        </w:tc>
      </w:tr>
      <w:tr w:rsidR="00F46025" w:rsidRPr="00F81DC8" w14:paraId="4DA0356C"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22FB4C8" w14:textId="77777777" w:rsidR="00F46025" w:rsidRPr="00F81DC8" w:rsidRDefault="00F46025" w:rsidP="008B23D1">
            <w:r w:rsidRPr="00F81DC8">
              <w:t>Are there any improvements that could be made to support RMO wellbeing?</w:t>
            </w:r>
          </w:p>
        </w:tc>
        <w:tc>
          <w:tcPr>
            <w:tcW w:w="746" w:type="pct"/>
            <w:tcBorders>
              <w:top w:val="single" w:sz="4" w:space="0" w:color="00A2AC"/>
              <w:left w:val="single" w:sz="4" w:space="0" w:color="00A2AC"/>
              <w:bottom w:val="single" w:sz="4" w:space="0" w:color="00A2AC"/>
              <w:right w:val="single" w:sz="4" w:space="0" w:color="00A2AC"/>
            </w:tcBorders>
          </w:tcPr>
          <w:p w14:paraId="3B372556" w14:textId="77777777" w:rsidR="00F46025" w:rsidRPr="00F81DC8" w:rsidRDefault="00F46025" w:rsidP="008B23D1">
            <w:pPr>
              <w:outlineLvl w:val="0"/>
              <w:rPr>
                <w:rFonts w:asciiTheme="majorHAnsi" w:hAnsiTheme="majorHAnsi"/>
                <w:b/>
                <w:color w:val="44546A" w:themeColor="text2"/>
                <w:sz w:val="28"/>
              </w:rPr>
            </w:pPr>
          </w:p>
        </w:tc>
      </w:tr>
      <w:tr w:rsidR="006C77EB" w:rsidRPr="00F81DC8" w14:paraId="38D43DE2" w14:textId="77777777" w:rsidTr="004D2E84">
        <w:trPr>
          <w:trHeight w:val="124"/>
        </w:trPr>
        <w:tc>
          <w:tcPr>
            <w:tcW w:w="4254" w:type="pct"/>
            <w:tcBorders>
              <w:top w:val="single" w:sz="4" w:space="0" w:color="00A2AC"/>
              <w:left w:val="single" w:sz="4" w:space="0" w:color="00A2AC"/>
              <w:bottom w:val="single" w:sz="4" w:space="0" w:color="00A2AC"/>
              <w:right w:val="single" w:sz="4" w:space="0" w:color="00A2AC"/>
            </w:tcBorders>
            <w:shd w:val="clear" w:color="auto" w:fill="BFBFBF" w:themeFill="background1" w:themeFillShade="BF"/>
            <w:vAlign w:val="center"/>
          </w:tcPr>
          <w:p w14:paraId="162E60A1" w14:textId="2AEE14D6" w:rsidR="006C77EB" w:rsidRPr="00E25408" w:rsidRDefault="006C77EB" w:rsidP="006C77EB">
            <w:pPr>
              <w:rPr>
                <w:bCs/>
              </w:rPr>
            </w:pPr>
            <w:r w:rsidRPr="000F626B">
              <w:rPr>
                <w:b/>
              </w:rPr>
              <w:t xml:space="preserve">Rosters with sets </w:t>
            </w:r>
            <w:r w:rsidR="000F626B">
              <w:rPr>
                <w:b/>
              </w:rPr>
              <w:t xml:space="preserve">of 7 consecutive night </w:t>
            </w:r>
            <w:r w:rsidR="00E25408">
              <w:rPr>
                <w:b/>
              </w:rPr>
              <w:t>duties</w:t>
            </w:r>
          </w:p>
        </w:tc>
        <w:tc>
          <w:tcPr>
            <w:tcW w:w="746" w:type="pct"/>
            <w:tcBorders>
              <w:top w:val="single" w:sz="4" w:space="0" w:color="00A2AC"/>
              <w:left w:val="single" w:sz="4" w:space="0" w:color="00A2AC"/>
              <w:bottom w:val="single" w:sz="4" w:space="0" w:color="00A2AC"/>
              <w:right w:val="single" w:sz="4" w:space="0" w:color="00A2AC"/>
            </w:tcBorders>
            <w:shd w:val="clear" w:color="auto" w:fill="BFBFBF" w:themeFill="background1" w:themeFillShade="BF"/>
          </w:tcPr>
          <w:p w14:paraId="0C3DC5A7"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4A866FD1"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225128B5" w14:textId="77777777" w:rsidR="00E25408" w:rsidRPr="00E25408" w:rsidRDefault="006C77EB" w:rsidP="006C77EB">
            <w:pPr>
              <w:tabs>
                <w:tab w:val="left" w:pos="1095"/>
              </w:tabs>
            </w:pPr>
            <w:r w:rsidRPr="00E25408">
              <w:t xml:space="preserve">Are sets of </w:t>
            </w:r>
            <w:r w:rsidR="000F626B" w:rsidRPr="00E25408">
              <w:t xml:space="preserve">7 </w:t>
            </w:r>
            <w:r w:rsidRPr="00E25408">
              <w:t xml:space="preserve">consecutive nights present on the roster? If yes, </w:t>
            </w:r>
          </w:p>
          <w:p w14:paraId="40C45AE7" w14:textId="77777777" w:rsidR="00E25408" w:rsidRPr="00E25408" w:rsidRDefault="00E25408" w:rsidP="006C77EB">
            <w:pPr>
              <w:pStyle w:val="ListParagraph"/>
              <w:numPr>
                <w:ilvl w:val="0"/>
                <w:numId w:val="9"/>
              </w:numPr>
              <w:tabs>
                <w:tab w:val="left" w:pos="1095"/>
              </w:tabs>
              <w:rPr>
                <w:sz w:val="20"/>
                <w:szCs w:val="20"/>
              </w:rPr>
            </w:pPr>
            <w:r w:rsidRPr="00E25408">
              <w:rPr>
                <w:sz w:val="20"/>
                <w:szCs w:val="20"/>
              </w:rPr>
              <w:t>W</w:t>
            </w:r>
            <w:r w:rsidR="006C77EB" w:rsidRPr="00E25408">
              <w:rPr>
                <w:sz w:val="20"/>
                <w:szCs w:val="20"/>
              </w:rPr>
              <w:t xml:space="preserve">hat monitoring and fatigue mitigations are in place to ensure sets of </w:t>
            </w:r>
            <w:r w:rsidR="000F626B" w:rsidRPr="00E25408">
              <w:rPr>
                <w:sz w:val="20"/>
                <w:szCs w:val="20"/>
              </w:rPr>
              <w:t xml:space="preserve">7 </w:t>
            </w:r>
            <w:r w:rsidR="006C77EB" w:rsidRPr="00E25408">
              <w:rPr>
                <w:sz w:val="20"/>
                <w:szCs w:val="20"/>
              </w:rPr>
              <w:t xml:space="preserve">consecutive nights are appropriate? </w:t>
            </w:r>
          </w:p>
          <w:p w14:paraId="30C3276F" w14:textId="7C396428" w:rsidR="006C77EB" w:rsidRPr="00E25408" w:rsidRDefault="006C77EB" w:rsidP="006C77EB">
            <w:pPr>
              <w:pStyle w:val="ListParagraph"/>
              <w:numPr>
                <w:ilvl w:val="0"/>
                <w:numId w:val="9"/>
              </w:numPr>
              <w:tabs>
                <w:tab w:val="left" w:pos="1095"/>
              </w:tabs>
            </w:pPr>
            <w:r w:rsidRPr="00E25408">
              <w:rPr>
                <w:sz w:val="20"/>
                <w:szCs w:val="20"/>
              </w:rPr>
              <w:t>What other monitoring and fatigue mitigations could be implemented?</w:t>
            </w:r>
            <w:r w:rsidRPr="00E25408">
              <w:t xml:space="preserve">  </w:t>
            </w:r>
          </w:p>
        </w:tc>
        <w:tc>
          <w:tcPr>
            <w:tcW w:w="746" w:type="pct"/>
            <w:tcBorders>
              <w:top w:val="single" w:sz="4" w:space="0" w:color="00A2AC"/>
              <w:left w:val="single" w:sz="4" w:space="0" w:color="00A2AC"/>
              <w:bottom w:val="single" w:sz="4" w:space="0" w:color="00A2AC"/>
              <w:right w:val="single" w:sz="4" w:space="0" w:color="00A2AC"/>
            </w:tcBorders>
          </w:tcPr>
          <w:p w14:paraId="49CCA298"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2034330E" w14:textId="77777777" w:rsidTr="004D2E84">
        <w:tc>
          <w:tcPr>
            <w:tcW w:w="5000" w:type="pct"/>
            <w:gridSpan w:val="2"/>
            <w:tcBorders>
              <w:top w:val="single" w:sz="4" w:space="0" w:color="00A2AC"/>
              <w:left w:val="nil"/>
              <w:bottom w:val="single" w:sz="4" w:space="0" w:color="00A2AC"/>
              <w:right w:val="nil"/>
            </w:tcBorders>
          </w:tcPr>
          <w:p w14:paraId="227C9386"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7B93A58A" w14:textId="77777777" w:rsidTr="004D2E84">
        <w:tc>
          <w:tcPr>
            <w:tcW w:w="4254" w:type="pct"/>
            <w:tcBorders>
              <w:top w:val="single" w:sz="4" w:space="0" w:color="00A2AC"/>
              <w:left w:val="single" w:sz="4" w:space="0" w:color="00A2AC"/>
              <w:bottom w:val="single" w:sz="4" w:space="0" w:color="00A2AC"/>
              <w:right w:val="single" w:sz="4" w:space="0" w:color="00A2AC"/>
            </w:tcBorders>
          </w:tcPr>
          <w:p w14:paraId="0D975C7B" w14:textId="77777777" w:rsidR="006C77EB" w:rsidRPr="00F46025" w:rsidRDefault="006C77EB" w:rsidP="006C77EB">
            <w:pPr>
              <w:rPr>
                <w:b/>
                <w:color w:val="00A2AC"/>
                <w:sz w:val="24"/>
                <w:szCs w:val="24"/>
              </w:rPr>
            </w:pPr>
            <w:r w:rsidRPr="00F46025">
              <w:rPr>
                <w:b/>
                <w:color w:val="00A2AC"/>
                <w:sz w:val="24"/>
                <w:szCs w:val="24"/>
              </w:rPr>
              <w:t>RMO Training</w:t>
            </w:r>
          </w:p>
          <w:p w14:paraId="02C39D99" w14:textId="77777777" w:rsidR="006C77EB" w:rsidRPr="00F81DC8" w:rsidRDefault="006C77EB" w:rsidP="006C77EB">
            <w:pPr>
              <w:rPr>
                <w:i/>
              </w:rPr>
            </w:pPr>
            <w:r w:rsidRPr="00F81DC8">
              <w:rPr>
                <w:i/>
              </w:rPr>
              <w:t xml:space="preserve">The receiving and delivering of training in the hospital setting and the ability to attend external courses and conferences for RMOs, including relievers. </w:t>
            </w:r>
          </w:p>
        </w:tc>
        <w:tc>
          <w:tcPr>
            <w:tcW w:w="746" w:type="pct"/>
            <w:tcBorders>
              <w:top w:val="single" w:sz="4" w:space="0" w:color="00A2AC"/>
              <w:left w:val="single" w:sz="4" w:space="0" w:color="00A2AC"/>
              <w:bottom w:val="single" w:sz="4" w:space="0" w:color="00A2AC"/>
              <w:right w:val="single" w:sz="4" w:space="0" w:color="00A2AC"/>
            </w:tcBorders>
          </w:tcPr>
          <w:p w14:paraId="2581B1ED" w14:textId="77777777" w:rsidR="006C77EB" w:rsidRPr="00F81DC8" w:rsidRDefault="006C77EB" w:rsidP="006C77EB">
            <w:pPr>
              <w:rPr>
                <w:b/>
                <w:color w:val="44546A" w:themeColor="text2"/>
              </w:rPr>
            </w:pPr>
            <w:r w:rsidRPr="00F46025">
              <w:rPr>
                <w:b/>
                <w:color w:val="00A2AC"/>
                <w:sz w:val="24"/>
                <w:szCs w:val="24"/>
              </w:rPr>
              <w:t>Complete</w:t>
            </w:r>
          </w:p>
        </w:tc>
      </w:tr>
      <w:tr w:rsidR="006C77EB" w:rsidRPr="00F81DC8" w14:paraId="12685FFF"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A42AB2C" w14:textId="77777777" w:rsidR="006C77EB" w:rsidRPr="00F81DC8" w:rsidRDefault="006C77EB" w:rsidP="006C77EB">
            <w:r w:rsidRPr="00F81DC8">
              <w:t>Does the current roster ensure an appropriate level of training and education are accessed by RMOs (including relievers) within the roster? If no, please provide further detail as to why not.</w:t>
            </w:r>
          </w:p>
        </w:tc>
        <w:tc>
          <w:tcPr>
            <w:tcW w:w="746" w:type="pct"/>
            <w:tcBorders>
              <w:top w:val="single" w:sz="4" w:space="0" w:color="00A2AC"/>
              <w:left w:val="single" w:sz="4" w:space="0" w:color="00A2AC"/>
              <w:bottom w:val="single" w:sz="4" w:space="0" w:color="00A2AC"/>
              <w:right w:val="single" w:sz="4" w:space="0" w:color="00A2AC"/>
            </w:tcBorders>
          </w:tcPr>
          <w:p w14:paraId="1AADA38F"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023EC236"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9377235" w14:textId="77777777" w:rsidR="006C77EB" w:rsidRPr="00F81DC8" w:rsidRDefault="006C77EB" w:rsidP="006C77EB">
            <w:r w:rsidRPr="00F81DC8">
              <w:t>Is RMO attendance at teaching sessions recorded by the service? If no, how does the service ensure teaching is attended by RMOs?</w:t>
            </w:r>
          </w:p>
        </w:tc>
        <w:tc>
          <w:tcPr>
            <w:tcW w:w="746" w:type="pct"/>
            <w:tcBorders>
              <w:top w:val="single" w:sz="4" w:space="0" w:color="00A2AC"/>
              <w:left w:val="single" w:sz="4" w:space="0" w:color="00A2AC"/>
              <w:bottom w:val="single" w:sz="4" w:space="0" w:color="00A2AC"/>
              <w:right w:val="single" w:sz="4" w:space="0" w:color="00A2AC"/>
            </w:tcBorders>
          </w:tcPr>
          <w:p w14:paraId="6F253A69"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09F38B63"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3CAD5308" w14:textId="77777777" w:rsidR="006C77EB" w:rsidRPr="00F81DC8" w:rsidRDefault="006C77EB" w:rsidP="006C77EB">
            <w:r w:rsidRPr="00F81DC8">
              <w:t xml:space="preserve">Are there barriers for RMOs’ to attend teaching? If yes, please provide detail. </w:t>
            </w:r>
          </w:p>
        </w:tc>
        <w:tc>
          <w:tcPr>
            <w:tcW w:w="746" w:type="pct"/>
            <w:tcBorders>
              <w:top w:val="single" w:sz="4" w:space="0" w:color="00A2AC"/>
              <w:left w:val="single" w:sz="4" w:space="0" w:color="00A2AC"/>
              <w:bottom w:val="single" w:sz="4" w:space="0" w:color="00A2AC"/>
              <w:right w:val="single" w:sz="4" w:space="0" w:color="00A2AC"/>
            </w:tcBorders>
          </w:tcPr>
          <w:p w14:paraId="60572356"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65A35712"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5F371314" w14:textId="77777777" w:rsidR="006C77EB" w:rsidRPr="00F81DC8" w:rsidRDefault="006C77EB" w:rsidP="006C77EB">
            <w:r w:rsidRPr="00F81DC8">
              <w:t xml:space="preserve">Does the current roster ensure college requirements and accreditation standards are met? If no, please provide further detail as to why not. </w:t>
            </w:r>
          </w:p>
        </w:tc>
        <w:tc>
          <w:tcPr>
            <w:tcW w:w="746" w:type="pct"/>
            <w:tcBorders>
              <w:top w:val="single" w:sz="4" w:space="0" w:color="00A2AC"/>
              <w:left w:val="single" w:sz="4" w:space="0" w:color="00A2AC"/>
              <w:bottom w:val="single" w:sz="4" w:space="0" w:color="00A2AC"/>
              <w:right w:val="single" w:sz="4" w:space="0" w:color="00A2AC"/>
            </w:tcBorders>
          </w:tcPr>
          <w:p w14:paraId="5EE3D65B"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0408DE56"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46502A9A" w14:textId="77777777" w:rsidR="006C77EB" w:rsidRPr="00F81DC8" w:rsidRDefault="006C77EB" w:rsidP="006C77EB">
            <w:r w:rsidRPr="00F81DC8">
              <w:t>Is there adequate capacity available to ensure appropriate cover for Medical Education Leave and Conference leave requirements? If no, what improvements could be made?</w:t>
            </w:r>
          </w:p>
        </w:tc>
        <w:tc>
          <w:tcPr>
            <w:tcW w:w="746" w:type="pct"/>
            <w:tcBorders>
              <w:top w:val="single" w:sz="4" w:space="0" w:color="00A2AC"/>
              <w:left w:val="single" w:sz="4" w:space="0" w:color="00A2AC"/>
              <w:bottom w:val="single" w:sz="4" w:space="0" w:color="00A2AC"/>
              <w:right w:val="single" w:sz="4" w:space="0" w:color="00A2AC"/>
            </w:tcBorders>
          </w:tcPr>
          <w:p w14:paraId="0C7F205A" w14:textId="77777777" w:rsidR="006C77EB" w:rsidRPr="00F81DC8" w:rsidRDefault="006C77EB" w:rsidP="006C77EB">
            <w:pPr>
              <w:outlineLvl w:val="0"/>
              <w:rPr>
                <w:rFonts w:asciiTheme="majorHAnsi" w:hAnsiTheme="majorHAnsi"/>
                <w:b/>
                <w:color w:val="44546A" w:themeColor="text2"/>
                <w:sz w:val="28"/>
              </w:rPr>
            </w:pPr>
          </w:p>
        </w:tc>
      </w:tr>
      <w:tr w:rsidR="006C77EB" w:rsidRPr="00F81DC8" w14:paraId="6096E2C8" w14:textId="77777777" w:rsidTr="004D2E84">
        <w:tc>
          <w:tcPr>
            <w:tcW w:w="4254" w:type="pct"/>
            <w:tcBorders>
              <w:top w:val="single" w:sz="4" w:space="0" w:color="00A2AC"/>
              <w:left w:val="single" w:sz="4" w:space="0" w:color="00A2AC"/>
              <w:bottom w:val="single" w:sz="4" w:space="0" w:color="00A2AC"/>
              <w:right w:val="single" w:sz="4" w:space="0" w:color="00A2AC"/>
            </w:tcBorders>
            <w:vAlign w:val="center"/>
          </w:tcPr>
          <w:p w14:paraId="63464136" w14:textId="77777777" w:rsidR="006C77EB" w:rsidRPr="00F81DC8" w:rsidRDefault="006C77EB" w:rsidP="006C77EB">
            <w:r w:rsidRPr="00F81DC8">
              <w:t>Is supervision, training and teaching attendance ensured for RMOs in relief roles? If no, what improvements could be made to ensure this?</w:t>
            </w:r>
          </w:p>
        </w:tc>
        <w:tc>
          <w:tcPr>
            <w:tcW w:w="746" w:type="pct"/>
            <w:tcBorders>
              <w:top w:val="single" w:sz="4" w:space="0" w:color="00A2AC"/>
              <w:left w:val="single" w:sz="4" w:space="0" w:color="00A2AC"/>
              <w:bottom w:val="single" w:sz="4" w:space="0" w:color="00A2AC"/>
              <w:right w:val="single" w:sz="4" w:space="0" w:color="00A2AC"/>
            </w:tcBorders>
          </w:tcPr>
          <w:p w14:paraId="1940A8C2" w14:textId="77777777" w:rsidR="006C77EB" w:rsidRPr="00F81DC8" w:rsidRDefault="006C77EB" w:rsidP="006C77EB">
            <w:pPr>
              <w:outlineLvl w:val="0"/>
              <w:rPr>
                <w:rFonts w:asciiTheme="majorHAnsi" w:hAnsiTheme="majorHAnsi"/>
                <w:b/>
                <w:color w:val="44546A" w:themeColor="text2"/>
                <w:sz w:val="28"/>
              </w:rPr>
            </w:pPr>
          </w:p>
        </w:tc>
      </w:tr>
    </w:tbl>
    <w:p w14:paraId="1786F75D" w14:textId="77777777" w:rsidR="0061293B" w:rsidRDefault="006054A5"/>
    <w:sectPr w:rsidR="0061293B" w:rsidSect="004D2E84">
      <w:headerReference w:type="default" r:id="rId7"/>
      <w:footerReference w:type="default" r:id="rId8"/>
      <w:pgSz w:w="11906" w:h="16838"/>
      <w:pgMar w:top="851" w:right="1134" w:bottom="85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1003" w14:textId="77777777" w:rsidR="00F46025" w:rsidRDefault="00F46025" w:rsidP="00F46025">
      <w:pPr>
        <w:spacing w:after="0"/>
      </w:pPr>
      <w:r>
        <w:separator/>
      </w:r>
    </w:p>
  </w:endnote>
  <w:endnote w:type="continuationSeparator" w:id="0">
    <w:p w14:paraId="055DB6AD" w14:textId="77777777" w:rsidR="00F46025" w:rsidRDefault="00F46025" w:rsidP="00F46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w:hAnsi="Arial"/>
        <w:color w:val="009999"/>
      </w:rPr>
      <w:id w:val="1885132262"/>
      <w:docPartObj>
        <w:docPartGallery w:val="Page Numbers (Bottom of Page)"/>
        <w:docPartUnique/>
      </w:docPartObj>
    </w:sdtPr>
    <w:sdtEndPr>
      <w:rPr>
        <w:sz w:val="18"/>
        <w:szCs w:val="18"/>
      </w:rPr>
    </w:sdtEndPr>
    <w:sdtContent>
      <w:sdt>
        <w:sdtPr>
          <w:rPr>
            <w:rFonts w:ascii="Arial" w:eastAsia="Arial" w:hAnsi="Arial"/>
            <w:color w:val="009999"/>
          </w:rPr>
          <w:id w:val="1241915369"/>
          <w:docPartObj>
            <w:docPartGallery w:val="Page Numbers (Top of Page)"/>
            <w:docPartUnique/>
          </w:docPartObj>
        </w:sdtPr>
        <w:sdtEndPr>
          <w:rPr>
            <w:sz w:val="18"/>
            <w:szCs w:val="18"/>
          </w:rPr>
        </w:sdtEndPr>
        <w:sdtContent>
          <w:p w14:paraId="205E97AE" w14:textId="77777777" w:rsidR="004D2E84" w:rsidRDefault="004D2E84" w:rsidP="004D2E84">
            <w:pPr>
              <w:pStyle w:val="Footer"/>
              <w:pBdr>
                <w:top w:val="single" w:sz="4" w:space="1" w:color="009999"/>
                <w:left w:val="single" w:sz="4" w:space="4" w:color="009999"/>
                <w:bottom w:val="single" w:sz="4" w:space="1" w:color="009999"/>
                <w:right w:val="single" w:sz="4" w:space="4" w:color="009999"/>
              </w:pBdr>
              <w:tabs>
                <w:tab w:val="left" w:pos="8647"/>
              </w:tabs>
              <w:rPr>
                <w:rFonts w:ascii="Arial" w:eastAsia="Arial" w:hAnsi="Arial"/>
                <w:color w:val="009999"/>
              </w:rPr>
            </w:pPr>
            <w:r w:rsidRPr="004D2E84">
              <w:rPr>
                <w:rFonts w:ascii="Arial" w:eastAsia="Arial" w:hAnsi="Arial"/>
                <w:color w:val="009999"/>
              </w:rPr>
              <w:t xml:space="preserve">Health NZ &amp; STONZ CA National Manual – </w:t>
            </w:r>
            <w:r>
              <w:rPr>
                <w:rFonts w:ascii="Arial" w:eastAsia="Arial" w:hAnsi="Arial"/>
                <w:color w:val="009999"/>
              </w:rPr>
              <w:t>RMO Roster &amp; Relief Review and Improvement Frameworks</w:t>
            </w:r>
          </w:p>
          <w:p w14:paraId="0254A9BE" w14:textId="7EA3BD5C" w:rsidR="004D2E84" w:rsidRPr="004D2E84" w:rsidRDefault="004D2E84" w:rsidP="004D2E84">
            <w:pPr>
              <w:pStyle w:val="Footer"/>
              <w:pBdr>
                <w:top w:val="single" w:sz="4" w:space="1" w:color="009999"/>
                <w:left w:val="single" w:sz="4" w:space="4" w:color="009999"/>
                <w:bottom w:val="single" w:sz="4" w:space="1" w:color="009999"/>
                <w:right w:val="single" w:sz="4" w:space="4" w:color="009999"/>
              </w:pBdr>
              <w:tabs>
                <w:tab w:val="left" w:pos="8647"/>
              </w:tabs>
              <w:rPr>
                <w:rFonts w:ascii="Arial" w:eastAsia="Arial" w:hAnsi="Arial"/>
                <w:color w:val="009999"/>
              </w:rPr>
            </w:pPr>
            <w:r>
              <w:rPr>
                <w:rFonts w:ascii="Arial" w:eastAsia="Arial" w:hAnsi="Arial"/>
                <w:color w:val="009999"/>
              </w:rPr>
              <w:t>Roster Review Tool</w:t>
            </w:r>
            <w:r w:rsidRPr="004D2E84">
              <w:rPr>
                <w:rFonts w:ascii="Arial" w:eastAsia="Arial" w:hAnsi="Arial"/>
                <w:color w:val="009999"/>
              </w:rPr>
              <w:tab/>
              <w:t xml:space="preserve"> </w:t>
            </w:r>
          </w:p>
          <w:p w14:paraId="2447C928" w14:textId="78D539F0" w:rsidR="004D2E84" w:rsidRPr="004D2E84" w:rsidRDefault="004D2E84" w:rsidP="004D2E84">
            <w:pPr>
              <w:pBdr>
                <w:top w:val="single" w:sz="4" w:space="1" w:color="009999"/>
                <w:left w:val="single" w:sz="4" w:space="4" w:color="009999"/>
                <w:bottom w:val="single" w:sz="4" w:space="1" w:color="009999"/>
                <w:right w:val="single" w:sz="4" w:space="4" w:color="009999"/>
              </w:pBdr>
              <w:tabs>
                <w:tab w:val="center" w:pos="4513"/>
                <w:tab w:val="left" w:pos="7371"/>
                <w:tab w:val="right" w:pos="9026"/>
              </w:tabs>
              <w:spacing w:after="0"/>
              <w:rPr>
                <w:rFonts w:ascii="Arial" w:eastAsia="Arial" w:hAnsi="Arial"/>
              </w:rPr>
            </w:pPr>
            <w:r w:rsidRPr="004D2E84">
              <w:rPr>
                <w:rFonts w:ascii="Arial" w:eastAsia="Arial" w:hAnsi="Arial"/>
                <w:color w:val="009999"/>
                <w:sz w:val="18"/>
                <w:szCs w:val="18"/>
              </w:rPr>
              <w:t xml:space="preserve">Page </w:t>
            </w:r>
            <w:r w:rsidRPr="004D2E84">
              <w:rPr>
                <w:rFonts w:ascii="Arial" w:eastAsia="Arial" w:hAnsi="Arial"/>
                <w:color w:val="009999"/>
                <w:sz w:val="18"/>
                <w:szCs w:val="18"/>
              </w:rPr>
              <w:fldChar w:fldCharType="begin"/>
            </w:r>
            <w:r w:rsidRPr="004D2E84">
              <w:rPr>
                <w:rFonts w:ascii="Arial" w:eastAsia="Arial" w:hAnsi="Arial"/>
                <w:color w:val="009999"/>
                <w:sz w:val="18"/>
                <w:szCs w:val="18"/>
              </w:rPr>
              <w:instrText xml:space="preserve"> PAGE </w:instrText>
            </w:r>
            <w:r w:rsidRPr="004D2E84">
              <w:rPr>
                <w:rFonts w:ascii="Arial" w:eastAsia="Arial" w:hAnsi="Arial"/>
                <w:color w:val="009999"/>
                <w:sz w:val="18"/>
                <w:szCs w:val="18"/>
              </w:rPr>
              <w:fldChar w:fldCharType="separate"/>
            </w:r>
            <w:r w:rsidRPr="004D2E84">
              <w:rPr>
                <w:rFonts w:ascii="Arial" w:eastAsia="Arial" w:hAnsi="Arial"/>
                <w:color w:val="009999"/>
                <w:sz w:val="18"/>
                <w:szCs w:val="18"/>
              </w:rPr>
              <w:t>1</w:t>
            </w:r>
            <w:r w:rsidRPr="004D2E84">
              <w:rPr>
                <w:rFonts w:ascii="Arial" w:eastAsia="Arial" w:hAnsi="Arial"/>
                <w:color w:val="009999"/>
                <w:sz w:val="18"/>
                <w:szCs w:val="18"/>
              </w:rPr>
              <w:fldChar w:fldCharType="end"/>
            </w:r>
            <w:r w:rsidRPr="004D2E84">
              <w:rPr>
                <w:rFonts w:ascii="Arial" w:eastAsia="Arial" w:hAnsi="Arial"/>
                <w:color w:val="009999"/>
                <w:sz w:val="18"/>
                <w:szCs w:val="18"/>
              </w:rPr>
              <w:t xml:space="preserve"> of </w:t>
            </w:r>
            <w:r w:rsidRPr="004D2E84">
              <w:rPr>
                <w:rFonts w:ascii="Arial" w:eastAsia="Arial" w:hAnsi="Arial"/>
                <w:color w:val="009999"/>
                <w:sz w:val="18"/>
                <w:szCs w:val="18"/>
              </w:rPr>
              <w:fldChar w:fldCharType="begin"/>
            </w:r>
            <w:r w:rsidRPr="004D2E84">
              <w:rPr>
                <w:rFonts w:ascii="Arial" w:eastAsia="Arial" w:hAnsi="Arial"/>
                <w:color w:val="009999"/>
                <w:sz w:val="18"/>
                <w:szCs w:val="18"/>
              </w:rPr>
              <w:instrText xml:space="preserve"> NUMPAGES  </w:instrText>
            </w:r>
            <w:r w:rsidRPr="004D2E84">
              <w:rPr>
                <w:rFonts w:ascii="Arial" w:eastAsia="Arial" w:hAnsi="Arial"/>
                <w:color w:val="009999"/>
                <w:sz w:val="18"/>
                <w:szCs w:val="18"/>
              </w:rPr>
              <w:fldChar w:fldCharType="separate"/>
            </w:r>
            <w:r w:rsidRPr="004D2E84">
              <w:rPr>
                <w:rFonts w:ascii="Arial" w:eastAsia="Arial" w:hAnsi="Arial"/>
                <w:color w:val="009999"/>
                <w:sz w:val="18"/>
                <w:szCs w:val="18"/>
              </w:rPr>
              <w:t>6</w:t>
            </w:r>
            <w:r w:rsidRPr="004D2E84">
              <w:rPr>
                <w:rFonts w:ascii="Arial" w:eastAsia="Arial" w:hAnsi="Arial"/>
                <w:color w:val="009999"/>
                <w:sz w:val="18"/>
                <w:szCs w:val="18"/>
              </w:rPr>
              <w:fldChar w:fldCharType="end"/>
            </w:r>
            <w:r w:rsidRPr="004D2E84">
              <w:rPr>
                <w:rFonts w:ascii="Arial" w:eastAsia="Arial" w:hAnsi="Arial"/>
                <w:color w:val="009999"/>
                <w:sz w:val="18"/>
                <w:szCs w:val="18"/>
              </w:rPr>
              <w:tab/>
              <w:t xml:space="preserve">Version </w:t>
            </w:r>
            <w:r>
              <w:rPr>
                <w:rFonts w:ascii="Arial" w:eastAsia="Arial" w:hAnsi="Arial"/>
                <w:color w:val="009999"/>
                <w:sz w:val="18"/>
                <w:szCs w:val="18"/>
              </w:rPr>
              <w:t>5</w:t>
            </w:r>
            <w:r w:rsidRPr="004D2E84">
              <w:rPr>
                <w:rFonts w:ascii="Arial" w:eastAsia="Arial" w:hAnsi="Arial"/>
                <w:color w:val="009999"/>
                <w:sz w:val="18"/>
                <w:szCs w:val="18"/>
              </w:rPr>
              <w:t>.0</w:t>
            </w:r>
            <w:r w:rsidRPr="004D2E84">
              <w:rPr>
                <w:rFonts w:ascii="Arial" w:eastAsia="Arial" w:hAnsi="Arial"/>
                <w:color w:val="009999"/>
                <w:sz w:val="18"/>
                <w:szCs w:val="18"/>
              </w:rPr>
              <w:tab/>
              <w:t>Endorsed date: 12/06/2024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630F" w14:textId="77777777" w:rsidR="00F46025" w:rsidRDefault="00F46025" w:rsidP="00F46025">
      <w:pPr>
        <w:spacing w:after="0"/>
      </w:pPr>
      <w:r>
        <w:separator/>
      </w:r>
    </w:p>
  </w:footnote>
  <w:footnote w:type="continuationSeparator" w:id="0">
    <w:p w14:paraId="73797F7B" w14:textId="77777777" w:rsidR="00F46025" w:rsidRDefault="00F46025" w:rsidP="00F460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4802" w14:textId="5ABF84DD" w:rsidR="004D2E84" w:rsidRDefault="004D2E84" w:rsidP="004D2E84">
    <w:pPr>
      <w:pStyle w:val="Header"/>
      <w:jc w:val="center"/>
    </w:pPr>
    <w:r>
      <w:rPr>
        <w:noProof/>
      </w:rPr>
      <w:drawing>
        <wp:inline distT="0" distB="0" distL="0" distR="0" wp14:anchorId="005904EE" wp14:editId="721ECE7D">
          <wp:extent cx="3990975" cy="866775"/>
          <wp:effectExtent l="0" t="0" r="9525" b="9525"/>
          <wp:docPr id="13" name="Picture 13" descr="A close-up of a logo&#10;&#10;Description automatically generated">
            <a:extLst xmlns:a="http://schemas.openxmlformats.org/drawingml/2006/main">
              <a:ext uri="{FF2B5EF4-FFF2-40B4-BE49-F238E27FC236}">
                <a16:creationId xmlns:a16="http://schemas.microsoft.com/office/drawing/2014/main" id="{DAF9B357-34A8-4492-8FBB-8B706C5104E7}"/>
              </a:ext>
            </a:extLst>
          </wp:docPr>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a:extLst>
                      <a:ext uri="{FF2B5EF4-FFF2-40B4-BE49-F238E27FC236}">
                        <a16:creationId xmlns:a16="http://schemas.microsoft.com/office/drawing/2014/main" id="{DAF9B357-34A8-4492-8FBB-8B706C5104E7}"/>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909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C57"/>
    <w:multiLevelType w:val="hybridMultilevel"/>
    <w:tmpl w:val="803CFFF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9318AC"/>
    <w:multiLevelType w:val="hybridMultilevel"/>
    <w:tmpl w:val="44ACE1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37786A"/>
    <w:multiLevelType w:val="hybridMultilevel"/>
    <w:tmpl w:val="43E628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10F48F6"/>
    <w:multiLevelType w:val="hybridMultilevel"/>
    <w:tmpl w:val="AD32DA92"/>
    <w:lvl w:ilvl="0" w:tplc="14090001">
      <w:start w:val="1"/>
      <w:numFmt w:val="bullet"/>
      <w:lvlText w:val=""/>
      <w:lvlJc w:val="left"/>
      <w:pPr>
        <w:ind w:left="360" w:hanging="360"/>
      </w:pPr>
      <w:rPr>
        <w:rFonts w:ascii="Symbol" w:hAnsi="Symbol" w:hint="default"/>
        <w:b w:val="0"/>
      </w:rPr>
    </w:lvl>
    <w:lvl w:ilvl="1" w:tplc="14090001">
      <w:start w:val="1"/>
      <w:numFmt w:val="bullet"/>
      <w:lvlText w:val=""/>
      <w:lvlJc w:val="left"/>
      <w:pPr>
        <w:ind w:left="786"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8E51C83"/>
    <w:multiLevelType w:val="hybridMultilevel"/>
    <w:tmpl w:val="FC1EBF06"/>
    <w:lvl w:ilvl="0" w:tplc="EE6C37FE">
      <w:start w:val="1"/>
      <w:numFmt w:val="decimal"/>
      <w:lvlText w:val="%1."/>
      <w:lvlJc w:val="left"/>
      <w:pPr>
        <w:ind w:left="720" w:hanging="360"/>
      </w:pPr>
      <w:rPr>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D5A1B54"/>
    <w:multiLevelType w:val="hybridMultilevel"/>
    <w:tmpl w:val="8E746FF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7332F2F"/>
    <w:multiLevelType w:val="hybridMultilevel"/>
    <w:tmpl w:val="46603A7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8DB37B4"/>
    <w:multiLevelType w:val="hybridMultilevel"/>
    <w:tmpl w:val="1652AC90"/>
    <w:lvl w:ilvl="0" w:tplc="14090003">
      <w:start w:val="1"/>
      <w:numFmt w:val="bullet"/>
      <w:lvlText w:val="o"/>
      <w:lvlJc w:val="left"/>
      <w:pPr>
        <w:ind w:left="720" w:hanging="360"/>
      </w:pPr>
      <w:rPr>
        <w:rFonts w:ascii="Courier New" w:hAnsi="Courier New" w:cs="Courier New" w:hint="default"/>
        <w:b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08844892">
    <w:abstractNumId w:val="3"/>
  </w:num>
  <w:num w:numId="2" w16cid:durableId="1939677783">
    <w:abstractNumId w:val="8"/>
  </w:num>
  <w:num w:numId="3" w16cid:durableId="2033605477">
    <w:abstractNumId w:val="5"/>
  </w:num>
  <w:num w:numId="4" w16cid:durableId="263850786">
    <w:abstractNumId w:val="7"/>
  </w:num>
  <w:num w:numId="5" w16cid:durableId="561059662">
    <w:abstractNumId w:val="0"/>
  </w:num>
  <w:num w:numId="6" w16cid:durableId="836847521">
    <w:abstractNumId w:val="6"/>
  </w:num>
  <w:num w:numId="7" w16cid:durableId="2044331282">
    <w:abstractNumId w:val="2"/>
  </w:num>
  <w:num w:numId="8" w16cid:durableId="1756589036">
    <w:abstractNumId w:val="1"/>
  </w:num>
  <w:num w:numId="9" w16cid:durableId="1726027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25"/>
    <w:rsid w:val="000E55D9"/>
    <w:rsid w:val="000F626B"/>
    <w:rsid w:val="001725E0"/>
    <w:rsid w:val="004D2E84"/>
    <w:rsid w:val="00526B41"/>
    <w:rsid w:val="006054A5"/>
    <w:rsid w:val="006C77EB"/>
    <w:rsid w:val="00E25408"/>
    <w:rsid w:val="00F460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0AD95"/>
  <w15:chartTrackingRefBased/>
  <w15:docId w15:val="{B5A24D96-6E22-41AC-BAFB-CD31476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25"/>
    <w:pPr>
      <w:spacing w:after="100" w:line="240" w:lineRule="auto"/>
    </w:pPr>
    <w:rPr>
      <w:rFonts w:cs="Arial"/>
      <w:sz w:val="20"/>
      <w:szCs w:val="20"/>
    </w:rPr>
  </w:style>
  <w:style w:type="paragraph" w:styleId="Heading2">
    <w:name w:val="heading 2"/>
    <w:basedOn w:val="Normal"/>
    <w:next w:val="Normal"/>
    <w:link w:val="Heading2Char"/>
    <w:uiPriority w:val="9"/>
    <w:semiHidden/>
    <w:unhideWhenUsed/>
    <w:qFormat/>
    <w:rsid w:val="00F46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F46025"/>
    <w:pPr>
      <w:keepNext w:val="0"/>
      <w:keepLines w:val="0"/>
      <w:spacing w:before="0" w:after="100"/>
      <w:outlineLvl w:val="2"/>
    </w:pPr>
    <w:rPr>
      <w:rFonts w:eastAsiaTheme="minorHAnsi" w:cs="Arial"/>
      <w:b/>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025"/>
    <w:pPr>
      <w:tabs>
        <w:tab w:val="center" w:pos="4513"/>
        <w:tab w:val="right" w:pos="9026"/>
      </w:tabs>
      <w:spacing w:after="0"/>
    </w:pPr>
  </w:style>
  <w:style w:type="character" w:customStyle="1" w:styleId="HeaderChar">
    <w:name w:val="Header Char"/>
    <w:basedOn w:val="DefaultParagraphFont"/>
    <w:link w:val="Header"/>
    <w:uiPriority w:val="99"/>
    <w:rsid w:val="00F46025"/>
  </w:style>
  <w:style w:type="paragraph" w:styleId="Footer">
    <w:name w:val="footer"/>
    <w:basedOn w:val="Normal"/>
    <w:link w:val="FooterChar"/>
    <w:uiPriority w:val="99"/>
    <w:unhideWhenUsed/>
    <w:rsid w:val="00F46025"/>
    <w:pPr>
      <w:tabs>
        <w:tab w:val="center" w:pos="4513"/>
        <w:tab w:val="right" w:pos="9026"/>
      </w:tabs>
      <w:spacing w:after="0"/>
    </w:pPr>
  </w:style>
  <w:style w:type="character" w:customStyle="1" w:styleId="FooterChar">
    <w:name w:val="Footer Char"/>
    <w:basedOn w:val="DefaultParagraphFont"/>
    <w:link w:val="Footer"/>
    <w:uiPriority w:val="99"/>
    <w:rsid w:val="00F46025"/>
  </w:style>
  <w:style w:type="character" w:customStyle="1" w:styleId="Heading3Char">
    <w:name w:val="Heading 3 Char"/>
    <w:basedOn w:val="DefaultParagraphFont"/>
    <w:link w:val="Heading3"/>
    <w:uiPriority w:val="9"/>
    <w:rsid w:val="00F46025"/>
    <w:rPr>
      <w:rFonts w:asciiTheme="majorHAnsi" w:hAnsiTheme="majorHAnsi" w:cs="Arial"/>
      <w:b/>
      <w:color w:val="44546A" w:themeColor="text2"/>
      <w:sz w:val="20"/>
      <w:szCs w:val="20"/>
    </w:rPr>
  </w:style>
  <w:style w:type="character" w:customStyle="1" w:styleId="Heading2Char">
    <w:name w:val="Heading 2 Char"/>
    <w:basedOn w:val="DefaultParagraphFont"/>
    <w:link w:val="Heading2"/>
    <w:uiPriority w:val="9"/>
    <w:semiHidden/>
    <w:rsid w:val="00F46025"/>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F46025"/>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Level 1"/>
    <w:basedOn w:val="Normal"/>
    <w:link w:val="ListParagraphChar"/>
    <w:uiPriority w:val="34"/>
    <w:qFormat/>
    <w:rsid w:val="006C77EB"/>
    <w:pPr>
      <w:numPr>
        <w:numId w:val="6"/>
      </w:numPr>
      <w:spacing w:after="0"/>
      <w:contextualSpacing/>
    </w:pPr>
    <w:rPr>
      <w:rFonts w:ascii="Arial" w:hAnsi="Arial"/>
      <w:sz w:val="24"/>
      <w:szCs w:val="24"/>
    </w:rPr>
  </w:style>
  <w:style w:type="paragraph" w:customStyle="1" w:styleId="ListLevel2">
    <w:name w:val="List Level 2"/>
    <w:basedOn w:val="ListParagraph"/>
    <w:qFormat/>
    <w:rsid w:val="006C77EB"/>
    <w:pPr>
      <w:numPr>
        <w:ilvl w:val="1"/>
      </w:numPr>
      <w:ind w:left="709"/>
    </w:pPr>
  </w:style>
  <w:style w:type="character" w:customStyle="1" w:styleId="ListParagraphChar">
    <w:name w:val="List Paragraph Char"/>
    <w:aliases w:val="List Level 1 Char"/>
    <w:basedOn w:val="DefaultParagraphFont"/>
    <w:link w:val="ListParagraph"/>
    <w:uiPriority w:val="34"/>
    <w:rsid w:val="006C77EB"/>
    <w:rPr>
      <w:rFonts w:ascii="Arial" w:hAnsi="Arial" w:cs="Arial"/>
      <w:sz w:val="24"/>
      <w:szCs w:val="24"/>
    </w:rPr>
  </w:style>
  <w:style w:type="paragraph" w:styleId="BalloonText">
    <w:name w:val="Balloon Text"/>
    <w:basedOn w:val="Normal"/>
    <w:link w:val="BalloonTextChar"/>
    <w:uiPriority w:val="99"/>
    <w:semiHidden/>
    <w:unhideWhenUsed/>
    <w:rsid w:val="006C77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Hunter (NRA)</dc:creator>
  <cp:keywords/>
  <dc:description/>
  <cp:lastModifiedBy>Heather Rawiri (NRA)</cp:lastModifiedBy>
  <cp:revision>2</cp:revision>
  <dcterms:created xsi:type="dcterms:W3CDTF">2024-07-05T01:45:00Z</dcterms:created>
  <dcterms:modified xsi:type="dcterms:W3CDTF">2024-07-05T01:45:00Z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1f2777b1-46eb-4487-99fa-114c04e574ad</vt:lpwstr>
  </property>
</Properties>
</file>