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9B22" w14:textId="77777777" w:rsidR="008C00A2" w:rsidRPr="00310BE8" w:rsidRDefault="008C00A2" w:rsidP="00002337">
      <w:pPr>
        <w:rPr>
          <w:rFonts w:asciiTheme="minorHAnsi" w:hAnsiTheme="minorHAnsi" w:cstheme="minorHAnsi"/>
          <w:sz w:val="22"/>
          <w:szCs w:val="22"/>
        </w:rPr>
      </w:pPr>
      <w:bookmarkStart w:id="0" w:name="_GoBack"/>
    </w:p>
    <w:p w14:paraId="1D2831FC" w14:textId="77777777" w:rsidR="009F6381" w:rsidRPr="00310BE8" w:rsidRDefault="009F6381" w:rsidP="009F6381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310BE8">
        <w:rPr>
          <w:rFonts w:asciiTheme="minorHAnsi" w:hAnsiTheme="minorHAnsi" w:cstheme="minorHAnsi"/>
          <w:noProof/>
          <w:sz w:val="22"/>
          <w:szCs w:val="22"/>
          <w:lang w:eastAsia="en-NZ"/>
        </w:rPr>
        <w:drawing>
          <wp:anchor distT="0" distB="0" distL="114300" distR="114300" simplePos="0" relativeHeight="251659264" behindDoc="1" locked="0" layoutInCell="1" allowOverlap="1" wp14:anchorId="4CC525B4" wp14:editId="42443685">
            <wp:simplePos x="0" y="0"/>
            <wp:positionH relativeFrom="column">
              <wp:posOffset>3395345</wp:posOffset>
            </wp:positionH>
            <wp:positionV relativeFrom="paragraph">
              <wp:posOffset>-148590</wp:posOffset>
            </wp:positionV>
            <wp:extent cx="31718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35" y="21000"/>
                <wp:lineTo x="21535" y="0"/>
                <wp:lineTo x="0" y="0"/>
              </wp:wrapPolygon>
            </wp:wrapTight>
            <wp:docPr id="1" name="Picture 1" descr="MOH - Renal Transpl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H - Renal Transpla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240BA" w14:textId="77777777" w:rsidR="009F6381" w:rsidRPr="00310BE8" w:rsidRDefault="009F6381" w:rsidP="00002337">
      <w:pPr>
        <w:rPr>
          <w:rFonts w:asciiTheme="minorHAnsi" w:hAnsiTheme="minorHAnsi" w:cstheme="minorHAnsi"/>
          <w:sz w:val="22"/>
          <w:szCs w:val="22"/>
        </w:rPr>
      </w:pPr>
    </w:p>
    <w:p w14:paraId="1949F18B" w14:textId="77777777" w:rsidR="009F6381" w:rsidRPr="00310BE8" w:rsidRDefault="009F6381" w:rsidP="00002337">
      <w:pPr>
        <w:rPr>
          <w:rFonts w:asciiTheme="minorHAnsi" w:hAnsiTheme="minorHAnsi" w:cstheme="minorHAnsi"/>
          <w:sz w:val="22"/>
          <w:szCs w:val="22"/>
        </w:rPr>
      </w:pPr>
    </w:p>
    <w:p w14:paraId="44C43065" w14:textId="77777777" w:rsidR="009F6381" w:rsidRPr="00310BE8" w:rsidRDefault="009F6381" w:rsidP="009F6381">
      <w:pPr>
        <w:rPr>
          <w:rFonts w:asciiTheme="minorHAnsi" w:hAnsiTheme="minorHAnsi" w:cstheme="minorHAnsi"/>
          <w:b/>
          <w:color w:val="00A9BB"/>
          <w:sz w:val="22"/>
          <w:szCs w:val="22"/>
        </w:rPr>
      </w:pPr>
    </w:p>
    <w:p w14:paraId="358176CC" w14:textId="77777777" w:rsidR="009F6381" w:rsidRPr="00310BE8" w:rsidRDefault="00C10A15" w:rsidP="00932749">
      <w:pPr>
        <w:spacing w:before="240" w:after="120"/>
        <w:rPr>
          <w:rFonts w:asciiTheme="minorHAnsi" w:hAnsiTheme="minorHAnsi" w:cstheme="minorHAnsi"/>
          <w:b/>
          <w:color w:val="00A9BB"/>
          <w:sz w:val="56"/>
          <w:szCs w:val="56"/>
        </w:rPr>
      </w:pPr>
      <w:r w:rsidRPr="00310BE8">
        <w:rPr>
          <w:rFonts w:asciiTheme="minorHAnsi" w:hAnsiTheme="minorHAnsi" w:cstheme="minorHAnsi"/>
          <w:b/>
          <w:color w:val="00A9BB"/>
          <w:sz w:val="56"/>
          <w:szCs w:val="56"/>
        </w:rPr>
        <w:t>Minutes</w:t>
      </w:r>
    </w:p>
    <w:p w14:paraId="42B73D5C" w14:textId="77777777" w:rsidR="009F6381" w:rsidRPr="00310BE8" w:rsidRDefault="009F6381" w:rsidP="00E60D29">
      <w:pPr>
        <w:spacing w:before="240"/>
        <w:rPr>
          <w:rFonts w:asciiTheme="minorHAnsi" w:hAnsiTheme="minorHAnsi" w:cstheme="minorHAnsi"/>
          <w:b/>
          <w:color w:val="002E6E"/>
          <w:sz w:val="36"/>
          <w:szCs w:val="36"/>
        </w:rPr>
      </w:pPr>
      <w:r w:rsidRPr="00310BE8">
        <w:rPr>
          <w:rFonts w:asciiTheme="minorHAnsi" w:hAnsiTheme="minorHAnsi" w:cstheme="minorHAnsi"/>
          <w:b/>
          <w:color w:val="002E6E"/>
          <w:sz w:val="36"/>
          <w:szCs w:val="36"/>
        </w:rPr>
        <w:t>National Renal Transplant Leadership Team Meeting</w:t>
      </w:r>
    </w:p>
    <w:p w14:paraId="0AB9D6AE" w14:textId="77777777" w:rsidR="009F6381" w:rsidRPr="00310BE8" w:rsidRDefault="00E82AFC" w:rsidP="00152796">
      <w:pPr>
        <w:spacing w:after="360"/>
        <w:rPr>
          <w:rFonts w:asciiTheme="minorHAnsi" w:hAnsiTheme="minorHAnsi" w:cstheme="minorHAnsi"/>
          <w:b/>
          <w:color w:val="002E6E"/>
          <w:sz w:val="36"/>
          <w:szCs w:val="36"/>
        </w:rPr>
      </w:pPr>
      <w:r w:rsidRPr="00310BE8">
        <w:rPr>
          <w:rFonts w:asciiTheme="minorHAnsi" w:hAnsiTheme="minorHAnsi" w:cstheme="minorHAnsi"/>
          <w:b/>
          <w:color w:val="002E6E"/>
          <w:sz w:val="36"/>
          <w:szCs w:val="36"/>
        </w:rPr>
        <w:t>Operational</w:t>
      </w:r>
      <w:r w:rsidR="00152796" w:rsidRPr="00310BE8">
        <w:rPr>
          <w:rFonts w:asciiTheme="minorHAnsi" w:hAnsiTheme="minorHAnsi" w:cstheme="minorHAnsi"/>
          <w:b/>
          <w:color w:val="002E6E"/>
          <w:sz w:val="36"/>
          <w:szCs w:val="36"/>
        </w:rPr>
        <w:t xml:space="preserve"> </w:t>
      </w:r>
      <w:r w:rsidR="009F6381" w:rsidRPr="00310BE8">
        <w:rPr>
          <w:rFonts w:asciiTheme="minorHAnsi" w:hAnsiTheme="minorHAnsi" w:cstheme="minorHAnsi"/>
          <w:b/>
          <w:color w:val="002E6E"/>
          <w:sz w:val="36"/>
          <w:szCs w:val="36"/>
        </w:rPr>
        <w:t>Group</w:t>
      </w: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39"/>
        <w:gridCol w:w="13"/>
        <w:gridCol w:w="2551"/>
        <w:gridCol w:w="3827"/>
        <w:gridCol w:w="1843"/>
      </w:tblGrid>
      <w:tr w:rsidR="00A240F9" w:rsidRPr="00310BE8" w14:paraId="7D0B1D17" w14:textId="77777777" w:rsidTr="004D404E">
        <w:trPr>
          <w:cantSplit/>
        </w:trPr>
        <w:tc>
          <w:tcPr>
            <w:tcW w:w="1439" w:type="dxa"/>
            <w:hideMark/>
          </w:tcPr>
          <w:p w14:paraId="166D860A" w14:textId="77777777" w:rsidR="00A240F9" w:rsidRPr="00310BE8" w:rsidRDefault="00A240F9">
            <w:pPr>
              <w:pStyle w:val="TableText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  <w:t>Date:</w:t>
            </w:r>
          </w:p>
        </w:tc>
        <w:tc>
          <w:tcPr>
            <w:tcW w:w="8234" w:type="dxa"/>
            <w:gridSpan w:val="4"/>
          </w:tcPr>
          <w:p w14:paraId="02BBE349" w14:textId="77777777" w:rsidR="00A240F9" w:rsidRPr="00310BE8" w:rsidRDefault="00AD2A50" w:rsidP="003D319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  <w:r w:rsidR="00B05219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3 April </w:t>
            </w:r>
            <w:r w:rsidR="00152796" w:rsidRPr="00310BE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05219" w:rsidRPr="00310BE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240F9" w:rsidRPr="00310BE8" w14:paraId="0877186E" w14:textId="77777777" w:rsidTr="004D404E">
        <w:trPr>
          <w:cantSplit/>
        </w:trPr>
        <w:tc>
          <w:tcPr>
            <w:tcW w:w="1439" w:type="dxa"/>
            <w:hideMark/>
          </w:tcPr>
          <w:p w14:paraId="2E67F6B1" w14:textId="77777777" w:rsidR="00A240F9" w:rsidRPr="00310BE8" w:rsidRDefault="00A240F9">
            <w:pPr>
              <w:pStyle w:val="TableText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  <w:t>Time:</w:t>
            </w:r>
          </w:p>
        </w:tc>
        <w:tc>
          <w:tcPr>
            <w:tcW w:w="8234" w:type="dxa"/>
            <w:gridSpan w:val="4"/>
          </w:tcPr>
          <w:p w14:paraId="656FAE1A" w14:textId="77777777" w:rsidR="00A240F9" w:rsidRPr="00310BE8" w:rsidRDefault="00B05219" w:rsidP="003D319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52796" w:rsidRPr="00310B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152796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– 3.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D3197" w:rsidRPr="00310BE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D404E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</w:tr>
      <w:tr w:rsidR="00A240F9" w:rsidRPr="00310BE8" w14:paraId="121AFD20" w14:textId="77777777" w:rsidTr="00B05219">
        <w:trPr>
          <w:cantSplit/>
        </w:trPr>
        <w:tc>
          <w:tcPr>
            <w:tcW w:w="1439" w:type="dxa"/>
            <w:tcBorders>
              <w:bottom w:val="single" w:sz="4" w:space="0" w:color="auto"/>
            </w:tcBorders>
            <w:hideMark/>
          </w:tcPr>
          <w:p w14:paraId="5BF0E689" w14:textId="77777777" w:rsidR="00A240F9" w:rsidRPr="00310BE8" w:rsidRDefault="00A240F9">
            <w:pPr>
              <w:pStyle w:val="TableText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  <w:t>Location:</w:t>
            </w:r>
          </w:p>
        </w:tc>
        <w:tc>
          <w:tcPr>
            <w:tcW w:w="8234" w:type="dxa"/>
            <w:gridSpan w:val="4"/>
            <w:tcBorders>
              <w:bottom w:val="single" w:sz="4" w:space="0" w:color="auto"/>
            </w:tcBorders>
          </w:tcPr>
          <w:p w14:paraId="43C906E9" w14:textId="77777777" w:rsidR="00A240F9" w:rsidRPr="00310BE8" w:rsidRDefault="00B05219" w:rsidP="00A86561">
            <w:pPr>
              <w:pStyle w:val="TableTex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Zoom conference</w:t>
            </w:r>
          </w:p>
        </w:tc>
      </w:tr>
      <w:tr w:rsidR="004D404E" w:rsidRPr="00310BE8" w14:paraId="5F685E41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7E5B" w14:textId="77777777" w:rsidR="004D404E" w:rsidRPr="00310BE8" w:rsidRDefault="004D404E" w:rsidP="004D404E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  <w:t>Attendees: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8B4" w14:textId="77777777" w:rsidR="004D404E" w:rsidRPr="00310BE8" w:rsidRDefault="004D404E" w:rsidP="004D404E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Nick Cross (Chair)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4D1" w14:textId="77777777" w:rsidR="004D404E" w:rsidRPr="00310BE8" w:rsidRDefault="004D404E" w:rsidP="004D4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07B" w14:textId="77777777" w:rsidR="004D404E" w:rsidRPr="00310BE8" w:rsidRDefault="004D404E" w:rsidP="004D4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CDHB</w:t>
            </w:r>
          </w:p>
        </w:tc>
      </w:tr>
      <w:tr w:rsidR="004D404E" w:rsidRPr="00310BE8" w14:paraId="30215307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012" w14:textId="77777777" w:rsidR="004D404E" w:rsidRPr="00310BE8" w:rsidRDefault="004D404E" w:rsidP="004D404E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110" w14:textId="77777777" w:rsidR="004D404E" w:rsidRPr="00310BE8" w:rsidRDefault="005F0F93" w:rsidP="004D404E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Annette Pack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A70" w14:textId="77777777" w:rsidR="004D404E" w:rsidRPr="00310BE8" w:rsidRDefault="00DF0A1F" w:rsidP="004D4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Portfolio Manager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C8B" w14:textId="77777777" w:rsidR="004D404E" w:rsidRPr="00310BE8" w:rsidRDefault="005F0F93" w:rsidP="004D4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MoH</w:t>
            </w:r>
            <w:proofErr w:type="spellEnd"/>
          </w:p>
        </w:tc>
      </w:tr>
      <w:tr w:rsidR="00D00D06" w:rsidRPr="00310BE8" w14:paraId="098F3FC6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7EA" w14:textId="77777777" w:rsidR="00D00D06" w:rsidRPr="00310BE8" w:rsidRDefault="00D00D06" w:rsidP="005F0F93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3B7" w14:textId="77777777" w:rsidR="00D00D06" w:rsidRPr="00310BE8" w:rsidRDefault="00D00D06" w:rsidP="005F0F93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Carl Muthu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36CE" w14:textId="77777777" w:rsidR="00D00D06" w:rsidRPr="00310BE8" w:rsidRDefault="00D00D06" w:rsidP="005F0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Transplant surgeon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FB6" w14:textId="77777777" w:rsidR="00D00D06" w:rsidRPr="00310BE8" w:rsidRDefault="00D00D06" w:rsidP="005F0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ADHB</w:t>
            </w:r>
          </w:p>
        </w:tc>
      </w:tr>
      <w:tr w:rsidR="00D00D06" w:rsidRPr="00310BE8" w14:paraId="142EBED3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C8F" w14:textId="77777777" w:rsidR="00D00D06" w:rsidRPr="00310BE8" w:rsidRDefault="00D00D06" w:rsidP="005F0F93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B8B" w14:textId="77777777" w:rsidR="00D00D06" w:rsidRPr="00310BE8" w:rsidRDefault="00D00D06" w:rsidP="005F0F93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Claire Beckett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3510" w14:textId="77777777" w:rsidR="00D00D06" w:rsidRPr="00310BE8" w:rsidRDefault="00D00D06" w:rsidP="005F0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Transplant coordinator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7D1" w14:textId="77777777" w:rsidR="00D00D06" w:rsidRPr="00310BE8" w:rsidRDefault="00D00D06" w:rsidP="005F0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CCDHB</w:t>
            </w:r>
          </w:p>
        </w:tc>
      </w:tr>
      <w:tr w:rsidR="005F0F93" w:rsidRPr="00310BE8" w14:paraId="49823473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C95" w14:textId="77777777" w:rsidR="005F0F93" w:rsidRPr="00310BE8" w:rsidRDefault="005F0F93" w:rsidP="005F0F93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85B" w14:textId="77777777" w:rsidR="005F0F93" w:rsidRPr="00310BE8" w:rsidRDefault="005F0F93" w:rsidP="005F0F93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Denise </w:t>
            </w:r>
            <w:proofErr w:type="spellStart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Beechey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07EF" w14:textId="77777777" w:rsidR="005F0F93" w:rsidRPr="00310BE8" w:rsidRDefault="000A343D" w:rsidP="005F0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Renal CNS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439A" w14:textId="77777777" w:rsidR="005F0F93" w:rsidRPr="00310BE8" w:rsidRDefault="005F0F93" w:rsidP="005F0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CMDHB</w:t>
            </w:r>
          </w:p>
        </w:tc>
      </w:tr>
      <w:tr w:rsidR="00B05219" w:rsidRPr="00310BE8" w14:paraId="3802457C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0E3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787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Dilip</w:t>
            </w:r>
            <w:proofErr w:type="spellEnd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Naik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F52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Transplant surgeon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F5B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CCDHB</w:t>
            </w:r>
          </w:p>
        </w:tc>
      </w:tr>
      <w:tr w:rsidR="00B05219" w:rsidRPr="00310BE8" w14:paraId="4EFA80F0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E34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7A8" w14:textId="77777777" w:rsidR="00B05219" w:rsidRPr="00310BE8" w:rsidRDefault="00AE5943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Heather </w:t>
            </w:r>
            <w:proofErr w:type="spellStart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Dunckley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EE9" w14:textId="77777777" w:rsidR="00B05219" w:rsidRPr="00310BE8" w:rsidRDefault="00B50D34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ASHI director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32F" w14:textId="77777777" w:rsidR="00B05219" w:rsidRPr="00310BE8" w:rsidRDefault="00AE5943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NZBS</w:t>
            </w:r>
          </w:p>
        </w:tc>
      </w:tr>
      <w:tr w:rsidR="00AE5943" w:rsidRPr="00310BE8" w14:paraId="07627837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03C" w14:textId="77777777" w:rsidR="00AE5943" w:rsidRPr="00310BE8" w:rsidRDefault="00AE5943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0F7" w14:textId="77777777" w:rsidR="00AE5943" w:rsidRPr="00310BE8" w:rsidRDefault="00AE5943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Janice </w:t>
            </w:r>
            <w:proofErr w:type="spellStart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Langlands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E41" w14:textId="77777777" w:rsidR="00AE5943" w:rsidRPr="00310BE8" w:rsidRDefault="009D3C07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Donor coordinator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1C4" w14:textId="77777777" w:rsidR="00AE5943" w:rsidRPr="00310BE8" w:rsidRDefault="00AE5943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ODNZ</w:t>
            </w:r>
          </w:p>
        </w:tc>
      </w:tr>
      <w:tr w:rsidR="00AA0BCC" w:rsidRPr="00310BE8" w14:paraId="2A9944B9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64F" w14:textId="77777777" w:rsidR="00AA0BCC" w:rsidRPr="00310BE8" w:rsidRDefault="00AA0BCC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649C" w14:textId="77777777" w:rsidR="00AA0BCC" w:rsidRPr="00310BE8" w:rsidRDefault="00AA0BCC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Jo Burton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B54" w14:textId="77777777" w:rsidR="00AA0BCC" w:rsidRPr="00310BE8" w:rsidRDefault="00216A50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Kidney exchange coordinator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2A5E" w14:textId="77777777" w:rsidR="00AA0BCC" w:rsidRPr="00310BE8" w:rsidRDefault="00216A50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ADHB</w:t>
            </w:r>
          </w:p>
        </w:tc>
      </w:tr>
      <w:tr w:rsidR="00B05219" w:rsidRPr="00310BE8" w14:paraId="38B85ED7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840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E2F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John Irvine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03C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B7F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CDHB</w:t>
            </w:r>
          </w:p>
        </w:tc>
      </w:tr>
      <w:tr w:rsidR="00B05219" w:rsidRPr="00310BE8" w14:paraId="114BBE04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2092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38EF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John </w:t>
            </w:r>
            <w:proofErr w:type="spellStart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Schollum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15FF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423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SDHB</w:t>
            </w:r>
          </w:p>
        </w:tc>
      </w:tr>
      <w:tr w:rsidR="00B05219" w:rsidRPr="00310BE8" w14:paraId="2EB9E1AB" w14:textId="77777777" w:rsidTr="00EB2884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721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EE4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Justin </w:t>
            </w:r>
            <w:proofErr w:type="spellStart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Roake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99F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Transplant surgeon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59A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CDHB</w:t>
            </w:r>
          </w:p>
        </w:tc>
      </w:tr>
      <w:tr w:rsidR="00B05219" w:rsidRPr="00310BE8" w14:paraId="6D83DD82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261A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A22" w14:textId="77777777" w:rsidR="00B05219" w:rsidRPr="00310BE8" w:rsidRDefault="000A343D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Karen Lovelock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0A1" w14:textId="77777777" w:rsidR="00B05219" w:rsidRPr="00310BE8" w:rsidRDefault="00D87677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Live donor coordinator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0C9" w14:textId="77777777" w:rsidR="00B05219" w:rsidRPr="00310BE8" w:rsidRDefault="00D87677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ADHB</w:t>
            </w:r>
          </w:p>
        </w:tc>
      </w:tr>
      <w:tr w:rsidR="00B05219" w:rsidRPr="00310BE8" w14:paraId="649B1DCA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0CB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396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Kristin Wilson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DD5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Business manager LTU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676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ADHB</w:t>
            </w:r>
          </w:p>
        </w:tc>
      </w:tr>
      <w:tr w:rsidR="001564A4" w:rsidRPr="00310BE8" w14:paraId="0DE89CB5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ED1" w14:textId="77777777" w:rsidR="001564A4" w:rsidRPr="00310BE8" w:rsidRDefault="001564A4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5901" w14:textId="77777777" w:rsidR="001564A4" w:rsidRPr="00310BE8" w:rsidRDefault="001564A4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Paul Manley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D01" w14:textId="77777777" w:rsidR="001564A4" w:rsidRPr="00310BE8" w:rsidRDefault="001564A4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Renal physician – in lieu of Ian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E8F" w14:textId="77777777" w:rsidR="001564A4" w:rsidRPr="00310BE8" w:rsidRDefault="001564A4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ADHB</w:t>
            </w:r>
          </w:p>
        </w:tc>
      </w:tr>
      <w:tr w:rsidR="00B05219" w:rsidRPr="00310BE8" w14:paraId="0B9D9A59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8D8B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367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Philip Matheson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251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67B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CCDHB</w:t>
            </w:r>
          </w:p>
        </w:tc>
      </w:tr>
      <w:tr w:rsidR="00B05219" w:rsidRPr="00310BE8" w14:paraId="1A3E0B4A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DC2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C283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Sue Townsend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68F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Minutes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3E9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CDHB</w:t>
            </w:r>
          </w:p>
        </w:tc>
      </w:tr>
      <w:tr w:rsidR="00B05219" w:rsidRPr="00310BE8" w14:paraId="3592CC7B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348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3359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B048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708E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219" w:rsidRPr="00310BE8" w14:paraId="22CCA32B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CCE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  <w:t>Apologies: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27AC" w14:textId="77777777" w:rsidR="00B05219" w:rsidRPr="00310BE8" w:rsidRDefault="00B05219" w:rsidP="00B05219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Ian Dittmer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CD58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9D55" w14:textId="77777777" w:rsidR="00B05219" w:rsidRPr="00310BE8" w:rsidRDefault="00B05219" w:rsidP="00B05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ADHB</w:t>
            </w:r>
          </w:p>
        </w:tc>
      </w:tr>
      <w:tr w:rsidR="008D5B72" w:rsidRPr="00310BE8" w14:paraId="2386F80C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192" w14:textId="77777777" w:rsidR="008D5B72" w:rsidRPr="00310BE8" w:rsidRDefault="008D5B72" w:rsidP="008D5B72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D350" w14:textId="77777777" w:rsidR="008D5B72" w:rsidRPr="00310BE8" w:rsidRDefault="008D5B72" w:rsidP="008D5B72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Jane Presto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386" w14:textId="77777777" w:rsidR="008D5B72" w:rsidRPr="00310BE8" w:rsidRDefault="008D5B72" w:rsidP="008D5B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Operations manager representative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EE4" w14:textId="77777777" w:rsidR="008D5B72" w:rsidRPr="00310BE8" w:rsidRDefault="008D5B72" w:rsidP="008D5B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CCDHB</w:t>
            </w:r>
          </w:p>
        </w:tc>
      </w:tr>
      <w:tr w:rsidR="008D5B72" w:rsidRPr="00310BE8" w14:paraId="46A67396" w14:textId="77777777" w:rsidTr="00B05219"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853" w14:textId="77777777" w:rsidR="008D5B72" w:rsidRPr="00310BE8" w:rsidRDefault="008D5B72" w:rsidP="008D5B72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1F7" w14:textId="77777777" w:rsidR="008D5B72" w:rsidRPr="00310BE8" w:rsidRDefault="008D5B72" w:rsidP="008D5B72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Ralph La salle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C1D8" w14:textId="77777777" w:rsidR="008D5B72" w:rsidRPr="00310BE8" w:rsidRDefault="008D5B72" w:rsidP="008D5B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Team leader Planning &amp; Funding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F64" w14:textId="77777777" w:rsidR="008D5B72" w:rsidRPr="00310BE8" w:rsidRDefault="008D5B72" w:rsidP="008D5B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CDHB</w:t>
            </w:r>
          </w:p>
        </w:tc>
      </w:tr>
    </w:tbl>
    <w:p w14:paraId="7AAD2D89" w14:textId="77777777" w:rsidR="004D404E" w:rsidRPr="00310BE8" w:rsidRDefault="004D404E" w:rsidP="00002337">
      <w:pPr>
        <w:rPr>
          <w:rFonts w:asciiTheme="minorHAnsi" w:hAnsiTheme="minorHAnsi" w:cstheme="minorHAnsi"/>
          <w:sz w:val="22"/>
          <w:szCs w:val="22"/>
        </w:rPr>
      </w:pPr>
    </w:p>
    <w:p w14:paraId="60B8DE1F" w14:textId="77777777" w:rsidR="00AA0BCC" w:rsidRPr="00310BE8" w:rsidRDefault="00AA0BCC" w:rsidP="000023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7"/>
        <w:gridCol w:w="7229"/>
      </w:tblGrid>
      <w:tr w:rsidR="000E0698" w:rsidRPr="00310BE8" w14:paraId="33B9AAA6" w14:textId="77777777" w:rsidTr="000360B1">
        <w:trPr>
          <w:tblHeader/>
        </w:trPr>
        <w:tc>
          <w:tcPr>
            <w:tcW w:w="2377" w:type="dxa"/>
            <w:shd w:val="clear" w:color="auto" w:fill="auto"/>
          </w:tcPr>
          <w:p w14:paraId="2F2E471F" w14:textId="77777777" w:rsidR="000E0698" w:rsidRPr="00310BE8" w:rsidRDefault="00E1425C" w:rsidP="00E677BE">
            <w:pPr>
              <w:tabs>
                <w:tab w:val="right" w:leader="underscore" w:pos="5670"/>
                <w:tab w:val="left" w:pos="6237"/>
              </w:tabs>
              <w:spacing w:before="120" w:after="120"/>
              <w:rPr>
                <w:rFonts w:asciiTheme="minorHAnsi" w:hAnsiTheme="minorHAnsi" w:cstheme="minorHAnsi"/>
                <w:color w:val="002E6E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  <w:t>Agenda i</w:t>
            </w:r>
            <w:r w:rsidR="000E0698" w:rsidRPr="00310BE8"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  <w:t>tem</w:t>
            </w:r>
          </w:p>
        </w:tc>
        <w:tc>
          <w:tcPr>
            <w:tcW w:w="7229" w:type="dxa"/>
          </w:tcPr>
          <w:p w14:paraId="1D6B2D68" w14:textId="77777777" w:rsidR="000E0698" w:rsidRPr="00310BE8" w:rsidRDefault="000E0698" w:rsidP="00E677BE">
            <w:pPr>
              <w:tabs>
                <w:tab w:val="right" w:leader="underscore" w:pos="5670"/>
                <w:tab w:val="left" w:pos="6237"/>
              </w:tabs>
              <w:spacing w:before="120" w:after="120"/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color w:val="002E6E"/>
                <w:sz w:val="22"/>
                <w:szCs w:val="22"/>
              </w:rPr>
              <w:t>Discussion</w:t>
            </w:r>
          </w:p>
        </w:tc>
      </w:tr>
      <w:tr w:rsidR="000E0698" w:rsidRPr="00310BE8" w14:paraId="255A0DAD" w14:textId="77777777" w:rsidTr="000360B1">
        <w:trPr>
          <w:trHeight w:val="510"/>
        </w:trPr>
        <w:tc>
          <w:tcPr>
            <w:tcW w:w="2377" w:type="dxa"/>
            <w:shd w:val="clear" w:color="auto" w:fill="auto"/>
          </w:tcPr>
          <w:p w14:paraId="74D48129" w14:textId="77777777" w:rsidR="000E0698" w:rsidRPr="00310BE8" w:rsidRDefault="008D5B72" w:rsidP="00813F4B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 agenda items</w:t>
            </w:r>
          </w:p>
        </w:tc>
        <w:tc>
          <w:tcPr>
            <w:tcW w:w="7229" w:type="dxa"/>
          </w:tcPr>
          <w:p w14:paraId="176C0074" w14:textId="77777777" w:rsidR="00D3044C" w:rsidRPr="00310BE8" w:rsidRDefault="008D5B72" w:rsidP="00B93440">
            <w:pPr>
              <w:pStyle w:val="ListParagraph"/>
              <w:numPr>
                <w:ilvl w:val="0"/>
                <w:numId w:val="40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As this meeting was held under exceptional circumstances the standard agenda format was not followed.</w:t>
            </w:r>
          </w:p>
        </w:tc>
      </w:tr>
      <w:tr w:rsidR="00405EAA" w:rsidRPr="00310BE8" w14:paraId="2FADF44E" w14:textId="77777777" w:rsidTr="00400310">
        <w:tc>
          <w:tcPr>
            <w:tcW w:w="2377" w:type="dxa"/>
            <w:shd w:val="clear" w:color="auto" w:fill="auto"/>
          </w:tcPr>
          <w:p w14:paraId="0ACB6DC8" w14:textId="77777777" w:rsidR="00405EAA" w:rsidRPr="00310BE8" w:rsidRDefault="001564A4" w:rsidP="00813F4B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Goal of meeting</w:t>
            </w:r>
          </w:p>
        </w:tc>
        <w:tc>
          <w:tcPr>
            <w:tcW w:w="7229" w:type="dxa"/>
          </w:tcPr>
          <w:p w14:paraId="393F5385" w14:textId="77777777" w:rsidR="00405EAA" w:rsidRDefault="001564A4" w:rsidP="00400310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Discussion of transplant pathways – how and when to close these, and once closed how to reopen.</w:t>
            </w:r>
          </w:p>
          <w:p w14:paraId="4D73E231" w14:textId="77777777" w:rsidR="00DF0A1F" w:rsidRDefault="00DF0A1F" w:rsidP="00400310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status confirmed:</w:t>
            </w:r>
          </w:p>
          <w:p w14:paraId="71B95993" w14:textId="77777777" w:rsidR="00DF0A1F" w:rsidRDefault="00DF0A1F" w:rsidP="00400310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Auckland, Christchurch: Open for Deceased Donor kidney transplantation, Live donor transplantation deferred.</w:t>
            </w:r>
          </w:p>
          <w:p w14:paraId="6EAE4C31" w14:textId="77777777" w:rsidR="00DF0A1F" w:rsidRPr="00310BE8" w:rsidRDefault="00DF0A1F" w:rsidP="00400310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Wellington: Closed for all transplantation currently.</w:t>
            </w:r>
          </w:p>
        </w:tc>
      </w:tr>
      <w:tr w:rsidR="00B05219" w:rsidRPr="00310BE8" w14:paraId="1EA1F50F" w14:textId="77777777" w:rsidTr="00400310">
        <w:tc>
          <w:tcPr>
            <w:tcW w:w="2377" w:type="dxa"/>
            <w:shd w:val="clear" w:color="auto" w:fill="auto"/>
          </w:tcPr>
          <w:p w14:paraId="3F821B98" w14:textId="77777777" w:rsidR="00B05219" w:rsidRPr="00310BE8" w:rsidRDefault="00DF0A1F" w:rsidP="00813F4B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Basic Principles</w:t>
            </w:r>
          </w:p>
        </w:tc>
        <w:tc>
          <w:tcPr>
            <w:tcW w:w="7229" w:type="dxa"/>
          </w:tcPr>
          <w:p w14:paraId="7D696617" w14:textId="77777777" w:rsidR="001564A4" w:rsidRPr="00310BE8" w:rsidRDefault="001564A4" w:rsidP="00BD500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Nick identified two potential scenarios for the immediate future:</w:t>
            </w:r>
          </w:p>
          <w:p w14:paraId="4F7E7252" w14:textId="77777777" w:rsidR="001564A4" w:rsidRDefault="001564A4" w:rsidP="00BD500C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Things will remain as they are at present for some time with large social changes </w:t>
            </w:r>
            <w:r w:rsidR="00DF0A1F">
              <w:rPr>
                <w:rFonts w:asciiTheme="minorHAnsi" w:hAnsiTheme="minorHAnsi" w:cstheme="minorHAnsi"/>
                <w:sz w:val="22"/>
                <w:szCs w:val="22"/>
              </w:rPr>
              <w:t xml:space="preserve">and planning disruption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but only a small change in current clinical workload</w:t>
            </w:r>
            <w:r w:rsidR="00DF0A1F">
              <w:rPr>
                <w:rFonts w:asciiTheme="minorHAnsi" w:hAnsiTheme="minorHAnsi" w:cstheme="minorHAnsi"/>
                <w:sz w:val="22"/>
                <w:szCs w:val="22"/>
              </w:rPr>
              <w:t xml:space="preserve"> related to COVID 19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– this scenario has a degree of uncertainty.</w:t>
            </w:r>
          </w:p>
          <w:p w14:paraId="40F49845" w14:textId="77777777" w:rsidR="00BC0250" w:rsidRPr="00BC0250" w:rsidRDefault="001564A4" w:rsidP="00BC0250">
            <w:pPr>
              <w:ind w:left="108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C025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OR</w:t>
            </w:r>
          </w:p>
          <w:p w14:paraId="028258CD" w14:textId="77777777" w:rsidR="00B05219" w:rsidRPr="00310BE8" w:rsidRDefault="00BC0250" w:rsidP="00BD500C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will be s</w:t>
            </w:r>
            <w:r w:rsidR="001564A4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ubstantial </w:t>
            </w:r>
            <w:r w:rsidR="00DF0A1F">
              <w:rPr>
                <w:rFonts w:asciiTheme="minorHAnsi" w:hAnsiTheme="minorHAnsi" w:cstheme="minorHAnsi"/>
                <w:sz w:val="22"/>
                <w:szCs w:val="22"/>
              </w:rPr>
              <w:t xml:space="preserve">service </w:t>
            </w:r>
            <w:r w:rsidR="001564A4" w:rsidRPr="00310BE8">
              <w:rPr>
                <w:rFonts w:asciiTheme="minorHAnsi" w:hAnsiTheme="minorHAnsi" w:cstheme="minorHAnsi"/>
                <w:sz w:val="22"/>
                <w:szCs w:val="22"/>
              </w:rPr>
              <w:t>disruption which would stop clinical activities including transplantation.</w:t>
            </w:r>
          </w:p>
          <w:p w14:paraId="5D9559C2" w14:textId="4F9C2D95" w:rsidR="00BD500C" w:rsidRPr="00310BE8" w:rsidRDefault="00DF0A1F" w:rsidP="00BD500C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Transplantation remains highly beneficial, deferring/stopping therefore creates risk for patients not transplanted (now and in future due to increasing waiting times)</w:t>
            </w:r>
            <w:r w:rsidR="00BD500C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.  The transplant chain always operates in an environment of risk, COVID-19 situation is no different other than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degree of </w:t>
            </w:r>
            <w:r w:rsidR="00BD500C" w:rsidRPr="00310BE8">
              <w:rPr>
                <w:rFonts w:asciiTheme="minorHAnsi" w:hAnsiTheme="minorHAnsi" w:cstheme="minorHAnsi"/>
                <w:sz w:val="22"/>
                <w:szCs w:val="22"/>
              </w:rPr>
              <w:t>uncertainty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around degrees of risk and future service </w:t>
            </w:r>
            <w:r w:rsidR="009C0BBA">
              <w:rPr>
                <w:rFonts w:asciiTheme="minorHAnsi" w:hAnsiTheme="minorHAnsi" w:cstheme="minorHAnsi"/>
                <w:sz w:val="22"/>
                <w:szCs w:val="22"/>
              </w:rPr>
              <w:t>disruption</w:t>
            </w:r>
            <w:r w:rsidR="00BD500C" w:rsidRPr="00310B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A1448A" w14:textId="77777777" w:rsidR="002025CB" w:rsidRDefault="00BD500C" w:rsidP="00BD500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Patients on transplant medications </w:t>
            </w:r>
            <w:r w:rsidR="00DF0A1F">
              <w:rPr>
                <w:rFonts w:asciiTheme="minorHAnsi" w:hAnsiTheme="minorHAnsi" w:cstheme="minorHAnsi"/>
                <w:sz w:val="22"/>
                <w:szCs w:val="22"/>
              </w:rPr>
              <w:t xml:space="preserve">may be at greater risk if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exposed to COVID-19</w:t>
            </w:r>
            <w:r w:rsidR="00DF0A1F">
              <w:rPr>
                <w:rFonts w:asciiTheme="minorHAnsi" w:hAnsiTheme="minorHAnsi" w:cstheme="minorHAnsi"/>
                <w:sz w:val="22"/>
                <w:szCs w:val="22"/>
              </w:rPr>
              <w:t xml:space="preserve"> although this is uncertain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6CF438A" w14:textId="358D7A28" w:rsidR="00BD500C" w:rsidRPr="00310BE8" w:rsidRDefault="00DF0A1F" w:rsidP="00BD500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Unclear if </w:t>
            </w:r>
            <w:r w:rsidR="00BD500C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risk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greater than remaining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ondialysis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nor that transplant</w:t>
            </w:r>
            <w:r w:rsidR="002025CB">
              <w:rPr>
                <w:rFonts w:asciiTheme="minorHAnsi" w:hAnsiTheme="minorHAnsi" w:cstheme="minorHAnsi"/>
                <w:sz w:val="22"/>
                <w:szCs w:val="22"/>
              </w:rPr>
              <w:t xml:space="preserve"> will increase risk of exposure, particularly where there are few cases as now.</w:t>
            </w:r>
          </w:p>
          <w:p w14:paraId="685EE411" w14:textId="4097E24A" w:rsidR="00BD500C" w:rsidRPr="00310BE8" w:rsidRDefault="00BD500C" w:rsidP="00BD500C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Decision about whether to proceed with transplantation </w:t>
            </w:r>
            <w:r w:rsidR="00DF0A1F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="009C0BBA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 w:rsidR="009C0BBA" w:rsidRPr="00310BE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C0BBA">
              <w:rPr>
                <w:rFonts w:asciiTheme="minorHAnsi" w:hAnsiTheme="minorHAnsi" w:cstheme="minorHAnsi"/>
                <w:sz w:val="22"/>
                <w:szCs w:val="22"/>
              </w:rPr>
              <w:t>ime i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s best made by the clinicians involved rather than NRTLT</w:t>
            </w:r>
            <w:r w:rsidR="00DF0A1F">
              <w:rPr>
                <w:rFonts w:asciiTheme="minorHAnsi" w:hAnsiTheme="minorHAnsi" w:cstheme="minorHAnsi"/>
                <w:sz w:val="22"/>
                <w:szCs w:val="22"/>
              </w:rPr>
              <w:t xml:space="preserve"> or MOH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.  The role of this group is to advise DHBs </w:t>
            </w:r>
            <w:r w:rsidRPr="00DF0A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</w:t>
            </w:r>
            <w:r w:rsidR="00DF0A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estimate risk relative to benefits and to advise to </w:t>
            </w:r>
            <w:r w:rsidRPr="00DF0A1F">
              <w:rPr>
                <w:rFonts w:asciiTheme="minorHAnsi" w:hAnsiTheme="minorHAnsi" w:cstheme="minorHAnsi"/>
                <w:b/>
                <w:sz w:val="22"/>
                <w:szCs w:val="22"/>
              </w:rPr>
              <w:t>continue with transplantation</w:t>
            </w:r>
            <w:r w:rsidR="00202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2025CB">
              <w:rPr>
                <w:rFonts w:asciiTheme="minorHAnsi" w:hAnsiTheme="minorHAnsi" w:cstheme="minorHAnsi"/>
                <w:sz w:val="22"/>
                <w:szCs w:val="22"/>
              </w:rPr>
              <w:t>as long as</w:t>
            </w:r>
            <w:proofErr w:type="gramEnd"/>
            <w:r w:rsidR="002025CB">
              <w:rPr>
                <w:rFonts w:asciiTheme="minorHAnsi" w:hAnsiTheme="minorHAnsi" w:cstheme="minorHAnsi"/>
                <w:sz w:val="22"/>
                <w:szCs w:val="22"/>
              </w:rPr>
              <w:t xml:space="preserve"> it is locally deemed appropriate to continue, </w:t>
            </w:r>
            <w:r w:rsidR="00DF0A1F">
              <w:rPr>
                <w:rFonts w:asciiTheme="minorHAnsi" w:hAnsiTheme="minorHAnsi" w:cstheme="minorHAnsi"/>
                <w:sz w:val="22"/>
                <w:szCs w:val="22"/>
              </w:rPr>
              <w:t>if it is agreed it should continue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603F56" w14:textId="77777777" w:rsidR="002025CB" w:rsidRDefault="00BD500C" w:rsidP="00BD500C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Justin noted that the rate of community spread is currently low so there is no reason not to continue</w:t>
            </w:r>
            <w:r w:rsidR="002025CB">
              <w:rPr>
                <w:rFonts w:asciiTheme="minorHAnsi" w:hAnsiTheme="minorHAnsi" w:cstheme="minorHAnsi"/>
                <w:sz w:val="22"/>
                <w:szCs w:val="22"/>
              </w:rPr>
              <w:t xml:space="preserve"> currently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, although this should be reviewed when or if changes occur.  </w:t>
            </w:r>
          </w:p>
          <w:p w14:paraId="566A93F1" w14:textId="77777777" w:rsidR="00BD500C" w:rsidRPr="00310BE8" w:rsidRDefault="00BD500C" w:rsidP="00BD500C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Risks are unknown, but information may come out from other countries regarding their transplant activities.</w:t>
            </w:r>
          </w:p>
          <w:p w14:paraId="51BA6C40" w14:textId="77777777" w:rsidR="00BD500C" w:rsidRPr="00310BE8" w:rsidRDefault="00BD500C" w:rsidP="00BD500C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Justin’s view of possible scenarios:</w:t>
            </w:r>
          </w:p>
          <w:p w14:paraId="77D7BC12" w14:textId="77777777" w:rsidR="00BD500C" w:rsidRPr="00310BE8" w:rsidRDefault="00BD500C" w:rsidP="00BD500C">
            <w:pPr>
              <w:pStyle w:val="ListParagraph"/>
              <w:numPr>
                <w:ilvl w:val="1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Spain/Italy situation where the healthcare system is broken and only emergency COVID-19 care is possible, with no transplants.  This could potentially happen in New Zealand.</w:t>
            </w:r>
          </w:p>
          <w:p w14:paraId="2A57032A" w14:textId="77777777" w:rsidR="00BD500C" w:rsidRPr="00310BE8" w:rsidRDefault="00BD500C" w:rsidP="00BD500C">
            <w:pPr>
              <w:pStyle w:val="ListParagraph"/>
              <w:numPr>
                <w:ilvl w:val="1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Health systems stand down elements of the transplant service to redirect resources to pandemic planning and mitigation, e</w:t>
            </w:r>
            <w:r w:rsidR="009C0B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9C0B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staff deployed to other areas, or if the risk profile is deemed to have changed.  This means that transplantation would stop but not due to clinical need.</w:t>
            </w:r>
          </w:p>
          <w:p w14:paraId="67212936" w14:textId="1DD10BC6" w:rsidR="00BD500C" w:rsidRPr="00310BE8" w:rsidRDefault="002025CB" w:rsidP="00BD500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International experience with </w:t>
            </w:r>
            <w:r w:rsidR="00BD500C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Rejection rates in New Zealand </w:t>
            </w:r>
            <w:proofErr w:type="gramStart"/>
            <w:r w:rsidR="00BD500C" w:rsidRPr="00310BE8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proofErr w:type="gramEnd"/>
            <w:r w:rsidR="00BD500C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low so high levels of immunosuppression in the early post</w:t>
            </w:r>
            <w:r w:rsidR="009C0B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D500C" w:rsidRPr="00310BE8">
              <w:rPr>
                <w:rFonts w:asciiTheme="minorHAnsi" w:hAnsiTheme="minorHAnsi" w:cstheme="minorHAnsi"/>
                <w:sz w:val="22"/>
                <w:szCs w:val="22"/>
              </w:rPr>
              <w:t>transplant phase are unlikely.</w:t>
            </w:r>
          </w:p>
          <w:p w14:paraId="7E36FD57" w14:textId="77777777" w:rsidR="00E866E1" w:rsidRPr="00E866E1" w:rsidRDefault="00BD500C" w:rsidP="00E866E1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Philip commented that the next couple of weeks may be steady state and would give us a better idea of what is happening</w:t>
            </w:r>
            <w:r w:rsidR="00E866E1">
              <w:rPr>
                <w:rFonts w:asciiTheme="minorHAnsi" w:hAnsiTheme="minorHAnsi" w:cstheme="minorHAnsi"/>
                <w:sz w:val="22"/>
                <w:szCs w:val="22"/>
              </w:rPr>
              <w:t xml:space="preserve"> and may allow reopening in Wellington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405EAA" w:rsidRPr="00310BE8" w14:paraId="0AEE54E1" w14:textId="77777777" w:rsidTr="000360B1">
        <w:trPr>
          <w:trHeight w:val="510"/>
        </w:trPr>
        <w:tc>
          <w:tcPr>
            <w:tcW w:w="2377" w:type="dxa"/>
            <w:shd w:val="clear" w:color="auto" w:fill="auto"/>
          </w:tcPr>
          <w:p w14:paraId="4642FD11" w14:textId="77777777" w:rsidR="00405EAA" w:rsidRPr="00310BE8" w:rsidRDefault="006332A9" w:rsidP="00436734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Deceased donor pathway</w:t>
            </w:r>
          </w:p>
        </w:tc>
        <w:tc>
          <w:tcPr>
            <w:tcW w:w="7229" w:type="dxa"/>
          </w:tcPr>
          <w:p w14:paraId="12F34CFF" w14:textId="77777777" w:rsidR="00E866E1" w:rsidRDefault="00D62594" w:rsidP="00A63069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Janice </w:t>
            </w:r>
            <w:r w:rsidR="00912316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noted that there has been a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reduction in number of referrals.  </w:t>
            </w:r>
            <w:r w:rsidR="00912316" w:rsidRPr="00310BE8">
              <w:rPr>
                <w:rFonts w:asciiTheme="minorHAnsi" w:hAnsiTheme="minorHAnsi" w:cstheme="minorHAnsi"/>
                <w:sz w:val="22"/>
                <w:szCs w:val="22"/>
              </w:rPr>
              <w:t>The d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elay created by </w:t>
            </w:r>
            <w:r w:rsidR="00912316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requirement for </w:t>
            </w:r>
            <w:r w:rsidR="00912316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a COVID-19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result before organs </w:t>
            </w:r>
            <w:r w:rsidR="00912316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retrieved may </w:t>
            </w:r>
            <w:r w:rsidR="00912316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prevent</w:t>
            </w:r>
            <w:r w:rsidR="00912316" w:rsidRPr="00310BE8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families from wanting to go ahead.  </w:t>
            </w:r>
          </w:p>
          <w:p w14:paraId="1ADD819F" w14:textId="77777777" w:rsidR="00912316" w:rsidRPr="00310BE8" w:rsidRDefault="00D62594" w:rsidP="00A63069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ICUs don’t have high occupancy levels currently, </w:t>
            </w:r>
            <w:r w:rsidR="00E866E1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ODNZ </w:t>
            </w:r>
            <w:r w:rsidR="00912316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still encouraging referrals.</w:t>
            </w:r>
          </w:p>
          <w:p w14:paraId="3EC25FF8" w14:textId="77777777" w:rsidR="00912316" w:rsidRPr="00310BE8" w:rsidRDefault="00912316" w:rsidP="00A63069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There is also a reduction in availability of r</w:t>
            </w:r>
            <w:r w:rsidR="00D62594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egional flights so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sending </w:t>
            </w:r>
            <w:r w:rsidR="00D62594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donor bloods to Auckland for screening and tissue typing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and moving kidneys around New Zealand </w:t>
            </w:r>
            <w:r w:rsidR="00D62594" w:rsidRPr="00310BE8">
              <w:rPr>
                <w:rFonts w:asciiTheme="minorHAnsi" w:hAnsiTheme="minorHAnsi" w:cstheme="minorHAnsi"/>
                <w:sz w:val="22"/>
                <w:szCs w:val="22"/>
              </w:rPr>
              <w:t>will be a challenge.</w:t>
            </w:r>
          </w:p>
          <w:p w14:paraId="41E87134" w14:textId="77777777" w:rsidR="00912316" w:rsidRPr="00310BE8" w:rsidRDefault="00912316" w:rsidP="00A63069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General agreement from attendees that use of charter flights </w:t>
            </w:r>
            <w:r w:rsidR="00E866E1">
              <w:rPr>
                <w:rFonts w:asciiTheme="minorHAnsi" w:hAnsiTheme="minorHAnsi" w:cstheme="minorHAnsi"/>
                <w:sz w:val="22"/>
                <w:szCs w:val="22"/>
              </w:rPr>
              <w:t xml:space="preserve">to deliver organs for transplantation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would be entirely reasonable under the circumstances.  </w:t>
            </w:r>
          </w:p>
          <w:p w14:paraId="0D4BB601" w14:textId="77777777" w:rsidR="00912316" w:rsidRPr="00310BE8" w:rsidRDefault="00912316" w:rsidP="00A63069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Principles of allocation should be preserved where at all </w:t>
            </w:r>
            <w:proofErr w:type="gramStart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possible, but</w:t>
            </w:r>
            <w:proofErr w:type="gramEnd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ensuring that kidneys</w:t>
            </w:r>
            <w:r w:rsidR="002C27A5">
              <w:rPr>
                <w:rFonts w:asciiTheme="minorHAnsi" w:hAnsiTheme="minorHAnsi" w:cstheme="minorHAnsi"/>
                <w:sz w:val="22"/>
                <w:szCs w:val="22"/>
              </w:rPr>
              <w:t xml:space="preserve"> are used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66E1">
              <w:rPr>
                <w:rFonts w:asciiTheme="minorHAnsi" w:hAnsiTheme="minorHAnsi" w:cstheme="minorHAnsi"/>
                <w:sz w:val="22"/>
                <w:szCs w:val="22"/>
              </w:rPr>
              <w:t>may override allocation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91FD3C" w14:textId="77777777" w:rsidR="00E866E1" w:rsidRDefault="00912316" w:rsidP="00E866E1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Notification </w:t>
            </w:r>
            <w:r w:rsidR="00E866E1">
              <w:rPr>
                <w:rFonts w:asciiTheme="minorHAnsi" w:hAnsiTheme="minorHAnsi" w:cstheme="minorHAnsi"/>
                <w:sz w:val="22"/>
                <w:szCs w:val="22"/>
              </w:rPr>
              <w:t xml:space="preserve">of possibly available organs will be as early as possible due to longer time required for logistics and planning. </w:t>
            </w:r>
          </w:p>
          <w:p w14:paraId="77ACBB76" w14:textId="77777777" w:rsidR="00405EAA" w:rsidRDefault="00912316" w:rsidP="00E866E1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37746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n audit trail </w:t>
            </w:r>
            <w:r w:rsidR="00E866E1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F37746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be maintained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of all transplants performed during the COVID-19 period.  </w:t>
            </w:r>
            <w:r w:rsidR="00F37746" w:rsidRPr="00310BE8">
              <w:rPr>
                <w:rFonts w:asciiTheme="minorHAnsi" w:hAnsiTheme="minorHAnsi" w:cstheme="minorHAnsi"/>
                <w:sz w:val="22"/>
                <w:szCs w:val="22"/>
              </w:rPr>
              <w:t>If a transplant is d</w:t>
            </w:r>
            <w:r w:rsidR="00D62594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eferred for </w:t>
            </w:r>
            <w:r w:rsidR="00F37746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COVID-19 </w:t>
            </w:r>
            <w:r w:rsidR="00D62594" w:rsidRPr="00310BE8">
              <w:rPr>
                <w:rFonts w:asciiTheme="minorHAnsi" w:hAnsiTheme="minorHAnsi" w:cstheme="minorHAnsi"/>
                <w:sz w:val="22"/>
                <w:szCs w:val="22"/>
              </w:rPr>
              <w:t>related</w:t>
            </w:r>
            <w:r w:rsidR="00F37746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reasons </w:t>
            </w:r>
            <w:r w:rsidR="00E866E1">
              <w:rPr>
                <w:rFonts w:asciiTheme="minorHAnsi" w:hAnsiTheme="minorHAnsi" w:cstheme="minorHAnsi"/>
                <w:sz w:val="22"/>
                <w:szCs w:val="22"/>
              </w:rPr>
              <w:t xml:space="preserve">NRTS/ODNZ </w:t>
            </w:r>
            <w:r w:rsidR="00F37746" w:rsidRPr="00310BE8">
              <w:rPr>
                <w:rFonts w:asciiTheme="minorHAnsi" w:hAnsiTheme="minorHAnsi" w:cstheme="minorHAnsi"/>
                <w:sz w:val="22"/>
                <w:szCs w:val="22"/>
              </w:rPr>
              <w:t>should be advised.</w:t>
            </w:r>
          </w:p>
          <w:p w14:paraId="38A0A7D0" w14:textId="77777777" w:rsidR="00E866E1" w:rsidRDefault="00E866E1" w:rsidP="00E86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2997A" w14:textId="77777777" w:rsidR="00E866E1" w:rsidRDefault="00E866E1" w:rsidP="00E866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Decisions: </w:t>
            </w:r>
          </w:p>
          <w:p w14:paraId="29D698AA" w14:textId="77777777" w:rsidR="00E866E1" w:rsidRDefault="00E866E1" w:rsidP="00E866E1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866E1">
              <w:rPr>
                <w:rFonts w:asciiTheme="minorHAnsi" w:hAnsiTheme="minorHAnsi" w:cstheme="minorHAnsi"/>
                <w:sz w:val="22"/>
                <w:szCs w:val="22"/>
              </w:rPr>
              <w:t>Recommend continuation with deceased donor transplantation activity and allocation as per usual practice</w:t>
            </w:r>
          </w:p>
          <w:p w14:paraId="28AB8634" w14:textId="77777777" w:rsidR="00E866E1" w:rsidRPr="00E866E1" w:rsidRDefault="00E866E1" w:rsidP="000B4FFA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866E1">
              <w:rPr>
                <w:rFonts w:asciiTheme="minorHAnsi" w:hAnsiTheme="minorHAnsi" w:cstheme="minorHAnsi"/>
                <w:sz w:val="22"/>
                <w:szCs w:val="22"/>
              </w:rPr>
              <w:t>Feedback and discussion to NRTLT of all instances of kidney transplantation occurring during the COVID-19 emergency</w:t>
            </w:r>
          </w:p>
          <w:p w14:paraId="57484790" w14:textId="77777777" w:rsidR="00E866E1" w:rsidRPr="00E866E1" w:rsidRDefault="00E866E1" w:rsidP="00E86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5BB" w:rsidRPr="00310BE8" w14:paraId="4EEEFB31" w14:textId="77777777" w:rsidTr="000360B1">
        <w:trPr>
          <w:trHeight w:val="624"/>
        </w:trPr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14:paraId="743AEEFD" w14:textId="77777777" w:rsidR="008505BB" w:rsidRPr="00310BE8" w:rsidRDefault="008505BB" w:rsidP="008505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Live donor pathway</w:t>
            </w:r>
          </w:p>
        </w:tc>
        <w:tc>
          <w:tcPr>
            <w:tcW w:w="7229" w:type="dxa"/>
          </w:tcPr>
          <w:p w14:paraId="13EF430B" w14:textId="77777777" w:rsidR="00235430" w:rsidRPr="00310BE8" w:rsidRDefault="00235430" w:rsidP="00E866E1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There are c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>urrently no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live donor transplants being performed in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New Zealand.  Ch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ristchurch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has none scheduled currently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Auckland has stopped due to implications for donors in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healthcare system, </w:t>
            </w:r>
            <w:proofErr w:type="gramStart"/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>and also</w:t>
            </w:r>
            <w:proofErr w:type="gramEnd"/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the fact that many are from o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utside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>Auckland area.</w:t>
            </w:r>
          </w:p>
          <w:p w14:paraId="5CEBBC75" w14:textId="77777777" w:rsidR="00235430" w:rsidRDefault="008505BB" w:rsidP="00235430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Nick thinks current risk to live donor</w:t>
            </w:r>
            <w:r w:rsidR="00235430" w:rsidRPr="00310BE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is very low –</w:t>
            </w:r>
            <w:r w:rsidR="00E866E1">
              <w:rPr>
                <w:rFonts w:asciiTheme="minorHAnsi" w:hAnsiTheme="minorHAnsi" w:cstheme="minorHAnsi"/>
                <w:sz w:val="22"/>
                <w:szCs w:val="22"/>
              </w:rPr>
              <w:t xml:space="preserve"> minimal risk of exposure within healthcare system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235430" w:rsidRPr="00310BE8">
              <w:rPr>
                <w:rFonts w:asciiTheme="minorHAnsi" w:hAnsiTheme="minorHAnsi" w:cstheme="minorHAnsi"/>
                <w:sz w:val="22"/>
                <w:szCs w:val="22"/>
              </w:rPr>
              <w:t>The i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ssue </w:t>
            </w:r>
            <w:r w:rsidR="00235430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for live donors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235430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the combination of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isolation and </w:t>
            </w:r>
            <w:r w:rsidR="00235430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need for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aftercare.</w:t>
            </w:r>
          </w:p>
          <w:p w14:paraId="5AA9CEEF" w14:textId="77BD6B11" w:rsidR="00EA341E" w:rsidRPr="00310BE8" w:rsidRDefault="00235430" w:rsidP="00632B35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The principle to follow is that li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ve donor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transplants </w:t>
            </w:r>
            <w:r w:rsidR="00E866E1">
              <w:rPr>
                <w:rFonts w:asciiTheme="minorHAnsi" w:hAnsiTheme="minorHAnsi" w:cstheme="minorHAnsi"/>
                <w:sz w:val="22"/>
                <w:szCs w:val="22"/>
              </w:rPr>
              <w:t xml:space="preserve">could proceed if not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safely 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deferrable.  </w:t>
            </w:r>
            <w:r w:rsidR="00EA341E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Such situations are rare, 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C0B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9C0B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41E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the recipient is 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running out of dialysis access.  </w:t>
            </w:r>
            <w:proofErr w:type="gramStart"/>
            <w:r w:rsidR="00EA341E" w:rsidRPr="00310BE8">
              <w:rPr>
                <w:rFonts w:asciiTheme="minorHAnsi" w:hAnsiTheme="minorHAnsi" w:cstheme="minorHAnsi"/>
                <w:sz w:val="22"/>
                <w:szCs w:val="22"/>
              </w:rPr>
              <w:t>Nevertheless</w:t>
            </w:r>
            <w:proofErr w:type="gramEnd"/>
            <w:r w:rsidR="00EA341E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these transplants are not 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>infinitely deferrable as morbidity increases</w:t>
            </w:r>
            <w:r w:rsidR="00EA341E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over time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F749F62" w14:textId="77777777" w:rsidR="008505BB" w:rsidRDefault="008505BB" w:rsidP="00EA341E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Once </w:t>
            </w:r>
            <w:r w:rsidR="00EA341E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elective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surgery </w:t>
            </w:r>
            <w:r w:rsidR="00EA341E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is reinstated there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will be access problems</w:t>
            </w:r>
            <w:r w:rsidR="00EA341E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, so we need to be planning now for the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step down from level 4.</w:t>
            </w:r>
          </w:p>
          <w:p w14:paraId="78135667" w14:textId="77777777" w:rsidR="000465EF" w:rsidRDefault="000465EF" w:rsidP="00EA341E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Auckland particularly expect bulge of work from a prolonged deferral of procedures</w:t>
            </w:r>
          </w:p>
          <w:p w14:paraId="18E6AB86" w14:textId="77777777" w:rsidR="00E866E1" w:rsidRDefault="00E866E1" w:rsidP="00E86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F0221" w14:textId="77777777" w:rsidR="00E866E1" w:rsidRDefault="00E866E1" w:rsidP="00E866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Decision: </w:t>
            </w:r>
          </w:p>
          <w:p w14:paraId="46118CA5" w14:textId="77777777" w:rsidR="00E866E1" w:rsidRDefault="00E866E1" w:rsidP="00E866E1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Recommend limited continuation of live donor kidney transplantation where it cannot be safely deferred (noting risk accrues to recipient rather than donor)</w:t>
            </w:r>
          </w:p>
          <w:p w14:paraId="2A4D7BEC" w14:textId="77777777" w:rsidR="000465EF" w:rsidRDefault="000465EF" w:rsidP="000465EF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Prepare strategy for advocacy for departments to use for theatre access for live donor transplantation when deferred surgery starts again (NRTS)</w:t>
            </w:r>
          </w:p>
          <w:p w14:paraId="7997C860" w14:textId="77777777" w:rsidR="00E866E1" w:rsidRPr="000465EF" w:rsidRDefault="000465EF" w:rsidP="00046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5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341E" w:rsidRPr="00310BE8" w14:paraId="7E4665C6" w14:textId="77777777" w:rsidTr="00D3044C">
        <w:tc>
          <w:tcPr>
            <w:tcW w:w="2377" w:type="dxa"/>
            <w:shd w:val="clear" w:color="auto" w:fill="auto"/>
          </w:tcPr>
          <w:p w14:paraId="41276B6E" w14:textId="77777777" w:rsidR="00EA341E" w:rsidRPr="00310BE8" w:rsidRDefault="00EA341E" w:rsidP="008505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Assessments</w:t>
            </w:r>
          </w:p>
        </w:tc>
        <w:tc>
          <w:tcPr>
            <w:tcW w:w="7229" w:type="dxa"/>
          </w:tcPr>
          <w:p w14:paraId="205132A1" w14:textId="77777777" w:rsidR="00414C90" w:rsidRPr="00310BE8" w:rsidRDefault="00414C90" w:rsidP="00EA341E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Are workups currently happening and can we continue to do them?  If they are suspended a bottleneck will result.</w:t>
            </w:r>
          </w:p>
          <w:p w14:paraId="661011E5" w14:textId="38C15799" w:rsidR="00414C90" w:rsidRPr="00310BE8" w:rsidRDefault="00414C90" w:rsidP="00EA341E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ADHB and CMDHB are </w:t>
            </w:r>
            <w:r w:rsidR="00EA341E" w:rsidRPr="00310BE8">
              <w:rPr>
                <w:rFonts w:asciiTheme="minorHAnsi" w:hAnsiTheme="minorHAnsi" w:cstheme="minorHAnsi"/>
                <w:sz w:val="22"/>
                <w:szCs w:val="22"/>
              </w:rPr>
              <w:t>not doing anything currently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as assessments are c</w:t>
            </w:r>
            <w:r w:rsidR="00EA341E" w:rsidRPr="00310BE8">
              <w:rPr>
                <w:rFonts w:asciiTheme="minorHAnsi" w:hAnsiTheme="minorHAnsi" w:cstheme="minorHAnsi"/>
                <w:sz w:val="22"/>
                <w:szCs w:val="22"/>
              </w:rPr>
              <w:t>lassed as non</w:t>
            </w:r>
            <w:r w:rsidR="009C0B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A341E" w:rsidRPr="00310BE8">
              <w:rPr>
                <w:rFonts w:asciiTheme="minorHAnsi" w:hAnsiTheme="minorHAnsi" w:cstheme="minorHAnsi"/>
                <w:sz w:val="22"/>
                <w:szCs w:val="22"/>
              </w:rPr>
              <w:t>urgent.</w:t>
            </w:r>
          </w:p>
          <w:p w14:paraId="118B5C01" w14:textId="77777777" w:rsidR="00414C90" w:rsidRPr="00310BE8" w:rsidRDefault="00EA341E" w:rsidP="00EA341E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Claire </w:t>
            </w:r>
            <w:r w:rsidR="00414C90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noted that CCDHB assessments have </w:t>
            </w:r>
            <w:proofErr w:type="gramStart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definitely slowed</w:t>
            </w:r>
            <w:proofErr w:type="gramEnd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up as most non critical investigations have been cancelled by DHBs.  This may change as we learn more about community risk over the next few weeks.  </w:t>
            </w:r>
          </w:p>
          <w:p w14:paraId="2A5555BA" w14:textId="77777777" w:rsidR="00EA341E" w:rsidRPr="00310BE8" w:rsidRDefault="00EA341E" w:rsidP="00EA341E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Coordinators </w:t>
            </w:r>
            <w:r w:rsidR="00414C90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should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continue </w:t>
            </w:r>
            <w:r w:rsidR="00414C90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as much </w:t>
            </w:r>
            <w:r w:rsidR="00414C90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assessment activity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as possible </w:t>
            </w:r>
            <w:r w:rsidR="00414C90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to minimise the chance of being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reallocated to other areas.</w:t>
            </w:r>
          </w:p>
          <w:p w14:paraId="26C67F5D" w14:textId="77777777" w:rsidR="00414C90" w:rsidRPr="00310BE8" w:rsidRDefault="00EA341E" w:rsidP="00414C9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Community labs </w:t>
            </w:r>
            <w:r w:rsidR="00414C90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are offering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reduced services </w:t>
            </w:r>
            <w:r w:rsidR="00414C90" w:rsidRPr="00310BE8">
              <w:rPr>
                <w:rFonts w:asciiTheme="minorHAnsi" w:hAnsiTheme="minorHAnsi" w:cstheme="minorHAnsi"/>
                <w:sz w:val="22"/>
                <w:szCs w:val="22"/>
              </w:rPr>
              <w:t>at present, presumably to r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educe </w:t>
            </w:r>
            <w:r w:rsidR="00414C90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population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mobility.</w:t>
            </w:r>
          </w:p>
          <w:p w14:paraId="2810CE81" w14:textId="77777777" w:rsidR="00EA341E" w:rsidRDefault="00EA341E" w:rsidP="00414C9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NZ Blood </w:t>
            </w:r>
            <w:r w:rsidR="00CB6BC8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is operating as usual but with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staff working in shifts</w:t>
            </w:r>
            <w:r w:rsidR="00CB6BC8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between 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6.00 am </w:t>
            </w:r>
            <w:r w:rsidR="00CB6BC8" w:rsidRPr="00310BE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11.00 pm</w:t>
            </w:r>
            <w:r w:rsidR="00CB6BC8" w:rsidRPr="00310BE8">
              <w:rPr>
                <w:rFonts w:asciiTheme="minorHAnsi" w:hAnsiTheme="minorHAnsi" w:cstheme="minorHAnsi"/>
                <w:sz w:val="22"/>
                <w:szCs w:val="22"/>
              </w:rPr>
              <w:t>.  This means they have spare lab capacity so cross matching could be done at an earlier stage in the process.</w:t>
            </w:r>
          </w:p>
          <w:p w14:paraId="27CEFBCA" w14:textId="77777777" w:rsidR="000465EF" w:rsidRDefault="000465EF" w:rsidP="00046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E2E74" w14:textId="77777777" w:rsidR="000465EF" w:rsidRDefault="000465EF" w:rsidP="00046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Decision:</w:t>
            </w:r>
          </w:p>
          <w:p w14:paraId="3168E937" w14:textId="77777777" w:rsidR="000465EF" w:rsidRDefault="000465EF" w:rsidP="00046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7AAFD" w14:textId="6C4A5C20" w:rsidR="000465EF" w:rsidRDefault="000465EF" w:rsidP="000465EF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Activity to continue to process donors and recipients within the current environment should continue where possible to prevent build</w:t>
            </w:r>
            <w:r w:rsidR="009C0BB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 of work and delay in completion of assessments </w:t>
            </w:r>
          </w:p>
          <w:p w14:paraId="26F774BE" w14:textId="77777777" w:rsidR="000465EF" w:rsidRPr="000465EF" w:rsidRDefault="000465EF" w:rsidP="00046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5BB" w:rsidRPr="00310BE8" w14:paraId="102C0F8E" w14:textId="77777777" w:rsidTr="00D3044C">
        <w:tc>
          <w:tcPr>
            <w:tcW w:w="2377" w:type="dxa"/>
            <w:shd w:val="clear" w:color="auto" w:fill="auto"/>
          </w:tcPr>
          <w:p w14:paraId="6DBB6B71" w14:textId="77777777" w:rsidR="008505BB" w:rsidRPr="00310BE8" w:rsidRDefault="008505BB" w:rsidP="008505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Nick’s action points</w:t>
            </w:r>
          </w:p>
        </w:tc>
        <w:tc>
          <w:tcPr>
            <w:tcW w:w="7229" w:type="dxa"/>
          </w:tcPr>
          <w:p w14:paraId="4A15BA79" w14:textId="77777777" w:rsidR="008505BB" w:rsidRPr="00310BE8" w:rsidRDefault="000465EF" w:rsidP="008505B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and u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pdate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advice </w:t>
            </w:r>
            <w:r w:rsidR="008505BB"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document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line with minutes</w:t>
            </w:r>
          </w:p>
          <w:p w14:paraId="3E9F8781" w14:textId="77777777" w:rsidR="008505BB" w:rsidRPr="00310BE8" w:rsidRDefault="000465EF" w:rsidP="008505B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 guidance around restarting live donor transplantation</w:t>
            </w:r>
          </w:p>
          <w:p w14:paraId="091E27A6" w14:textId="77777777" w:rsidR="008505BB" w:rsidRPr="00310BE8" w:rsidRDefault="008505BB" w:rsidP="008505BB">
            <w:pPr>
              <w:pStyle w:val="ListParagraph"/>
              <w:numPr>
                <w:ilvl w:val="0"/>
                <w:numId w:val="38"/>
              </w:numPr>
              <w:tabs>
                <w:tab w:val="left" w:pos="935"/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Ask individual units to advise referring centres about things they can do now as variations in protocol.</w:t>
            </w:r>
          </w:p>
          <w:p w14:paraId="64E3BF3A" w14:textId="77777777" w:rsidR="008505BB" w:rsidRPr="00310BE8" w:rsidRDefault="008505BB" w:rsidP="008505BB">
            <w:pPr>
              <w:pStyle w:val="ListParagraph"/>
              <w:numPr>
                <w:ilvl w:val="0"/>
                <w:numId w:val="37"/>
              </w:numPr>
              <w:tabs>
                <w:tab w:val="right" w:leader="underscore" w:pos="5670"/>
                <w:tab w:val="left" w:pos="6237"/>
              </w:tabs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MoH</w:t>
            </w:r>
            <w:proofErr w:type="spellEnd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guidance for DHBs will be issued and possibly posted to </w:t>
            </w:r>
            <w:proofErr w:type="spellStart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MoH</w:t>
            </w:r>
            <w:proofErr w:type="spellEnd"/>
            <w:r w:rsidRPr="00310BE8">
              <w:rPr>
                <w:rFonts w:asciiTheme="minorHAnsi" w:hAnsiTheme="minorHAnsi" w:cstheme="minorHAnsi"/>
                <w:sz w:val="22"/>
                <w:szCs w:val="22"/>
              </w:rPr>
              <w:t xml:space="preserve"> website once signed off.  Discussion today has been consistent with its content.</w:t>
            </w:r>
          </w:p>
        </w:tc>
      </w:tr>
      <w:tr w:rsidR="008505BB" w:rsidRPr="00310BE8" w14:paraId="44CA9431" w14:textId="77777777" w:rsidTr="00D3044C">
        <w:tc>
          <w:tcPr>
            <w:tcW w:w="2377" w:type="dxa"/>
            <w:shd w:val="clear" w:color="auto" w:fill="auto"/>
          </w:tcPr>
          <w:p w14:paraId="055D7B41" w14:textId="77777777" w:rsidR="008505BB" w:rsidRPr="00310BE8" w:rsidRDefault="008505BB" w:rsidP="008505BB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closed</w:t>
            </w:r>
          </w:p>
        </w:tc>
        <w:tc>
          <w:tcPr>
            <w:tcW w:w="7229" w:type="dxa"/>
          </w:tcPr>
          <w:p w14:paraId="6E4E16B8" w14:textId="77777777" w:rsidR="008505BB" w:rsidRPr="00310BE8" w:rsidRDefault="008505BB" w:rsidP="00AF1C52">
            <w:pPr>
              <w:pStyle w:val="ListParagraph"/>
              <w:numPr>
                <w:ilvl w:val="0"/>
                <w:numId w:val="37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3.15 pm</w:t>
            </w:r>
          </w:p>
        </w:tc>
      </w:tr>
      <w:tr w:rsidR="008505BB" w:rsidRPr="00310BE8" w14:paraId="2B403346" w14:textId="77777777" w:rsidTr="00D3044C">
        <w:tc>
          <w:tcPr>
            <w:tcW w:w="2377" w:type="dxa"/>
            <w:shd w:val="clear" w:color="auto" w:fill="auto"/>
          </w:tcPr>
          <w:p w14:paraId="2AA405AD" w14:textId="77777777" w:rsidR="008505BB" w:rsidRPr="00310BE8" w:rsidRDefault="008505BB" w:rsidP="008505BB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Next meeting</w:t>
            </w:r>
          </w:p>
        </w:tc>
        <w:tc>
          <w:tcPr>
            <w:tcW w:w="7229" w:type="dxa"/>
          </w:tcPr>
          <w:p w14:paraId="717A8A92" w14:textId="77777777" w:rsidR="008505BB" w:rsidRPr="00310BE8" w:rsidRDefault="008505BB" w:rsidP="00AF1C52">
            <w:pPr>
              <w:pStyle w:val="ListParagraph"/>
              <w:numPr>
                <w:ilvl w:val="0"/>
                <w:numId w:val="37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sz w:val="22"/>
                <w:szCs w:val="22"/>
              </w:rPr>
              <w:t>Strategic group – Friday 29 May 2020 via Zoom</w:t>
            </w:r>
          </w:p>
          <w:p w14:paraId="0523033F" w14:textId="77777777" w:rsidR="008505BB" w:rsidRPr="00310BE8" w:rsidRDefault="008505BB" w:rsidP="000465EF">
            <w:pPr>
              <w:pStyle w:val="ListParagraph"/>
              <w:numPr>
                <w:ilvl w:val="0"/>
                <w:numId w:val="37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0BE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Action point:</w:t>
            </w:r>
            <w:r w:rsidR="00AF1C52" w:rsidRPr="00310BE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310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advise Nick if you would like to meet at any other time</w:t>
            </w:r>
            <w:r w:rsidR="00046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including next week.</w:t>
            </w:r>
          </w:p>
        </w:tc>
      </w:tr>
      <w:bookmarkEnd w:id="0"/>
    </w:tbl>
    <w:p w14:paraId="58FBBE6C" w14:textId="77777777" w:rsidR="00DD1246" w:rsidRPr="00310BE8" w:rsidRDefault="00DD1246" w:rsidP="00D62594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sectPr w:rsidR="00DD1246" w:rsidRPr="00310BE8" w:rsidSect="004166B9">
      <w:footerReference w:type="default" r:id="rId9"/>
      <w:footerReference w:type="first" r:id="rId10"/>
      <w:pgSz w:w="11907" w:h="16840" w:code="9"/>
      <w:pgMar w:top="1560" w:right="709" w:bottom="1560" w:left="992" w:header="567" w:footer="221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E7C5" w14:textId="77777777" w:rsidR="008F18D6" w:rsidRDefault="008F18D6">
      <w:r>
        <w:separator/>
      </w:r>
    </w:p>
  </w:endnote>
  <w:endnote w:type="continuationSeparator" w:id="0">
    <w:p w14:paraId="001BB846" w14:textId="77777777" w:rsidR="008F18D6" w:rsidRDefault="008F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863B" w14:textId="77777777" w:rsidR="000D198B" w:rsidRPr="00C77284" w:rsidRDefault="000D198B" w:rsidP="00C77284">
    <w:pPr>
      <w:pStyle w:val="Footer"/>
      <w:pBdr>
        <w:top w:val="single" w:sz="8" w:space="4" w:color="00A9BB"/>
      </w:pBdr>
      <w:jc w:val="right"/>
      <w:rPr>
        <w:rFonts w:ascii="MS Reference Sans Serif" w:hAnsi="MS Reference Sans Serif"/>
        <w:color w:val="002E6E"/>
        <w:sz w:val="18"/>
        <w:szCs w:val="18"/>
      </w:rPr>
    </w:pPr>
    <w:r w:rsidRPr="00C77284">
      <w:rPr>
        <w:rFonts w:ascii="MS Reference Sans Serif" w:hAnsi="MS Reference Sans Serif"/>
        <w:color w:val="002E6E"/>
        <w:sz w:val="18"/>
        <w:szCs w:val="18"/>
      </w:rPr>
      <w:t xml:space="preserve">Page | </w: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begin"/>
    </w:r>
    <w:r w:rsidRPr="00C77284">
      <w:rPr>
        <w:rFonts w:ascii="MS Reference Sans Serif" w:hAnsi="MS Reference Sans Serif"/>
        <w:color w:val="002E6E"/>
        <w:sz w:val="18"/>
        <w:szCs w:val="18"/>
      </w:rPr>
      <w:instrText xml:space="preserve"> PAGE   \* MERGEFORMAT </w:instrTex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separate"/>
    </w:r>
    <w:r w:rsidR="002C27A5">
      <w:rPr>
        <w:rFonts w:ascii="MS Reference Sans Serif" w:hAnsi="MS Reference Sans Serif"/>
        <w:noProof/>
        <w:color w:val="002E6E"/>
        <w:sz w:val="18"/>
        <w:szCs w:val="18"/>
      </w:rPr>
      <w:t>4</w:t>
    </w:r>
    <w:r w:rsidRPr="00C77284">
      <w:rPr>
        <w:rFonts w:ascii="MS Reference Sans Serif" w:hAnsi="MS Reference Sans Serif"/>
        <w:noProof/>
        <w:color w:val="002E6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8254" w14:textId="77777777" w:rsidR="000D198B" w:rsidRPr="00C77284" w:rsidRDefault="000D198B" w:rsidP="00A87C54">
    <w:pPr>
      <w:pStyle w:val="Footer"/>
      <w:pBdr>
        <w:top w:val="single" w:sz="8" w:space="4" w:color="00A9BB"/>
      </w:pBdr>
      <w:jc w:val="right"/>
      <w:rPr>
        <w:rFonts w:ascii="MS Reference Sans Serif" w:hAnsi="MS Reference Sans Serif"/>
        <w:color w:val="002E6E"/>
        <w:sz w:val="18"/>
        <w:szCs w:val="18"/>
      </w:rPr>
    </w:pPr>
    <w:r w:rsidRPr="00C77284">
      <w:rPr>
        <w:rFonts w:ascii="MS Reference Sans Serif" w:hAnsi="MS Reference Sans Serif"/>
        <w:color w:val="002E6E"/>
        <w:sz w:val="18"/>
        <w:szCs w:val="18"/>
      </w:rPr>
      <w:t xml:space="preserve">Page | </w: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begin"/>
    </w:r>
    <w:r w:rsidRPr="00C77284">
      <w:rPr>
        <w:rFonts w:ascii="MS Reference Sans Serif" w:hAnsi="MS Reference Sans Serif"/>
        <w:color w:val="002E6E"/>
        <w:sz w:val="18"/>
        <w:szCs w:val="18"/>
      </w:rPr>
      <w:instrText xml:space="preserve"> PAGE   \* MERGEFORMAT </w:instrTex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separate"/>
    </w:r>
    <w:r w:rsidR="002C27A5">
      <w:rPr>
        <w:rFonts w:ascii="MS Reference Sans Serif" w:hAnsi="MS Reference Sans Serif"/>
        <w:noProof/>
        <w:color w:val="002E6E"/>
        <w:sz w:val="18"/>
        <w:szCs w:val="18"/>
      </w:rPr>
      <w:t>1</w:t>
    </w:r>
    <w:r w:rsidRPr="00C77284">
      <w:rPr>
        <w:rFonts w:ascii="MS Reference Sans Serif" w:hAnsi="MS Reference Sans Serif"/>
        <w:noProof/>
        <w:color w:val="002E6E"/>
        <w:sz w:val="18"/>
        <w:szCs w:val="18"/>
      </w:rPr>
      <w:fldChar w:fldCharType="end"/>
    </w:r>
  </w:p>
  <w:p w14:paraId="75537F7E" w14:textId="77777777" w:rsidR="000D198B" w:rsidRDefault="000D198B" w:rsidP="00A87C54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CB6B" w14:textId="77777777" w:rsidR="008F18D6" w:rsidRDefault="008F18D6">
      <w:r>
        <w:separator/>
      </w:r>
    </w:p>
  </w:footnote>
  <w:footnote w:type="continuationSeparator" w:id="0">
    <w:p w14:paraId="0505AFA3" w14:textId="77777777" w:rsidR="008F18D6" w:rsidRDefault="008F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696"/>
    <w:multiLevelType w:val="hybridMultilevel"/>
    <w:tmpl w:val="AE0C743A"/>
    <w:lvl w:ilvl="0" w:tplc="ED06888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BFF"/>
    <w:multiLevelType w:val="hybridMultilevel"/>
    <w:tmpl w:val="D2268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19B5"/>
    <w:multiLevelType w:val="hybridMultilevel"/>
    <w:tmpl w:val="CBC4C16E"/>
    <w:lvl w:ilvl="0" w:tplc="448062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0230"/>
    <w:multiLevelType w:val="hybridMultilevel"/>
    <w:tmpl w:val="8280055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4C1A"/>
    <w:multiLevelType w:val="hybridMultilevel"/>
    <w:tmpl w:val="6A8CE98E"/>
    <w:lvl w:ilvl="0" w:tplc="2F30A5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05DB"/>
    <w:multiLevelType w:val="hybridMultilevel"/>
    <w:tmpl w:val="B0D443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F4E1F"/>
    <w:multiLevelType w:val="hybridMultilevel"/>
    <w:tmpl w:val="81C8592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7C63259"/>
    <w:multiLevelType w:val="hybridMultilevel"/>
    <w:tmpl w:val="DAE66B8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3B3F"/>
    <w:multiLevelType w:val="hybridMultilevel"/>
    <w:tmpl w:val="D7A8E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24D55"/>
    <w:multiLevelType w:val="hybridMultilevel"/>
    <w:tmpl w:val="DEBC9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07EC8"/>
    <w:multiLevelType w:val="hybridMultilevel"/>
    <w:tmpl w:val="21CE5E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36AA9"/>
    <w:multiLevelType w:val="hybridMultilevel"/>
    <w:tmpl w:val="49A230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C245F"/>
    <w:multiLevelType w:val="hybridMultilevel"/>
    <w:tmpl w:val="BB4014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D26E5"/>
    <w:multiLevelType w:val="hybridMultilevel"/>
    <w:tmpl w:val="1C369D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67783"/>
    <w:multiLevelType w:val="hybridMultilevel"/>
    <w:tmpl w:val="8CEE158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574B7"/>
    <w:multiLevelType w:val="hybridMultilevel"/>
    <w:tmpl w:val="9F502F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B5E70"/>
    <w:multiLevelType w:val="hybridMultilevel"/>
    <w:tmpl w:val="8132043E"/>
    <w:lvl w:ilvl="0" w:tplc="14090019">
      <w:start w:val="1"/>
      <w:numFmt w:val="lowerLetter"/>
      <w:lvlText w:val="%1."/>
      <w:lvlJc w:val="left"/>
      <w:pPr>
        <w:ind w:left="41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32" w:hanging="360"/>
      </w:pPr>
    </w:lvl>
    <w:lvl w:ilvl="2" w:tplc="1409001B" w:tentative="1">
      <w:start w:val="1"/>
      <w:numFmt w:val="lowerRoman"/>
      <w:lvlText w:val="%3."/>
      <w:lvlJc w:val="right"/>
      <w:pPr>
        <w:ind w:left="1852" w:hanging="180"/>
      </w:pPr>
    </w:lvl>
    <w:lvl w:ilvl="3" w:tplc="1409000F" w:tentative="1">
      <w:start w:val="1"/>
      <w:numFmt w:val="decimal"/>
      <w:lvlText w:val="%4."/>
      <w:lvlJc w:val="left"/>
      <w:pPr>
        <w:ind w:left="2572" w:hanging="360"/>
      </w:pPr>
    </w:lvl>
    <w:lvl w:ilvl="4" w:tplc="14090019" w:tentative="1">
      <w:start w:val="1"/>
      <w:numFmt w:val="lowerLetter"/>
      <w:lvlText w:val="%5."/>
      <w:lvlJc w:val="left"/>
      <w:pPr>
        <w:ind w:left="3292" w:hanging="360"/>
      </w:pPr>
    </w:lvl>
    <w:lvl w:ilvl="5" w:tplc="1409001B" w:tentative="1">
      <w:start w:val="1"/>
      <w:numFmt w:val="lowerRoman"/>
      <w:lvlText w:val="%6."/>
      <w:lvlJc w:val="right"/>
      <w:pPr>
        <w:ind w:left="4012" w:hanging="180"/>
      </w:pPr>
    </w:lvl>
    <w:lvl w:ilvl="6" w:tplc="1409000F" w:tentative="1">
      <w:start w:val="1"/>
      <w:numFmt w:val="decimal"/>
      <w:lvlText w:val="%7."/>
      <w:lvlJc w:val="left"/>
      <w:pPr>
        <w:ind w:left="4732" w:hanging="360"/>
      </w:pPr>
    </w:lvl>
    <w:lvl w:ilvl="7" w:tplc="14090019" w:tentative="1">
      <w:start w:val="1"/>
      <w:numFmt w:val="lowerLetter"/>
      <w:lvlText w:val="%8."/>
      <w:lvlJc w:val="left"/>
      <w:pPr>
        <w:ind w:left="5452" w:hanging="360"/>
      </w:pPr>
    </w:lvl>
    <w:lvl w:ilvl="8" w:tplc="1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7" w15:restartNumberingAfterBreak="0">
    <w:nsid w:val="2D070F00"/>
    <w:multiLevelType w:val="hybridMultilevel"/>
    <w:tmpl w:val="0E342424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30171463"/>
    <w:multiLevelType w:val="hybridMultilevel"/>
    <w:tmpl w:val="88E07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A4509"/>
    <w:multiLevelType w:val="hybridMultilevel"/>
    <w:tmpl w:val="BD3A0D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121FCA"/>
    <w:multiLevelType w:val="hybridMultilevel"/>
    <w:tmpl w:val="8272F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643B6"/>
    <w:multiLevelType w:val="hybridMultilevel"/>
    <w:tmpl w:val="BC021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350E1"/>
    <w:multiLevelType w:val="hybridMultilevel"/>
    <w:tmpl w:val="552C00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1338EB"/>
    <w:multiLevelType w:val="hybridMultilevel"/>
    <w:tmpl w:val="848A23E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65E32"/>
    <w:multiLevelType w:val="hybridMultilevel"/>
    <w:tmpl w:val="C4F69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14F1C"/>
    <w:multiLevelType w:val="hybridMultilevel"/>
    <w:tmpl w:val="672EDAD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10739"/>
    <w:multiLevelType w:val="hybridMultilevel"/>
    <w:tmpl w:val="B0E618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9A30FB"/>
    <w:multiLevelType w:val="hybridMultilevel"/>
    <w:tmpl w:val="608A25B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36C4B"/>
    <w:multiLevelType w:val="hybridMultilevel"/>
    <w:tmpl w:val="4184DD28"/>
    <w:lvl w:ilvl="0" w:tplc="D0E22F7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618F6"/>
    <w:multiLevelType w:val="hybridMultilevel"/>
    <w:tmpl w:val="7D6E4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D4B94"/>
    <w:multiLevelType w:val="hybridMultilevel"/>
    <w:tmpl w:val="71A41F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4A55E2"/>
    <w:multiLevelType w:val="hybridMultilevel"/>
    <w:tmpl w:val="06D8C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A3328"/>
    <w:multiLevelType w:val="hybridMultilevel"/>
    <w:tmpl w:val="5B369672"/>
    <w:lvl w:ilvl="0" w:tplc="B2363B0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7192F"/>
    <w:multiLevelType w:val="hybridMultilevel"/>
    <w:tmpl w:val="8AE4C3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986646"/>
    <w:multiLevelType w:val="hybridMultilevel"/>
    <w:tmpl w:val="C47089E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F1167"/>
    <w:multiLevelType w:val="hybridMultilevel"/>
    <w:tmpl w:val="EBD4B45E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52E71FB4"/>
    <w:multiLevelType w:val="hybridMultilevel"/>
    <w:tmpl w:val="F474B8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DB3193"/>
    <w:multiLevelType w:val="hybridMultilevel"/>
    <w:tmpl w:val="28E09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77569"/>
    <w:multiLevelType w:val="hybridMultilevel"/>
    <w:tmpl w:val="30CA3E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AE2BA1"/>
    <w:multiLevelType w:val="hybridMultilevel"/>
    <w:tmpl w:val="0E5A18E2"/>
    <w:lvl w:ilvl="0" w:tplc="1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59DE721A"/>
    <w:multiLevelType w:val="hybridMultilevel"/>
    <w:tmpl w:val="606476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485536"/>
    <w:multiLevelType w:val="hybridMultilevel"/>
    <w:tmpl w:val="6130DB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1A5AE6"/>
    <w:multiLevelType w:val="hybridMultilevel"/>
    <w:tmpl w:val="42D8B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37343E"/>
    <w:multiLevelType w:val="hybridMultilevel"/>
    <w:tmpl w:val="BC4A1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590953"/>
    <w:multiLevelType w:val="hybridMultilevel"/>
    <w:tmpl w:val="C0A40210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66BF7B08"/>
    <w:multiLevelType w:val="hybridMultilevel"/>
    <w:tmpl w:val="69E62C66"/>
    <w:lvl w:ilvl="0" w:tplc="300CAA1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53B4B"/>
    <w:multiLevelType w:val="hybridMultilevel"/>
    <w:tmpl w:val="E53023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DF4C4D"/>
    <w:multiLevelType w:val="hybridMultilevel"/>
    <w:tmpl w:val="E68AD0D2"/>
    <w:lvl w:ilvl="0" w:tplc="FDD099B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71C30"/>
    <w:multiLevelType w:val="hybridMultilevel"/>
    <w:tmpl w:val="14D242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8677BF"/>
    <w:multiLevelType w:val="hybridMultilevel"/>
    <w:tmpl w:val="3FC61B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571EFB"/>
    <w:multiLevelType w:val="hybridMultilevel"/>
    <w:tmpl w:val="87BA5D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A72321"/>
    <w:multiLevelType w:val="hybridMultilevel"/>
    <w:tmpl w:val="D700D0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755B38"/>
    <w:multiLevelType w:val="hybridMultilevel"/>
    <w:tmpl w:val="40686606"/>
    <w:lvl w:ilvl="0" w:tplc="C6F2AAA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E40398"/>
    <w:multiLevelType w:val="hybridMultilevel"/>
    <w:tmpl w:val="E908680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F613C0"/>
    <w:multiLevelType w:val="hybridMultilevel"/>
    <w:tmpl w:val="CEB8E006"/>
    <w:lvl w:ilvl="0" w:tplc="3FF4FC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8055A0"/>
    <w:multiLevelType w:val="hybridMultilevel"/>
    <w:tmpl w:val="5AD863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1400AD"/>
    <w:multiLevelType w:val="hybridMultilevel"/>
    <w:tmpl w:val="4F8E9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703700"/>
    <w:multiLevelType w:val="hybridMultilevel"/>
    <w:tmpl w:val="4014C2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F6B0237"/>
    <w:multiLevelType w:val="hybridMultilevel"/>
    <w:tmpl w:val="3C38BB54"/>
    <w:lvl w:ilvl="0" w:tplc="6BFE50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81447"/>
    <w:multiLevelType w:val="hybridMultilevel"/>
    <w:tmpl w:val="21E8488A"/>
    <w:lvl w:ilvl="0" w:tplc="2F30A5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7"/>
  </w:num>
  <w:num w:numId="3">
    <w:abstractNumId w:val="2"/>
  </w:num>
  <w:num w:numId="4">
    <w:abstractNumId w:val="21"/>
  </w:num>
  <w:num w:numId="5">
    <w:abstractNumId w:val="31"/>
  </w:num>
  <w:num w:numId="6">
    <w:abstractNumId w:val="7"/>
  </w:num>
  <w:num w:numId="7">
    <w:abstractNumId w:val="28"/>
  </w:num>
  <w:num w:numId="8">
    <w:abstractNumId w:val="36"/>
  </w:num>
  <w:num w:numId="9">
    <w:abstractNumId w:val="32"/>
  </w:num>
  <w:num w:numId="10">
    <w:abstractNumId w:val="13"/>
  </w:num>
  <w:num w:numId="11">
    <w:abstractNumId w:val="44"/>
  </w:num>
  <w:num w:numId="12">
    <w:abstractNumId w:val="17"/>
  </w:num>
  <w:num w:numId="13">
    <w:abstractNumId w:val="9"/>
  </w:num>
  <w:num w:numId="14">
    <w:abstractNumId w:val="23"/>
  </w:num>
  <w:num w:numId="15">
    <w:abstractNumId w:val="35"/>
  </w:num>
  <w:num w:numId="16">
    <w:abstractNumId w:val="45"/>
  </w:num>
  <w:num w:numId="17">
    <w:abstractNumId w:val="43"/>
  </w:num>
  <w:num w:numId="18">
    <w:abstractNumId w:val="8"/>
  </w:num>
  <w:num w:numId="19">
    <w:abstractNumId w:val="57"/>
  </w:num>
  <w:num w:numId="20">
    <w:abstractNumId w:val="40"/>
  </w:num>
  <w:num w:numId="21">
    <w:abstractNumId w:val="52"/>
  </w:num>
  <w:num w:numId="22">
    <w:abstractNumId w:val="6"/>
  </w:num>
  <w:num w:numId="23">
    <w:abstractNumId w:val="1"/>
  </w:num>
  <w:num w:numId="24">
    <w:abstractNumId w:val="59"/>
  </w:num>
  <w:num w:numId="25">
    <w:abstractNumId w:val="16"/>
  </w:num>
  <w:num w:numId="26">
    <w:abstractNumId w:val="18"/>
  </w:num>
  <w:num w:numId="27">
    <w:abstractNumId w:val="30"/>
  </w:num>
  <w:num w:numId="28">
    <w:abstractNumId w:val="25"/>
  </w:num>
  <w:num w:numId="29">
    <w:abstractNumId w:val="34"/>
  </w:num>
  <w:num w:numId="30">
    <w:abstractNumId w:val="4"/>
  </w:num>
  <w:num w:numId="31">
    <w:abstractNumId w:val="60"/>
  </w:num>
  <w:num w:numId="32">
    <w:abstractNumId w:val="38"/>
  </w:num>
  <w:num w:numId="33">
    <w:abstractNumId w:val="56"/>
  </w:num>
  <w:num w:numId="34">
    <w:abstractNumId w:val="20"/>
  </w:num>
  <w:num w:numId="35">
    <w:abstractNumId w:val="41"/>
  </w:num>
  <w:num w:numId="36">
    <w:abstractNumId w:val="12"/>
  </w:num>
  <w:num w:numId="37">
    <w:abstractNumId w:val="11"/>
  </w:num>
  <w:num w:numId="38">
    <w:abstractNumId w:val="51"/>
  </w:num>
  <w:num w:numId="39">
    <w:abstractNumId w:val="10"/>
  </w:num>
  <w:num w:numId="40">
    <w:abstractNumId w:val="15"/>
  </w:num>
  <w:num w:numId="41">
    <w:abstractNumId w:val="22"/>
  </w:num>
  <w:num w:numId="42">
    <w:abstractNumId w:val="39"/>
  </w:num>
  <w:num w:numId="43">
    <w:abstractNumId w:val="49"/>
  </w:num>
  <w:num w:numId="44">
    <w:abstractNumId w:val="50"/>
  </w:num>
  <w:num w:numId="45">
    <w:abstractNumId w:val="5"/>
  </w:num>
  <w:num w:numId="46">
    <w:abstractNumId w:val="27"/>
  </w:num>
  <w:num w:numId="47">
    <w:abstractNumId w:val="58"/>
  </w:num>
  <w:num w:numId="48">
    <w:abstractNumId w:val="37"/>
  </w:num>
  <w:num w:numId="49">
    <w:abstractNumId w:val="42"/>
  </w:num>
  <w:num w:numId="50">
    <w:abstractNumId w:val="14"/>
  </w:num>
  <w:num w:numId="51">
    <w:abstractNumId w:val="29"/>
  </w:num>
  <w:num w:numId="52">
    <w:abstractNumId w:val="0"/>
  </w:num>
  <w:num w:numId="53">
    <w:abstractNumId w:val="55"/>
  </w:num>
  <w:num w:numId="54">
    <w:abstractNumId w:val="46"/>
  </w:num>
  <w:num w:numId="55">
    <w:abstractNumId w:val="53"/>
  </w:num>
  <w:num w:numId="56">
    <w:abstractNumId w:val="48"/>
  </w:num>
  <w:num w:numId="57">
    <w:abstractNumId w:val="33"/>
  </w:num>
  <w:num w:numId="58">
    <w:abstractNumId w:val="19"/>
  </w:num>
  <w:num w:numId="59">
    <w:abstractNumId w:val="26"/>
  </w:num>
  <w:num w:numId="60">
    <w:abstractNumId w:val="54"/>
  </w:num>
  <w:num w:numId="61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15"/>
    <w:rsid w:val="000007F2"/>
    <w:rsid w:val="00002049"/>
    <w:rsid w:val="00002337"/>
    <w:rsid w:val="00003381"/>
    <w:rsid w:val="00006665"/>
    <w:rsid w:val="00012A87"/>
    <w:rsid w:val="0001369A"/>
    <w:rsid w:val="0001395B"/>
    <w:rsid w:val="00020E23"/>
    <w:rsid w:val="00021290"/>
    <w:rsid w:val="00030BF0"/>
    <w:rsid w:val="00034B34"/>
    <w:rsid w:val="000360B1"/>
    <w:rsid w:val="0003710F"/>
    <w:rsid w:val="00041128"/>
    <w:rsid w:val="00043324"/>
    <w:rsid w:val="000460FC"/>
    <w:rsid w:val="000465EF"/>
    <w:rsid w:val="00050697"/>
    <w:rsid w:val="00053D17"/>
    <w:rsid w:val="00055932"/>
    <w:rsid w:val="00055B09"/>
    <w:rsid w:val="000675CB"/>
    <w:rsid w:val="000743E5"/>
    <w:rsid w:val="00084C18"/>
    <w:rsid w:val="00086B15"/>
    <w:rsid w:val="00087C04"/>
    <w:rsid w:val="00096FA0"/>
    <w:rsid w:val="0009709A"/>
    <w:rsid w:val="00097CAF"/>
    <w:rsid w:val="000A009F"/>
    <w:rsid w:val="000A2F23"/>
    <w:rsid w:val="000A343D"/>
    <w:rsid w:val="000C37B8"/>
    <w:rsid w:val="000C6787"/>
    <w:rsid w:val="000D198B"/>
    <w:rsid w:val="000D28D1"/>
    <w:rsid w:val="000E0698"/>
    <w:rsid w:val="000F5040"/>
    <w:rsid w:val="000F67CE"/>
    <w:rsid w:val="000F7625"/>
    <w:rsid w:val="000F76E7"/>
    <w:rsid w:val="000F77AF"/>
    <w:rsid w:val="000F7974"/>
    <w:rsid w:val="00101343"/>
    <w:rsid w:val="00104ACF"/>
    <w:rsid w:val="001173B7"/>
    <w:rsid w:val="001225F2"/>
    <w:rsid w:val="0012724C"/>
    <w:rsid w:val="001301D8"/>
    <w:rsid w:val="0013232D"/>
    <w:rsid w:val="00133FE2"/>
    <w:rsid w:val="00134BBB"/>
    <w:rsid w:val="00137CF0"/>
    <w:rsid w:val="0014754D"/>
    <w:rsid w:val="00152796"/>
    <w:rsid w:val="00156293"/>
    <w:rsid w:val="001564A4"/>
    <w:rsid w:val="00156D23"/>
    <w:rsid w:val="001602B5"/>
    <w:rsid w:val="00162F57"/>
    <w:rsid w:val="0016329F"/>
    <w:rsid w:val="00170111"/>
    <w:rsid w:val="00175201"/>
    <w:rsid w:val="00180745"/>
    <w:rsid w:val="001807BD"/>
    <w:rsid w:val="00181ABF"/>
    <w:rsid w:val="001828E9"/>
    <w:rsid w:val="001834D3"/>
    <w:rsid w:val="00190D84"/>
    <w:rsid w:val="00190EE7"/>
    <w:rsid w:val="00194D60"/>
    <w:rsid w:val="00196D29"/>
    <w:rsid w:val="001B695E"/>
    <w:rsid w:val="001B783B"/>
    <w:rsid w:val="001C1C23"/>
    <w:rsid w:val="001C27C0"/>
    <w:rsid w:val="001C6D3E"/>
    <w:rsid w:val="001C7146"/>
    <w:rsid w:val="001D0B63"/>
    <w:rsid w:val="001D15FA"/>
    <w:rsid w:val="001D268A"/>
    <w:rsid w:val="001D52A9"/>
    <w:rsid w:val="001D6742"/>
    <w:rsid w:val="001D717F"/>
    <w:rsid w:val="001D7949"/>
    <w:rsid w:val="001E2DCC"/>
    <w:rsid w:val="001E3931"/>
    <w:rsid w:val="001E4DB7"/>
    <w:rsid w:val="001E5C66"/>
    <w:rsid w:val="001E77CA"/>
    <w:rsid w:val="001F232E"/>
    <w:rsid w:val="001F292F"/>
    <w:rsid w:val="001F331A"/>
    <w:rsid w:val="0020004D"/>
    <w:rsid w:val="00200321"/>
    <w:rsid w:val="002025CB"/>
    <w:rsid w:val="002121A2"/>
    <w:rsid w:val="00212976"/>
    <w:rsid w:val="00214ABA"/>
    <w:rsid w:val="00216A50"/>
    <w:rsid w:val="0022296C"/>
    <w:rsid w:val="002264BC"/>
    <w:rsid w:val="00231C91"/>
    <w:rsid w:val="002322B2"/>
    <w:rsid w:val="002345F1"/>
    <w:rsid w:val="00235430"/>
    <w:rsid w:val="00240680"/>
    <w:rsid w:val="00243C6E"/>
    <w:rsid w:val="00244410"/>
    <w:rsid w:val="00245E7A"/>
    <w:rsid w:val="00246A53"/>
    <w:rsid w:val="002638EB"/>
    <w:rsid w:val="002668D2"/>
    <w:rsid w:val="002676D6"/>
    <w:rsid w:val="00272B4E"/>
    <w:rsid w:val="002735B7"/>
    <w:rsid w:val="0027447E"/>
    <w:rsid w:val="00274BFF"/>
    <w:rsid w:val="002754CB"/>
    <w:rsid w:val="00276666"/>
    <w:rsid w:val="00280A23"/>
    <w:rsid w:val="00282170"/>
    <w:rsid w:val="00283DA9"/>
    <w:rsid w:val="0029295D"/>
    <w:rsid w:val="00294068"/>
    <w:rsid w:val="00297BDB"/>
    <w:rsid w:val="002A1D05"/>
    <w:rsid w:val="002A6E80"/>
    <w:rsid w:val="002A7636"/>
    <w:rsid w:val="002B31DE"/>
    <w:rsid w:val="002B49E8"/>
    <w:rsid w:val="002B5360"/>
    <w:rsid w:val="002B6125"/>
    <w:rsid w:val="002C27A5"/>
    <w:rsid w:val="002C2E04"/>
    <w:rsid w:val="002C4169"/>
    <w:rsid w:val="002C4423"/>
    <w:rsid w:val="002C6488"/>
    <w:rsid w:val="002C7CF5"/>
    <w:rsid w:val="002E04DD"/>
    <w:rsid w:val="002E2D31"/>
    <w:rsid w:val="002E6E0B"/>
    <w:rsid w:val="002F111C"/>
    <w:rsid w:val="002F3B4B"/>
    <w:rsid w:val="00304CDA"/>
    <w:rsid w:val="003069EA"/>
    <w:rsid w:val="003103A6"/>
    <w:rsid w:val="00310BE8"/>
    <w:rsid w:val="003110FA"/>
    <w:rsid w:val="003124AB"/>
    <w:rsid w:val="00313A89"/>
    <w:rsid w:val="003144FD"/>
    <w:rsid w:val="00315BE7"/>
    <w:rsid w:val="00316578"/>
    <w:rsid w:val="00323B6D"/>
    <w:rsid w:val="00325F29"/>
    <w:rsid w:val="00326F50"/>
    <w:rsid w:val="00331FE9"/>
    <w:rsid w:val="00333984"/>
    <w:rsid w:val="00334FA9"/>
    <w:rsid w:val="00335951"/>
    <w:rsid w:val="003377F1"/>
    <w:rsid w:val="00341755"/>
    <w:rsid w:val="003431CF"/>
    <w:rsid w:val="003432F0"/>
    <w:rsid w:val="0034743A"/>
    <w:rsid w:val="00351003"/>
    <w:rsid w:val="00353623"/>
    <w:rsid w:val="003546CD"/>
    <w:rsid w:val="0035589E"/>
    <w:rsid w:val="00355C13"/>
    <w:rsid w:val="003615DD"/>
    <w:rsid w:val="00361684"/>
    <w:rsid w:val="003619A4"/>
    <w:rsid w:val="003679F4"/>
    <w:rsid w:val="00371031"/>
    <w:rsid w:val="00374D39"/>
    <w:rsid w:val="00380502"/>
    <w:rsid w:val="00380F73"/>
    <w:rsid w:val="003814B1"/>
    <w:rsid w:val="003902EC"/>
    <w:rsid w:val="00392D1D"/>
    <w:rsid w:val="00393BEB"/>
    <w:rsid w:val="003A169D"/>
    <w:rsid w:val="003A2D00"/>
    <w:rsid w:val="003A4074"/>
    <w:rsid w:val="003B4F81"/>
    <w:rsid w:val="003C0969"/>
    <w:rsid w:val="003C1E37"/>
    <w:rsid w:val="003C2988"/>
    <w:rsid w:val="003C43F1"/>
    <w:rsid w:val="003C531B"/>
    <w:rsid w:val="003D11AC"/>
    <w:rsid w:val="003D3197"/>
    <w:rsid w:val="003D414F"/>
    <w:rsid w:val="003E0E31"/>
    <w:rsid w:val="003E1D0C"/>
    <w:rsid w:val="003E206A"/>
    <w:rsid w:val="003E216B"/>
    <w:rsid w:val="003E2A56"/>
    <w:rsid w:val="003E35CA"/>
    <w:rsid w:val="003E3955"/>
    <w:rsid w:val="003E75F5"/>
    <w:rsid w:val="003F0AD4"/>
    <w:rsid w:val="003F0D8F"/>
    <w:rsid w:val="003F585B"/>
    <w:rsid w:val="003F5A00"/>
    <w:rsid w:val="003F6444"/>
    <w:rsid w:val="00400310"/>
    <w:rsid w:val="00405EAA"/>
    <w:rsid w:val="00407082"/>
    <w:rsid w:val="0041163D"/>
    <w:rsid w:val="0041254F"/>
    <w:rsid w:val="00414C90"/>
    <w:rsid w:val="004151BF"/>
    <w:rsid w:val="004166B9"/>
    <w:rsid w:val="00416C24"/>
    <w:rsid w:val="00421973"/>
    <w:rsid w:val="00430655"/>
    <w:rsid w:val="0043156E"/>
    <w:rsid w:val="00433AD2"/>
    <w:rsid w:val="00436734"/>
    <w:rsid w:val="00436844"/>
    <w:rsid w:val="00436A4D"/>
    <w:rsid w:val="004370CE"/>
    <w:rsid w:val="00441FBC"/>
    <w:rsid w:val="00443F23"/>
    <w:rsid w:val="00445D1A"/>
    <w:rsid w:val="00451D2A"/>
    <w:rsid w:val="00463410"/>
    <w:rsid w:val="00466ACA"/>
    <w:rsid w:val="00470151"/>
    <w:rsid w:val="00471F6E"/>
    <w:rsid w:val="004764DD"/>
    <w:rsid w:val="004769A4"/>
    <w:rsid w:val="00480C49"/>
    <w:rsid w:val="00482FA0"/>
    <w:rsid w:val="00487546"/>
    <w:rsid w:val="00492981"/>
    <w:rsid w:val="00495A9A"/>
    <w:rsid w:val="00496120"/>
    <w:rsid w:val="004A21C2"/>
    <w:rsid w:val="004A455E"/>
    <w:rsid w:val="004C3E39"/>
    <w:rsid w:val="004C4474"/>
    <w:rsid w:val="004C53DB"/>
    <w:rsid w:val="004C5CDB"/>
    <w:rsid w:val="004C7E42"/>
    <w:rsid w:val="004D05F3"/>
    <w:rsid w:val="004D404E"/>
    <w:rsid w:val="004D5848"/>
    <w:rsid w:val="004E46A2"/>
    <w:rsid w:val="004F30D7"/>
    <w:rsid w:val="004F4815"/>
    <w:rsid w:val="004F4883"/>
    <w:rsid w:val="004F5F3A"/>
    <w:rsid w:val="00503B06"/>
    <w:rsid w:val="00505499"/>
    <w:rsid w:val="00510544"/>
    <w:rsid w:val="005136D4"/>
    <w:rsid w:val="005161D5"/>
    <w:rsid w:val="00517571"/>
    <w:rsid w:val="00521B30"/>
    <w:rsid w:val="00524EA9"/>
    <w:rsid w:val="00525BB1"/>
    <w:rsid w:val="005337E7"/>
    <w:rsid w:val="00533C44"/>
    <w:rsid w:val="00533D10"/>
    <w:rsid w:val="00536ACA"/>
    <w:rsid w:val="005373EC"/>
    <w:rsid w:val="0055195D"/>
    <w:rsid w:val="0055326D"/>
    <w:rsid w:val="00554245"/>
    <w:rsid w:val="00562313"/>
    <w:rsid w:val="005633F3"/>
    <w:rsid w:val="0056515C"/>
    <w:rsid w:val="00565F25"/>
    <w:rsid w:val="00567E7B"/>
    <w:rsid w:val="0057482E"/>
    <w:rsid w:val="00575136"/>
    <w:rsid w:val="00577B42"/>
    <w:rsid w:val="00577B82"/>
    <w:rsid w:val="00581AB1"/>
    <w:rsid w:val="00581B6F"/>
    <w:rsid w:val="0058687A"/>
    <w:rsid w:val="00590F70"/>
    <w:rsid w:val="0059336D"/>
    <w:rsid w:val="005A176E"/>
    <w:rsid w:val="005A44BA"/>
    <w:rsid w:val="005B0092"/>
    <w:rsid w:val="005B3B02"/>
    <w:rsid w:val="005B3F6B"/>
    <w:rsid w:val="005B4AB1"/>
    <w:rsid w:val="005B64A7"/>
    <w:rsid w:val="005C09F1"/>
    <w:rsid w:val="005C1A03"/>
    <w:rsid w:val="005C2CF3"/>
    <w:rsid w:val="005C6C6B"/>
    <w:rsid w:val="005D25D2"/>
    <w:rsid w:val="005D32F4"/>
    <w:rsid w:val="005D40D7"/>
    <w:rsid w:val="005D4953"/>
    <w:rsid w:val="005E4326"/>
    <w:rsid w:val="005E5964"/>
    <w:rsid w:val="005E7F83"/>
    <w:rsid w:val="005F0F93"/>
    <w:rsid w:val="005F1099"/>
    <w:rsid w:val="00601D9C"/>
    <w:rsid w:val="0061210F"/>
    <w:rsid w:val="00612CD6"/>
    <w:rsid w:val="0061774B"/>
    <w:rsid w:val="006226B0"/>
    <w:rsid w:val="00625A66"/>
    <w:rsid w:val="00627426"/>
    <w:rsid w:val="00627CDC"/>
    <w:rsid w:val="0063125F"/>
    <w:rsid w:val="006332A9"/>
    <w:rsid w:val="006343A9"/>
    <w:rsid w:val="0063498D"/>
    <w:rsid w:val="00634A6C"/>
    <w:rsid w:val="00637438"/>
    <w:rsid w:val="00637770"/>
    <w:rsid w:val="006442A5"/>
    <w:rsid w:val="00645201"/>
    <w:rsid w:val="006514B1"/>
    <w:rsid w:val="00651830"/>
    <w:rsid w:val="00653FA6"/>
    <w:rsid w:val="00666014"/>
    <w:rsid w:val="00676A4F"/>
    <w:rsid w:val="00677322"/>
    <w:rsid w:val="00681615"/>
    <w:rsid w:val="0068302E"/>
    <w:rsid w:val="00686182"/>
    <w:rsid w:val="006872C4"/>
    <w:rsid w:val="00691636"/>
    <w:rsid w:val="006935EC"/>
    <w:rsid w:val="00696D21"/>
    <w:rsid w:val="006A0E4C"/>
    <w:rsid w:val="006A694A"/>
    <w:rsid w:val="006C2826"/>
    <w:rsid w:val="006C3A4B"/>
    <w:rsid w:val="006C3AB4"/>
    <w:rsid w:val="006C5BCD"/>
    <w:rsid w:val="006C7A83"/>
    <w:rsid w:val="006C7D21"/>
    <w:rsid w:val="006D1070"/>
    <w:rsid w:val="006D1615"/>
    <w:rsid w:val="006D3E6E"/>
    <w:rsid w:val="006D3F99"/>
    <w:rsid w:val="006E0737"/>
    <w:rsid w:val="006E372E"/>
    <w:rsid w:val="006E5C73"/>
    <w:rsid w:val="006E7A16"/>
    <w:rsid w:val="006F0E3D"/>
    <w:rsid w:val="006F30E0"/>
    <w:rsid w:val="006F47C8"/>
    <w:rsid w:val="006F4E84"/>
    <w:rsid w:val="006F68D0"/>
    <w:rsid w:val="006F7443"/>
    <w:rsid w:val="007108DF"/>
    <w:rsid w:val="00710DBC"/>
    <w:rsid w:val="00712950"/>
    <w:rsid w:val="00715A2E"/>
    <w:rsid w:val="00717EAA"/>
    <w:rsid w:val="0072546C"/>
    <w:rsid w:val="00727968"/>
    <w:rsid w:val="00727B9E"/>
    <w:rsid w:val="0074129F"/>
    <w:rsid w:val="007418DF"/>
    <w:rsid w:val="007434C3"/>
    <w:rsid w:val="00747BC2"/>
    <w:rsid w:val="00751E3D"/>
    <w:rsid w:val="00755996"/>
    <w:rsid w:val="0076223C"/>
    <w:rsid w:val="00762775"/>
    <w:rsid w:val="007749A4"/>
    <w:rsid w:val="007837DC"/>
    <w:rsid w:val="00783B43"/>
    <w:rsid w:val="00785DBD"/>
    <w:rsid w:val="00794FF7"/>
    <w:rsid w:val="007A0120"/>
    <w:rsid w:val="007A72C4"/>
    <w:rsid w:val="007B414E"/>
    <w:rsid w:val="007B79CE"/>
    <w:rsid w:val="007C7CD4"/>
    <w:rsid w:val="007D49C8"/>
    <w:rsid w:val="007D5FDA"/>
    <w:rsid w:val="007D6458"/>
    <w:rsid w:val="007D7F42"/>
    <w:rsid w:val="007E6A8B"/>
    <w:rsid w:val="007F203F"/>
    <w:rsid w:val="007F3D10"/>
    <w:rsid w:val="00802389"/>
    <w:rsid w:val="0080314D"/>
    <w:rsid w:val="00805368"/>
    <w:rsid w:val="00805919"/>
    <w:rsid w:val="00811D82"/>
    <w:rsid w:val="00812043"/>
    <w:rsid w:val="00813D47"/>
    <w:rsid w:val="00813F4B"/>
    <w:rsid w:val="008146D6"/>
    <w:rsid w:val="00816FD1"/>
    <w:rsid w:val="00824003"/>
    <w:rsid w:val="008276EA"/>
    <w:rsid w:val="00830091"/>
    <w:rsid w:val="0083177F"/>
    <w:rsid w:val="008329AF"/>
    <w:rsid w:val="008367FE"/>
    <w:rsid w:val="00840839"/>
    <w:rsid w:val="00840F1C"/>
    <w:rsid w:val="0084257B"/>
    <w:rsid w:val="008449CB"/>
    <w:rsid w:val="008505BB"/>
    <w:rsid w:val="00850BE1"/>
    <w:rsid w:val="00852C08"/>
    <w:rsid w:val="008559D7"/>
    <w:rsid w:val="008579D7"/>
    <w:rsid w:val="00860725"/>
    <w:rsid w:val="00863FE4"/>
    <w:rsid w:val="00870E6F"/>
    <w:rsid w:val="00873603"/>
    <w:rsid w:val="00873D65"/>
    <w:rsid w:val="00874C30"/>
    <w:rsid w:val="008757C9"/>
    <w:rsid w:val="0087670D"/>
    <w:rsid w:val="008813DC"/>
    <w:rsid w:val="008847A2"/>
    <w:rsid w:val="00884B15"/>
    <w:rsid w:val="00891D85"/>
    <w:rsid w:val="008A0619"/>
    <w:rsid w:val="008A2DD1"/>
    <w:rsid w:val="008A3320"/>
    <w:rsid w:val="008A7BB0"/>
    <w:rsid w:val="008B43C7"/>
    <w:rsid w:val="008B7786"/>
    <w:rsid w:val="008C00A2"/>
    <w:rsid w:val="008C176E"/>
    <w:rsid w:val="008C3902"/>
    <w:rsid w:val="008C4F7E"/>
    <w:rsid w:val="008C5CD1"/>
    <w:rsid w:val="008D0874"/>
    <w:rsid w:val="008D5B72"/>
    <w:rsid w:val="008E31A9"/>
    <w:rsid w:val="008E33B7"/>
    <w:rsid w:val="008E43A2"/>
    <w:rsid w:val="008E4BAE"/>
    <w:rsid w:val="008E7AB4"/>
    <w:rsid w:val="008E7FAB"/>
    <w:rsid w:val="008F0EBF"/>
    <w:rsid w:val="008F18D6"/>
    <w:rsid w:val="008F1BBC"/>
    <w:rsid w:val="008F3670"/>
    <w:rsid w:val="008F3AA4"/>
    <w:rsid w:val="008F5297"/>
    <w:rsid w:val="008F572A"/>
    <w:rsid w:val="008F58CD"/>
    <w:rsid w:val="00900CE6"/>
    <w:rsid w:val="00905E3B"/>
    <w:rsid w:val="0090647B"/>
    <w:rsid w:val="009068E2"/>
    <w:rsid w:val="00912316"/>
    <w:rsid w:val="00912B39"/>
    <w:rsid w:val="00916A47"/>
    <w:rsid w:val="00916D08"/>
    <w:rsid w:val="00921F37"/>
    <w:rsid w:val="0092561B"/>
    <w:rsid w:val="009260B8"/>
    <w:rsid w:val="00931A22"/>
    <w:rsid w:val="00932749"/>
    <w:rsid w:val="00932FE0"/>
    <w:rsid w:val="009350AE"/>
    <w:rsid w:val="00936881"/>
    <w:rsid w:val="00940CB7"/>
    <w:rsid w:val="00942CBB"/>
    <w:rsid w:val="00951CF9"/>
    <w:rsid w:val="00955C05"/>
    <w:rsid w:val="00957809"/>
    <w:rsid w:val="009642B5"/>
    <w:rsid w:val="009645B6"/>
    <w:rsid w:val="00967B4E"/>
    <w:rsid w:val="0097142E"/>
    <w:rsid w:val="0097163F"/>
    <w:rsid w:val="00973E2A"/>
    <w:rsid w:val="00973ECF"/>
    <w:rsid w:val="00976A5F"/>
    <w:rsid w:val="00980D23"/>
    <w:rsid w:val="00983343"/>
    <w:rsid w:val="00983CB7"/>
    <w:rsid w:val="009842D7"/>
    <w:rsid w:val="009842FE"/>
    <w:rsid w:val="00985939"/>
    <w:rsid w:val="00987656"/>
    <w:rsid w:val="0099117E"/>
    <w:rsid w:val="0099224C"/>
    <w:rsid w:val="0099237C"/>
    <w:rsid w:val="009A1A02"/>
    <w:rsid w:val="009A25AF"/>
    <w:rsid w:val="009A38BD"/>
    <w:rsid w:val="009A5B2B"/>
    <w:rsid w:val="009B1F63"/>
    <w:rsid w:val="009B3A23"/>
    <w:rsid w:val="009B4781"/>
    <w:rsid w:val="009C0BBA"/>
    <w:rsid w:val="009C1469"/>
    <w:rsid w:val="009C1B7D"/>
    <w:rsid w:val="009C3F5E"/>
    <w:rsid w:val="009C463A"/>
    <w:rsid w:val="009C509A"/>
    <w:rsid w:val="009C7B44"/>
    <w:rsid w:val="009D3C07"/>
    <w:rsid w:val="009E4C04"/>
    <w:rsid w:val="009F261E"/>
    <w:rsid w:val="009F2E59"/>
    <w:rsid w:val="009F6381"/>
    <w:rsid w:val="009F6CEC"/>
    <w:rsid w:val="00A02A0B"/>
    <w:rsid w:val="00A02DF8"/>
    <w:rsid w:val="00A1057C"/>
    <w:rsid w:val="00A114B4"/>
    <w:rsid w:val="00A178DF"/>
    <w:rsid w:val="00A240F9"/>
    <w:rsid w:val="00A2568C"/>
    <w:rsid w:val="00A26427"/>
    <w:rsid w:val="00A26B65"/>
    <w:rsid w:val="00A34CFF"/>
    <w:rsid w:val="00A40C50"/>
    <w:rsid w:val="00A41109"/>
    <w:rsid w:val="00A42800"/>
    <w:rsid w:val="00A46706"/>
    <w:rsid w:val="00A47BF8"/>
    <w:rsid w:val="00A541C4"/>
    <w:rsid w:val="00A54328"/>
    <w:rsid w:val="00A54D8A"/>
    <w:rsid w:val="00A551DB"/>
    <w:rsid w:val="00A555BA"/>
    <w:rsid w:val="00A57F7B"/>
    <w:rsid w:val="00A61E71"/>
    <w:rsid w:val="00A63E3A"/>
    <w:rsid w:val="00A64804"/>
    <w:rsid w:val="00A64B04"/>
    <w:rsid w:val="00A6734A"/>
    <w:rsid w:val="00A6770C"/>
    <w:rsid w:val="00A74C61"/>
    <w:rsid w:val="00A8192B"/>
    <w:rsid w:val="00A82E56"/>
    <w:rsid w:val="00A843AD"/>
    <w:rsid w:val="00A84919"/>
    <w:rsid w:val="00A86561"/>
    <w:rsid w:val="00A871C9"/>
    <w:rsid w:val="00A87C54"/>
    <w:rsid w:val="00A9045F"/>
    <w:rsid w:val="00A92590"/>
    <w:rsid w:val="00A967C2"/>
    <w:rsid w:val="00AA0A39"/>
    <w:rsid w:val="00AA0BCC"/>
    <w:rsid w:val="00AA14D3"/>
    <w:rsid w:val="00AA203B"/>
    <w:rsid w:val="00AA4EA3"/>
    <w:rsid w:val="00AA6BB7"/>
    <w:rsid w:val="00AB36A0"/>
    <w:rsid w:val="00AC2FC2"/>
    <w:rsid w:val="00AD2A50"/>
    <w:rsid w:val="00AD59BA"/>
    <w:rsid w:val="00AD5CB1"/>
    <w:rsid w:val="00AE47D8"/>
    <w:rsid w:val="00AE4D34"/>
    <w:rsid w:val="00AE4F61"/>
    <w:rsid w:val="00AE541D"/>
    <w:rsid w:val="00AE5943"/>
    <w:rsid w:val="00AE734B"/>
    <w:rsid w:val="00AE7636"/>
    <w:rsid w:val="00AF16FE"/>
    <w:rsid w:val="00AF1C52"/>
    <w:rsid w:val="00AF5381"/>
    <w:rsid w:val="00AF5764"/>
    <w:rsid w:val="00AF6857"/>
    <w:rsid w:val="00AF72BD"/>
    <w:rsid w:val="00AF7A3A"/>
    <w:rsid w:val="00B0369E"/>
    <w:rsid w:val="00B05219"/>
    <w:rsid w:val="00B0666B"/>
    <w:rsid w:val="00B0698C"/>
    <w:rsid w:val="00B11156"/>
    <w:rsid w:val="00B14C13"/>
    <w:rsid w:val="00B150E5"/>
    <w:rsid w:val="00B175E5"/>
    <w:rsid w:val="00B24C09"/>
    <w:rsid w:val="00B27225"/>
    <w:rsid w:val="00B318E6"/>
    <w:rsid w:val="00B34BE0"/>
    <w:rsid w:val="00B433E3"/>
    <w:rsid w:val="00B50D34"/>
    <w:rsid w:val="00B51105"/>
    <w:rsid w:val="00B5413F"/>
    <w:rsid w:val="00B6035D"/>
    <w:rsid w:val="00B64766"/>
    <w:rsid w:val="00B6598E"/>
    <w:rsid w:val="00B704B1"/>
    <w:rsid w:val="00B75982"/>
    <w:rsid w:val="00B768CC"/>
    <w:rsid w:val="00B82275"/>
    <w:rsid w:val="00B8330E"/>
    <w:rsid w:val="00B83752"/>
    <w:rsid w:val="00B84002"/>
    <w:rsid w:val="00B84D7E"/>
    <w:rsid w:val="00B855B9"/>
    <w:rsid w:val="00B85735"/>
    <w:rsid w:val="00B90C8A"/>
    <w:rsid w:val="00B90D91"/>
    <w:rsid w:val="00B91827"/>
    <w:rsid w:val="00B93440"/>
    <w:rsid w:val="00B937FF"/>
    <w:rsid w:val="00B940A8"/>
    <w:rsid w:val="00B946A0"/>
    <w:rsid w:val="00B94AAD"/>
    <w:rsid w:val="00B96968"/>
    <w:rsid w:val="00B96BDB"/>
    <w:rsid w:val="00BA28A7"/>
    <w:rsid w:val="00BA44C0"/>
    <w:rsid w:val="00BA56DC"/>
    <w:rsid w:val="00BA6B98"/>
    <w:rsid w:val="00BB0404"/>
    <w:rsid w:val="00BB1E3F"/>
    <w:rsid w:val="00BB38D5"/>
    <w:rsid w:val="00BB74F0"/>
    <w:rsid w:val="00BC0250"/>
    <w:rsid w:val="00BC302A"/>
    <w:rsid w:val="00BC36EC"/>
    <w:rsid w:val="00BD500C"/>
    <w:rsid w:val="00BD74CC"/>
    <w:rsid w:val="00BE4141"/>
    <w:rsid w:val="00BE723B"/>
    <w:rsid w:val="00BF138F"/>
    <w:rsid w:val="00BF4AF3"/>
    <w:rsid w:val="00BF4E90"/>
    <w:rsid w:val="00BF67EE"/>
    <w:rsid w:val="00BF6C97"/>
    <w:rsid w:val="00C0222C"/>
    <w:rsid w:val="00C04B26"/>
    <w:rsid w:val="00C07028"/>
    <w:rsid w:val="00C07A9B"/>
    <w:rsid w:val="00C10A15"/>
    <w:rsid w:val="00C128D7"/>
    <w:rsid w:val="00C1487C"/>
    <w:rsid w:val="00C15D4C"/>
    <w:rsid w:val="00C17199"/>
    <w:rsid w:val="00C17306"/>
    <w:rsid w:val="00C17AF7"/>
    <w:rsid w:val="00C21E56"/>
    <w:rsid w:val="00C26D04"/>
    <w:rsid w:val="00C330F8"/>
    <w:rsid w:val="00C45214"/>
    <w:rsid w:val="00C458DD"/>
    <w:rsid w:val="00C46740"/>
    <w:rsid w:val="00C46F75"/>
    <w:rsid w:val="00C54369"/>
    <w:rsid w:val="00C54EA2"/>
    <w:rsid w:val="00C5694F"/>
    <w:rsid w:val="00C56E33"/>
    <w:rsid w:val="00C573EF"/>
    <w:rsid w:val="00C609B5"/>
    <w:rsid w:val="00C66DC8"/>
    <w:rsid w:val="00C675DC"/>
    <w:rsid w:val="00C72D59"/>
    <w:rsid w:val="00C74480"/>
    <w:rsid w:val="00C74657"/>
    <w:rsid w:val="00C755A4"/>
    <w:rsid w:val="00C75917"/>
    <w:rsid w:val="00C75BEF"/>
    <w:rsid w:val="00C77284"/>
    <w:rsid w:val="00C8137F"/>
    <w:rsid w:val="00C83E9E"/>
    <w:rsid w:val="00C86776"/>
    <w:rsid w:val="00C87285"/>
    <w:rsid w:val="00C9518B"/>
    <w:rsid w:val="00C97A71"/>
    <w:rsid w:val="00CA2D0D"/>
    <w:rsid w:val="00CA5F5D"/>
    <w:rsid w:val="00CB0A75"/>
    <w:rsid w:val="00CB2656"/>
    <w:rsid w:val="00CB2ACC"/>
    <w:rsid w:val="00CB3765"/>
    <w:rsid w:val="00CB6633"/>
    <w:rsid w:val="00CB6BC8"/>
    <w:rsid w:val="00CB7AC2"/>
    <w:rsid w:val="00CC244D"/>
    <w:rsid w:val="00CC5D65"/>
    <w:rsid w:val="00CC7736"/>
    <w:rsid w:val="00CC7779"/>
    <w:rsid w:val="00CD227E"/>
    <w:rsid w:val="00CD5019"/>
    <w:rsid w:val="00CD6DC3"/>
    <w:rsid w:val="00CE1ED2"/>
    <w:rsid w:val="00CE27A8"/>
    <w:rsid w:val="00CE716A"/>
    <w:rsid w:val="00CF790C"/>
    <w:rsid w:val="00D00D06"/>
    <w:rsid w:val="00D02F22"/>
    <w:rsid w:val="00D030B8"/>
    <w:rsid w:val="00D13B77"/>
    <w:rsid w:val="00D15710"/>
    <w:rsid w:val="00D16DCE"/>
    <w:rsid w:val="00D177DE"/>
    <w:rsid w:val="00D215F0"/>
    <w:rsid w:val="00D242EF"/>
    <w:rsid w:val="00D2492C"/>
    <w:rsid w:val="00D3044C"/>
    <w:rsid w:val="00D3397A"/>
    <w:rsid w:val="00D36767"/>
    <w:rsid w:val="00D4139C"/>
    <w:rsid w:val="00D435C0"/>
    <w:rsid w:val="00D46B61"/>
    <w:rsid w:val="00D525AD"/>
    <w:rsid w:val="00D53049"/>
    <w:rsid w:val="00D54A27"/>
    <w:rsid w:val="00D5598B"/>
    <w:rsid w:val="00D60909"/>
    <w:rsid w:val="00D60AEB"/>
    <w:rsid w:val="00D615E5"/>
    <w:rsid w:val="00D62594"/>
    <w:rsid w:val="00D66607"/>
    <w:rsid w:val="00D70933"/>
    <w:rsid w:val="00D718D9"/>
    <w:rsid w:val="00D723F2"/>
    <w:rsid w:val="00D87677"/>
    <w:rsid w:val="00D91D56"/>
    <w:rsid w:val="00D921B0"/>
    <w:rsid w:val="00D92447"/>
    <w:rsid w:val="00D94C9D"/>
    <w:rsid w:val="00D96DA4"/>
    <w:rsid w:val="00DA035C"/>
    <w:rsid w:val="00DA17A5"/>
    <w:rsid w:val="00DA17C7"/>
    <w:rsid w:val="00DA64E3"/>
    <w:rsid w:val="00DB02DB"/>
    <w:rsid w:val="00DB2ADE"/>
    <w:rsid w:val="00DB584F"/>
    <w:rsid w:val="00DB795F"/>
    <w:rsid w:val="00DC2FF1"/>
    <w:rsid w:val="00DC3ADF"/>
    <w:rsid w:val="00DC3CD1"/>
    <w:rsid w:val="00DC45FE"/>
    <w:rsid w:val="00DD0AB0"/>
    <w:rsid w:val="00DD1246"/>
    <w:rsid w:val="00DD2CC3"/>
    <w:rsid w:val="00DD2FD5"/>
    <w:rsid w:val="00DE0803"/>
    <w:rsid w:val="00DE4677"/>
    <w:rsid w:val="00DF0A1F"/>
    <w:rsid w:val="00DF78F8"/>
    <w:rsid w:val="00E0261B"/>
    <w:rsid w:val="00E1361F"/>
    <w:rsid w:val="00E140F9"/>
    <w:rsid w:val="00E1425C"/>
    <w:rsid w:val="00E142D7"/>
    <w:rsid w:val="00E14955"/>
    <w:rsid w:val="00E17012"/>
    <w:rsid w:val="00E2047F"/>
    <w:rsid w:val="00E255D1"/>
    <w:rsid w:val="00E25ED9"/>
    <w:rsid w:val="00E26FD7"/>
    <w:rsid w:val="00E33ACC"/>
    <w:rsid w:val="00E34420"/>
    <w:rsid w:val="00E3512C"/>
    <w:rsid w:val="00E36633"/>
    <w:rsid w:val="00E36EBB"/>
    <w:rsid w:val="00E40DEE"/>
    <w:rsid w:val="00E426F6"/>
    <w:rsid w:val="00E44267"/>
    <w:rsid w:val="00E45865"/>
    <w:rsid w:val="00E50D90"/>
    <w:rsid w:val="00E5493C"/>
    <w:rsid w:val="00E54FA4"/>
    <w:rsid w:val="00E570F2"/>
    <w:rsid w:val="00E60D29"/>
    <w:rsid w:val="00E63380"/>
    <w:rsid w:val="00E65C71"/>
    <w:rsid w:val="00E677BE"/>
    <w:rsid w:val="00E72109"/>
    <w:rsid w:val="00E723E4"/>
    <w:rsid w:val="00E73442"/>
    <w:rsid w:val="00E80A14"/>
    <w:rsid w:val="00E82AFC"/>
    <w:rsid w:val="00E83AE5"/>
    <w:rsid w:val="00E854AF"/>
    <w:rsid w:val="00E866E1"/>
    <w:rsid w:val="00E86858"/>
    <w:rsid w:val="00E86FF2"/>
    <w:rsid w:val="00E87725"/>
    <w:rsid w:val="00E9000F"/>
    <w:rsid w:val="00E94374"/>
    <w:rsid w:val="00EA03F1"/>
    <w:rsid w:val="00EA10AF"/>
    <w:rsid w:val="00EA341E"/>
    <w:rsid w:val="00EA69C2"/>
    <w:rsid w:val="00EB0183"/>
    <w:rsid w:val="00EB0B44"/>
    <w:rsid w:val="00EB4B19"/>
    <w:rsid w:val="00EC0A56"/>
    <w:rsid w:val="00EC5359"/>
    <w:rsid w:val="00EC7E9A"/>
    <w:rsid w:val="00ED693D"/>
    <w:rsid w:val="00EE1F10"/>
    <w:rsid w:val="00EF0B2D"/>
    <w:rsid w:val="00EF4304"/>
    <w:rsid w:val="00EF6FC6"/>
    <w:rsid w:val="00EF7471"/>
    <w:rsid w:val="00F011B8"/>
    <w:rsid w:val="00F03EF9"/>
    <w:rsid w:val="00F05BB3"/>
    <w:rsid w:val="00F21BDF"/>
    <w:rsid w:val="00F22C01"/>
    <w:rsid w:val="00F2342A"/>
    <w:rsid w:val="00F27696"/>
    <w:rsid w:val="00F303A1"/>
    <w:rsid w:val="00F315C4"/>
    <w:rsid w:val="00F32335"/>
    <w:rsid w:val="00F33421"/>
    <w:rsid w:val="00F37746"/>
    <w:rsid w:val="00F37964"/>
    <w:rsid w:val="00F40727"/>
    <w:rsid w:val="00F41229"/>
    <w:rsid w:val="00F42A5E"/>
    <w:rsid w:val="00F430C6"/>
    <w:rsid w:val="00F51D8A"/>
    <w:rsid w:val="00F64B1D"/>
    <w:rsid w:val="00F67AFA"/>
    <w:rsid w:val="00F727C8"/>
    <w:rsid w:val="00F72814"/>
    <w:rsid w:val="00F75A1D"/>
    <w:rsid w:val="00F82324"/>
    <w:rsid w:val="00F8537A"/>
    <w:rsid w:val="00F86CC8"/>
    <w:rsid w:val="00F91541"/>
    <w:rsid w:val="00F954A0"/>
    <w:rsid w:val="00FA0480"/>
    <w:rsid w:val="00FA36D5"/>
    <w:rsid w:val="00FA4E4D"/>
    <w:rsid w:val="00FA514B"/>
    <w:rsid w:val="00FB0E79"/>
    <w:rsid w:val="00FC02DB"/>
    <w:rsid w:val="00FC466A"/>
    <w:rsid w:val="00FC49D1"/>
    <w:rsid w:val="00FC6B7B"/>
    <w:rsid w:val="00FC7263"/>
    <w:rsid w:val="00FD081E"/>
    <w:rsid w:val="00FD17B2"/>
    <w:rsid w:val="00FD263B"/>
    <w:rsid w:val="00FD31D0"/>
    <w:rsid w:val="00FD3320"/>
    <w:rsid w:val="00FD6ABC"/>
    <w:rsid w:val="00FE05E0"/>
    <w:rsid w:val="00FE098F"/>
    <w:rsid w:val="00FE110D"/>
    <w:rsid w:val="00FE3725"/>
    <w:rsid w:val="00FE6B43"/>
    <w:rsid w:val="00FE7570"/>
    <w:rsid w:val="00FE78AC"/>
    <w:rsid w:val="00FF1105"/>
    <w:rsid w:val="00FF3526"/>
    <w:rsid w:val="00FF460C"/>
    <w:rsid w:val="00FF68AD"/>
    <w:rsid w:val="00FF6F0D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1389CB5"/>
  <w15:docId w15:val="{C5B1F159-B2D0-4BD3-B747-FCDA0DCB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4C7E42"/>
    <w:pPr>
      <w:ind w:left="720"/>
      <w:contextualSpacing/>
    </w:pPr>
  </w:style>
  <w:style w:type="paragraph" w:styleId="NoSpacing">
    <w:name w:val="No Spacing"/>
    <w:uiPriority w:val="1"/>
    <w:qFormat/>
    <w:rsid w:val="005B3F6B"/>
    <w:rPr>
      <w:rFonts w:ascii="Arial" w:eastAsia="Calibri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0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80745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semiHidden/>
    <w:unhideWhenUsed/>
    <w:rsid w:val="007559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599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55996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5996"/>
    <w:rPr>
      <w:b/>
      <w:bCs/>
    </w:rPr>
  </w:style>
  <w:style w:type="character" w:customStyle="1" w:styleId="CommentSubjectChar">
    <w:name w:val="Comment Subject Char"/>
    <w:link w:val="CommentSubject"/>
    <w:semiHidden/>
    <w:rsid w:val="00755996"/>
    <w:rPr>
      <w:rFonts w:ascii="Arial" w:hAnsi="Arial" w:cs="Times"/>
      <w:b/>
      <w:bCs/>
      <w:lang w:eastAsia="en-GB"/>
    </w:rPr>
  </w:style>
  <w:style w:type="character" w:styleId="Hyperlink">
    <w:name w:val="Hyperlink"/>
    <w:unhideWhenUsed/>
    <w:rsid w:val="00F728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F34D-6EA0-4316-9BBC-0CA77E72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8171</CharactersWithSpaces>
  <SharedDoc>false</SharedDoc>
  <HLinks>
    <vt:vector size="18" baseType="variant">
      <vt:variant>
        <vt:i4>2752614</vt:i4>
      </vt:variant>
      <vt:variant>
        <vt:i4>6</vt:i4>
      </vt:variant>
      <vt:variant>
        <vt:i4>0</vt:i4>
      </vt:variant>
      <vt:variant>
        <vt:i4>5</vt:i4>
      </vt:variant>
      <vt:variant>
        <vt:lpwstr>http://kidneydonor.org.nz/recipient/guides/being-recipient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http://kidneydonor.org.nz/donor/guides/live-kidney-donation</vt:lpwstr>
      </vt:variant>
      <vt:variant>
        <vt:lpwstr/>
      </vt:variant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http://kidneydonor.org.nz/donor/guides/becoming-live-kidney-donor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dc:description/>
  <cp:lastModifiedBy>Annette Pack</cp:lastModifiedBy>
  <cp:revision>2</cp:revision>
  <cp:lastPrinted>2019-04-25T22:34:00Z</cp:lastPrinted>
  <dcterms:created xsi:type="dcterms:W3CDTF">2020-07-21T20:44:00Z</dcterms:created>
  <dcterms:modified xsi:type="dcterms:W3CDTF">2020-07-21T20:44:00Z</dcterms:modified>
</cp:coreProperties>
</file>