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03A8" w14:textId="77777777" w:rsidR="00E73E8F" w:rsidRPr="00024A77" w:rsidRDefault="00E73E8F" w:rsidP="006C6D6D">
      <w:pPr>
        <w:rPr>
          <w:rFonts w:ascii="Arial" w:hAnsi="Arial" w:cs="Arial"/>
          <w:sz w:val="22"/>
          <w:szCs w:val="22"/>
        </w:rPr>
      </w:pPr>
    </w:p>
    <w:tbl>
      <w:tblPr>
        <w:tblW w:w="15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3375"/>
      </w:tblGrid>
      <w:tr w:rsidR="00AD61C5" w:rsidRPr="00E7174C" w14:paraId="0A0B1374" w14:textId="77777777" w:rsidTr="00AD61C5">
        <w:trPr>
          <w:cantSplit/>
        </w:trPr>
        <w:tc>
          <w:tcPr>
            <w:tcW w:w="15468" w:type="dxa"/>
            <w:gridSpan w:val="2"/>
            <w:shd w:val="pct12" w:color="008080" w:fill="33CCCC"/>
          </w:tcPr>
          <w:p w14:paraId="3FBB286F" w14:textId="77777777" w:rsidR="00AD61C5" w:rsidRPr="00E7174C" w:rsidRDefault="00AD61C5" w:rsidP="00AD61C5">
            <w:pPr>
              <w:pStyle w:val="BlockLabel"/>
              <w:rPr>
                <w:rFonts w:ascii="Arial" w:hAnsi="Arial" w:cs="Arial"/>
                <w:sz w:val="22"/>
                <w:szCs w:val="22"/>
                <w:lang w:val="en-AU"/>
              </w:rPr>
            </w:pPr>
            <w:r w:rsidRPr="00E7174C">
              <w:rPr>
                <w:rFonts w:ascii="Arial" w:hAnsi="Arial" w:cs="Arial"/>
                <w:sz w:val="22"/>
                <w:szCs w:val="22"/>
                <w:lang w:val="en-AU"/>
              </w:rPr>
              <w:t>MEETING DETAILS</w:t>
            </w:r>
          </w:p>
        </w:tc>
      </w:tr>
      <w:tr w:rsidR="00AD61C5" w:rsidRPr="00E7174C" w14:paraId="2B1309C9" w14:textId="77777777" w:rsidTr="00583439">
        <w:trPr>
          <w:cantSplit/>
        </w:trPr>
        <w:tc>
          <w:tcPr>
            <w:tcW w:w="2093" w:type="dxa"/>
          </w:tcPr>
          <w:p w14:paraId="65F5F68C" w14:textId="77777777" w:rsidR="00AD61C5" w:rsidRPr="00E7174C" w:rsidRDefault="00AD61C5">
            <w:pPr>
              <w:rPr>
                <w:rFonts w:ascii="Arial" w:hAnsi="Arial" w:cs="Arial"/>
                <w:sz w:val="22"/>
                <w:szCs w:val="22"/>
              </w:rPr>
            </w:pPr>
            <w:r w:rsidRPr="00E7174C">
              <w:rPr>
                <w:rFonts w:ascii="Arial" w:hAnsi="Arial" w:cs="Arial"/>
                <w:b/>
                <w:sz w:val="22"/>
                <w:szCs w:val="22"/>
              </w:rPr>
              <w:t>Date and time:</w:t>
            </w:r>
          </w:p>
        </w:tc>
        <w:tc>
          <w:tcPr>
            <w:tcW w:w="13375" w:type="dxa"/>
          </w:tcPr>
          <w:p w14:paraId="2800358C" w14:textId="77777777" w:rsidR="00AD61C5" w:rsidRPr="00E7174C" w:rsidRDefault="00554058" w:rsidP="00191141">
            <w:pPr>
              <w:rPr>
                <w:rFonts w:ascii="Arial" w:hAnsi="Arial" w:cs="Arial"/>
                <w:sz w:val="22"/>
                <w:szCs w:val="22"/>
              </w:rPr>
            </w:pPr>
            <w:r w:rsidRPr="00E7174C">
              <w:rPr>
                <w:rFonts w:ascii="Arial" w:hAnsi="Arial" w:cs="Arial"/>
                <w:sz w:val="22"/>
                <w:szCs w:val="22"/>
              </w:rPr>
              <w:t>9.30</w:t>
            </w:r>
            <w:r w:rsidR="00F8379F" w:rsidRPr="00E7174C">
              <w:rPr>
                <w:rFonts w:ascii="Arial" w:hAnsi="Arial" w:cs="Arial"/>
                <w:sz w:val="22"/>
                <w:szCs w:val="22"/>
              </w:rPr>
              <w:t>am to 2.3</w:t>
            </w:r>
            <w:r w:rsidRPr="00E7174C">
              <w:rPr>
                <w:rFonts w:ascii="Arial" w:hAnsi="Arial" w:cs="Arial"/>
                <w:sz w:val="22"/>
                <w:szCs w:val="22"/>
              </w:rPr>
              <w:t>0</w:t>
            </w:r>
            <w:r w:rsidR="00AF5220" w:rsidRPr="00E7174C">
              <w:rPr>
                <w:rFonts w:ascii="Arial" w:hAnsi="Arial" w:cs="Arial"/>
                <w:sz w:val="22"/>
                <w:szCs w:val="22"/>
              </w:rPr>
              <w:t>pm Wednesday</w:t>
            </w:r>
            <w:r w:rsidR="00616C82" w:rsidRPr="00E7174C">
              <w:rPr>
                <w:rFonts w:ascii="Arial" w:hAnsi="Arial" w:cs="Arial"/>
                <w:sz w:val="22"/>
                <w:szCs w:val="22"/>
              </w:rPr>
              <w:t xml:space="preserve"> </w:t>
            </w:r>
            <w:r w:rsidR="00726B14">
              <w:rPr>
                <w:rFonts w:ascii="Arial" w:hAnsi="Arial" w:cs="Arial"/>
                <w:sz w:val="22"/>
                <w:szCs w:val="22"/>
              </w:rPr>
              <w:t>9 Aug</w:t>
            </w:r>
            <w:r w:rsidRPr="00E7174C">
              <w:rPr>
                <w:rFonts w:ascii="Arial" w:hAnsi="Arial" w:cs="Arial"/>
                <w:sz w:val="22"/>
                <w:szCs w:val="22"/>
              </w:rPr>
              <w:t xml:space="preserve"> </w:t>
            </w:r>
            <w:r w:rsidR="00FD58B9" w:rsidRPr="00E7174C">
              <w:rPr>
                <w:rFonts w:ascii="Arial" w:hAnsi="Arial" w:cs="Arial"/>
                <w:sz w:val="22"/>
                <w:szCs w:val="22"/>
              </w:rPr>
              <w:t>201</w:t>
            </w:r>
            <w:r w:rsidR="00191141" w:rsidRPr="00E7174C">
              <w:rPr>
                <w:rFonts w:ascii="Arial" w:hAnsi="Arial" w:cs="Arial"/>
                <w:sz w:val="22"/>
                <w:szCs w:val="22"/>
              </w:rPr>
              <w:t>7</w:t>
            </w:r>
          </w:p>
        </w:tc>
      </w:tr>
      <w:tr w:rsidR="00AD61C5" w:rsidRPr="00E7174C" w14:paraId="50A3AFDB" w14:textId="77777777" w:rsidTr="00583439">
        <w:trPr>
          <w:cantSplit/>
        </w:trPr>
        <w:tc>
          <w:tcPr>
            <w:tcW w:w="2093" w:type="dxa"/>
          </w:tcPr>
          <w:p w14:paraId="146B3A44" w14:textId="77777777" w:rsidR="00AD61C5" w:rsidRPr="00E7174C" w:rsidRDefault="00AD61C5">
            <w:pPr>
              <w:rPr>
                <w:rFonts w:ascii="Arial" w:hAnsi="Arial" w:cs="Arial"/>
                <w:b/>
                <w:sz w:val="22"/>
                <w:szCs w:val="22"/>
              </w:rPr>
            </w:pPr>
            <w:r w:rsidRPr="00E7174C">
              <w:rPr>
                <w:rFonts w:ascii="Arial" w:hAnsi="Arial" w:cs="Arial"/>
                <w:b/>
                <w:sz w:val="22"/>
                <w:szCs w:val="22"/>
              </w:rPr>
              <w:t>Venue:</w:t>
            </w:r>
          </w:p>
        </w:tc>
        <w:tc>
          <w:tcPr>
            <w:tcW w:w="13375" w:type="dxa"/>
          </w:tcPr>
          <w:p w14:paraId="70A6F8CC" w14:textId="77777777" w:rsidR="00AD61C5" w:rsidRPr="00E7174C" w:rsidRDefault="00C01A35" w:rsidP="00554058">
            <w:pPr>
              <w:rPr>
                <w:rFonts w:ascii="Arial" w:hAnsi="Arial" w:cs="Arial"/>
                <w:sz w:val="22"/>
                <w:szCs w:val="22"/>
              </w:rPr>
            </w:pPr>
            <w:r w:rsidRPr="00E7174C">
              <w:rPr>
                <w:rFonts w:ascii="Arial" w:hAnsi="Arial" w:cs="Arial"/>
                <w:color w:val="000000"/>
                <w:sz w:val="22"/>
                <w:szCs w:val="22"/>
              </w:rPr>
              <w:t>Ministry of Health</w:t>
            </w:r>
            <w:r w:rsidR="00F8379F" w:rsidRPr="00E7174C">
              <w:rPr>
                <w:rFonts w:ascii="Arial" w:hAnsi="Arial" w:cs="Arial"/>
                <w:color w:val="000000"/>
                <w:sz w:val="22"/>
                <w:szCs w:val="22"/>
              </w:rPr>
              <w:t xml:space="preserve">, Room </w:t>
            </w:r>
            <w:r w:rsidR="00554058" w:rsidRPr="00E7174C">
              <w:rPr>
                <w:rFonts w:ascii="Arial" w:hAnsi="Arial" w:cs="Arial"/>
                <w:color w:val="000000"/>
                <w:sz w:val="22"/>
                <w:szCs w:val="22"/>
              </w:rPr>
              <w:t>GN.7, 133 Molesworth St</w:t>
            </w:r>
            <w:r w:rsidR="006C3CEE" w:rsidRPr="00E7174C">
              <w:rPr>
                <w:rFonts w:ascii="Arial" w:hAnsi="Arial" w:cs="Arial"/>
                <w:color w:val="000000"/>
                <w:sz w:val="22"/>
                <w:szCs w:val="22"/>
              </w:rPr>
              <w:t>, Wellington</w:t>
            </w:r>
          </w:p>
        </w:tc>
      </w:tr>
    </w:tbl>
    <w:p w14:paraId="329E473E" w14:textId="77777777" w:rsidR="00E73E8F" w:rsidRPr="00E7174C" w:rsidRDefault="00E73E8F">
      <w:pPr>
        <w:rPr>
          <w:rFonts w:ascii="Arial" w:hAnsi="Arial" w:cs="Arial"/>
          <w:sz w:val="22"/>
          <w:szCs w:val="22"/>
        </w:rPr>
      </w:pPr>
    </w:p>
    <w:tbl>
      <w:tblPr>
        <w:tblW w:w="1548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2101"/>
        <w:gridCol w:w="13367"/>
        <w:gridCol w:w="6"/>
      </w:tblGrid>
      <w:tr w:rsidR="00616C82" w:rsidRPr="00E7174C" w14:paraId="48B3A80F" w14:textId="77777777" w:rsidTr="00616C82">
        <w:trPr>
          <w:gridBefore w:val="1"/>
          <w:gridAfter w:val="1"/>
          <w:wBefore w:w="12" w:type="dxa"/>
          <w:wAfter w:w="6" w:type="dxa"/>
          <w:cantSplit/>
        </w:trPr>
        <w:tc>
          <w:tcPr>
            <w:tcW w:w="15468" w:type="dxa"/>
            <w:gridSpan w:val="2"/>
            <w:shd w:val="pct12" w:color="008080" w:fill="33CCCC"/>
          </w:tcPr>
          <w:p w14:paraId="7D1FD176" w14:textId="77777777" w:rsidR="00616C82" w:rsidRPr="00E7174C" w:rsidRDefault="00616C82" w:rsidP="00616C82">
            <w:pPr>
              <w:pStyle w:val="BlockLabel"/>
              <w:rPr>
                <w:rFonts w:ascii="Arial" w:hAnsi="Arial" w:cs="Arial"/>
                <w:sz w:val="22"/>
                <w:szCs w:val="22"/>
                <w:lang w:val="en-AU"/>
              </w:rPr>
            </w:pPr>
            <w:r w:rsidRPr="00E7174C">
              <w:rPr>
                <w:rFonts w:ascii="Arial" w:hAnsi="Arial" w:cs="Arial"/>
                <w:sz w:val="22"/>
                <w:szCs w:val="22"/>
                <w:lang w:val="en-AU"/>
              </w:rPr>
              <w:t>Committee Members</w:t>
            </w:r>
          </w:p>
        </w:tc>
      </w:tr>
      <w:tr w:rsidR="00616C82" w:rsidRPr="00E7174C" w14:paraId="3C866F62" w14:textId="77777777" w:rsidTr="00616C82">
        <w:trPr>
          <w:cantSplit/>
          <w:trHeight w:val="277"/>
        </w:trPr>
        <w:tc>
          <w:tcPr>
            <w:tcW w:w="15486" w:type="dxa"/>
            <w:gridSpan w:val="4"/>
          </w:tcPr>
          <w:p w14:paraId="2F431B98" w14:textId="77777777" w:rsidR="00616C82" w:rsidRPr="00E7174C" w:rsidRDefault="00AF5220" w:rsidP="00B32E40">
            <w:pPr>
              <w:rPr>
                <w:rFonts w:ascii="Arial" w:hAnsi="Arial" w:cs="Arial"/>
                <w:sz w:val="22"/>
                <w:szCs w:val="22"/>
              </w:rPr>
            </w:pPr>
            <w:r w:rsidRPr="00E7174C">
              <w:rPr>
                <w:rFonts w:ascii="Arial" w:hAnsi="Arial" w:cs="Arial"/>
                <w:sz w:val="22"/>
                <w:szCs w:val="22"/>
              </w:rPr>
              <w:t>Ian Dittmer</w:t>
            </w:r>
            <w:r w:rsidR="00616C82" w:rsidRPr="00E7174C">
              <w:rPr>
                <w:rFonts w:ascii="Arial" w:hAnsi="Arial" w:cs="Arial"/>
                <w:sz w:val="22"/>
                <w:szCs w:val="22"/>
              </w:rPr>
              <w:t xml:space="preserve"> (Chairperson</w:t>
            </w:r>
            <w:proofErr w:type="gramStart"/>
            <w:r w:rsidR="00616C82" w:rsidRPr="00E7174C">
              <w:rPr>
                <w:rFonts w:ascii="Arial" w:hAnsi="Arial" w:cs="Arial"/>
                <w:sz w:val="22"/>
                <w:szCs w:val="22"/>
              </w:rPr>
              <w:t xml:space="preserve">), </w:t>
            </w:r>
            <w:r w:rsidR="00B32E40" w:rsidRPr="00E7174C">
              <w:rPr>
                <w:rFonts w:ascii="Arial" w:hAnsi="Arial" w:cs="Arial"/>
                <w:sz w:val="22"/>
                <w:szCs w:val="22"/>
              </w:rPr>
              <w:t xml:space="preserve"> </w:t>
            </w:r>
            <w:r w:rsidR="004E7998" w:rsidRPr="00E7174C">
              <w:rPr>
                <w:rFonts w:ascii="Arial" w:hAnsi="Arial" w:cs="Arial"/>
                <w:bCs/>
                <w:color w:val="000000"/>
                <w:sz w:val="22"/>
                <w:szCs w:val="22"/>
              </w:rPr>
              <w:t>Kay</w:t>
            </w:r>
            <w:proofErr w:type="gramEnd"/>
            <w:r w:rsidR="004E7998" w:rsidRPr="00E7174C">
              <w:rPr>
                <w:rFonts w:ascii="Arial" w:hAnsi="Arial" w:cs="Arial"/>
                <w:bCs/>
                <w:color w:val="000000"/>
                <w:sz w:val="22"/>
                <w:szCs w:val="22"/>
              </w:rPr>
              <w:t xml:space="preserve"> McLaughlin, Fredric Doss</w:t>
            </w:r>
            <w:r w:rsidR="00503C37" w:rsidRPr="00E7174C">
              <w:rPr>
                <w:rFonts w:ascii="Arial" w:hAnsi="Arial" w:cs="Arial"/>
                <w:bCs/>
                <w:color w:val="000000"/>
                <w:sz w:val="22"/>
                <w:szCs w:val="22"/>
              </w:rPr>
              <w:t xml:space="preserve">, </w:t>
            </w:r>
            <w:r w:rsidRPr="00E7174C">
              <w:rPr>
                <w:rFonts w:ascii="Arial" w:hAnsi="Arial" w:cs="Arial"/>
                <w:bCs/>
                <w:color w:val="000000"/>
                <w:sz w:val="22"/>
                <w:szCs w:val="22"/>
              </w:rPr>
              <w:t xml:space="preserve">John </w:t>
            </w:r>
            <w:proofErr w:type="spellStart"/>
            <w:r w:rsidRPr="00E7174C">
              <w:rPr>
                <w:rFonts w:ascii="Arial" w:hAnsi="Arial" w:cs="Arial"/>
                <w:bCs/>
                <w:color w:val="000000"/>
                <w:sz w:val="22"/>
                <w:szCs w:val="22"/>
              </w:rPr>
              <w:t>Schollum</w:t>
            </w:r>
            <w:proofErr w:type="spellEnd"/>
            <w:r w:rsidR="00E327E3" w:rsidRPr="00E7174C">
              <w:rPr>
                <w:rFonts w:ascii="Arial" w:hAnsi="Arial" w:cs="Arial"/>
                <w:bCs/>
                <w:color w:val="000000"/>
                <w:sz w:val="22"/>
                <w:szCs w:val="22"/>
              </w:rPr>
              <w:t xml:space="preserve">, </w:t>
            </w:r>
            <w:r w:rsidR="00E16F87" w:rsidRPr="00E7174C">
              <w:rPr>
                <w:rFonts w:ascii="Arial" w:hAnsi="Arial" w:cs="Arial"/>
                <w:bCs/>
                <w:color w:val="000000"/>
                <w:sz w:val="22"/>
                <w:szCs w:val="22"/>
              </w:rPr>
              <w:t xml:space="preserve">Catherine Tracy, </w:t>
            </w:r>
            <w:r w:rsidR="00B32E40" w:rsidRPr="00E7174C">
              <w:rPr>
                <w:rFonts w:ascii="Arial" w:hAnsi="Arial" w:cs="Arial"/>
                <w:bCs/>
                <w:color w:val="000000"/>
                <w:sz w:val="22"/>
                <w:szCs w:val="22"/>
              </w:rPr>
              <w:t xml:space="preserve">Kimberley Reimers, </w:t>
            </w:r>
            <w:r w:rsidRPr="00E7174C">
              <w:rPr>
                <w:rFonts w:ascii="Arial" w:hAnsi="Arial" w:cs="Arial"/>
                <w:bCs/>
                <w:color w:val="000000"/>
                <w:sz w:val="22"/>
                <w:szCs w:val="22"/>
              </w:rPr>
              <w:t>Mark</w:t>
            </w:r>
            <w:r w:rsidR="00E16F87" w:rsidRPr="00E7174C">
              <w:rPr>
                <w:rFonts w:ascii="Arial" w:hAnsi="Arial" w:cs="Arial"/>
                <w:bCs/>
                <w:color w:val="000000"/>
                <w:sz w:val="22"/>
                <w:szCs w:val="22"/>
              </w:rPr>
              <w:t xml:space="preserve"> Hodge,</w:t>
            </w:r>
            <w:r w:rsidRPr="00E7174C">
              <w:rPr>
                <w:rFonts w:ascii="Arial" w:hAnsi="Arial" w:cs="Arial"/>
                <w:bCs/>
                <w:color w:val="000000"/>
                <w:sz w:val="22"/>
                <w:szCs w:val="22"/>
              </w:rPr>
              <w:t xml:space="preserve"> </w:t>
            </w:r>
            <w:r w:rsidR="00B32E40" w:rsidRPr="00E7174C">
              <w:rPr>
                <w:rFonts w:ascii="Arial" w:hAnsi="Arial" w:cs="Arial"/>
                <w:bCs/>
                <w:color w:val="000000"/>
                <w:sz w:val="22"/>
                <w:szCs w:val="22"/>
              </w:rPr>
              <w:t>Max Reid</w:t>
            </w:r>
            <w:r w:rsidR="00CF6295">
              <w:rPr>
                <w:rFonts w:ascii="Arial" w:hAnsi="Arial" w:cs="Arial"/>
                <w:bCs/>
                <w:color w:val="000000"/>
                <w:sz w:val="22"/>
                <w:szCs w:val="22"/>
              </w:rPr>
              <w:t>,</w:t>
            </w:r>
            <w:r w:rsidR="00B32E40" w:rsidRPr="00E7174C">
              <w:rPr>
                <w:rFonts w:ascii="Arial" w:hAnsi="Arial" w:cs="Arial"/>
                <w:bCs/>
                <w:color w:val="000000"/>
                <w:sz w:val="22"/>
                <w:szCs w:val="22"/>
              </w:rPr>
              <w:t xml:space="preserve"> </w:t>
            </w:r>
            <w:r w:rsidR="00CF6295" w:rsidRPr="00E7174C">
              <w:rPr>
                <w:rFonts w:ascii="Arial" w:hAnsi="Arial" w:cs="Arial"/>
                <w:sz w:val="22"/>
                <w:szCs w:val="22"/>
              </w:rPr>
              <w:t>Jenny Walker, Nick Cross</w:t>
            </w:r>
            <w:r w:rsidR="00CF6295">
              <w:rPr>
                <w:rFonts w:ascii="Arial" w:hAnsi="Arial" w:cs="Arial"/>
                <w:sz w:val="22"/>
                <w:szCs w:val="22"/>
              </w:rPr>
              <w:t>, Annette Pack</w:t>
            </w:r>
          </w:p>
        </w:tc>
      </w:tr>
      <w:tr w:rsidR="004E7998" w:rsidRPr="00E7174C" w14:paraId="7F075211" w14:textId="77777777" w:rsidTr="00616C82">
        <w:trPr>
          <w:cantSplit/>
          <w:trHeight w:val="277"/>
        </w:trPr>
        <w:tc>
          <w:tcPr>
            <w:tcW w:w="2113" w:type="dxa"/>
            <w:gridSpan w:val="2"/>
          </w:tcPr>
          <w:p w14:paraId="0C6BE24A" w14:textId="77777777" w:rsidR="004E7998" w:rsidRPr="00E7174C" w:rsidRDefault="004E7998" w:rsidP="004E7998">
            <w:pPr>
              <w:rPr>
                <w:rFonts w:ascii="Arial" w:hAnsi="Arial" w:cs="Arial"/>
                <w:b/>
                <w:sz w:val="22"/>
                <w:szCs w:val="22"/>
              </w:rPr>
            </w:pPr>
            <w:r w:rsidRPr="00E7174C">
              <w:rPr>
                <w:rFonts w:ascii="Arial" w:hAnsi="Arial" w:cs="Arial"/>
                <w:b/>
                <w:sz w:val="22"/>
                <w:szCs w:val="22"/>
              </w:rPr>
              <w:t>Apologies</w:t>
            </w:r>
          </w:p>
        </w:tc>
        <w:tc>
          <w:tcPr>
            <w:tcW w:w="13373" w:type="dxa"/>
            <w:gridSpan w:val="2"/>
          </w:tcPr>
          <w:p w14:paraId="21D4E2A3" w14:textId="77777777" w:rsidR="004E7998" w:rsidRPr="00E7174C" w:rsidRDefault="00726B14" w:rsidP="00CF6295">
            <w:pPr>
              <w:rPr>
                <w:rFonts w:ascii="Arial" w:hAnsi="Arial" w:cs="Arial"/>
                <w:sz w:val="22"/>
                <w:szCs w:val="22"/>
              </w:rPr>
            </w:pPr>
            <w:r>
              <w:rPr>
                <w:rFonts w:ascii="Arial" w:hAnsi="Arial" w:cs="Arial"/>
                <w:sz w:val="22"/>
                <w:szCs w:val="22"/>
              </w:rPr>
              <w:t xml:space="preserve">Chris Hood, Murray </w:t>
            </w:r>
            <w:proofErr w:type="spellStart"/>
            <w:r>
              <w:rPr>
                <w:rFonts w:ascii="Arial" w:hAnsi="Arial" w:cs="Arial"/>
                <w:sz w:val="22"/>
                <w:szCs w:val="22"/>
              </w:rPr>
              <w:t>Leikis</w:t>
            </w:r>
            <w:proofErr w:type="spellEnd"/>
            <w:r>
              <w:rPr>
                <w:rFonts w:ascii="Arial" w:hAnsi="Arial" w:cs="Arial"/>
                <w:sz w:val="22"/>
                <w:szCs w:val="22"/>
              </w:rPr>
              <w:t xml:space="preserve">  </w:t>
            </w:r>
          </w:p>
        </w:tc>
      </w:tr>
      <w:tr w:rsidR="004E7998" w:rsidRPr="00E7174C" w14:paraId="28162810" w14:textId="77777777" w:rsidTr="00616C82">
        <w:trPr>
          <w:cantSplit/>
          <w:trHeight w:val="98"/>
        </w:trPr>
        <w:tc>
          <w:tcPr>
            <w:tcW w:w="2113" w:type="dxa"/>
            <w:gridSpan w:val="2"/>
          </w:tcPr>
          <w:p w14:paraId="56E4419F" w14:textId="77777777" w:rsidR="004E7998" w:rsidRPr="00E7174C" w:rsidRDefault="00E16F87" w:rsidP="004E7998">
            <w:pPr>
              <w:rPr>
                <w:rFonts w:ascii="Arial" w:hAnsi="Arial" w:cs="Arial"/>
                <w:b/>
                <w:sz w:val="22"/>
                <w:szCs w:val="22"/>
              </w:rPr>
            </w:pPr>
            <w:r w:rsidRPr="00E7174C">
              <w:rPr>
                <w:rFonts w:ascii="Arial" w:hAnsi="Arial" w:cs="Arial"/>
                <w:b/>
                <w:sz w:val="22"/>
                <w:szCs w:val="22"/>
              </w:rPr>
              <w:t>Guests</w:t>
            </w:r>
          </w:p>
        </w:tc>
        <w:tc>
          <w:tcPr>
            <w:tcW w:w="13373" w:type="dxa"/>
            <w:gridSpan w:val="2"/>
          </w:tcPr>
          <w:p w14:paraId="0DB65CE3" w14:textId="77777777" w:rsidR="004E7998" w:rsidRPr="00E7174C" w:rsidRDefault="00CF6295">
            <w:pPr>
              <w:rPr>
                <w:rFonts w:ascii="Arial" w:hAnsi="Arial" w:cs="Arial"/>
                <w:sz w:val="22"/>
                <w:szCs w:val="22"/>
              </w:rPr>
            </w:pPr>
            <w:r>
              <w:rPr>
                <w:rFonts w:ascii="Arial" w:hAnsi="Arial" w:cs="Arial"/>
                <w:sz w:val="22"/>
                <w:szCs w:val="22"/>
              </w:rPr>
              <w:t xml:space="preserve">Wilfred Rodrigues and Aimee </w:t>
            </w:r>
            <w:r w:rsidR="009F78E2">
              <w:rPr>
                <w:rFonts w:ascii="Arial" w:hAnsi="Arial" w:cs="Arial"/>
                <w:sz w:val="22"/>
                <w:szCs w:val="22"/>
              </w:rPr>
              <w:t xml:space="preserve">Aspinall </w:t>
            </w:r>
            <w:r>
              <w:rPr>
                <w:rFonts w:ascii="Arial" w:hAnsi="Arial" w:cs="Arial"/>
                <w:sz w:val="22"/>
                <w:szCs w:val="22"/>
              </w:rPr>
              <w:t xml:space="preserve">(Health Alliance), Sarah </w:t>
            </w:r>
            <w:proofErr w:type="spellStart"/>
            <w:r>
              <w:rPr>
                <w:rFonts w:ascii="Arial" w:hAnsi="Arial" w:cs="Arial"/>
                <w:sz w:val="22"/>
                <w:szCs w:val="22"/>
              </w:rPr>
              <w:t>Penno</w:t>
            </w:r>
            <w:proofErr w:type="spellEnd"/>
            <w:r>
              <w:rPr>
                <w:rFonts w:ascii="Arial" w:hAnsi="Arial" w:cs="Arial"/>
                <w:sz w:val="22"/>
                <w:szCs w:val="22"/>
              </w:rPr>
              <w:t xml:space="preserve"> (</w:t>
            </w:r>
            <w:proofErr w:type="spellStart"/>
            <w:r>
              <w:rPr>
                <w:rFonts w:ascii="Arial" w:hAnsi="Arial" w:cs="Arial"/>
                <w:sz w:val="22"/>
                <w:szCs w:val="22"/>
              </w:rPr>
              <w:t>Pharmac</w:t>
            </w:r>
            <w:proofErr w:type="spellEnd"/>
            <w:r>
              <w:rPr>
                <w:rFonts w:ascii="Arial" w:hAnsi="Arial" w:cs="Arial"/>
                <w:sz w:val="22"/>
                <w:szCs w:val="22"/>
              </w:rPr>
              <w:t>)</w:t>
            </w:r>
            <w:r w:rsidR="008B7189">
              <w:rPr>
                <w:rFonts w:ascii="Arial" w:hAnsi="Arial" w:cs="Arial"/>
                <w:sz w:val="22"/>
                <w:szCs w:val="22"/>
              </w:rPr>
              <w:t>, Colin Hutchinson (K</w:t>
            </w:r>
            <w:r w:rsidR="009F78E2">
              <w:rPr>
                <w:rFonts w:ascii="Arial" w:hAnsi="Arial" w:cs="Arial"/>
                <w:sz w:val="22"/>
                <w:szCs w:val="22"/>
              </w:rPr>
              <w:t xml:space="preserve">idney </w:t>
            </w:r>
            <w:r w:rsidR="008B7189">
              <w:rPr>
                <w:rFonts w:ascii="Arial" w:hAnsi="Arial" w:cs="Arial"/>
                <w:sz w:val="22"/>
                <w:szCs w:val="22"/>
              </w:rPr>
              <w:t>H</w:t>
            </w:r>
            <w:r w:rsidR="009F78E2">
              <w:rPr>
                <w:rFonts w:ascii="Arial" w:hAnsi="Arial" w:cs="Arial"/>
                <w:sz w:val="22"/>
                <w:szCs w:val="22"/>
              </w:rPr>
              <w:t xml:space="preserve">ealth </w:t>
            </w:r>
            <w:r w:rsidR="008B7189">
              <w:rPr>
                <w:rFonts w:ascii="Arial" w:hAnsi="Arial" w:cs="Arial"/>
                <w:sz w:val="22"/>
                <w:szCs w:val="22"/>
              </w:rPr>
              <w:t>N</w:t>
            </w:r>
            <w:r w:rsidR="009F78E2">
              <w:rPr>
                <w:rFonts w:ascii="Arial" w:hAnsi="Arial" w:cs="Arial"/>
                <w:sz w:val="22"/>
                <w:szCs w:val="22"/>
              </w:rPr>
              <w:t xml:space="preserve">ew </w:t>
            </w:r>
            <w:r w:rsidR="008B7189">
              <w:rPr>
                <w:rFonts w:ascii="Arial" w:hAnsi="Arial" w:cs="Arial"/>
                <w:sz w:val="22"/>
                <w:szCs w:val="22"/>
              </w:rPr>
              <w:t>Z</w:t>
            </w:r>
            <w:r w:rsidR="009F78E2">
              <w:rPr>
                <w:rFonts w:ascii="Arial" w:hAnsi="Arial" w:cs="Arial"/>
                <w:sz w:val="22"/>
                <w:szCs w:val="22"/>
              </w:rPr>
              <w:t>ealand</w:t>
            </w:r>
            <w:r w:rsidR="008B7189">
              <w:rPr>
                <w:rFonts w:ascii="Arial" w:hAnsi="Arial" w:cs="Arial"/>
                <w:sz w:val="22"/>
                <w:szCs w:val="22"/>
              </w:rPr>
              <w:t>)</w:t>
            </w:r>
          </w:p>
        </w:tc>
      </w:tr>
      <w:tr w:rsidR="00E16F87" w:rsidRPr="00E7174C" w14:paraId="0BB87276" w14:textId="77777777" w:rsidTr="00616C82">
        <w:trPr>
          <w:cantSplit/>
          <w:trHeight w:val="98"/>
        </w:trPr>
        <w:tc>
          <w:tcPr>
            <w:tcW w:w="2113" w:type="dxa"/>
            <w:gridSpan w:val="2"/>
          </w:tcPr>
          <w:p w14:paraId="750BBF1B" w14:textId="77777777" w:rsidR="00E16F87" w:rsidRPr="00E7174C" w:rsidRDefault="00E16F87" w:rsidP="00E16F87">
            <w:pPr>
              <w:rPr>
                <w:rFonts w:ascii="Arial" w:hAnsi="Arial" w:cs="Arial"/>
                <w:b/>
                <w:sz w:val="22"/>
                <w:szCs w:val="22"/>
              </w:rPr>
            </w:pPr>
            <w:r w:rsidRPr="00E7174C">
              <w:rPr>
                <w:rFonts w:ascii="Arial" w:hAnsi="Arial" w:cs="Arial"/>
                <w:b/>
                <w:sz w:val="22"/>
                <w:szCs w:val="22"/>
              </w:rPr>
              <w:t>Minutes Taken By</w:t>
            </w:r>
          </w:p>
        </w:tc>
        <w:tc>
          <w:tcPr>
            <w:tcW w:w="13373" w:type="dxa"/>
            <w:gridSpan w:val="2"/>
          </w:tcPr>
          <w:p w14:paraId="5EAF7215" w14:textId="77777777" w:rsidR="00E16F87" w:rsidRPr="00E7174C" w:rsidRDefault="006B19D7" w:rsidP="00E16F87">
            <w:pPr>
              <w:rPr>
                <w:rFonts w:ascii="Arial" w:hAnsi="Arial" w:cs="Arial"/>
                <w:sz w:val="22"/>
                <w:szCs w:val="22"/>
              </w:rPr>
            </w:pPr>
            <w:r>
              <w:rPr>
                <w:rFonts w:ascii="Arial" w:hAnsi="Arial" w:cs="Arial"/>
                <w:sz w:val="22"/>
                <w:szCs w:val="22"/>
              </w:rPr>
              <w:t>Fredric Doss</w:t>
            </w:r>
          </w:p>
        </w:tc>
      </w:tr>
    </w:tbl>
    <w:p w14:paraId="3E0BE2BF" w14:textId="77777777" w:rsidR="0096143A" w:rsidRPr="00E7174C" w:rsidRDefault="0096143A">
      <w:pPr>
        <w:rPr>
          <w:rFonts w:ascii="Arial" w:hAnsi="Arial" w:cs="Arial"/>
          <w:sz w:val="22"/>
          <w:szCs w:val="22"/>
        </w:rPr>
      </w:pPr>
    </w:p>
    <w:tbl>
      <w:tblPr>
        <w:tblW w:w="1554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14"/>
        <w:gridCol w:w="21"/>
        <w:gridCol w:w="2097"/>
        <w:gridCol w:w="8"/>
        <w:gridCol w:w="10"/>
        <w:gridCol w:w="18"/>
        <w:gridCol w:w="2703"/>
        <w:gridCol w:w="8168"/>
        <w:gridCol w:w="16"/>
        <w:gridCol w:w="20"/>
        <w:gridCol w:w="12"/>
        <w:gridCol w:w="1726"/>
        <w:gridCol w:w="17"/>
        <w:gridCol w:w="20"/>
      </w:tblGrid>
      <w:tr w:rsidR="00E73E8F" w:rsidRPr="00E7174C" w14:paraId="4398E780" w14:textId="77777777" w:rsidTr="00BF3299">
        <w:trPr>
          <w:gridAfter w:val="2"/>
          <w:wAfter w:w="37" w:type="dxa"/>
          <w:trHeight w:val="143"/>
          <w:tblHeader/>
        </w:trPr>
        <w:tc>
          <w:tcPr>
            <w:tcW w:w="695" w:type="dxa"/>
          </w:tcPr>
          <w:p w14:paraId="690696F8" w14:textId="77777777" w:rsidR="00E73E8F" w:rsidRPr="00E7174C" w:rsidRDefault="00E73E8F">
            <w:pPr>
              <w:jc w:val="both"/>
              <w:rPr>
                <w:rFonts w:ascii="Arial" w:hAnsi="Arial" w:cs="Arial"/>
                <w:b/>
                <w:sz w:val="22"/>
                <w:szCs w:val="22"/>
              </w:rPr>
            </w:pPr>
            <w:r w:rsidRPr="00E7174C">
              <w:rPr>
                <w:rFonts w:ascii="Arial" w:hAnsi="Arial" w:cs="Arial"/>
                <w:b/>
                <w:sz w:val="22"/>
                <w:szCs w:val="22"/>
              </w:rPr>
              <w:t>No.</w:t>
            </w:r>
          </w:p>
        </w:tc>
        <w:tc>
          <w:tcPr>
            <w:tcW w:w="2150" w:type="dxa"/>
            <w:gridSpan w:val="5"/>
          </w:tcPr>
          <w:p w14:paraId="3CDAA347" w14:textId="77777777" w:rsidR="00E73E8F" w:rsidRPr="00E7174C" w:rsidRDefault="00E73E8F">
            <w:pPr>
              <w:pStyle w:val="Heading2"/>
              <w:rPr>
                <w:rFonts w:cs="Arial"/>
                <w:sz w:val="22"/>
                <w:szCs w:val="22"/>
              </w:rPr>
            </w:pPr>
            <w:r w:rsidRPr="00E7174C">
              <w:rPr>
                <w:rFonts w:cs="Arial"/>
                <w:sz w:val="22"/>
                <w:szCs w:val="22"/>
              </w:rPr>
              <w:t>Item</w:t>
            </w:r>
          </w:p>
        </w:tc>
        <w:tc>
          <w:tcPr>
            <w:tcW w:w="10937" w:type="dxa"/>
            <w:gridSpan w:val="6"/>
          </w:tcPr>
          <w:p w14:paraId="2AB6A5F3" w14:textId="77777777" w:rsidR="00E73E8F" w:rsidRPr="00E7174C" w:rsidRDefault="00E73E8F">
            <w:pPr>
              <w:pStyle w:val="Heading2"/>
              <w:rPr>
                <w:rFonts w:cs="Arial"/>
                <w:sz w:val="22"/>
                <w:szCs w:val="22"/>
              </w:rPr>
            </w:pPr>
            <w:r w:rsidRPr="00E7174C">
              <w:rPr>
                <w:rFonts w:cs="Arial"/>
                <w:sz w:val="22"/>
                <w:szCs w:val="22"/>
              </w:rPr>
              <w:t>Discussion/Action</w:t>
            </w:r>
          </w:p>
        </w:tc>
        <w:tc>
          <w:tcPr>
            <w:tcW w:w="1726" w:type="dxa"/>
          </w:tcPr>
          <w:p w14:paraId="3C0915DF" w14:textId="77777777" w:rsidR="00E73E8F" w:rsidRPr="00E7174C" w:rsidRDefault="00E73E8F">
            <w:pPr>
              <w:rPr>
                <w:rFonts w:ascii="Arial" w:hAnsi="Arial" w:cs="Arial"/>
                <w:b/>
                <w:sz w:val="22"/>
                <w:szCs w:val="22"/>
              </w:rPr>
            </w:pPr>
            <w:r w:rsidRPr="00E7174C">
              <w:rPr>
                <w:rFonts w:ascii="Arial" w:hAnsi="Arial" w:cs="Arial"/>
                <w:b/>
                <w:sz w:val="22"/>
                <w:szCs w:val="22"/>
              </w:rPr>
              <w:t>Responsibility</w:t>
            </w:r>
          </w:p>
        </w:tc>
      </w:tr>
      <w:tr w:rsidR="00AD61C5" w:rsidRPr="00E7174C" w14:paraId="044610A3" w14:textId="77777777" w:rsidTr="00DF4C4B">
        <w:tblPrEx>
          <w:tblBorders>
            <w:top w:val="single" w:sz="6" w:space="0" w:color="auto"/>
            <w:left w:val="single" w:sz="6" w:space="0" w:color="auto"/>
            <w:bottom w:val="single" w:sz="6" w:space="0" w:color="auto"/>
            <w:right w:val="single" w:sz="6" w:space="0" w:color="auto"/>
          </w:tblBorders>
        </w:tblPrEx>
        <w:trPr>
          <w:cantSplit/>
          <w:trHeight w:val="143"/>
        </w:trPr>
        <w:tc>
          <w:tcPr>
            <w:tcW w:w="15545" w:type="dxa"/>
            <w:gridSpan w:val="15"/>
            <w:shd w:val="pct12" w:color="008080" w:fill="33CCCC"/>
          </w:tcPr>
          <w:p w14:paraId="5BF5EB05" w14:textId="77777777" w:rsidR="00AD61C5" w:rsidRPr="00E7174C" w:rsidRDefault="00F75486" w:rsidP="00AD61C5">
            <w:pPr>
              <w:pStyle w:val="BlockLabel"/>
              <w:rPr>
                <w:rFonts w:ascii="Arial" w:hAnsi="Arial" w:cs="Arial"/>
                <w:sz w:val="22"/>
                <w:szCs w:val="22"/>
                <w:lang w:val="en-AU"/>
              </w:rPr>
            </w:pPr>
            <w:r w:rsidRPr="00E7174C">
              <w:rPr>
                <w:rFonts w:ascii="Arial" w:hAnsi="Arial" w:cs="Arial"/>
                <w:sz w:val="22"/>
                <w:szCs w:val="22"/>
                <w:lang w:val="en-AU"/>
              </w:rPr>
              <w:t>Minutes</w:t>
            </w:r>
          </w:p>
        </w:tc>
      </w:tr>
      <w:tr w:rsidR="00AD61C5" w:rsidRPr="00E7174C" w14:paraId="5EC22A98" w14:textId="77777777" w:rsidTr="00BF3299">
        <w:trPr>
          <w:gridAfter w:val="2"/>
          <w:wAfter w:w="37" w:type="dxa"/>
          <w:trHeight w:val="143"/>
        </w:trPr>
        <w:tc>
          <w:tcPr>
            <w:tcW w:w="695" w:type="dxa"/>
          </w:tcPr>
          <w:p w14:paraId="0EF8ED52" w14:textId="77777777" w:rsidR="00AD61C5" w:rsidRPr="00E7174C" w:rsidRDefault="00AD61C5">
            <w:pPr>
              <w:ind w:right="34"/>
              <w:jc w:val="center"/>
              <w:rPr>
                <w:rFonts w:ascii="Arial" w:hAnsi="Arial" w:cs="Arial"/>
                <w:sz w:val="22"/>
                <w:szCs w:val="22"/>
              </w:rPr>
            </w:pPr>
          </w:p>
        </w:tc>
        <w:tc>
          <w:tcPr>
            <w:tcW w:w="2132" w:type="dxa"/>
            <w:gridSpan w:val="3"/>
          </w:tcPr>
          <w:p w14:paraId="7EB52DCA" w14:textId="77777777" w:rsidR="00AD61C5" w:rsidRPr="00E7174C" w:rsidRDefault="00AD61C5" w:rsidP="00F75486">
            <w:pPr>
              <w:rPr>
                <w:rFonts w:ascii="Arial" w:hAnsi="Arial" w:cs="Arial"/>
                <w:b/>
                <w:sz w:val="22"/>
                <w:szCs w:val="22"/>
              </w:rPr>
            </w:pPr>
          </w:p>
        </w:tc>
        <w:tc>
          <w:tcPr>
            <w:tcW w:w="10907" w:type="dxa"/>
            <w:gridSpan w:val="5"/>
          </w:tcPr>
          <w:p w14:paraId="07AA97C5" w14:textId="77777777" w:rsidR="002D74A5" w:rsidRPr="00E7174C" w:rsidRDefault="002D74A5" w:rsidP="00F75486">
            <w:pPr>
              <w:rPr>
                <w:rFonts w:ascii="Arial" w:hAnsi="Arial" w:cs="Arial"/>
                <w:sz w:val="22"/>
                <w:szCs w:val="22"/>
              </w:rPr>
            </w:pPr>
          </w:p>
        </w:tc>
        <w:tc>
          <w:tcPr>
            <w:tcW w:w="1774" w:type="dxa"/>
            <w:gridSpan w:val="4"/>
          </w:tcPr>
          <w:p w14:paraId="368D1DEF" w14:textId="77777777" w:rsidR="002D74A5" w:rsidRPr="00E7174C" w:rsidRDefault="002D74A5">
            <w:pPr>
              <w:jc w:val="center"/>
              <w:rPr>
                <w:rFonts w:ascii="Arial" w:hAnsi="Arial" w:cs="Arial"/>
                <w:b/>
                <w:sz w:val="22"/>
                <w:szCs w:val="22"/>
              </w:rPr>
            </w:pPr>
          </w:p>
        </w:tc>
      </w:tr>
      <w:tr w:rsidR="00616C82" w:rsidRPr="00E7174C" w14:paraId="5B019294" w14:textId="77777777" w:rsidTr="00DF4C4B">
        <w:tblPrEx>
          <w:tblBorders>
            <w:top w:val="single" w:sz="6" w:space="0" w:color="auto"/>
            <w:left w:val="single" w:sz="6" w:space="0" w:color="auto"/>
            <w:bottom w:val="single" w:sz="6" w:space="0" w:color="auto"/>
            <w:right w:val="single" w:sz="6" w:space="0" w:color="auto"/>
          </w:tblBorders>
        </w:tblPrEx>
        <w:trPr>
          <w:cantSplit/>
          <w:trHeight w:val="143"/>
        </w:trPr>
        <w:tc>
          <w:tcPr>
            <w:tcW w:w="15545" w:type="dxa"/>
            <w:gridSpan w:val="15"/>
            <w:shd w:val="pct12" w:color="008080" w:fill="33CCCC"/>
          </w:tcPr>
          <w:p w14:paraId="59E90214" w14:textId="77777777" w:rsidR="00616C82" w:rsidRPr="00E7174C" w:rsidRDefault="00263C9A" w:rsidP="00616C82">
            <w:pPr>
              <w:pStyle w:val="BlockLabel"/>
              <w:rPr>
                <w:rFonts w:ascii="Arial" w:hAnsi="Arial" w:cs="Arial"/>
                <w:sz w:val="22"/>
                <w:szCs w:val="22"/>
                <w:lang w:val="en-AU"/>
              </w:rPr>
            </w:pPr>
            <w:r w:rsidRPr="00E7174C">
              <w:rPr>
                <w:rFonts w:ascii="Arial" w:hAnsi="Arial" w:cs="Arial"/>
                <w:sz w:val="22"/>
                <w:szCs w:val="22"/>
                <w:lang w:val="en-AU"/>
              </w:rPr>
              <w:t>General Business</w:t>
            </w:r>
          </w:p>
        </w:tc>
      </w:tr>
      <w:tr w:rsidR="00F8379F" w:rsidRPr="00E7174C" w14:paraId="69F614CD" w14:textId="77777777" w:rsidTr="00BF3299">
        <w:trPr>
          <w:gridAfter w:val="2"/>
          <w:wAfter w:w="37" w:type="dxa"/>
          <w:trHeight w:val="143"/>
        </w:trPr>
        <w:tc>
          <w:tcPr>
            <w:tcW w:w="695" w:type="dxa"/>
          </w:tcPr>
          <w:p w14:paraId="66612562" w14:textId="77777777" w:rsidR="00F8379F" w:rsidRPr="00E7174C" w:rsidRDefault="00F8379F">
            <w:pPr>
              <w:ind w:right="34"/>
              <w:jc w:val="center"/>
              <w:rPr>
                <w:rFonts w:ascii="Arial" w:hAnsi="Arial" w:cs="Arial"/>
                <w:sz w:val="22"/>
                <w:szCs w:val="22"/>
              </w:rPr>
            </w:pPr>
            <w:r w:rsidRPr="00E7174C">
              <w:rPr>
                <w:rFonts w:ascii="Arial" w:hAnsi="Arial" w:cs="Arial"/>
                <w:sz w:val="22"/>
                <w:szCs w:val="22"/>
              </w:rPr>
              <w:t>1.</w:t>
            </w:r>
          </w:p>
        </w:tc>
        <w:tc>
          <w:tcPr>
            <w:tcW w:w="2132" w:type="dxa"/>
            <w:gridSpan w:val="3"/>
          </w:tcPr>
          <w:p w14:paraId="37E416D7" w14:textId="77777777" w:rsidR="00F8379F" w:rsidRPr="00E7174C" w:rsidRDefault="002C2A92" w:rsidP="002C2A92">
            <w:pPr>
              <w:rPr>
                <w:rFonts w:ascii="Arial" w:hAnsi="Arial" w:cs="Arial"/>
                <w:bCs/>
                <w:color w:val="000000"/>
                <w:sz w:val="22"/>
                <w:szCs w:val="22"/>
              </w:rPr>
            </w:pPr>
            <w:r w:rsidRPr="00E7174C">
              <w:rPr>
                <w:rFonts w:ascii="Arial" w:hAnsi="Arial" w:cs="Arial"/>
                <w:bCs/>
                <w:color w:val="000000"/>
                <w:sz w:val="22"/>
                <w:szCs w:val="22"/>
              </w:rPr>
              <w:t>Introduction</w:t>
            </w:r>
          </w:p>
        </w:tc>
        <w:tc>
          <w:tcPr>
            <w:tcW w:w="10907" w:type="dxa"/>
            <w:gridSpan w:val="5"/>
          </w:tcPr>
          <w:p w14:paraId="444D01B5" w14:textId="77777777" w:rsidR="00F752E9" w:rsidRPr="00E7174C" w:rsidRDefault="006751F0" w:rsidP="00B71CC3">
            <w:pPr>
              <w:rPr>
                <w:rFonts w:ascii="Arial" w:hAnsi="Arial" w:cs="Arial"/>
                <w:sz w:val="22"/>
                <w:szCs w:val="22"/>
              </w:rPr>
            </w:pPr>
            <w:r w:rsidRPr="00E7174C">
              <w:rPr>
                <w:rFonts w:ascii="Arial" w:hAnsi="Arial" w:cs="Arial"/>
                <w:sz w:val="22"/>
                <w:szCs w:val="22"/>
              </w:rPr>
              <w:t>The Chair</w:t>
            </w:r>
            <w:r w:rsidR="009F2BAB" w:rsidRPr="00E7174C">
              <w:rPr>
                <w:rFonts w:ascii="Arial" w:hAnsi="Arial" w:cs="Arial"/>
                <w:sz w:val="22"/>
                <w:szCs w:val="22"/>
              </w:rPr>
              <w:t xml:space="preserve"> opened the meeting</w:t>
            </w:r>
            <w:r w:rsidR="002E574E" w:rsidRPr="00E7174C">
              <w:rPr>
                <w:rFonts w:ascii="Arial" w:hAnsi="Arial" w:cs="Arial"/>
                <w:sz w:val="22"/>
                <w:szCs w:val="22"/>
              </w:rPr>
              <w:t>.</w:t>
            </w:r>
            <w:r w:rsidR="00003ACD" w:rsidRPr="00E7174C">
              <w:rPr>
                <w:rFonts w:ascii="Arial" w:hAnsi="Arial" w:cs="Arial"/>
                <w:sz w:val="22"/>
                <w:szCs w:val="22"/>
              </w:rPr>
              <w:t xml:space="preserve"> </w:t>
            </w:r>
            <w:r w:rsidR="00F752E9" w:rsidRPr="00E7174C">
              <w:rPr>
                <w:rFonts w:ascii="Arial" w:hAnsi="Arial" w:cs="Arial"/>
                <w:sz w:val="22"/>
                <w:szCs w:val="22"/>
              </w:rPr>
              <w:t xml:space="preserve">Apologies </w:t>
            </w:r>
            <w:r w:rsidR="00003ACD" w:rsidRPr="00E7174C">
              <w:rPr>
                <w:rFonts w:ascii="Arial" w:hAnsi="Arial" w:cs="Arial"/>
                <w:sz w:val="22"/>
                <w:szCs w:val="22"/>
              </w:rPr>
              <w:t>w</w:t>
            </w:r>
            <w:r w:rsidR="00F752E9" w:rsidRPr="00E7174C">
              <w:rPr>
                <w:rFonts w:ascii="Arial" w:hAnsi="Arial" w:cs="Arial"/>
                <w:sz w:val="22"/>
                <w:szCs w:val="22"/>
              </w:rPr>
              <w:t>ere noted</w:t>
            </w:r>
            <w:r w:rsidR="00003ACD" w:rsidRPr="00E7174C">
              <w:rPr>
                <w:rFonts w:ascii="Arial" w:hAnsi="Arial" w:cs="Arial"/>
                <w:sz w:val="22"/>
                <w:szCs w:val="22"/>
              </w:rPr>
              <w:t xml:space="preserve"> as above</w:t>
            </w:r>
            <w:r w:rsidR="00F752E9" w:rsidRPr="00E7174C">
              <w:rPr>
                <w:rFonts w:ascii="Arial" w:hAnsi="Arial" w:cs="Arial"/>
                <w:sz w:val="22"/>
                <w:szCs w:val="22"/>
              </w:rPr>
              <w:t>.</w:t>
            </w:r>
          </w:p>
          <w:p w14:paraId="59476128" w14:textId="77777777" w:rsidR="00F8379F" w:rsidRPr="00E7174C" w:rsidRDefault="00F8379F" w:rsidP="00B71CC3">
            <w:pPr>
              <w:rPr>
                <w:rFonts w:ascii="Arial" w:hAnsi="Arial" w:cs="Arial"/>
                <w:sz w:val="22"/>
                <w:szCs w:val="22"/>
              </w:rPr>
            </w:pPr>
          </w:p>
        </w:tc>
        <w:tc>
          <w:tcPr>
            <w:tcW w:w="1774" w:type="dxa"/>
            <w:gridSpan w:val="4"/>
          </w:tcPr>
          <w:p w14:paraId="226724A8" w14:textId="77777777" w:rsidR="00F8379F" w:rsidRPr="00E7174C" w:rsidRDefault="00F8379F" w:rsidP="001F0B90">
            <w:pPr>
              <w:jc w:val="center"/>
              <w:rPr>
                <w:rFonts w:ascii="Arial" w:hAnsi="Arial" w:cs="Arial"/>
                <w:b/>
                <w:sz w:val="22"/>
                <w:szCs w:val="22"/>
              </w:rPr>
            </w:pPr>
          </w:p>
        </w:tc>
      </w:tr>
      <w:tr w:rsidR="00AD61C5" w:rsidRPr="00E7174C" w14:paraId="643ED3CD" w14:textId="77777777" w:rsidTr="00BF3299">
        <w:trPr>
          <w:gridAfter w:val="2"/>
          <w:wAfter w:w="37" w:type="dxa"/>
          <w:trHeight w:val="1300"/>
        </w:trPr>
        <w:tc>
          <w:tcPr>
            <w:tcW w:w="695" w:type="dxa"/>
          </w:tcPr>
          <w:p w14:paraId="2088D929" w14:textId="77777777" w:rsidR="00AD61C5" w:rsidRPr="00E7174C" w:rsidRDefault="00F8379F">
            <w:pPr>
              <w:ind w:right="34"/>
              <w:jc w:val="center"/>
              <w:rPr>
                <w:rFonts w:ascii="Arial" w:hAnsi="Arial" w:cs="Arial"/>
                <w:sz w:val="22"/>
                <w:szCs w:val="22"/>
              </w:rPr>
            </w:pPr>
            <w:r w:rsidRPr="00E7174C">
              <w:rPr>
                <w:rFonts w:ascii="Arial" w:hAnsi="Arial" w:cs="Arial"/>
                <w:sz w:val="22"/>
                <w:szCs w:val="22"/>
              </w:rPr>
              <w:t>2</w:t>
            </w:r>
          </w:p>
        </w:tc>
        <w:tc>
          <w:tcPr>
            <w:tcW w:w="2132" w:type="dxa"/>
            <w:gridSpan w:val="3"/>
          </w:tcPr>
          <w:p w14:paraId="3CFFC7D2" w14:textId="77777777" w:rsidR="00AD61C5" w:rsidRPr="00E7174C" w:rsidRDefault="009F55F9">
            <w:pPr>
              <w:rPr>
                <w:rFonts w:ascii="Arial" w:hAnsi="Arial" w:cs="Arial"/>
                <w:sz w:val="22"/>
                <w:szCs w:val="22"/>
              </w:rPr>
            </w:pPr>
            <w:r w:rsidRPr="00E7174C">
              <w:rPr>
                <w:rFonts w:ascii="Arial" w:hAnsi="Arial" w:cs="Arial"/>
                <w:bCs/>
                <w:color w:val="000000"/>
                <w:sz w:val="22"/>
                <w:szCs w:val="22"/>
              </w:rPr>
              <w:t xml:space="preserve">Review of the minutes recorded at the previous meeting held on </w:t>
            </w:r>
            <w:r w:rsidR="00B47487" w:rsidRPr="00E7174C">
              <w:rPr>
                <w:rFonts w:ascii="Arial" w:hAnsi="Arial" w:cs="Arial"/>
                <w:bCs/>
                <w:color w:val="000000"/>
                <w:sz w:val="22"/>
                <w:szCs w:val="22"/>
              </w:rPr>
              <w:t xml:space="preserve">  </w:t>
            </w:r>
            <w:r w:rsidR="006B19D7">
              <w:rPr>
                <w:rFonts w:ascii="Arial" w:hAnsi="Arial" w:cs="Arial"/>
                <w:bCs/>
                <w:color w:val="000000"/>
                <w:sz w:val="22"/>
                <w:szCs w:val="22"/>
              </w:rPr>
              <w:t>10</w:t>
            </w:r>
            <w:r w:rsidR="00554058" w:rsidRPr="00E7174C">
              <w:rPr>
                <w:rFonts w:ascii="Arial" w:hAnsi="Arial" w:cs="Arial"/>
                <w:b/>
                <w:bCs/>
                <w:color w:val="000000"/>
                <w:sz w:val="22"/>
                <w:szCs w:val="22"/>
              </w:rPr>
              <w:t xml:space="preserve"> </w:t>
            </w:r>
            <w:r w:rsidR="00676228" w:rsidRPr="00E7174C">
              <w:rPr>
                <w:rFonts w:ascii="Arial" w:hAnsi="Arial" w:cs="Arial"/>
                <w:b/>
                <w:bCs/>
                <w:color w:val="000000"/>
                <w:sz w:val="22"/>
                <w:szCs w:val="22"/>
              </w:rPr>
              <w:t>Ma</w:t>
            </w:r>
            <w:r w:rsidR="006B19D7">
              <w:rPr>
                <w:rFonts w:ascii="Arial" w:hAnsi="Arial" w:cs="Arial"/>
                <w:b/>
                <w:bCs/>
                <w:color w:val="000000"/>
                <w:sz w:val="22"/>
                <w:szCs w:val="22"/>
              </w:rPr>
              <w:t>y</w:t>
            </w:r>
            <w:r w:rsidR="00676228" w:rsidRPr="00E7174C">
              <w:rPr>
                <w:rFonts w:ascii="Arial" w:hAnsi="Arial" w:cs="Arial"/>
                <w:b/>
                <w:bCs/>
                <w:color w:val="000000"/>
                <w:sz w:val="22"/>
                <w:szCs w:val="22"/>
              </w:rPr>
              <w:t xml:space="preserve"> 2017</w:t>
            </w:r>
          </w:p>
        </w:tc>
        <w:tc>
          <w:tcPr>
            <w:tcW w:w="10907" w:type="dxa"/>
            <w:gridSpan w:val="5"/>
          </w:tcPr>
          <w:p w14:paraId="3BA19988" w14:textId="77777777" w:rsidR="00676228" w:rsidRPr="00E7174C" w:rsidRDefault="00676228" w:rsidP="00DB7F75">
            <w:pPr>
              <w:rPr>
                <w:rFonts w:ascii="Arial" w:hAnsi="Arial" w:cs="Arial"/>
                <w:sz w:val="22"/>
                <w:szCs w:val="22"/>
              </w:rPr>
            </w:pPr>
            <w:bookmarkStart w:id="0" w:name="_MON_1461403636"/>
            <w:bookmarkStart w:id="1" w:name="_MON_1461404180"/>
            <w:bookmarkStart w:id="2" w:name="_MON_1465893593"/>
            <w:bookmarkStart w:id="3" w:name="_MON_1465893676"/>
            <w:bookmarkStart w:id="4" w:name="_MON_1465893690"/>
            <w:bookmarkEnd w:id="0"/>
            <w:bookmarkEnd w:id="1"/>
            <w:bookmarkEnd w:id="2"/>
            <w:bookmarkEnd w:id="3"/>
            <w:bookmarkEnd w:id="4"/>
          </w:p>
          <w:p w14:paraId="418BD2DE" w14:textId="77777777" w:rsidR="001F0B90" w:rsidRPr="00E7174C" w:rsidRDefault="00DB7F75" w:rsidP="00DB7F75">
            <w:pPr>
              <w:rPr>
                <w:rFonts w:ascii="Arial" w:hAnsi="Arial" w:cs="Arial"/>
                <w:sz w:val="22"/>
                <w:szCs w:val="22"/>
              </w:rPr>
            </w:pPr>
            <w:r w:rsidRPr="00E7174C">
              <w:rPr>
                <w:rFonts w:ascii="Arial" w:hAnsi="Arial" w:cs="Arial"/>
                <w:sz w:val="22"/>
                <w:szCs w:val="22"/>
              </w:rPr>
              <w:t>Op</w:t>
            </w:r>
            <w:r w:rsidR="00A13467" w:rsidRPr="00E7174C">
              <w:rPr>
                <w:rFonts w:ascii="Arial" w:hAnsi="Arial" w:cs="Arial"/>
                <w:bCs/>
                <w:color w:val="000000"/>
                <w:sz w:val="22"/>
                <w:szCs w:val="22"/>
              </w:rPr>
              <w:t xml:space="preserve">en actions </w:t>
            </w:r>
            <w:r w:rsidR="00510834" w:rsidRPr="00E7174C">
              <w:rPr>
                <w:rFonts w:ascii="Arial" w:hAnsi="Arial" w:cs="Arial"/>
                <w:bCs/>
                <w:color w:val="000000"/>
                <w:sz w:val="22"/>
                <w:szCs w:val="22"/>
              </w:rPr>
              <w:t xml:space="preserve">are included in </w:t>
            </w:r>
            <w:r w:rsidR="00A13467" w:rsidRPr="00E7174C">
              <w:rPr>
                <w:rFonts w:ascii="Arial" w:hAnsi="Arial" w:cs="Arial"/>
                <w:bCs/>
                <w:color w:val="000000"/>
                <w:sz w:val="22"/>
                <w:szCs w:val="22"/>
              </w:rPr>
              <w:t>agend</w:t>
            </w:r>
            <w:r w:rsidR="00AA39CE" w:rsidRPr="00E7174C">
              <w:rPr>
                <w:rFonts w:ascii="Arial" w:hAnsi="Arial" w:cs="Arial"/>
                <w:bCs/>
                <w:color w:val="000000"/>
                <w:sz w:val="22"/>
                <w:szCs w:val="22"/>
              </w:rPr>
              <w:t xml:space="preserve">a items (below) </w:t>
            </w:r>
            <w:r w:rsidR="00A25755" w:rsidRPr="00E7174C">
              <w:rPr>
                <w:rFonts w:ascii="Arial" w:hAnsi="Arial" w:cs="Arial"/>
                <w:bCs/>
                <w:color w:val="000000"/>
                <w:sz w:val="22"/>
                <w:szCs w:val="22"/>
              </w:rPr>
              <w:t>or</w:t>
            </w:r>
            <w:r w:rsidR="007B5A32" w:rsidRPr="00E7174C">
              <w:rPr>
                <w:rFonts w:ascii="Arial" w:hAnsi="Arial" w:cs="Arial"/>
                <w:bCs/>
                <w:color w:val="000000"/>
                <w:sz w:val="22"/>
                <w:szCs w:val="22"/>
              </w:rPr>
              <w:t xml:space="preserve"> identified as</w:t>
            </w:r>
            <w:r w:rsidR="009F2BAB" w:rsidRPr="00E7174C">
              <w:rPr>
                <w:rFonts w:ascii="Arial" w:hAnsi="Arial" w:cs="Arial"/>
                <w:bCs/>
                <w:color w:val="000000"/>
                <w:sz w:val="22"/>
                <w:szCs w:val="22"/>
              </w:rPr>
              <w:t xml:space="preserve"> carried forward</w:t>
            </w:r>
            <w:r w:rsidR="00A25755" w:rsidRPr="00E7174C">
              <w:rPr>
                <w:rFonts w:ascii="Arial" w:hAnsi="Arial" w:cs="Arial"/>
                <w:bCs/>
                <w:color w:val="000000"/>
                <w:sz w:val="22"/>
                <w:szCs w:val="22"/>
              </w:rPr>
              <w:t>.</w:t>
            </w:r>
            <w:r w:rsidR="00BB3808" w:rsidRPr="00E7174C">
              <w:rPr>
                <w:rFonts w:ascii="Arial" w:hAnsi="Arial" w:cs="Arial"/>
                <w:bCs/>
                <w:color w:val="000000"/>
                <w:sz w:val="22"/>
                <w:szCs w:val="22"/>
              </w:rPr>
              <w:br/>
            </w:r>
          </w:p>
        </w:tc>
        <w:tc>
          <w:tcPr>
            <w:tcW w:w="1774" w:type="dxa"/>
            <w:gridSpan w:val="4"/>
          </w:tcPr>
          <w:p w14:paraId="2C256E09" w14:textId="77777777" w:rsidR="00B71CC3" w:rsidRPr="00E7174C" w:rsidRDefault="00B71CC3" w:rsidP="001F0B90">
            <w:pPr>
              <w:jc w:val="center"/>
              <w:rPr>
                <w:rFonts w:ascii="Arial" w:hAnsi="Arial" w:cs="Arial"/>
                <w:b/>
                <w:sz w:val="22"/>
                <w:szCs w:val="22"/>
              </w:rPr>
            </w:pPr>
          </w:p>
          <w:p w14:paraId="32FB0B83" w14:textId="77777777" w:rsidR="00B71CC3" w:rsidRPr="00E7174C" w:rsidRDefault="00B71CC3" w:rsidP="001F0B90">
            <w:pPr>
              <w:jc w:val="center"/>
              <w:rPr>
                <w:rFonts w:ascii="Arial" w:hAnsi="Arial" w:cs="Arial"/>
                <w:b/>
                <w:sz w:val="22"/>
                <w:szCs w:val="22"/>
              </w:rPr>
            </w:pPr>
          </w:p>
          <w:p w14:paraId="63F57BED" w14:textId="77777777" w:rsidR="00A94FDD" w:rsidRPr="00E7174C" w:rsidRDefault="00A94FDD" w:rsidP="001F0B90">
            <w:pPr>
              <w:jc w:val="center"/>
              <w:rPr>
                <w:rFonts w:ascii="Arial" w:hAnsi="Arial" w:cs="Arial"/>
                <w:b/>
                <w:sz w:val="22"/>
                <w:szCs w:val="22"/>
              </w:rPr>
            </w:pPr>
          </w:p>
          <w:p w14:paraId="5BA01D0B" w14:textId="77777777" w:rsidR="00B47487" w:rsidRPr="00E7174C" w:rsidRDefault="00B47487" w:rsidP="001F0B90">
            <w:pPr>
              <w:jc w:val="center"/>
              <w:rPr>
                <w:rFonts w:ascii="Arial" w:hAnsi="Arial" w:cs="Arial"/>
                <w:b/>
                <w:sz w:val="22"/>
                <w:szCs w:val="22"/>
              </w:rPr>
            </w:pPr>
          </w:p>
          <w:p w14:paraId="2887290E" w14:textId="77777777" w:rsidR="001F0B90" w:rsidRPr="00E7174C" w:rsidRDefault="001F0B90" w:rsidP="000E72F2">
            <w:pPr>
              <w:jc w:val="center"/>
              <w:rPr>
                <w:rFonts w:ascii="Arial" w:hAnsi="Arial" w:cs="Arial"/>
                <w:sz w:val="22"/>
                <w:szCs w:val="22"/>
              </w:rPr>
            </w:pPr>
          </w:p>
        </w:tc>
      </w:tr>
      <w:tr w:rsidR="0050079C" w:rsidRPr="00E7174C" w14:paraId="7A484EF7" w14:textId="77777777" w:rsidTr="00BF3299">
        <w:tblPrEx>
          <w:tblBorders>
            <w:top w:val="single" w:sz="6" w:space="0" w:color="auto"/>
            <w:left w:val="single" w:sz="6" w:space="0" w:color="auto"/>
            <w:bottom w:val="single" w:sz="6" w:space="0" w:color="auto"/>
            <w:right w:val="single" w:sz="6" w:space="0" w:color="auto"/>
          </w:tblBorders>
        </w:tblPrEx>
        <w:trPr>
          <w:gridAfter w:val="1"/>
          <w:wAfter w:w="20" w:type="dxa"/>
          <w:cantSplit/>
          <w:trHeight w:val="143"/>
        </w:trPr>
        <w:tc>
          <w:tcPr>
            <w:tcW w:w="15525" w:type="dxa"/>
            <w:gridSpan w:val="14"/>
            <w:tcBorders>
              <w:right w:val="single" w:sz="18" w:space="0" w:color="auto"/>
            </w:tcBorders>
            <w:shd w:val="pct12" w:color="008080" w:fill="33CCCC"/>
          </w:tcPr>
          <w:p w14:paraId="595057E2" w14:textId="77777777" w:rsidR="0050079C" w:rsidRPr="00E7174C" w:rsidRDefault="00263C9A" w:rsidP="00AD61C5">
            <w:pPr>
              <w:pStyle w:val="BlockLabel"/>
              <w:rPr>
                <w:rFonts w:ascii="Arial" w:hAnsi="Arial" w:cs="Arial"/>
                <w:sz w:val="22"/>
                <w:szCs w:val="22"/>
                <w:lang w:val="en-AU"/>
              </w:rPr>
            </w:pPr>
            <w:r w:rsidRPr="00E7174C">
              <w:rPr>
                <w:rFonts w:ascii="Arial" w:hAnsi="Arial" w:cs="Arial"/>
                <w:sz w:val="22"/>
                <w:szCs w:val="22"/>
                <w:lang w:val="en-AU"/>
              </w:rPr>
              <w:t>Regional Roundup</w:t>
            </w:r>
          </w:p>
        </w:tc>
      </w:tr>
      <w:tr w:rsidR="0050079C" w:rsidRPr="00E7174C" w14:paraId="67A337EA" w14:textId="77777777" w:rsidTr="00BF3299">
        <w:trPr>
          <w:gridAfter w:val="1"/>
          <w:wAfter w:w="20" w:type="dxa"/>
          <w:trHeight w:val="143"/>
        </w:trPr>
        <w:tc>
          <w:tcPr>
            <w:tcW w:w="730" w:type="dxa"/>
            <w:gridSpan w:val="3"/>
            <w:tcBorders>
              <w:top w:val="single" w:sz="6" w:space="0" w:color="auto"/>
              <w:bottom w:val="single" w:sz="6" w:space="0" w:color="auto"/>
            </w:tcBorders>
          </w:tcPr>
          <w:p w14:paraId="430A6014" w14:textId="77777777" w:rsidR="0050079C" w:rsidRPr="00E7174C" w:rsidRDefault="00024A77">
            <w:pPr>
              <w:ind w:right="34"/>
              <w:jc w:val="center"/>
              <w:rPr>
                <w:rFonts w:ascii="Arial" w:hAnsi="Arial" w:cs="Arial"/>
                <w:sz w:val="22"/>
                <w:szCs w:val="22"/>
              </w:rPr>
            </w:pPr>
            <w:r w:rsidRPr="00E7174C">
              <w:rPr>
                <w:rFonts w:ascii="Arial" w:hAnsi="Arial" w:cs="Arial"/>
                <w:sz w:val="22"/>
                <w:szCs w:val="22"/>
              </w:rPr>
              <w:t>3</w:t>
            </w:r>
          </w:p>
        </w:tc>
        <w:tc>
          <w:tcPr>
            <w:tcW w:w="2133" w:type="dxa"/>
            <w:gridSpan w:val="4"/>
            <w:tcBorders>
              <w:top w:val="single" w:sz="6" w:space="0" w:color="auto"/>
              <w:bottom w:val="single" w:sz="6" w:space="0" w:color="auto"/>
            </w:tcBorders>
          </w:tcPr>
          <w:p w14:paraId="0014ACF8" w14:textId="77777777" w:rsidR="00DD7211" w:rsidRPr="00E7174C" w:rsidRDefault="00DD7211" w:rsidP="004F7284">
            <w:pPr>
              <w:rPr>
                <w:rFonts w:ascii="Arial" w:hAnsi="Arial" w:cs="Arial"/>
                <w:bCs/>
                <w:color w:val="000000"/>
                <w:sz w:val="22"/>
                <w:szCs w:val="22"/>
              </w:rPr>
            </w:pPr>
            <w:r w:rsidRPr="00E7174C">
              <w:rPr>
                <w:rFonts w:ascii="Arial" w:hAnsi="Arial" w:cs="Arial"/>
                <w:bCs/>
                <w:color w:val="000000"/>
                <w:sz w:val="22"/>
                <w:szCs w:val="22"/>
              </w:rPr>
              <w:t>Regional Updates</w:t>
            </w:r>
          </w:p>
          <w:p w14:paraId="343C676F" w14:textId="77777777" w:rsidR="00DD7211" w:rsidRPr="00E7174C" w:rsidRDefault="00DD7211" w:rsidP="004F7284">
            <w:pPr>
              <w:rPr>
                <w:rFonts w:ascii="Arial" w:hAnsi="Arial" w:cs="Arial"/>
                <w:bCs/>
                <w:color w:val="000000"/>
                <w:sz w:val="22"/>
                <w:szCs w:val="22"/>
              </w:rPr>
            </w:pPr>
          </w:p>
          <w:p w14:paraId="0C58CFCA" w14:textId="77777777" w:rsidR="00DD7211" w:rsidRPr="00E7174C" w:rsidRDefault="00DD7211" w:rsidP="004F7284">
            <w:pPr>
              <w:rPr>
                <w:rFonts w:ascii="Arial" w:hAnsi="Arial" w:cs="Arial"/>
                <w:b/>
                <w:bCs/>
                <w:color w:val="000000"/>
                <w:sz w:val="22"/>
                <w:szCs w:val="22"/>
              </w:rPr>
            </w:pPr>
            <w:r w:rsidRPr="00E7174C">
              <w:rPr>
                <w:rFonts w:ascii="Arial" w:hAnsi="Arial" w:cs="Arial"/>
                <w:b/>
                <w:bCs/>
                <w:color w:val="000000"/>
                <w:sz w:val="22"/>
                <w:szCs w:val="22"/>
              </w:rPr>
              <w:t>Northern</w:t>
            </w:r>
          </w:p>
          <w:p w14:paraId="46283DEB" w14:textId="77777777" w:rsidR="00DD61AD" w:rsidRPr="00E7174C" w:rsidRDefault="00DD61AD" w:rsidP="004F7284">
            <w:pPr>
              <w:rPr>
                <w:rFonts w:ascii="Arial" w:hAnsi="Arial" w:cs="Arial"/>
                <w:b/>
                <w:bCs/>
                <w:color w:val="000000"/>
                <w:sz w:val="22"/>
                <w:szCs w:val="22"/>
              </w:rPr>
            </w:pPr>
          </w:p>
          <w:p w14:paraId="10DC296E" w14:textId="77777777" w:rsidR="00DD61AD" w:rsidRPr="00E7174C" w:rsidRDefault="00DD61AD" w:rsidP="004F7284">
            <w:pPr>
              <w:rPr>
                <w:rFonts w:ascii="Arial" w:hAnsi="Arial" w:cs="Arial"/>
                <w:b/>
                <w:bCs/>
                <w:color w:val="000000"/>
                <w:sz w:val="22"/>
                <w:szCs w:val="22"/>
              </w:rPr>
            </w:pPr>
          </w:p>
          <w:p w14:paraId="692E1841" w14:textId="77777777" w:rsidR="00DD61AD" w:rsidRPr="00E7174C" w:rsidRDefault="00DD61AD" w:rsidP="004F7284">
            <w:pPr>
              <w:rPr>
                <w:rFonts w:ascii="Arial" w:hAnsi="Arial" w:cs="Arial"/>
                <w:b/>
                <w:bCs/>
                <w:color w:val="000000"/>
                <w:sz w:val="22"/>
                <w:szCs w:val="22"/>
              </w:rPr>
            </w:pPr>
          </w:p>
          <w:p w14:paraId="286577C4" w14:textId="77777777" w:rsidR="00DD61AD" w:rsidRPr="00E7174C" w:rsidRDefault="00DD61AD" w:rsidP="004F7284">
            <w:pPr>
              <w:rPr>
                <w:rFonts w:ascii="Arial" w:hAnsi="Arial" w:cs="Arial"/>
                <w:b/>
                <w:bCs/>
                <w:color w:val="000000"/>
                <w:sz w:val="22"/>
                <w:szCs w:val="22"/>
              </w:rPr>
            </w:pPr>
          </w:p>
          <w:p w14:paraId="57B0613C" w14:textId="77777777" w:rsidR="00DD61AD" w:rsidRPr="00E7174C" w:rsidRDefault="00DD61AD" w:rsidP="004F7284">
            <w:pPr>
              <w:rPr>
                <w:rFonts w:ascii="Arial" w:hAnsi="Arial" w:cs="Arial"/>
                <w:b/>
                <w:bCs/>
                <w:color w:val="000000"/>
                <w:sz w:val="22"/>
                <w:szCs w:val="22"/>
              </w:rPr>
            </w:pPr>
          </w:p>
          <w:p w14:paraId="248F1C21" w14:textId="77777777" w:rsidR="00DD61AD" w:rsidRPr="00E7174C" w:rsidRDefault="00DD61AD" w:rsidP="004F7284">
            <w:pPr>
              <w:rPr>
                <w:rFonts w:ascii="Arial" w:hAnsi="Arial" w:cs="Arial"/>
                <w:b/>
                <w:bCs/>
                <w:color w:val="000000"/>
                <w:sz w:val="22"/>
                <w:szCs w:val="22"/>
              </w:rPr>
            </w:pPr>
          </w:p>
          <w:p w14:paraId="2136F5F5" w14:textId="77777777" w:rsidR="00DD61AD" w:rsidRPr="00E7174C" w:rsidRDefault="00DD61AD" w:rsidP="004F7284">
            <w:pPr>
              <w:rPr>
                <w:rFonts w:ascii="Arial" w:hAnsi="Arial" w:cs="Arial"/>
                <w:b/>
                <w:bCs/>
                <w:color w:val="000000"/>
                <w:sz w:val="22"/>
                <w:szCs w:val="22"/>
              </w:rPr>
            </w:pPr>
          </w:p>
          <w:p w14:paraId="548674EB" w14:textId="77777777" w:rsidR="00DD61AD" w:rsidRPr="00E7174C" w:rsidRDefault="00DD61AD" w:rsidP="004F7284">
            <w:pPr>
              <w:rPr>
                <w:rFonts w:ascii="Arial" w:hAnsi="Arial" w:cs="Arial"/>
                <w:b/>
                <w:bCs/>
                <w:color w:val="000000"/>
                <w:sz w:val="22"/>
                <w:szCs w:val="22"/>
              </w:rPr>
            </w:pPr>
          </w:p>
          <w:p w14:paraId="45404F0F" w14:textId="77777777" w:rsidR="00DD61AD" w:rsidRPr="00E7174C" w:rsidRDefault="00DD61AD" w:rsidP="004F7284">
            <w:pPr>
              <w:rPr>
                <w:rFonts w:ascii="Arial" w:hAnsi="Arial" w:cs="Arial"/>
                <w:b/>
                <w:bCs/>
                <w:color w:val="000000"/>
                <w:sz w:val="22"/>
                <w:szCs w:val="22"/>
              </w:rPr>
            </w:pPr>
          </w:p>
          <w:p w14:paraId="4F25DDAC" w14:textId="77777777" w:rsidR="00DD61AD" w:rsidRPr="00E7174C" w:rsidRDefault="00DD61AD" w:rsidP="004F7284">
            <w:pPr>
              <w:rPr>
                <w:rFonts w:ascii="Arial" w:hAnsi="Arial" w:cs="Arial"/>
                <w:b/>
                <w:bCs/>
                <w:color w:val="000000"/>
                <w:sz w:val="22"/>
                <w:szCs w:val="22"/>
              </w:rPr>
            </w:pPr>
          </w:p>
          <w:p w14:paraId="7AB5E68C" w14:textId="77777777" w:rsidR="00DD61AD" w:rsidRPr="00E7174C" w:rsidRDefault="00DD61AD" w:rsidP="004F7284">
            <w:pPr>
              <w:rPr>
                <w:rFonts w:ascii="Arial" w:hAnsi="Arial" w:cs="Arial"/>
                <w:b/>
                <w:bCs/>
                <w:color w:val="000000"/>
                <w:sz w:val="22"/>
                <w:szCs w:val="22"/>
              </w:rPr>
            </w:pPr>
          </w:p>
          <w:p w14:paraId="2F5A8B9C" w14:textId="77777777" w:rsidR="00DD61AD" w:rsidRPr="00E7174C" w:rsidRDefault="00DD61AD" w:rsidP="004F7284">
            <w:pPr>
              <w:rPr>
                <w:rFonts w:ascii="Arial" w:hAnsi="Arial" w:cs="Arial"/>
                <w:b/>
                <w:bCs/>
                <w:color w:val="000000"/>
                <w:sz w:val="22"/>
                <w:szCs w:val="22"/>
              </w:rPr>
            </w:pPr>
          </w:p>
          <w:p w14:paraId="3FAAB82A" w14:textId="77777777" w:rsidR="00DD61AD" w:rsidRPr="00E7174C" w:rsidRDefault="00DD61AD" w:rsidP="004F7284">
            <w:pPr>
              <w:rPr>
                <w:rFonts w:ascii="Arial" w:hAnsi="Arial" w:cs="Arial"/>
                <w:b/>
                <w:bCs/>
                <w:color w:val="000000"/>
                <w:sz w:val="22"/>
                <w:szCs w:val="22"/>
              </w:rPr>
            </w:pPr>
          </w:p>
          <w:p w14:paraId="1367EA98" w14:textId="77777777" w:rsidR="00DD61AD" w:rsidRPr="00E7174C" w:rsidRDefault="00DD61AD" w:rsidP="004F7284">
            <w:pPr>
              <w:rPr>
                <w:rFonts w:ascii="Arial" w:hAnsi="Arial" w:cs="Arial"/>
                <w:b/>
                <w:bCs/>
                <w:color w:val="000000"/>
                <w:sz w:val="22"/>
                <w:szCs w:val="22"/>
              </w:rPr>
            </w:pPr>
          </w:p>
          <w:p w14:paraId="149F79B3" w14:textId="77777777" w:rsidR="00DD61AD" w:rsidRPr="00E7174C" w:rsidRDefault="00DD61AD" w:rsidP="004F7284">
            <w:pPr>
              <w:rPr>
                <w:rFonts w:ascii="Arial" w:hAnsi="Arial" w:cs="Arial"/>
                <w:b/>
                <w:bCs/>
                <w:color w:val="000000"/>
                <w:sz w:val="22"/>
                <w:szCs w:val="22"/>
              </w:rPr>
            </w:pPr>
          </w:p>
          <w:p w14:paraId="450C8F82" w14:textId="77777777" w:rsidR="0050079C" w:rsidRPr="00E7174C" w:rsidRDefault="0050079C">
            <w:pPr>
              <w:rPr>
                <w:rFonts w:ascii="Arial" w:hAnsi="Arial" w:cs="Arial"/>
                <w:sz w:val="22"/>
                <w:szCs w:val="22"/>
              </w:rPr>
            </w:pPr>
          </w:p>
        </w:tc>
        <w:tc>
          <w:tcPr>
            <w:tcW w:w="10907" w:type="dxa"/>
            <w:gridSpan w:val="4"/>
            <w:tcBorders>
              <w:top w:val="single" w:sz="6" w:space="0" w:color="auto"/>
              <w:bottom w:val="single" w:sz="6" w:space="0" w:color="auto"/>
            </w:tcBorders>
          </w:tcPr>
          <w:p w14:paraId="0DEA5302" w14:textId="77777777" w:rsidR="006751F0" w:rsidRDefault="006751F0" w:rsidP="009C2955">
            <w:pPr>
              <w:rPr>
                <w:rFonts w:ascii="Arial" w:hAnsi="Arial" w:cs="Arial"/>
                <w:sz w:val="22"/>
                <w:szCs w:val="22"/>
              </w:rPr>
            </w:pPr>
            <w:r w:rsidRPr="00E7174C">
              <w:rPr>
                <w:rFonts w:ascii="Arial" w:hAnsi="Arial" w:cs="Arial"/>
                <w:sz w:val="22"/>
                <w:szCs w:val="22"/>
              </w:rPr>
              <w:lastRenderedPageBreak/>
              <w:t>Northland DHB</w:t>
            </w:r>
            <w:r w:rsidR="00676228" w:rsidRPr="00E7174C">
              <w:rPr>
                <w:rFonts w:ascii="Arial" w:hAnsi="Arial" w:cs="Arial"/>
                <w:sz w:val="22"/>
                <w:szCs w:val="22"/>
              </w:rPr>
              <w:t xml:space="preserve"> (Ian Dittmer)</w:t>
            </w:r>
          </w:p>
          <w:p w14:paraId="717F32F7" w14:textId="77777777" w:rsidR="00C20E1A" w:rsidRPr="00E7174C" w:rsidRDefault="00C20E1A" w:rsidP="009C2955">
            <w:pPr>
              <w:rPr>
                <w:rFonts w:ascii="Arial" w:hAnsi="Arial" w:cs="Arial"/>
                <w:b/>
                <w:sz w:val="22"/>
                <w:szCs w:val="22"/>
              </w:rPr>
            </w:pPr>
            <w:r>
              <w:rPr>
                <w:rFonts w:ascii="Arial" w:hAnsi="Arial" w:cs="Arial"/>
                <w:sz w:val="22"/>
                <w:szCs w:val="22"/>
              </w:rPr>
              <w:t>Business as usual</w:t>
            </w:r>
          </w:p>
          <w:p w14:paraId="37D31342" w14:textId="77777777" w:rsidR="00317698" w:rsidRPr="00E7174C" w:rsidRDefault="00317698" w:rsidP="00BF3299">
            <w:pPr>
              <w:rPr>
                <w:rFonts w:ascii="Arial" w:hAnsi="Arial" w:cs="Arial"/>
                <w:sz w:val="22"/>
                <w:szCs w:val="22"/>
              </w:rPr>
            </w:pPr>
          </w:p>
          <w:p w14:paraId="3796A99D" w14:textId="77777777" w:rsidR="00317698" w:rsidRPr="00E7174C" w:rsidRDefault="00317698" w:rsidP="00BF3299">
            <w:pPr>
              <w:rPr>
                <w:rFonts w:ascii="Arial" w:hAnsi="Arial" w:cs="Arial"/>
                <w:sz w:val="22"/>
                <w:szCs w:val="22"/>
              </w:rPr>
            </w:pPr>
            <w:r w:rsidRPr="00E7174C">
              <w:rPr>
                <w:rFonts w:ascii="Arial" w:hAnsi="Arial" w:cs="Arial"/>
                <w:sz w:val="22"/>
                <w:szCs w:val="22"/>
              </w:rPr>
              <w:t>Waitemata DHB (Ian Dittmer)</w:t>
            </w:r>
          </w:p>
          <w:p w14:paraId="29F5AF53" w14:textId="77777777" w:rsidR="00B05790" w:rsidRDefault="00B05790" w:rsidP="009C2955">
            <w:pPr>
              <w:rPr>
                <w:rFonts w:ascii="Arial" w:hAnsi="Arial" w:cs="Arial"/>
                <w:sz w:val="22"/>
                <w:szCs w:val="22"/>
              </w:rPr>
            </w:pPr>
            <w:r>
              <w:rPr>
                <w:rFonts w:ascii="Arial" w:hAnsi="Arial" w:cs="Arial"/>
                <w:sz w:val="22"/>
                <w:szCs w:val="22"/>
              </w:rPr>
              <w:t>Increase in patient number</w:t>
            </w:r>
            <w:r w:rsidR="003D50E8">
              <w:rPr>
                <w:rFonts w:ascii="Arial" w:hAnsi="Arial" w:cs="Arial"/>
                <w:sz w:val="22"/>
                <w:szCs w:val="22"/>
              </w:rPr>
              <w:t xml:space="preserve">, currently </w:t>
            </w:r>
            <w:proofErr w:type="gramStart"/>
            <w:r w:rsidR="003D50E8">
              <w:rPr>
                <w:rFonts w:ascii="Arial" w:hAnsi="Arial" w:cs="Arial"/>
                <w:sz w:val="22"/>
                <w:szCs w:val="22"/>
              </w:rPr>
              <w:t>under staffed</w:t>
            </w:r>
            <w:proofErr w:type="gramEnd"/>
            <w:r w:rsidR="003D50E8">
              <w:rPr>
                <w:rFonts w:ascii="Arial" w:hAnsi="Arial" w:cs="Arial"/>
                <w:sz w:val="22"/>
                <w:szCs w:val="22"/>
              </w:rPr>
              <w:t xml:space="preserve"> </w:t>
            </w:r>
          </w:p>
          <w:p w14:paraId="5153BAF9" w14:textId="77777777" w:rsidR="00B05790" w:rsidRDefault="00B05790" w:rsidP="009C2955">
            <w:pPr>
              <w:rPr>
                <w:rFonts w:ascii="Arial" w:hAnsi="Arial" w:cs="Arial"/>
                <w:sz w:val="22"/>
                <w:szCs w:val="22"/>
              </w:rPr>
            </w:pPr>
          </w:p>
          <w:p w14:paraId="1438C8AA" w14:textId="77777777" w:rsidR="00434F85" w:rsidRPr="00E7174C" w:rsidRDefault="00ED304B" w:rsidP="009C2955">
            <w:pPr>
              <w:rPr>
                <w:rFonts w:ascii="Arial" w:hAnsi="Arial" w:cs="Arial"/>
                <w:sz w:val="22"/>
                <w:szCs w:val="22"/>
              </w:rPr>
            </w:pPr>
            <w:r w:rsidRPr="00E7174C">
              <w:rPr>
                <w:rFonts w:ascii="Arial" w:hAnsi="Arial" w:cs="Arial"/>
                <w:sz w:val="22"/>
                <w:szCs w:val="22"/>
              </w:rPr>
              <w:t>Auckland DHB</w:t>
            </w:r>
            <w:r w:rsidR="00B1552A" w:rsidRPr="00E7174C">
              <w:rPr>
                <w:rFonts w:ascii="Arial" w:hAnsi="Arial" w:cs="Arial"/>
                <w:sz w:val="22"/>
                <w:szCs w:val="22"/>
              </w:rPr>
              <w:t xml:space="preserve"> (</w:t>
            </w:r>
            <w:r w:rsidR="00EF5580" w:rsidRPr="00E7174C">
              <w:rPr>
                <w:rFonts w:ascii="Arial" w:hAnsi="Arial" w:cs="Arial"/>
                <w:sz w:val="22"/>
                <w:szCs w:val="22"/>
              </w:rPr>
              <w:t>Ian Dittmer</w:t>
            </w:r>
            <w:r w:rsidR="00B1552A" w:rsidRPr="00E7174C">
              <w:rPr>
                <w:rFonts w:ascii="Arial" w:hAnsi="Arial" w:cs="Arial"/>
                <w:sz w:val="22"/>
                <w:szCs w:val="22"/>
              </w:rPr>
              <w:t>)</w:t>
            </w:r>
            <w:r w:rsidRPr="00E7174C">
              <w:rPr>
                <w:rFonts w:ascii="Arial" w:hAnsi="Arial" w:cs="Arial"/>
                <w:sz w:val="22"/>
                <w:szCs w:val="22"/>
              </w:rPr>
              <w:t xml:space="preserve"> </w:t>
            </w:r>
          </w:p>
          <w:p w14:paraId="6176CBF1" w14:textId="77777777" w:rsidR="00087F75" w:rsidRPr="00E7174C" w:rsidRDefault="00B05790" w:rsidP="00CF6295">
            <w:pPr>
              <w:rPr>
                <w:rFonts w:ascii="Arial" w:hAnsi="Arial" w:cs="Arial"/>
                <w:sz w:val="22"/>
                <w:szCs w:val="22"/>
              </w:rPr>
            </w:pPr>
            <w:r>
              <w:rPr>
                <w:rFonts w:ascii="Arial" w:hAnsi="Arial" w:cs="Arial"/>
                <w:sz w:val="22"/>
                <w:szCs w:val="22"/>
              </w:rPr>
              <w:t xml:space="preserve">Community Dialysis Unit funded by four charity organisation underway, ADHB </w:t>
            </w:r>
            <w:proofErr w:type="gramStart"/>
            <w:r>
              <w:rPr>
                <w:rFonts w:ascii="Arial" w:hAnsi="Arial" w:cs="Arial"/>
                <w:sz w:val="22"/>
                <w:szCs w:val="22"/>
              </w:rPr>
              <w:t>Renal  will</w:t>
            </w:r>
            <w:proofErr w:type="gramEnd"/>
            <w:r>
              <w:rPr>
                <w:rFonts w:ascii="Arial" w:hAnsi="Arial" w:cs="Arial"/>
                <w:sz w:val="22"/>
                <w:szCs w:val="22"/>
              </w:rPr>
              <w:t xml:space="preserve"> maintain model of care </w:t>
            </w:r>
          </w:p>
          <w:p w14:paraId="257AC082" w14:textId="77777777" w:rsidR="00AE21F9" w:rsidRPr="00E7174C" w:rsidRDefault="00AE21F9">
            <w:pPr>
              <w:rPr>
                <w:rFonts w:ascii="Arial" w:hAnsi="Arial" w:cs="Arial"/>
                <w:sz w:val="22"/>
                <w:szCs w:val="22"/>
              </w:rPr>
            </w:pPr>
            <w:r w:rsidRPr="00E7174C">
              <w:rPr>
                <w:rFonts w:ascii="Arial" w:hAnsi="Arial" w:cs="Arial"/>
                <w:sz w:val="22"/>
                <w:szCs w:val="22"/>
              </w:rPr>
              <w:t xml:space="preserve">Starship Hospital (Tonya Kara):  </w:t>
            </w:r>
          </w:p>
          <w:p w14:paraId="7137FA8A" w14:textId="77777777" w:rsidR="00AE21F9" w:rsidRPr="00E7174C" w:rsidRDefault="00C20E1A" w:rsidP="00182F10">
            <w:pPr>
              <w:pStyle w:val="ListParagraph"/>
              <w:numPr>
                <w:ilvl w:val="0"/>
                <w:numId w:val="1"/>
              </w:numPr>
              <w:rPr>
                <w:rFonts w:ascii="Arial" w:hAnsi="Arial" w:cs="Arial"/>
                <w:sz w:val="22"/>
                <w:szCs w:val="22"/>
              </w:rPr>
            </w:pPr>
            <w:r>
              <w:rPr>
                <w:rFonts w:ascii="Arial" w:hAnsi="Arial" w:cs="Arial"/>
                <w:sz w:val="22"/>
                <w:szCs w:val="22"/>
              </w:rPr>
              <w:t xml:space="preserve">Staffing adequate, challenging smaller children </w:t>
            </w:r>
          </w:p>
          <w:p w14:paraId="0B936CA2" w14:textId="77777777" w:rsidR="00AE21F9" w:rsidRPr="00E7174C" w:rsidRDefault="00AE21F9" w:rsidP="00BF3299">
            <w:pPr>
              <w:pStyle w:val="ListParagraph"/>
              <w:rPr>
                <w:rFonts w:ascii="Arial" w:hAnsi="Arial" w:cs="Arial"/>
                <w:sz w:val="22"/>
                <w:szCs w:val="22"/>
              </w:rPr>
            </w:pPr>
          </w:p>
          <w:p w14:paraId="31BB36EE" w14:textId="77777777" w:rsidR="00B93FA3" w:rsidRPr="00E7174C" w:rsidRDefault="00B93FA3" w:rsidP="00B93FA3">
            <w:pPr>
              <w:pStyle w:val="ListParagraph"/>
              <w:ind w:hanging="668"/>
              <w:rPr>
                <w:rFonts w:ascii="Arial" w:hAnsi="Arial" w:cs="Arial"/>
                <w:b/>
                <w:sz w:val="22"/>
                <w:szCs w:val="22"/>
              </w:rPr>
            </w:pPr>
            <w:r w:rsidRPr="00E7174C">
              <w:rPr>
                <w:rFonts w:ascii="Arial" w:hAnsi="Arial" w:cs="Arial"/>
                <w:sz w:val="22"/>
                <w:szCs w:val="22"/>
              </w:rPr>
              <w:t>Counties Manukau DHB (Catherine Tracy)</w:t>
            </w:r>
          </w:p>
          <w:p w14:paraId="76370526" w14:textId="77777777" w:rsidR="00182F10" w:rsidRDefault="00182F10" w:rsidP="00182F10">
            <w:pPr>
              <w:pStyle w:val="ListParagraph"/>
              <w:numPr>
                <w:ilvl w:val="0"/>
                <w:numId w:val="1"/>
              </w:numPr>
              <w:rPr>
                <w:rFonts w:ascii="Arial" w:hAnsi="Arial" w:cs="Arial"/>
                <w:sz w:val="22"/>
                <w:szCs w:val="22"/>
              </w:rPr>
            </w:pPr>
            <w:r w:rsidRPr="00E7174C">
              <w:rPr>
                <w:rFonts w:ascii="Arial" w:hAnsi="Arial" w:cs="Arial"/>
                <w:sz w:val="22"/>
                <w:szCs w:val="22"/>
              </w:rPr>
              <w:t>A business case for the refurbishment and extension of the acute dialysis</w:t>
            </w:r>
            <w:r w:rsidR="00B05790">
              <w:rPr>
                <w:rFonts w:ascii="Arial" w:hAnsi="Arial" w:cs="Arial"/>
                <w:sz w:val="22"/>
                <w:szCs w:val="22"/>
              </w:rPr>
              <w:t>- Scott</w:t>
            </w:r>
            <w:r w:rsidR="00BB3A02">
              <w:rPr>
                <w:rFonts w:ascii="Arial" w:hAnsi="Arial" w:cs="Arial"/>
                <w:sz w:val="22"/>
                <w:szCs w:val="22"/>
              </w:rPr>
              <w:t xml:space="preserve"> U</w:t>
            </w:r>
            <w:r w:rsidRPr="00E7174C">
              <w:rPr>
                <w:rFonts w:ascii="Arial" w:hAnsi="Arial" w:cs="Arial"/>
                <w:sz w:val="22"/>
                <w:szCs w:val="22"/>
              </w:rPr>
              <w:t xml:space="preserve">nit at Middlemore Hospital has been </w:t>
            </w:r>
            <w:r w:rsidR="00CF6295">
              <w:rPr>
                <w:rFonts w:ascii="Arial" w:hAnsi="Arial" w:cs="Arial"/>
                <w:sz w:val="22"/>
                <w:szCs w:val="22"/>
              </w:rPr>
              <w:t>approved</w:t>
            </w:r>
            <w:r w:rsidR="00D52AAF">
              <w:rPr>
                <w:rFonts w:ascii="Arial" w:hAnsi="Arial" w:cs="Arial"/>
                <w:sz w:val="22"/>
                <w:szCs w:val="22"/>
              </w:rPr>
              <w:t xml:space="preserve">. Work in progress. </w:t>
            </w:r>
          </w:p>
          <w:p w14:paraId="37CD87F4" w14:textId="77777777" w:rsidR="00D52AAF" w:rsidRDefault="00D52AAF" w:rsidP="00182F10">
            <w:pPr>
              <w:pStyle w:val="ListParagraph"/>
              <w:numPr>
                <w:ilvl w:val="0"/>
                <w:numId w:val="1"/>
              </w:numPr>
              <w:rPr>
                <w:rFonts w:ascii="Arial" w:hAnsi="Arial" w:cs="Arial"/>
                <w:sz w:val="22"/>
                <w:szCs w:val="22"/>
              </w:rPr>
            </w:pPr>
            <w:r>
              <w:rPr>
                <w:rFonts w:ascii="Arial" w:hAnsi="Arial" w:cs="Arial"/>
                <w:sz w:val="22"/>
                <w:szCs w:val="22"/>
              </w:rPr>
              <w:lastRenderedPageBreak/>
              <w:t xml:space="preserve">Adolescent Clinic set up will be established soon. Chris </w:t>
            </w:r>
            <w:r w:rsidR="00B94FF7">
              <w:rPr>
                <w:rFonts w:ascii="Arial" w:hAnsi="Arial" w:cs="Arial"/>
                <w:sz w:val="22"/>
                <w:szCs w:val="22"/>
              </w:rPr>
              <w:t xml:space="preserve">Hood </w:t>
            </w:r>
            <w:r>
              <w:rPr>
                <w:rFonts w:ascii="Arial" w:hAnsi="Arial" w:cs="Arial"/>
                <w:sz w:val="22"/>
                <w:szCs w:val="22"/>
              </w:rPr>
              <w:t xml:space="preserve">visited </w:t>
            </w:r>
            <w:r w:rsidR="00BB3A02">
              <w:rPr>
                <w:rFonts w:ascii="Arial" w:hAnsi="Arial" w:cs="Arial"/>
                <w:sz w:val="22"/>
                <w:szCs w:val="22"/>
              </w:rPr>
              <w:t>the Manchester Adolescent U</w:t>
            </w:r>
            <w:r>
              <w:rPr>
                <w:rFonts w:ascii="Arial" w:hAnsi="Arial" w:cs="Arial"/>
                <w:sz w:val="22"/>
                <w:szCs w:val="22"/>
              </w:rPr>
              <w:t>nit</w:t>
            </w:r>
          </w:p>
          <w:p w14:paraId="62E56CF0" w14:textId="77777777" w:rsidR="00D52AAF" w:rsidRPr="00E7174C" w:rsidRDefault="00D52AAF" w:rsidP="00182F10">
            <w:pPr>
              <w:pStyle w:val="ListParagraph"/>
              <w:numPr>
                <w:ilvl w:val="0"/>
                <w:numId w:val="1"/>
              </w:numPr>
              <w:rPr>
                <w:rFonts w:ascii="Arial" w:hAnsi="Arial" w:cs="Arial"/>
                <w:sz w:val="22"/>
                <w:szCs w:val="22"/>
              </w:rPr>
            </w:pPr>
            <w:r>
              <w:rPr>
                <w:rFonts w:ascii="Arial" w:hAnsi="Arial" w:cs="Arial"/>
                <w:sz w:val="22"/>
                <w:szCs w:val="22"/>
              </w:rPr>
              <w:t>Dialysis patient number</w:t>
            </w:r>
            <w:r w:rsidR="00BB3A02">
              <w:rPr>
                <w:rFonts w:ascii="Arial" w:hAnsi="Arial" w:cs="Arial"/>
                <w:sz w:val="22"/>
                <w:szCs w:val="22"/>
              </w:rPr>
              <w:t>s have</w:t>
            </w:r>
            <w:r>
              <w:rPr>
                <w:rFonts w:ascii="Arial" w:hAnsi="Arial" w:cs="Arial"/>
                <w:sz w:val="22"/>
                <w:szCs w:val="22"/>
              </w:rPr>
              <w:t xml:space="preserve"> been stable for past 18 months.</w:t>
            </w:r>
          </w:p>
          <w:p w14:paraId="1691101A" w14:textId="77777777" w:rsidR="00896AFE" w:rsidRPr="00BB3A02" w:rsidRDefault="00896AFE" w:rsidP="00BB3A02">
            <w:pPr>
              <w:rPr>
                <w:rFonts w:ascii="Arial" w:hAnsi="Arial" w:cs="Arial"/>
                <w:sz w:val="22"/>
                <w:szCs w:val="22"/>
              </w:rPr>
            </w:pPr>
          </w:p>
        </w:tc>
        <w:tc>
          <w:tcPr>
            <w:tcW w:w="1755" w:type="dxa"/>
            <w:gridSpan w:val="3"/>
            <w:tcBorders>
              <w:top w:val="single" w:sz="6" w:space="0" w:color="auto"/>
              <w:bottom w:val="single" w:sz="6" w:space="0" w:color="auto"/>
              <w:right w:val="single" w:sz="18" w:space="0" w:color="auto"/>
            </w:tcBorders>
          </w:tcPr>
          <w:p w14:paraId="562371E9" w14:textId="77777777" w:rsidR="00434F85" w:rsidRPr="00E7174C" w:rsidRDefault="00434F85">
            <w:pPr>
              <w:jc w:val="center"/>
              <w:rPr>
                <w:rFonts w:ascii="Arial" w:hAnsi="Arial" w:cs="Arial"/>
                <w:b/>
                <w:sz w:val="22"/>
                <w:szCs w:val="22"/>
              </w:rPr>
            </w:pPr>
          </w:p>
          <w:p w14:paraId="28D5E7E4" w14:textId="77777777" w:rsidR="00434F85" w:rsidRPr="00E7174C" w:rsidRDefault="00434F85">
            <w:pPr>
              <w:jc w:val="center"/>
              <w:rPr>
                <w:rFonts w:ascii="Arial" w:hAnsi="Arial" w:cs="Arial"/>
                <w:b/>
                <w:sz w:val="22"/>
                <w:szCs w:val="22"/>
              </w:rPr>
            </w:pPr>
          </w:p>
          <w:p w14:paraId="312DCD0D" w14:textId="77777777" w:rsidR="00434F85" w:rsidRPr="00E7174C" w:rsidRDefault="00434F85">
            <w:pPr>
              <w:jc w:val="center"/>
              <w:rPr>
                <w:rFonts w:ascii="Arial" w:hAnsi="Arial" w:cs="Arial"/>
                <w:b/>
                <w:sz w:val="22"/>
                <w:szCs w:val="22"/>
              </w:rPr>
            </w:pPr>
          </w:p>
          <w:p w14:paraId="4520408B" w14:textId="77777777" w:rsidR="00434F85" w:rsidRPr="00E7174C" w:rsidRDefault="00434F85">
            <w:pPr>
              <w:jc w:val="center"/>
              <w:rPr>
                <w:rFonts w:ascii="Arial" w:hAnsi="Arial" w:cs="Arial"/>
                <w:b/>
                <w:sz w:val="22"/>
                <w:szCs w:val="22"/>
              </w:rPr>
            </w:pPr>
          </w:p>
          <w:p w14:paraId="0158DFA7" w14:textId="77777777" w:rsidR="002E73A7" w:rsidRPr="00E7174C" w:rsidRDefault="002E73A7">
            <w:pPr>
              <w:jc w:val="center"/>
              <w:rPr>
                <w:rFonts w:ascii="Arial" w:hAnsi="Arial" w:cs="Arial"/>
                <w:b/>
                <w:sz w:val="22"/>
                <w:szCs w:val="22"/>
              </w:rPr>
            </w:pPr>
          </w:p>
          <w:p w14:paraId="4988C443" w14:textId="77777777" w:rsidR="00434F85" w:rsidRPr="00E7174C" w:rsidRDefault="00434F85">
            <w:pPr>
              <w:jc w:val="center"/>
              <w:rPr>
                <w:rFonts w:ascii="Arial" w:hAnsi="Arial" w:cs="Arial"/>
                <w:b/>
                <w:sz w:val="22"/>
                <w:szCs w:val="22"/>
              </w:rPr>
            </w:pPr>
          </w:p>
          <w:p w14:paraId="1EDE19D5" w14:textId="77777777" w:rsidR="00434F85" w:rsidRPr="00E7174C" w:rsidRDefault="00434F85">
            <w:pPr>
              <w:jc w:val="center"/>
              <w:rPr>
                <w:rFonts w:ascii="Arial" w:hAnsi="Arial" w:cs="Arial"/>
                <w:b/>
                <w:sz w:val="22"/>
                <w:szCs w:val="22"/>
              </w:rPr>
            </w:pPr>
          </w:p>
          <w:p w14:paraId="4991B700" w14:textId="77777777" w:rsidR="00FE5E98" w:rsidRPr="00E7174C" w:rsidRDefault="00FE5E98">
            <w:pPr>
              <w:jc w:val="center"/>
              <w:rPr>
                <w:rFonts w:ascii="Arial" w:hAnsi="Arial" w:cs="Arial"/>
                <w:b/>
                <w:sz w:val="22"/>
                <w:szCs w:val="22"/>
              </w:rPr>
            </w:pPr>
          </w:p>
          <w:p w14:paraId="762664CC" w14:textId="77777777" w:rsidR="00003B30" w:rsidRPr="00E7174C" w:rsidRDefault="00003B30">
            <w:pPr>
              <w:jc w:val="center"/>
              <w:rPr>
                <w:rFonts w:ascii="Arial" w:hAnsi="Arial" w:cs="Arial"/>
                <w:b/>
                <w:sz w:val="22"/>
                <w:szCs w:val="22"/>
              </w:rPr>
            </w:pPr>
          </w:p>
          <w:p w14:paraId="39F5D23B" w14:textId="77777777" w:rsidR="00003B30" w:rsidRPr="00E7174C" w:rsidRDefault="00003B30">
            <w:pPr>
              <w:jc w:val="center"/>
              <w:rPr>
                <w:rFonts w:ascii="Arial" w:hAnsi="Arial" w:cs="Arial"/>
                <w:b/>
                <w:sz w:val="22"/>
                <w:szCs w:val="22"/>
              </w:rPr>
            </w:pPr>
          </w:p>
          <w:p w14:paraId="268EFF78" w14:textId="77777777" w:rsidR="00003B30" w:rsidRPr="00E7174C" w:rsidRDefault="00003B30">
            <w:pPr>
              <w:jc w:val="center"/>
              <w:rPr>
                <w:rFonts w:ascii="Arial" w:hAnsi="Arial" w:cs="Arial"/>
                <w:b/>
                <w:sz w:val="22"/>
                <w:szCs w:val="22"/>
              </w:rPr>
            </w:pPr>
          </w:p>
          <w:p w14:paraId="56EB76DC" w14:textId="77777777" w:rsidR="00E94436" w:rsidRPr="00E7174C" w:rsidRDefault="00E94436">
            <w:pPr>
              <w:jc w:val="center"/>
              <w:rPr>
                <w:rFonts w:ascii="Arial" w:hAnsi="Arial" w:cs="Arial"/>
                <w:b/>
                <w:sz w:val="22"/>
                <w:szCs w:val="22"/>
              </w:rPr>
            </w:pPr>
          </w:p>
          <w:p w14:paraId="223BAEB7" w14:textId="77777777" w:rsidR="00E94436" w:rsidRPr="00E7174C" w:rsidRDefault="00E94436">
            <w:pPr>
              <w:jc w:val="center"/>
              <w:rPr>
                <w:rFonts w:ascii="Arial" w:hAnsi="Arial" w:cs="Arial"/>
                <w:b/>
                <w:sz w:val="22"/>
                <w:szCs w:val="22"/>
              </w:rPr>
            </w:pPr>
          </w:p>
          <w:p w14:paraId="66AA5F52" w14:textId="77777777" w:rsidR="00E94436" w:rsidRPr="00E7174C" w:rsidRDefault="00E94436">
            <w:pPr>
              <w:jc w:val="center"/>
              <w:rPr>
                <w:rFonts w:ascii="Arial" w:hAnsi="Arial" w:cs="Arial"/>
                <w:b/>
                <w:sz w:val="22"/>
                <w:szCs w:val="22"/>
              </w:rPr>
            </w:pPr>
          </w:p>
          <w:p w14:paraId="3117B983" w14:textId="77777777" w:rsidR="00BE1E55" w:rsidRPr="00E7174C" w:rsidRDefault="00BE1E55">
            <w:pPr>
              <w:jc w:val="center"/>
              <w:rPr>
                <w:rFonts w:ascii="Arial" w:hAnsi="Arial" w:cs="Arial"/>
                <w:b/>
                <w:sz w:val="22"/>
                <w:szCs w:val="22"/>
              </w:rPr>
            </w:pPr>
          </w:p>
          <w:p w14:paraId="76349F91" w14:textId="77777777" w:rsidR="0050079C" w:rsidRPr="00E7174C" w:rsidRDefault="0050079C" w:rsidP="00DD7211">
            <w:pPr>
              <w:rPr>
                <w:rFonts w:ascii="Arial" w:hAnsi="Arial" w:cs="Arial"/>
                <w:b/>
                <w:sz w:val="22"/>
                <w:szCs w:val="22"/>
              </w:rPr>
            </w:pPr>
          </w:p>
          <w:p w14:paraId="5BDA7ABB" w14:textId="77777777" w:rsidR="00B47E5E" w:rsidRPr="00E7174C" w:rsidRDefault="00D52AAF" w:rsidP="00B94FF7">
            <w:pPr>
              <w:rPr>
                <w:rFonts w:ascii="Arial" w:hAnsi="Arial" w:cs="Arial"/>
                <w:b/>
                <w:sz w:val="22"/>
                <w:szCs w:val="22"/>
              </w:rPr>
            </w:pPr>
            <w:r w:rsidRPr="00E7174C">
              <w:rPr>
                <w:rFonts w:ascii="Arial" w:hAnsi="Arial" w:cs="Arial"/>
                <w:b/>
                <w:sz w:val="22"/>
                <w:szCs w:val="22"/>
              </w:rPr>
              <w:t xml:space="preserve">Catherine </w:t>
            </w:r>
          </w:p>
        </w:tc>
      </w:tr>
      <w:tr w:rsidR="00FA034F" w:rsidRPr="00E7174C" w14:paraId="07A7D69C" w14:textId="77777777" w:rsidTr="00BF3299">
        <w:trPr>
          <w:gridAfter w:val="1"/>
          <w:wAfter w:w="20" w:type="dxa"/>
          <w:trHeight w:val="143"/>
        </w:trPr>
        <w:tc>
          <w:tcPr>
            <w:tcW w:w="730" w:type="dxa"/>
            <w:gridSpan w:val="3"/>
            <w:tcBorders>
              <w:top w:val="single" w:sz="6" w:space="0" w:color="auto"/>
              <w:bottom w:val="single" w:sz="6" w:space="0" w:color="auto"/>
            </w:tcBorders>
          </w:tcPr>
          <w:p w14:paraId="7BA4FFFE" w14:textId="77777777" w:rsidR="00FA034F" w:rsidRPr="00E7174C" w:rsidRDefault="00FA034F">
            <w:pPr>
              <w:ind w:right="34"/>
              <w:jc w:val="center"/>
              <w:rPr>
                <w:rFonts w:ascii="Arial" w:hAnsi="Arial" w:cs="Arial"/>
                <w:sz w:val="22"/>
                <w:szCs w:val="22"/>
              </w:rPr>
            </w:pPr>
          </w:p>
        </w:tc>
        <w:tc>
          <w:tcPr>
            <w:tcW w:w="2133" w:type="dxa"/>
            <w:gridSpan w:val="4"/>
            <w:tcBorders>
              <w:top w:val="single" w:sz="6" w:space="0" w:color="auto"/>
              <w:bottom w:val="single" w:sz="6" w:space="0" w:color="auto"/>
            </w:tcBorders>
          </w:tcPr>
          <w:p w14:paraId="03FDBA60" w14:textId="77777777" w:rsidR="00FA034F" w:rsidRPr="00E7174C" w:rsidRDefault="0078130E" w:rsidP="004F7284">
            <w:pPr>
              <w:rPr>
                <w:rFonts w:ascii="Arial" w:hAnsi="Arial" w:cs="Arial"/>
                <w:b/>
                <w:bCs/>
                <w:color w:val="000000"/>
                <w:sz w:val="22"/>
                <w:szCs w:val="22"/>
              </w:rPr>
            </w:pPr>
            <w:r w:rsidRPr="00E7174C">
              <w:rPr>
                <w:rFonts w:ascii="Arial" w:hAnsi="Arial" w:cs="Arial"/>
                <w:b/>
                <w:bCs/>
                <w:color w:val="000000"/>
                <w:sz w:val="22"/>
                <w:szCs w:val="22"/>
              </w:rPr>
              <w:t>Midland</w:t>
            </w:r>
          </w:p>
        </w:tc>
        <w:tc>
          <w:tcPr>
            <w:tcW w:w="10907" w:type="dxa"/>
            <w:gridSpan w:val="4"/>
            <w:tcBorders>
              <w:top w:val="single" w:sz="6" w:space="0" w:color="auto"/>
              <w:bottom w:val="single" w:sz="6" w:space="0" w:color="auto"/>
            </w:tcBorders>
          </w:tcPr>
          <w:p w14:paraId="37E3952B" w14:textId="77777777" w:rsidR="00731F34" w:rsidRDefault="00731F34" w:rsidP="00731F34">
            <w:pPr>
              <w:pStyle w:val="ListParagraph"/>
              <w:ind w:left="148" w:hanging="142"/>
              <w:rPr>
                <w:rFonts w:ascii="Arial" w:hAnsi="Arial" w:cs="Arial"/>
                <w:sz w:val="22"/>
                <w:szCs w:val="22"/>
              </w:rPr>
            </w:pPr>
            <w:r w:rsidRPr="00E7174C">
              <w:rPr>
                <w:rFonts w:ascii="Arial" w:hAnsi="Arial" w:cs="Arial"/>
                <w:sz w:val="22"/>
                <w:szCs w:val="22"/>
              </w:rPr>
              <w:t>Waikato DHB (Mark Hodge)</w:t>
            </w:r>
          </w:p>
          <w:p w14:paraId="30DE777A" w14:textId="77777777" w:rsidR="001D0D09" w:rsidRPr="00E7174C" w:rsidRDefault="001D0D09" w:rsidP="00731F34">
            <w:pPr>
              <w:pStyle w:val="ListParagraph"/>
              <w:ind w:left="148" w:hanging="142"/>
              <w:rPr>
                <w:rFonts w:ascii="Arial" w:hAnsi="Arial" w:cs="Arial"/>
                <w:sz w:val="22"/>
                <w:szCs w:val="22"/>
              </w:rPr>
            </w:pPr>
          </w:p>
          <w:p w14:paraId="619A4987" w14:textId="77777777" w:rsidR="00344F1A" w:rsidRDefault="001D0D09" w:rsidP="001D0D09">
            <w:pPr>
              <w:pStyle w:val="ListParagraph"/>
              <w:numPr>
                <w:ilvl w:val="0"/>
                <w:numId w:val="36"/>
              </w:numPr>
              <w:rPr>
                <w:rFonts w:ascii="Arial" w:hAnsi="Arial" w:cs="Arial"/>
                <w:sz w:val="22"/>
                <w:szCs w:val="22"/>
              </w:rPr>
            </w:pPr>
            <w:r w:rsidRPr="001D0D09">
              <w:rPr>
                <w:rFonts w:ascii="Arial" w:hAnsi="Arial" w:cs="Arial"/>
                <w:sz w:val="22"/>
                <w:szCs w:val="22"/>
              </w:rPr>
              <w:t xml:space="preserve">Renal service has </w:t>
            </w:r>
            <w:proofErr w:type="gramStart"/>
            <w:r w:rsidRPr="001D0D09">
              <w:rPr>
                <w:rFonts w:ascii="Arial" w:hAnsi="Arial" w:cs="Arial"/>
                <w:sz w:val="22"/>
                <w:szCs w:val="22"/>
              </w:rPr>
              <w:t>approval  to</w:t>
            </w:r>
            <w:proofErr w:type="gramEnd"/>
            <w:r w:rsidRPr="001D0D09">
              <w:rPr>
                <w:rFonts w:ascii="Arial" w:hAnsi="Arial" w:cs="Arial"/>
                <w:sz w:val="22"/>
                <w:szCs w:val="22"/>
              </w:rPr>
              <w:t xml:space="preserve"> employ additional staff; Physician, R</w:t>
            </w:r>
            <w:r w:rsidR="00BB3A02">
              <w:rPr>
                <w:rFonts w:ascii="Arial" w:hAnsi="Arial" w:cs="Arial"/>
                <w:sz w:val="22"/>
                <w:szCs w:val="22"/>
              </w:rPr>
              <w:t xml:space="preserve">egistered </w:t>
            </w:r>
            <w:r w:rsidRPr="001D0D09">
              <w:rPr>
                <w:rFonts w:ascii="Arial" w:hAnsi="Arial" w:cs="Arial"/>
                <w:sz w:val="22"/>
                <w:szCs w:val="22"/>
              </w:rPr>
              <w:t>N</w:t>
            </w:r>
            <w:r w:rsidR="00BB3A02">
              <w:rPr>
                <w:rFonts w:ascii="Arial" w:hAnsi="Arial" w:cs="Arial"/>
                <w:sz w:val="22"/>
                <w:szCs w:val="22"/>
              </w:rPr>
              <w:t>urse</w:t>
            </w:r>
            <w:r w:rsidRPr="001D0D09">
              <w:rPr>
                <w:rFonts w:ascii="Arial" w:hAnsi="Arial" w:cs="Arial"/>
                <w:sz w:val="22"/>
                <w:szCs w:val="22"/>
              </w:rPr>
              <w:t xml:space="preserve">, Pharmacist, and other </w:t>
            </w:r>
            <w:r w:rsidR="00BB3A02" w:rsidRPr="001D0D09">
              <w:rPr>
                <w:rFonts w:ascii="Arial" w:hAnsi="Arial" w:cs="Arial"/>
                <w:sz w:val="22"/>
                <w:szCs w:val="22"/>
              </w:rPr>
              <w:t>M</w:t>
            </w:r>
            <w:r w:rsidR="00BB3A02">
              <w:rPr>
                <w:rFonts w:ascii="Arial" w:hAnsi="Arial" w:cs="Arial"/>
                <w:sz w:val="22"/>
                <w:szCs w:val="22"/>
              </w:rPr>
              <w:t xml:space="preserve">ultidisciplinary </w:t>
            </w:r>
            <w:r w:rsidRPr="001D0D09">
              <w:rPr>
                <w:rFonts w:ascii="Arial" w:hAnsi="Arial" w:cs="Arial"/>
                <w:sz w:val="22"/>
                <w:szCs w:val="22"/>
              </w:rPr>
              <w:t>T</w:t>
            </w:r>
            <w:r w:rsidR="00BB3A02">
              <w:rPr>
                <w:rFonts w:ascii="Arial" w:hAnsi="Arial" w:cs="Arial"/>
                <w:sz w:val="22"/>
                <w:szCs w:val="22"/>
              </w:rPr>
              <w:t>eam</w:t>
            </w:r>
            <w:r w:rsidRPr="001D0D09">
              <w:rPr>
                <w:rFonts w:ascii="Arial" w:hAnsi="Arial" w:cs="Arial"/>
                <w:sz w:val="22"/>
                <w:szCs w:val="22"/>
              </w:rPr>
              <w:t xml:space="preserve"> due to increase in patient numbers</w:t>
            </w:r>
            <w:r w:rsidR="00BB3A02">
              <w:rPr>
                <w:rFonts w:ascii="Arial" w:hAnsi="Arial" w:cs="Arial"/>
                <w:sz w:val="22"/>
                <w:szCs w:val="22"/>
              </w:rPr>
              <w:t>.</w:t>
            </w:r>
          </w:p>
          <w:p w14:paraId="7703A172" w14:textId="77777777" w:rsidR="001D0D09" w:rsidRPr="001D0D09" w:rsidRDefault="001D0D09" w:rsidP="001D0D09">
            <w:pPr>
              <w:pStyle w:val="ListParagraph"/>
              <w:numPr>
                <w:ilvl w:val="0"/>
                <w:numId w:val="36"/>
              </w:numPr>
              <w:rPr>
                <w:rFonts w:ascii="Arial" w:hAnsi="Arial" w:cs="Arial"/>
                <w:sz w:val="22"/>
                <w:szCs w:val="22"/>
              </w:rPr>
            </w:pPr>
            <w:r>
              <w:rPr>
                <w:rFonts w:ascii="Arial" w:hAnsi="Arial" w:cs="Arial"/>
                <w:sz w:val="22"/>
                <w:szCs w:val="22"/>
              </w:rPr>
              <w:t>New Physician will be starting soon.</w:t>
            </w:r>
            <w:r w:rsidR="00BB3A02">
              <w:rPr>
                <w:rFonts w:ascii="Arial" w:hAnsi="Arial" w:cs="Arial"/>
                <w:sz w:val="22"/>
                <w:szCs w:val="22"/>
              </w:rPr>
              <w:br/>
            </w:r>
          </w:p>
          <w:p w14:paraId="615597B6" w14:textId="77777777" w:rsidR="00344F1A" w:rsidRPr="00E7174C" w:rsidRDefault="00344F1A">
            <w:pPr>
              <w:rPr>
                <w:rFonts w:ascii="Arial" w:hAnsi="Arial" w:cs="Arial"/>
                <w:sz w:val="22"/>
                <w:szCs w:val="22"/>
              </w:rPr>
            </w:pPr>
            <w:r w:rsidRPr="00E7174C">
              <w:rPr>
                <w:rFonts w:ascii="Arial" w:hAnsi="Arial" w:cs="Arial"/>
                <w:sz w:val="22"/>
                <w:szCs w:val="22"/>
              </w:rPr>
              <w:t>Taranaki DHB: (Ian Dittmer)</w:t>
            </w:r>
          </w:p>
          <w:p w14:paraId="2BAA005A" w14:textId="77777777" w:rsidR="00847BB7" w:rsidRPr="00627DA3" w:rsidRDefault="00116B85" w:rsidP="00627DA3">
            <w:pPr>
              <w:pStyle w:val="ListParagraph"/>
              <w:numPr>
                <w:ilvl w:val="0"/>
                <w:numId w:val="24"/>
              </w:numPr>
              <w:rPr>
                <w:rFonts w:ascii="Arial" w:hAnsi="Arial" w:cs="Arial"/>
                <w:sz w:val="22"/>
                <w:szCs w:val="22"/>
              </w:rPr>
            </w:pPr>
            <w:r w:rsidRPr="00627DA3">
              <w:rPr>
                <w:rFonts w:ascii="Arial" w:hAnsi="Arial" w:cs="Arial"/>
                <w:sz w:val="22"/>
                <w:szCs w:val="22"/>
              </w:rPr>
              <w:t>A new vascular surgeon has been appointed and is starting soon.</w:t>
            </w:r>
          </w:p>
          <w:p w14:paraId="33DC515E" w14:textId="77777777" w:rsidR="00FA034F" w:rsidRPr="00847BB7" w:rsidRDefault="00FA034F" w:rsidP="00BB3A02">
            <w:pPr>
              <w:rPr>
                <w:rFonts w:ascii="Arial" w:hAnsi="Arial" w:cs="Arial"/>
                <w:sz w:val="22"/>
                <w:szCs w:val="22"/>
              </w:rPr>
            </w:pPr>
          </w:p>
        </w:tc>
        <w:tc>
          <w:tcPr>
            <w:tcW w:w="1755" w:type="dxa"/>
            <w:gridSpan w:val="3"/>
            <w:tcBorders>
              <w:top w:val="single" w:sz="6" w:space="0" w:color="auto"/>
              <w:bottom w:val="single" w:sz="6" w:space="0" w:color="auto"/>
              <w:right w:val="single" w:sz="18" w:space="0" w:color="auto"/>
            </w:tcBorders>
          </w:tcPr>
          <w:p w14:paraId="262A405E" w14:textId="77777777" w:rsidR="00974256" w:rsidRDefault="00974256">
            <w:pPr>
              <w:jc w:val="center"/>
              <w:rPr>
                <w:rFonts w:ascii="Arial" w:hAnsi="Arial" w:cs="Arial"/>
                <w:b/>
                <w:sz w:val="22"/>
                <w:szCs w:val="22"/>
              </w:rPr>
            </w:pPr>
          </w:p>
          <w:p w14:paraId="3DF418FC" w14:textId="77777777" w:rsidR="00974256" w:rsidRPr="00974256" w:rsidRDefault="00974256" w:rsidP="00974256">
            <w:pPr>
              <w:rPr>
                <w:rFonts w:ascii="Arial" w:hAnsi="Arial" w:cs="Arial"/>
                <w:sz w:val="22"/>
                <w:szCs w:val="22"/>
              </w:rPr>
            </w:pPr>
          </w:p>
          <w:p w14:paraId="586F5649" w14:textId="77777777" w:rsidR="00974256" w:rsidRPr="00974256" w:rsidRDefault="00974256" w:rsidP="00974256">
            <w:pPr>
              <w:rPr>
                <w:rFonts w:ascii="Arial" w:hAnsi="Arial" w:cs="Arial"/>
                <w:sz w:val="22"/>
                <w:szCs w:val="22"/>
              </w:rPr>
            </w:pPr>
          </w:p>
          <w:p w14:paraId="424E0716" w14:textId="77777777" w:rsidR="00974256" w:rsidRPr="00974256" w:rsidRDefault="00974256" w:rsidP="00974256">
            <w:pPr>
              <w:rPr>
                <w:rFonts w:ascii="Arial" w:hAnsi="Arial" w:cs="Arial"/>
                <w:sz w:val="22"/>
                <w:szCs w:val="22"/>
              </w:rPr>
            </w:pPr>
          </w:p>
          <w:p w14:paraId="4672A54B" w14:textId="77777777" w:rsidR="00974256" w:rsidRPr="00974256" w:rsidRDefault="00974256" w:rsidP="00974256">
            <w:pPr>
              <w:rPr>
                <w:rFonts w:ascii="Arial" w:hAnsi="Arial" w:cs="Arial"/>
                <w:sz w:val="22"/>
                <w:szCs w:val="22"/>
              </w:rPr>
            </w:pPr>
          </w:p>
          <w:p w14:paraId="373C00F8" w14:textId="77777777" w:rsidR="00974256" w:rsidRPr="00974256" w:rsidRDefault="00974256" w:rsidP="00974256">
            <w:pPr>
              <w:rPr>
                <w:rFonts w:ascii="Arial" w:hAnsi="Arial" w:cs="Arial"/>
                <w:sz w:val="22"/>
                <w:szCs w:val="22"/>
              </w:rPr>
            </w:pPr>
          </w:p>
          <w:p w14:paraId="13FDF1F4" w14:textId="77777777" w:rsidR="00974256" w:rsidRPr="00974256" w:rsidRDefault="00974256" w:rsidP="00974256">
            <w:pPr>
              <w:rPr>
                <w:rFonts w:ascii="Arial" w:hAnsi="Arial" w:cs="Arial"/>
                <w:sz w:val="22"/>
                <w:szCs w:val="22"/>
              </w:rPr>
            </w:pPr>
          </w:p>
          <w:p w14:paraId="1037D88A" w14:textId="77777777" w:rsidR="00974256" w:rsidRPr="00974256" w:rsidRDefault="00974256" w:rsidP="00974256">
            <w:pPr>
              <w:rPr>
                <w:rFonts w:ascii="Arial" w:hAnsi="Arial" w:cs="Arial"/>
                <w:sz w:val="22"/>
                <w:szCs w:val="22"/>
              </w:rPr>
            </w:pPr>
          </w:p>
          <w:p w14:paraId="497AD0C4" w14:textId="77777777" w:rsidR="00FA034F" w:rsidRPr="00974256" w:rsidRDefault="00FA034F" w:rsidP="00974256">
            <w:pPr>
              <w:rPr>
                <w:rFonts w:ascii="Arial" w:hAnsi="Arial" w:cs="Arial"/>
                <w:sz w:val="22"/>
                <w:szCs w:val="22"/>
              </w:rPr>
            </w:pPr>
          </w:p>
        </w:tc>
      </w:tr>
      <w:tr w:rsidR="00DD7211" w:rsidRPr="00E7174C" w14:paraId="38869FBF" w14:textId="77777777" w:rsidTr="00BF3299">
        <w:trPr>
          <w:gridAfter w:val="1"/>
          <w:wAfter w:w="20" w:type="dxa"/>
          <w:trHeight w:val="143"/>
        </w:trPr>
        <w:tc>
          <w:tcPr>
            <w:tcW w:w="730" w:type="dxa"/>
            <w:gridSpan w:val="3"/>
            <w:tcBorders>
              <w:top w:val="single" w:sz="6" w:space="0" w:color="auto"/>
              <w:bottom w:val="single" w:sz="6" w:space="0" w:color="auto"/>
            </w:tcBorders>
          </w:tcPr>
          <w:p w14:paraId="4CE0C542" w14:textId="77777777" w:rsidR="00DD7211" w:rsidRPr="00E7174C" w:rsidRDefault="00DD7211">
            <w:pPr>
              <w:ind w:right="34"/>
              <w:jc w:val="center"/>
              <w:rPr>
                <w:rFonts w:ascii="Arial" w:hAnsi="Arial" w:cs="Arial"/>
                <w:sz w:val="22"/>
                <w:szCs w:val="22"/>
              </w:rPr>
            </w:pPr>
          </w:p>
        </w:tc>
        <w:tc>
          <w:tcPr>
            <w:tcW w:w="2133" w:type="dxa"/>
            <w:gridSpan w:val="4"/>
            <w:tcBorders>
              <w:top w:val="single" w:sz="6" w:space="0" w:color="auto"/>
              <w:bottom w:val="single" w:sz="6" w:space="0" w:color="auto"/>
            </w:tcBorders>
          </w:tcPr>
          <w:p w14:paraId="65FC63B8" w14:textId="77777777" w:rsidR="00DD7211" w:rsidRPr="00E7174C" w:rsidRDefault="00DD7211" w:rsidP="004F7284">
            <w:pPr>
              <w:rPr>
                <w:rFonts w:ascii="Arial" w:hAnsi="Arial" w:cs="Arial"/>
                <w:b/>
                <w:bCs/>
                <w:color w:val="000000"/>
                <w:sz w:val="22"/>
                <w:szCs w:val="22"/>
              </w:rPr>
            </w:pPr>
            <w:r w:rsidRPr="00E7174C">
              <w:rPr>
                <w:rFonts w:ascii="Arial" w:hAnsi="Arial" w:cs="Arial"/>
                <w:b/>
                <w:bCs/>
                <w:color w:val="000000"/>
                <w:sz w:val="22"/>
                <w:szCs w:val="22"/>
              </w:rPr>
              <w:t>Central</w:t>
            </w:r>
          </w:p>
        </w:tc>
        <w:tc>
          <w:tcPr>
            <w:tcW w:w="10907" w:type="dxa"/>
            <w:gridSpan w:val="4"/>
            <w:tcBorders>
              <w:top w:val="single" w:sz="6" w:space="0" w:color="auto"/>
              <w:bottom w:val="single" w:sz="6" w:space="0" w:color="auto"/>
            </w:tcBorders>
          </w:tcPr>
          <w:p w14:paraId="1E8A7585" w14:textId="77777777" w:rsidR="00116B85" w:rsidRPr="00E7174C" w:rsidRDefault="003D50E8">
            <w:pPr>
              <w:rPr>
                <w:rFonts w:ascii="Arial" w:hAnsi="Arial" w:cs="Arial"/>
                <w:sz w:val="22"/>
                <w:szCs w:val="22"/>
              </w:rPr>
            </w:pPr>
            <w:r>
              <w:rPr>
                <w:rFonts w:ascii="Arial" w:hAnsi="Arial" w:cs="Arial"/>
                <w:sz w:val="22"/>
                <w:szCs w:val="22"/>
              </w:rPr>
              <w:t>Hawke’s Bay DHB (Colin</w:t>
            </w:r>
            <w:r w:rsidR="00116B85" w:rsidRPr="00E7174C">
              <w:rPr>
                <w:rFonts w:ascii="Arial" w:hAnsi="Arial" w:cs="Arial"/>
                <w:sz w:val="22"/>
                <w:szCs w:val="22"/>
              </w:rPr>
              <w:t>)</w:t>
            </w:r>
          </w:p>
          <w:p w14:paraId="40CB2377" w14:textId="77777777" w:rsidR="00116B85" w:rsidRPr="00E7174C" w:rsidRDefault="00BB3A02" w:rsidP="00BF3299">
            <w:pPr>
              <w:pStyle w:val="ListParagraph"/>
              <w:numPr>
                <w:ilvl w:val="0"/>
                <w:numId w:val="1"/>
              </w:numPr>
              <w:rPr>
                <w:rFonts w:ascii="Arial" w:hAnsi="Arial" w:cs="Arial"/>
                <w:sz w:val="22"/>
                <w:szCs w:val="22"/>
              </w:rPr>
            </w:pPr>
            <w:r>
              <w:rPr>
                <w:rFonts w:ascii="Arial" w:hAnsi="Arial" w:cs="Arial"/>
                <w:sz w:val="22"/>
                <w:szCs w:val="22"/>
              </w:rPr>
              <w:t>Nothing new to update.</w:t>
            </w:r>
            <w:r w:rsidR="00116B85" w:rsidRPr="00E7174C">
              <w:rPr>
                <w:rFonts w:ascii="Arial" w:hAnsi="Arial" w:cs="Arial"/>
                <w:sz w:val="22"/>
                <w:szCs w:val="22"/>
              </w:rPr>
              <w:br/>
            </w:r>
          </w:p>
          <w:p w14:paraId="4C1C7641" w14:textId="77777777" w:rsidR="00731F34" w:rsidRDefault="003D50E8" w:rsidP="00974256">
            <w:pPr>
              <w:rPr>
                <w:rFonts w:ascii="Arial" w:hAnsi="Arial" w:cs="Arial"/>
                <w:sz w:val="22"/>
                <w:szCs w:val="22"/>
              </w:rPr>
            </w:pPr>
            <w:proofErr w:type="spellStart"/>
            <w:r>
              <w:rPr>
                <w:rFonts w:ascii="Arial" w:hAnsi="Arial" w:cs="Arial"/>
                <w:sz w:val="22"/>
                <w:szCs w:val="22"/>
              </w:rPr>
              <w:t>MidCentral</w:t>
            </w:r>
            <w:proofErr w:type="spellEnd"/>
            <w:r>
              <w:rPr>
                <w:rFonts w:ascii="Arial" w:hAnsi="Arial" w:cs="Arial"/>
                <w:sz w:val="22"/>
                <w:szCs w:val="22"/>
              </w:rPr>
              <w:t xml:space="preserve"> DHB: </w:t>
            </w:r>
            <w:proofErr w:type="gramStart"/>
            <w:r>
              <w:rPr>
                <w:rFonts w:ascii="Arial" w:hAnsi="Arial" w:cs="Arial"/>
                <w:sz w:val="22"/>
                <w:szCs w:val="22"/>
              </w:rPr>
              <w:t>( Max</w:t>
            </w:r>
            <w:proofErr w:type="gramEnd"/>
            <w:r>
              <w:rPr>
                <w:rFonts w:ascii="Arial" w:hAnsi="Arial" w:cs="Arial"/>
                <w:sz w:val="22"/>
                <w:szCs w:val="22"/>
              </w:rPr>
              <w:t xml:space="preserve"> Reid</w:t>
            </w:r>
            <w:r w:rsidR="00731F34" w:rsidRPr="00E7174C">
              <w:rPr>
                <w:rFonts w:ascii="Arial" w:hAnsi="Arial" w:cs="Arial"/>
                <w:sz w:val="22"/>
                <w:szCs w:val="22"/>
              </w:rPr>
              <w:t>)</w:t>
            </w:r>
            <w:r>
              <w:rPr>
                <w:rFonts w:ascii="Arial" w:hAnsi="Arial" w:cs="Arial"/>
                <w:sz w:val="22"/>
                <w:szCs w:val="22"/>
              </w:rPr>
              <w:t xml:space="preserve">- </w:t>
            </w:r>
          </w:p>
          <w:p w14:paraId="7AF17646" w14:textId="77777777" w:rsidR="00BB3A02" w:rsidRDefault="00BB3A02" w:rsidP="00974256">
            <w:pPr>
              <w:rPr>
                <w:rFonts w:ascii="Arial" w:hAnsi="Arial" w:cs="Arial"/>
                <w:sz w:val="22"/>
                <w:szCs w:val="22"/>
              </w:rPr>
            </w:pPr>
          </w:p>
          <w:p w14:paraId="1C535364" w14:textId="77777777" w:rsidR="00F56A04" w:rsidRPr="00F56A04" w:rsidRDefault="00F56A04" w:rsidP="00F56A04">
            <w:pPr>
              <w:rPr>
                <w:rFonts w:ascii="Arial" w:hAnsi="Arial" w:cs="Arial"/>
                <w:color w:val="000000" w:themeColor="text1"/>
                <w:sz w:val="22"/>
                <w:szCs w:val="22"/>
              </w:rPr>
            </w:pPr>
            <w:r w:rsidRPr="00F56A04">
              <w:rPr>
                <w:rFonts w:ascii="Arial" w:hAnsi="Arial" w:cs="Arial"/>
                <w:color w:val="000000" w:themeColor="text1"/>
                <w:sz w:val="22"/>
                <w:szCs w:val="22"/>
              </w:rPr>
              <w:t xml:space="preserve">Advancing the plan through two projects; one focuses on the additional dialysis stations in Levin, the other is about the renal dialysis training programme.  The Horowhenua project is now substantially complete with the three additional chairs in place and operational.  The </w:t>
            </w:r>
            <w:proofErr w:type="spellStart"/>
            <w:r w:rsidRPr="00F56A04">
              <w:rPr>
                <w:rFonts w:ascii="Arial" w:hAnsi="Arial" w:cs="Arial"/>
                <w:color w:val="000000" w:themeColor="text1"/>
                <w:sz w:val="22"/>
                <w:szCs w:val="22"/>
              </w:rPr>
              <w:t>predialysis</w:t>
            </w:r>
            <w:proofErr w:type="spellEnd"/>
            <w:r w:rsidRPr="00F56A04">
              <w:rPr>
                <w:rFonts w:ascii="Arial" w:hAnsi="Arial" w:cs="Arial"/>
                <w:color w:val="000000" w:themeColor="text1"/>
                <w:sz w:val="22"/>
                <w:szCs w:val="22"/>
              </w:rPr>
              <w:t xml:space="preserve"> project is still a work in </w:t>
            </w:r>
            <w:proofErr w:type="gramStart"/>
            <w:r w:rsidRPr="00F56A04">
              <w:rPr>
                <w:rFonts w:ascii="Arial" w:hAnsi="Arial" w:cs="Arial"/>
                <w:color w:val="000000" w:themeColor="text1"/>
                <w:sz w:val="22"/>
                <w:szCs w:val="22"/>
              </w:rPr>
              <w:t>progress, but</w:t>
            </w:r>
            <w:proofErr w:type="gramEnd"/>
            <w:r w:rsidRPr="00F56A04">
              <w:rPr>
                <w:rFonts w:ascii="Arial" w:hAnsi="Arial" w:cs="Arial"/>
                <w:color w:val="000000" w:themeColor="text1"/>
                <w:sz w:val="22"/>
                <w:szCs w:val="22"/>
              </w:rPr>
              <w:t xml:space="preserve"> is generally going well.  It’s a more complicated task, requiring reworking of pathways, procedures and some culture change.  I can also tell you that we have continued to involve service users in our work.  In particular, Valerie Barnes has </w:t>
            </w:r>
            <w:proofErr w:type="gramStart"/>
            <w:r w:rsidRPr="00F56A04">
              <w:rPr>
                <w:rFonts w:ascii="Arial" w:hAnsi="Arial" w:cs="Arial"/>
                <w:color w:val="000000" w:themeColor="text1"/>
                <w:sz w:val="22"/>
                <w:szCs w:val="22"/>
              </w:rPr>
              <w:t>being</w:t>
            </w:r>
            <w:proofErr w:type="gramEnd"/>
            <w:r w:rsidRPr="00F56A04">
              <w:rPr>
                <w:rFonts w:ascii="Arial" w:hAnsi="Arial" w:cs="Arial"/>
                <w:color w:val="000000" w:themeColor="text1"/>
                <w:sz w:val="22"/>
                <w:szCs w:val="22"/>
              </w:rPr>
              <w:t xml:space="preserve"> doing a great job on the Steering Group which oversees both </w:t>
            </w:r>
            <w:proofErr w:type="spellStart"/>
            <w:r w:rsidRPr="00F56A04">
              <w:rPr>
                <w:rFonts w:ascii="Arial" w:hAnsi="Arial" w:cs="Arial"/>
                <w:color w:val="000000" w:themeColor="text1"/>
                <w:sz w:val="22"/>
                <w:szCs w:val="22"/>
              </w:rPr>
              <w:t>MidCentral</w:t>
            </w:r>
            <w:proofErr w:type="spellEnd"/>
            <w:r w:rsidRPr="00F56A04">
              <w:rPr>
                <w:rFonts w:ascii="Arial" w:hAnsi="Arial" w:cs="Arial"/>
                <w:color w:val="000000" w:themeColor="text1"/>
                <w:sz w:val="22"/>
                <w:szCs w:val="22"/>
              </w:rPr>
              <w:t xml:space="preserve"> projects.</w:t>
            </w:r>
          </w:p>
          <w:p w14:paraId="43B2F5D3" w14:textId="77777777" w:rsidR="00F56A04" w:rsidRPr="00F56A04" w:rsidRDefault="00F56A04" w:rsidP="00F56A04">
            <w:pPr>
              <w:rPr>
                <w:rFonts w:ascii="Arial" w:hAnsi="Arial" w:cs="Arial"/>
                <w:color w:val="000000" w:themeColor="text1"/>
                <w:sz w:val="22"/>
                <w:szCs w:val="22"/>
              </w:rPr>
            </w:pPr>
            <w:r w:rsidRPr="00F56A04">
              <w:rPr>
                <w:rFonts w:ascii="Arial" w:hAnsi="Arial" w:cs="Arial"/>
                <w:color w:val="000000" w:themeColor="text1"/>
                <w:sz w:val="22"/>
                <w:szCs w:val="22"/>
              </w:rPr>
              <w:t> </w:t>
            </w:r>
          </w:p>
          <w:p w14:paraId="438D78F8" w14:textId="77777777" w:rsidR="00F56A04" w:rsidRPr="00F56A04" w:rsidRDefault="00F56A04" w:rsidP="00F56A04">
            <w:pPr>
              <w:rPr>
                <w:rFonts w:ascii="Arial" w:hAnsi="Arial" w:cs="Arial"/>
                <w:color w:val="000000" w:themeColor="text1"/>
                <w:sz w:val="22"/>
                <w:szCs w:val="22"/>
              </w:rPr>
            </w:pPr>
            <w:r w:rsidRPr="00F56A04">
              <w:rPr>
                <w:rFonts w:ascii="Arial" w:hAnsi="Arial" w:cs="Arial"/>
                <w:color w:val="000000" w:themeColor="text1"/>
                <w:sz w:val="22"/>
                <w:szCs w:val="22"/>
              </w:rPr>
              <w:t xml:space="preserve">While </w:t>
            </w:r>
            <w:proofErr w:type="spellStart"/>
            <w:r w:rsidRPr="00F56A04">
              <w:rPr>
                <w:rFonts w:ascii="Arial" w:hAnsi="Arial" w:cs="Arial"/>
                <w:color w:val="000000" w:themeColor="text1"/>
                <w:sz w:val="22"/>
                <w:szCs w:val="22"/>
              </w:rPr>
              <w:t>MidCentral</w:t>
            </w:r>
            <w:proofErr w:type="spellEnd"/>
            <w:r w:rsidRPr="00F56A04">
              <w:rPr>
                <w:rFonts w:ascii="Arial" w:hAnsi="Arial" w:cs="Arial"/>
                <w:color w:val="000000" w:themeColor="text1"/>
                <w:sz w:val="22"/>
                <w:szCs w:val="22"/>
              </w:rPr>
              <w:t xml:space="preserve"> has been working on its two projects, Whanganui DHB has been considering the issue of potential future dialysis services in Wanganui.  This is in response to issues raised by the local community.  </w:t>
            </w:r>
            <w:proofErr w:type="spellStart"/>
            <w:r w:rsidRPr="00F56A04">
              <w:rPr>
                <w:rFonts w:ascii="Arial" w:hAnsi="Arial" w:cs="Arial"/>
                <w:color w:val="000000" w:themeColor="text1"/>
                <w:sz w:val="22"/>
                <w:szCs w:val="22"/>
              </w:rPr>
              <w:t>MidCentral</w:t>
            </w:r>
            <w:proofErr w:type="spellEnd"/>
            <w:r w:rsidRPr="00F56A04">
              <w:rPr>
                <w:rFonts w:ascii="Arial" w:hAnsi="Arial" w:cs="Arial"/>
                <w:color w:val="000000" w:themeColor="text1"/>
                <w:sz w:val="22"/>
                <w:szCs w:val="22"/>
              </w:rPr>
              <w:t xml:space="preserve"> and Whanganui DHBs have been keeping in close contact over the various projects. It is planned to hold a combined workshop in September to consider the overarching issue of the renal service model for the </w:t>
            </w:r>
            <w:proofErr w:type="spellStart"/>
            <w:r w:rsidRPr="00F56A04">
              <w:rPr>
                <w:rFonts w:ascii="Arial" w:hAnsi="Arial" w:cs="Arial"/>
                <w:color w:val="000000" w:themeColor="text1"/>
                <w:sz w:val="22"/>
                <w:szCs w:val="22"/>
              </w:rPr>
              <w:t>centralAlliance</w:t>
            </w:r>
            <w:proofErr w:type="spellEnd"/>
            <w:r w:rsidRPr="00F56A04">
              <w:rPr>
                <w:rFonts w:ascii="Arial" w:hAnsi="Arial" w:cs="Arial"/>
                <w:color w:val="000000" w:themeColor="text1"/>
                <w:sz w:val="22"/>
                <w:szCs w:val="22"/>
              </w:rPr>
              <w:t xml:space="preserve"> population. This is about looking at how the future needs of our sub-regional population can be met. Further, </w:t>
            </w:r>
            <w:proofErr w:type="spellStart"/>
            <w:r w:rsidRPr="00F56A04">
              <w:rPr>
                <w:rFonts w:ascii="Arial" w:hAnsi="Arial" w:cs="Arial"/>
                <w:color w:val="000000" w:themeColor="text1"/>
                <w:sz w:val="22"/>
                <w:szCs w:val="22"/>
              </w:rPr>
              <w:t>MidCentral</w:t>
            </w:r>
            <w:proofErr w:type="spellEnd"/>
            <w:r w:rsidRPr="00F56A04">
              <w:rPr>
                <w:rFonts w:ascii="Arial" w:hAnsi="Arial" w:cs="Arial"/>
                <w:color w:val="000000" w:themeColor="text1"/>
                <w:sz w:val="22"/>
                <w:szCs w:val="22"/>
              </w:rPr>
              <w:t xml:space="preserve"> and Whanganui DHBs are holding a combined meeting in November (</w:t>
            </w:r>
            <w:proofErr w:type="spellStart"/>
            <w:r w:rsidRPr="00F56A04">
              <w:rPr>
                <w:rFonts w:ascii="Arial" w:hAnsi="Arial" w:cs="Arial"/>
                <w:color w:val="000000" w:themeColor="text1"/>
                <w:sz w:val="22"/>
                <w:szCs w:val="22"/>
              </w:rPr>
              <w:t>ie</w:t>
            </w:r>
            <w:proofErr w:type="spellEnd"/>
            <w:r w:rsidRPr="00F56A04">
              <w:rPr>
                <w:rFonts w:ascii="Arial" w:hAnsi="Arial" w:cs="Arial"/>
                <w:color w:val="000000" w:themeColor="text1"/>
                <w:sz w:val="22"/>
                <w:szCs w:val="22"/>
              </w:rPr>
              <w:t xml:space="preserve">, </w:t>
            </w:r>
            <w:proofErr w:type="spellStart"/>
            <w:r w:rsidRPr="00F56A04">
              <w:rPr>
                <w:rFonts w:ascii="Arial" w:hAnsi="Arial" w:cs="Arial"/>
                <w:color w:val="000000" w:themeColor="text1"/>
                <w:sz w:val="22"/>
                <w:szCs w:val="22"/>
              </w:rPr>
              <w:t>centralAlliance</w:t>
            </w:r>
            <w:proofErr w:type="spellEnd"/>
            <w:r w:rsidRPr="00F56A04">
              <w:rPr>
                <w:rFonts w:ascii="Arial" w:hAnsi="Arial" w:cs="Arial"/>
                <w:color w:val="000000" w:themeColor="text1"/>
                <w:sz w:val="22"/>
                <w:szCs w:val="22"/>
              </w:rPr>
              <w:t>) and this will feature a presentation on Renal.</w:t>
            </w:r>
          </w:p>
          <w:p w14:paraId="2566895A" w14:textId="77777777" w:rsidR="00116B85" w:rsidRPr="00E7174C" w:rsidRDefault="00116B85" w:rsidP="00BF3299">
            <w:pPr>
              <w:pStyle w:val="ListParagraph"/>
              <w:rPr>
                <w:rFonts w:ascii="Arial" w:hAnsi="Arial" w:cs="Arial"/>
                <w:sz w:val="22"/>
                <w:szCs w:val="22"/>
              </w:rPr>
            </w:pPr>
          </w:p>
          <w:p w14:paraId="69B01191" w14:textId="77777777" w:rsidR="00116B85" w:rsidRDefault="00116B85" w:rsidP="00BF3299">
            <w:pPr>
              <w:rPr>
                <w:rFonts w:ascii="Arial" w:hAnsi="Arial" w:cs="Arial"/>
                <w:sz w:val="22"/>
                <w:szCs w:val="22"/>
              </w:rPr>
            </w:pPr>
            <w:r w:rsidRPr="00E7174C">
              <w:rPr>
                <w:rFonts w:ascii="Arial" w:hAnsi="Arial" w:cs="Arial"/>
                <w:sz w:val="22"/>
                <w:szCs w:val="22"/>
              </w:rPr>
              <w:t>Ca</w:t>
            </w:r>
            <w:r w:rsidR="003D50E8">
              <w:rPr>
                <w:rFonts w:ascii="Arial" w:hAnsi="Arial" w:cs="Arial"/>
                <w:sz w:val="22"/>
                <w:szCs w:val="22"/>
              </w:rPr>
              <w:t xml:space="preserve">pital &amp; Coast DHB </w:t>
            </w:r>
            <w:proofErr w:type="gramStart"/>
            <w:r w:rsidR="003D50E8">
              <w:rPr>
                <w:rFonts w:ascii="Arial" w:hAnsi="Arial" w:cs="Arial"/>
                <w:sz w:val="22"/>
                <w:szCs w:val="22"/>
              </w:rPr>
              <w:t>( Kay</w:t>
            </w:r>
            <w:proofErr w:type="gramEnd"/>
            <w:r w:rsidR="00BB3A02">
              <w:rPr>
                <w:rFonts w:ascii="Arial" w:hAnsi="Arial" w:cs="Arial"/>
                <w:sz w:val="22"/>
                <w:szCs w:val="22"/>
              </w:rPr>
              <w:t xml:space="preserve"> McLaughlin</w:t>
            </w:r>
            <w:r w:rsidRPr="00E7174C">
              <w:rPr>
                <w:rFonts w:ascii="Arial" w:hAnsi="Arial" w:cs="Arial"/>
                <w:sz w:val="22"/>
                <w:szCs w:val="22"/>
              </w:rPr>
              <w:t>)</w:t>
            </w:r>
          </w:p>
          <w:p w14:paraId="229ED9A5" w14:textId="77777777" w:rsidR="00BB3A02" w:rsidRPr="00E7174C" w:rsidRDefault="00BB3A02" w:rsidP="00BF3299">
            <w:pPr>
              <w:rPr>
                <w:rFonts w:ascii="Arial" w:hAnsi="Arial" w:cs="Arial"/>
                <w:sz w:val="22"/>
                <w:szCs w:val="22"/>
              </w:rPr>
            </w:pPr>
          </w:p>
          <w:p w14:paraId="43104CFB" w14:textId="77777777" w:rsidR="00116B85" w:rsidRPr="00E7174C" w:rsidRDefault="00F92E50">
            <w:pPr>
              <w:pStyle w:val="ListParagraph"/>
              <w:numPr>
                <w:ilvl w:val="0"/>
                <w:numId w:val="1"/>
              </w:numPr>
              <w:rPr>
                <w:rFonts w:ascii="Arial" w:hAnsi="Arial" w:cs="Arial"/>
                <w:sz w:val="22"/>
                <w:szCs w:val="22"/>
              </w:rPr>
            </w:pPr>
            <w:r>
              <w:rPr>
                <w:rFonts w:ascii="Arial" w:hAnsi="Arial" w:cs="Arial"/>
                <w:sz w:val="22"/>
                <w:szCs w:val="22"/>
              </w:rPr>
              <w:t>P</w:t>
            </w:r>
            <w:r w:rsidR="00BB3A02">
              <w:rPr>
                <w:rFonts w:ascii="Arial" w:hAnsi="Arial" w:cs="Arial"/>
                <w:sz w:val="22"/>
                <w:szCs w:val="22"/>
              </w:rPr>
              <w:t>lanning on a new Satellite U</w:t>
            </w:r>
            <w:r w:rsidR="00116B85" w:rsidRPr="00E7174C">
              <w:rPr>
                <w:rFonts w:ascii="Arial" w:hAnsi="Arial" w:cs="Arial"/>
                <w:sz w:val="22"/>
                <w:szCs w:val="22"/>
              </w:rPr>
              <w:t>nit in the Hutt Valley is</w:t>
            </w:r>
            <w:r>
              <w:rPr>
                <w:rFonts w:ascii="Arial" w:hAnsi="Arial" w:cs="Arial"/>
                <w:sz w:val="22"/>
                <w:szCs w:val="22"/>
              </w:rPr>
              <w:t xml:space="preserve"> underway</w:t>
            </w:r>
            <w:r w:rsidR="00116B85" w:rsidRPr="00E7174C">
              <w:rPr>
                <w:rFonts w:ascii="Arial" w:hAnsi="Arial" w:cs="Arial"/>
                <w:sz w:val="22"/>
                <w:szCs w:val="22"/>
              </w:rPr>
              <w:t>.</w:t>
            </w:r>
          </w:p>
          <w:p w14:paraId="6366224E" w14:textId="77777777" w:rsidR="00116B85" w:rsidRPr="00E7174C" w:rsidRDefault="00116B85">
            <w:pPr>
              <w:pStyle w:val="ListParagraph"/>
              <w:numPr>
                <w:ilvl w:val="0"/>
                <w:numId w:val="1"/>
              </w:numPr>
              <w:rPr>
                <w:rFonts w:ascii="Arial" w:hAnsi="Arial" w:cs="Arial"/>
                <w:sz w:val="22"/>
                <w:szCs w:val="22"/>
              </w:rPr>
            </w:pPr>
            <w:r w:rsidRPr="00E7174C">
              <w:rPr>
                <w:rFonts w:ascii="Arial" w:hAnsi="Arial" w:cs="Arial"/>
                <w:sz w:val="22"/>
                <w:szCs w:val="22"/>
              </w:rPr>
              <w:t>Three ultrasound machines help with vascular access.</w:t>
            </w:r>
          </w:p>
          <w:p w14:paraId="603F0478" w14:textId="77777777" w:rsidR="00DD7211" w:rsidRPr="00E7174C" w:rsidRDefault="00F92E50" w:rsidP="00BB3A02">
            <w:pPr>
              <w:pStyle w:val="ListParagraph"/>
              <w:numPr>
                <w:ilvl w:val="0"/>
                <w:numId w:val="1"/>
              </w:numPr>
              <w:rPr>
                <w:rFonts w:ascii="Arial" w:hAnsi="Arial" w:cs="Arial"/>
                <w:sz w:val="22"/>
                <w:szCs w:val="22"/>
              </w:rPr>
            </w:pPr>
            <w:r>
              <w:rPr>
                <w:rFonts w:ascii="Arial" w:hAnsi="Arial" w:cs="Arial"/>
                <w:sz w:val="22"/>
                <w:szCs w:val="22"/>
              </w:rPr>
              <w:t xml:space="preserve">Proposal to </w:t>
            </w:r>
            <w:r w:rsidR="00187BD5">
              <w:rPr>
                <w:rFonts w:ascii="Arial" w:hAnsi="Arial" w:cs="Arial"/>
                <w:sz w:val="22"/>
                <w:szCs w:val="22"/>
              </w:rPr>
              <w:t>build</w:t>
            </w:r>
            <w:r>
              <w:rPr>
                <w:rFonts w:ascii="Arial" w:hAnsi="Arial" w:cs="Arial"/>
                <w:sz w:val="22"/>
                <w:szCs w:val="22"/>
              </w:rPr>
              <w:t xml:space="preserve"> Children Hospital </w:t>
            </w:r>
            <w:r w:rsidR="00BB3A02">
              <w:rPr>
                <w:rFonts w:ascii="Arial" w:hAnsi="Arial" w:cs="Arial"/>
                <w:sz w:val="22"/>
                <w:szCs w:val="22"/>
              </w:rPr>
              <w:t xml:space="preserve">with </w:t>
            </w:r>
            <w:r>
              <w:rPr>
                <w:rFonts w:ascii="Arial" w:hAnsi="Arial" w:cs="Arial"/>
                <w:sz w:val="22"/>
                <w:szCs w:val="22"/>
              </w:rPr>
              <w:t>donation</w:t>
            </w:r>
            <w:r w:rsidR="00BB3A02">
              <w:rPr>
                <w:rFonts w:ascii="Arial" w:hAnsi="Arial" w:cs="Arial"/>
                <w:sz w:val="22"/>
                <w:szCs w:val="22"/>
              </w:rPr>
              <w:t>s</w:t>
            </w:r>
            <w:r>
              <w:rPr>
                <w:rFonts w:ascii="Arial" w:hAnsi="Arial" w:cs="Arial"/>
                <w:sz w:val="22"/>
                <w:szCs w:val="22"/>
              </w:rPr>
              <w:t xml:space="preserve"> </w:t>
            </w:r>
            <w:r w:rsidR="00BB3A02">
              <w:rPr>
                <w:rFonts w:ascii="Arial" w:hAnsi="Arial" w:cs="Arial"/>
                <w:sz w:val="22"/>
                <w:szCs w:val="22"/>
              </w:rPr>
              <w:t>from an</w:t>
            </w:r>
            <w:r>
              <w:rPr>
                <w:rFonts w:ascii="Arial" w:hAnsi="Arial" w:cs="Arial"/>
                <w:sz w:val="22"/>
                <w:szCs w:val="22"/>
              </w:rPr>
              <w:t xml:space="preserve"> </w:t>
            </w:r>
            <w:proofErr w:type="gramStart"/>
            <w:r>
              <w:rPr>
                <w:rFonts w:ascii="Arial" w:hAnsi="Arial" w:cs="Arial"/>
                <w:sz w:val="22"/>
                <w:szCs w:val="22"/>
              </w:rPr>
              <w:t>Entrepreneur</w:t>
            </w:r>
            <w:proofErr w:type="gramEnd"/>
            <w:r>
              <w:rPr>
                <w:rFonts w:ascii="Arial" w:hAnsi="Arial" w:cs="Arial"/>
                <w:sz w:val="22"/>
                <w:szCs w:val="22"/>
              </w:rPr>
              <w:t xml:space="preserve">. This will lead to Renal offices </w:t>
            </w:r>
            <w:r w:rsidR="00BB3A02">
              <w:rPr>
                <w:rFonts w:ascii="Arial" w:hAnsi="Arial" w:cs="Arial"/>
                <w:sz w:val="22"/>
                <w:szCs w:val="22"/>
              </w:rPr>
              <w:t>requiring relocation.</w:t>
            </w:r>
            <w:r>
              <w:rPr>
                <w:rFonts w:ascii="Arial" w:hAnsi="Arial" w:cs="Arial"/>
                <w:sz w:val="22"/>
                <w:szCs w:val="22"/>
              </w:rPr>
              <w:t xml:space="preserve"> </w:t>
            </w:r>
          </w:p>
        </w:tc>
        <w:tc>
          <w:tcPr>
            <w:tcW w:w="1755" w:type="dxa"/>
            <w:gridSpan w:val="3"/>
            <w:tcBorders>
              <w:top w:val="single" w:sz="6" w:space="0" w:color="auto"/>
              <w:bottom w:val="single" w:sz="6" w:space="0" w:color="auto"/>
              <w:right w:val="single" w:sz="18" w:space="0" w:color="auto"/>
            </w:tcBorders>
          </w:tcPr>
          <w:p w14:paraId="6C9B4C47" w14:textId="77777777" w:rsidR="00DD7211" w:rsidRPr="00E7174C" w:rsidRDefault="00DD7211">
            <w:pPr>
              <w:jc w:val="center"/>
              <w:rPr>
                <w:rFonts w:ascii="Arial" w:hAnsi="Arial" w:cs="Arial"/>
                <w:b/>
                <w:sz w:val="22"/>
                <w:szCs w:val="22"/>
              </w:rPr>
            </w:pPr>
          </w:p>
          <w:p w14:paraId="1CCA3416" w14:textId="77777777" w:rsidR="00116B85" w:rsidRPr="00E7174C" w:rsidRDefault="00F92E50" w:rsidP="00B94FF7">
            <w:pPr>
              <w:rPr>
                <w:rFonts w:ascii="Arial" w:hAnsi="Arial" w:cs="Arial"/>
                <w:b/>
                <w:sz w:val="22"/>
                <w:szCs w:val="22"/>
              </w:rPr>
            </w:pPr>
            <w:r>
              <w:rPr>
                <w:rFonts w:ascii="Arial" w:hAnsi="Arial" w:cs="Arial"/>
                <w:b/>
                <w:sz w:val="22"/>
                <w:szCs w:val="22"/>
              </w:rPr>
              <w:t>Max</w:t>
            </w:r>
          </w:p>
          <w:p w14:paraId="143CDFE0" w14:textId="77777777" w:rsidR="00116B85" w:rsidRPr="00E7174C" w:rsidRDefault="00116B85">
            <w:pPr>
              <w:jc w:val="center"/>
              <w:rPr>
                <w:rFonts w:ascii="Arial" w:hAnsi="Arial" w:cs="Arial"/>
                <w:b/>
                <w:sz w:val="22"/>
                <w:szCs w:val="22"/>
              </w:rPr>
            </w:pPr>
          </w:p>
          <w:p w14:paraId="7E654A78" w14:textId="77777777" w:rsidR="00116B85" w:rsidRPr="00E7174C" w:rsidRDefault="00116B85">
            <w:pPr>
              <w:jc w:val="center"/>
              <w:rPr>
                <w:rFonts w:ascii="Arial" w:hAnsi="Arial" w:cs="Arial"/>
                <w:b/>
                <w:sz w:val="22"/>
                <w:szCs w:val="22"/>
              </w:rPr>
            </w:pPr>
          </w:p>
          <w:p w14:paraId="0EE6E358" w14:textId="77777777" w:rsidR="00116B85" w:rsidRPr="00E7174C" w:rsidRDefault="00116B85">
            <w:pPr>
              <w:jc w:val="center"/>
              <w:rPr>
                <w:rFonts w:ascii="Arial" w:hAnsi="Arial" w:cs="Arial"/>
                <w:b/>
                <w:sz w:val="22"/>
                <w:szCs w:val="22"/>
              </w:rPr>
            </w:pPr>
          </w:p>
          <w:p w14:paraId="4AAC6349" w14:textId="77777777" w:rsidR="00116B85" w:rsidRPr="00E7174C" w:rsidRDefault="00116B85">
            <w:pPr>
              <w:jc w:val="center"/>
              <w:rPr>
                <w:rFonts w:ascii="Arial" w:hAnsi="Arial" w:cs="Arial"/>
                <w:b/>
                <w:sz w:val="22"/>
                <w:szCs w:val="22"/>
              </w:rPr>
            </w:pPr>
          </w:p>
          <w:p w14:paraId="5269C9D3" w14:textId="77777777" w:rsidR="00116B85" w:rsidRPr="00E7174C" w:rsidRDefault="00116B85">
            <w:pPr>
              <w:jc w:val="center"/>
              <w:rPr>
                <w:rFonts w:ascii="Arial" w:hAnsi="Arial" w:cs="Arial"/>
                <w:b/>
                <w:sz w:val="22"/>
                <w:szCs w:val="22"/>
              </w:rPr>
            </w:pPr>
          </w:p>
          <w:p w14:paraId="3F70897B" w14:textId="77777777" w:rsidR="00F56A04" w:rsidRDefault="00F56A04">
            <w:pPr>
              <w:jc w:val="center"/>
              <w:rPr>
                <w:rFonts w:ascii="Arial" w:hAnsi="Arial" w:cs="Arial"/>
                <w:b/>
                <w:sz w:val="22"/>
                <w:szCs w:val="22"/>
              </w:rPr>
            </w:pPr>
          </w:p>
          <w:p w14:paraId="5B5707C0" w14:textId="77777777" w:rsidR="00F56A04" w:rsidRDefault="00F56A04">
            <w:pPr>
              <w:jc w:val="center"/>
              <w:rPr>
                <w:rFonts w:ascii="Arial" w:hAnsi="Arial" w:cs="Arial"/>
                <w:b/>
                <w:sz w:val="22"/>
                <w:szCs w:val="22"/>
              </w:rPr>
            </w:pPr>
          </w:p>
          <w:p w14:paraId="34D14950" w14:textId="77777777" w:rsidR="00F56A04" w:rsidRDefault="00F56A04">
            <w:pPr>
              <w:jc w:val="center"/>
              <w:rPr>
                <w:rFonts w:ascii="Arial" w:hAnsi="Arial" w:cs="Arial"/>
                <w:b/>
                <w:sz w:val="22"/>
                <w:szCs w:val="22"/>
              </w:rPr>
            </w:pPr>
          </w:p>
          <w:p w14:paraId="5BF63F81" w14:textId="77777777" w:rsidR="00F56A04" w:rsidRDefault="00F56A04">
            <w:pPr>
              <w:jc w:val="center"/>
              <w:rPr>
                <w:rFonts w:ascii="Arial" w:hAnsi="Arial" w:cs="Arial"/>
                <w:b/>
                <w:sz w:val="22"/>
                <w:szCs w:val="22"/>
              </w:rPr>
            </w:pPr>
          </w:p>
          <w:p w14:paraId="10EF0F9C" w14:textId="77777777" w:rsidR="00F56A04" w:rsidRDefault="00F56A04">
            <w:pPr>
              <w:jc w:val="center"/>
              <w:rPr>
                <w:rFonts w:ascii="Arial" w:hAnsi="Arial" w:cs="Arial"/>
                <w:b/>
                <w:sz w:val="22"/>
                <w:szCs w:val="22"/>
              </w:rPr>
            </w:pPr>
          </w:p>
          <w:p w14:paraId="3E367BAF" w14:textId="77777777" w:rsidR="00F56A04" w:rsidRDefault="00F56A04">
            <w:pPr>
              <w:jc w:val="center"/>
              <w:rPr>
                <w:rFonts w:ascii="Arial" w:hAnsi="Arial" w:cs="Arial"/>
                <w:b/>
                <w:sz w:val="22"/>
                <w:szCs w:val="22"/>
              </w:rPr>
            </w:pPr>
          </w:p>
          <w:p w14:paraId="4B33C243" w14:textId="77777777" w:rsidR="00F56A04" w:rsidRDefault="00F56A04">
            <w:pPr>
              <w:jc w:val="center"/>
              <w:rPr>
                <w:rFonts w:ascii="Arial" w:hAnsi="Arial" w:cs="Arial"/>
                <w:b/>
                <w:sz w:val="22"/>
                <w:szCs w:val="22"/>
              </w:rPr>
            </w:pPr>
          </w:p>
          <w:p w14:paraId="1BB06E71" w14:textId="77777777" w:rsidR="00F56A04" w:rsidRDefault="00F56A04">
            <w:pPr>
              <w:jc w:val="center"/>
              <w:rPr>
                <w:rFonts w:ascii="Arial" w:hAnsi="Arial" w:cs="Arial"/>
                <w:b/>
                <w:sz w:val="22"/>
                <w:szCs w:val="22"/>
              </w:rPr>
            </w:pPr>
          </w:p>
          <w:p w14:paraId="5A89A051" w14:textId="77777777" w:rsidR="00F56A04" w:rsidRDefault="00F56A04">
            <w:pPr>
              <w:jc w:val="center"/>
              <w:rPr>
                <w:rFonts w:ascii="Arial" w:hAnsi="Arial" w:cs="Arial"/>
                <w:b/>
                <w:sz w:val="22"/>
                <w:szCs w:val="22"/>
              </w:rPr>
            </w:pPr>
          </w:p>
          <w:p w14:paraId="6CD83743" w14:textId="77777777" w:rsidR="00F56A04" w:rsidRDefault="00F56A04">
            <w:pPr>
              <w:jc w:val="center"/>
              <w:rPr>
                <w:rFonts w:ascii="Arial" w:hAnsi="Arial" w:cs="Arial"/>
                <w:b/>
                <w:sz w:val="22"/>
                <w:szCs w:val="22"/>
              </w:rPr>
            </w:pPr>
          </w:p>
          <w:p w14:paraId="3DCCFE80" w14:textId="77777777" w:rsidR="00F56A04" w:rsidRDefault="00F56A04">
            <w:pPr>
              <w:jc w:val="center"/>
              <w:rPr>
                <w:rFonts w:ascii="Arial" w:hAnsi="Arial" w:cs="Arial"/>
                <w:b/>
                <w:sz w:val="22"/>
                <w:szCs w:val="22"/>
              </w:rPr>
            </w:pPr>
          </w:p>
          <w:p w14:paraId="7C4C4365" w14:textId="77777777" w:rsidR="00F56A04" w:rsidRDefault="00F56A04">
            <w:pPr>
              <w:jc w:val="center"/>
              <w:rPr>
                <w:rFonts w:ascii="Arial" w:hAnsi="Arial" w:cs="Arial"/>
                <w:b/>
                <w:sz w:val="22"/>
                <w:szCs w:val="22"/>
              </w:rPr>
            </w:pPr>
          </w:p>
          <w:p w14:paraId="14C28429" w14:textId="77777777" w:rsidR="00F56A04" w:rsidRDefault="00F56A04">
            <w:pPr>
              <w:jc w:val="center"/>
              <w:rPr>
                <w:rFonts w:ascii="Arial" w:hAnsi="Arial" w:cs="Arial"/>
                <w:b/>
                <w:sz w:val="22"/>
                <w:szCs w:val="22"/>
              </w:rPr>
            </w:pPr>
          </w:p>
          <w:p w14:paraId="0554E626" w14:textId="77777777" w:rsidR="00F56A04" w:rsidRDefault="00F56A04">
            <w:pPr>
              <w:jc w:val="center"/>
              <w:rPr>
                <w:rFonts w:ascii="Arial" w:hAnsi="Arial" w:cs="Arial"/>
                <w:b/>
                <w:sz w:val="22"/>
                <w:szCs w:val="22"/>
              </w:rPr>
            </w:pPr>
          </w:p>
          <w:p w14:paraId="250DFDB3" w14:textId="77777777" w:rsidR="00116B85" w:rsidRPr="00E7174C" w:rsidRDefault="00F92E50" w:rsidP="00B94FF7">
            <w:pPr>
              <w:rPr>
                <w:rFonts w:ascii="Arial" w:hAnsi="Arial" w:cs="Arial"/>
                <w:b/>
                <w:sz w:val="22"/>
                <w:szCs w:val="22"/>
              </w:rPr>
            </w:pPr>
            <w:r>
              <w:rPr>
                <w:rFonts w:ascii="Arial" w:hAnsi="Arial" w:cs="Arial"/>
                <w:b/>
                <w:sz w:val="22"/>
                <w:szCs w:val="22"/>
              </w:rPr>
              <w:t>Kay</w:t>
            </w:r>
          </w:p>
          <w:p w14:paraId="24CA70DB" w14:textId="77777777" w:rsidR="00116B85" w:rsidRPr="00E7174C" w:rsidRDefault="00116B85">
            <w:pPr>
              <w:jc w:val="center"/>
              <w:rPr>
                <w:rFonts w:ascii="Arial" w:hAnsi="Arial" w:cs="Arial"/>
                <w:b/>
                <w:sz w:val="22"/>
                <w:szCs w:val="22"/>
              </w:rPr>
            </w:pPr>
          </w:p>
          <w:p w14:paraId="05583736" w14:textId="77777777" w:rsidR="003B33C2" w:rsidRPr="00E7174C" w:rsidRDefault="003B33C2">
            <w:pPr>
              <w:jc w:val="center"/>
              <w:rPr>
                <w:rFonts w:ascii="Arial" w:hAnsi="Arial" w:cs="Arial"/>
                <w:b/>
                <w:sz w:val="22"/>
                <w:szCs w:val="22"/>
              </w:rPr>
            </w:pPr>
          </w:p>
          <w:p w14:paraId="244AC831" w14:textId="77777777" w:rsidR="003B33C2" w:rsidRPr="00E7174C" w:rsidRDefault="003B33C2">
            <w:pPr>
              <w:jc w:val="center"/>
              <w:rPr>
                <w:rFonts w:ascii="Arial" w:hAnsi="Arial" w:cs="Arial"/>
                <w:b/>
                <w:sz w:val="22"/>
                <w:szCs w:val="22"/>
              </w:rPr>
            </w:pPr>
          </w:p>
          <w:p w14:paraId="63EED4C5" w14:textId="77777777" w:rsidR="003B33C2" w:rsidRPr="00E7174C" w:rsidRDefault="003B33C2">
            <w:pPr>
              <w:jc w:val="center"/>
              <w:rPr>
                <w:rFonts w:ascii="Arial" w:hAnsi="Arial" w:cs="Arial"/>
                <w:b/>
                <w:sz w:val="22"/>
                <w:szCs w:val="22"/>
              </w:rPr>
            </w:pPr>
          </w:p>
          <w:p w14:paraId="5C6562A8" w14:textId="77777777" w:rsidR="00116B85" w:rsidRPr="00E7174C" w:rsidRDefault="00116B85" w:rsidP="00F56A04">
            <w:pPr>
              <w:rPr>
                <w:rFonts w:ascii="Arial" w:hAnsi="Arial" w:cs="Arial"/>
                <w:b/>
                <w:sz w:val="22"/>
                <w:szCs w:val="22"/>
              </w:rPr>
            </w:pPr>
          </w:p>
        </w:tc>
      </w:tr>
      <w:tr w:rsidR="00AB02B6" w:rsidRPr="00E7174C" w14:paraId="3E22A29C" w14:textId="77777777" w:rsidTr="00BF3299">
        <w:trPr>
          <w:gridAfter w:val="1"/>
          <w:wAfter w:w="20" w:type="dxa"/>
          <w:trHeight w:val="143"/>
        </w:trPr>
        <w:tc>
          <w:tcPr>
            <w:tcW w:w="730" w:type="dxa"/>
            <w:gridSpan w:val="3"/>
            <w:tcBorders>
              <w:top w:val="single" w:sz="6" w:space="0" w:color="auto"/>
              <w:bottom w:val="single" w:sz="6" w:space="0" w:color="auto"/>
            </w:tcBorders>
          </w:tcPr>
          <w:p w14:paraId="1FAB3EA0" w14:textId="77777777" w:rsidR="00AB02B6" w:rsidRPr="00E7174C" w:rsidRDefault="00AB02B6">
            <w:pPr>
              <w:ind w:right="34"/>
              <w:jc w:val="center"/>
              <w:rPr>
                <w:rFonts w:ascii="Arial" w:hAnsi="Arial" w:cs="Arial"/>
                <w:sz w:val="22"/>
                <w:szCs w:val="22"/>
              </w:rPr>
            </w:pPr>
          </w:p>
        </w:tc>
        <w:tc>
          <w:tcPr>
            <w:tcW w:w="2133" w:type="dxa"/>
            <w:gridSpan w:val="4"/>
            <w:tcBorders>
              <w:top w:val="single" w:sz="6" w:space="0" w:color="auto"/>
              <w:bottom w:val="single" w:sz="6" w:space="0" w:color="auto"/>
            </w:tcBorders>
          </w:tcPr>
          <w:p w14:paraId="078E4A9C" w14:textId="77777777" w:rsidR="00AB02B6" w:rsidRPr="00E7174C" w:rsidRDefault="00AB02B6" w:rsidP="004F7284">
            <w:pPr>
              <w:rPr>
                <w:rFonts w:ascii="Arial" w:hAnsi="Arial" w:cs="Arial"/>
                <w:b/>
                <w:bCs/>
                <w:color w:val="000000"/>
                <w:sz w:val="22"/>
                <w:szCs w:val="22"/>
              </w:rPr>
            </w:pPr>
            <w:r w:rsidRPr="00E7174C">
              <w:rPr>
                <w:rFonts w:ascii="Arial" w:hAnsi="Arial" w:cs="Arial"/>
                <w:b/>
                <w:bCs/>
                <w:color w:val="000000"/>
                <w:sz w:val="22"/>
                <w:szCs w:val="22"/>
              </w:rPr>
              <w:t>South</w:t>
            </w:r>
            <w:r w:rsidR="003A32DB" w:rsidRPr="00E7174C">
              <w:rPr>
                <w:rFonts w:ascii="Arial" w:hAnsi="Arial" w:cs="Arial"/>
                <w:b/>
                <w:bCs/>
                <w:color w:val="000000"/>
                <w:sz w:val="22"/>
                <w:szCs w:val="22"/>
              </w:rPr>
              <w:t xml:space="preserve"> Island</w:t>
            </w:r>
          </w:p>
          <w:p w14:paraId="78D0E4E9" w14:textId="77777777" w:rsidR="00AB02B6" w:rsidRPr="00E7174C" w:rsidRDefault="00AB02B6" w:rsidP="004F7284">
            <w:pPr>
              <w:rPr>
                <w:rFonts w:ascii="Arial" w:hAnsi="Arial" w:cs="Arial"/>
                <w:b/>
                <w:bCs/>
                <w:color w:val="000000"/>
                <w:sz w:val="22"/>
                <w:szCs w:val="22"/>
              </w:rPr>
            </w:pPr>
          </w:p>
        </w:tc>
        <w:tc>
          <w:tcPr>
            <w:tcW w:w="10907" w:type="dxa"/>
            <w:gridSpan w:val="4"/>
            <w:tcBorders>
              <w:top w:val="single" w:sz="6" w:space="0" w:color="auto"/>
              <w:bottom w:val="single" w:sz="6" w:space="0" w:color="auto"/>
            </w:tcBorders>
          </w:tcPr>
          <w:p w14:paraId="00EABF3A" w14:textId="77777777" w:rsidR="00AB02B6" w:rsidRDefault="00AB02B6" w:rsidP="00DD7211">
            <w:pPr>
              <w:rPr>
                <w:rFonts w:ascii="Arial" w:hAnsi="Arial" w:cs="Arial"/>
                <w:sz w:val="22"/>
                <w:szCs w:val="22"/>
              </w:rPr>
            </w:pPr>
            <w:r w:rsidRPr="00E7174C">
              <w:rPr>
                <w:rFonts w:ascii="Arial" w:hAnsi="Arial" w:cs="Arial"/>
                <w:sz w:val="22"/>
                <w:szCs w:val="22"/>
              </w:rPr>
              <w:t>Canterbur</w:t>
            </w:r>
            <w:r w:rsidR="00281476">
              <w:rPr>
                <w:rFonts w:ascii="Arial" w:hAnsi="Arial" w:cs="Arial"/>
                <w:sz w:val="22"/>
                <w:szCs w:val="22"/>
              </w:rPr>
              <w:t>y DHB (Nick Cross</w:t>
            </w:r>
            <w:r w:rsidR="00D129D3" w:rsidRPr="00E7174C">
              <w:rPr>
                <w:rFonts w:ascii="Arial" w:hAnsi="Arial" w:cs="Arial"/>
                <w:sz w:val="22"/>
                <w:szCs w:val="22"/>
              </w:rPr>
              <w:t>)</w:t>
            </w:r>
          </w:p>
          <w:p w14:paraId="48B6BBDB" w14:textId="77777777" w:rsidR="00281476" w:rsidRPr="00E7174C" w:rsidRDefault="00281476" w:rsidP="00DD7211">
            <w:pPr>
              <w:rPr>
                <w:rFonts w:ascii="Arial" w:hAnsi="Arial" w:cs="Arial"/>
                <w:sz w:val="22"/>
                <w:szCs w:val="22"/>
              </w:rPr>
            </w:pPr>
          </w:p>
          <w:p w14:paraId="2551ABB6" w14:textId="77777777" w:rsidR="00281476" w:rsidRDefault="003D50E8" w:rsidP="00BF3299">
            <w:pPr>
              <w:pStyle w:val="ListParagraph"/>
              <w:numPr>
                <w:ilvl w:val="0"/>
                <w:numId w:val="1"/>
              </w:numPr>
              <w:rPr>
                <w:rFonts w:ascii="Arial" w:hAnsi="Arial" w:cs="Arial"/>
                <w:sz w:val="22"/>
                <w:szCs w:val="22"/>
              </w:rPr>
            </w:pPr>
            <w:r>
              <w:rPr>
                <w:rFonts w:ascii="Arial" w:hAnsi="Arial" w:cs="Arial"/>
                <w:sz w:val="22"/>
                <w:szCs w:val="22"/>
              </w:rPr>
              <w:t xml:space="preserve">New Dialysis </w:t>
            </w:r>
            <w:r w:rsidR="00BB3A02">
              <w:rPr>
                <w:rFonts w:ascii="Arial" w:hAnsi="Arial" w:cs="Arial"/>
                <w:sz w:val="22"/>
                <w:szCs w:val="22"/>
              </w:rPr>
              <w:t xml:space="preserve">Unit </w:t>
            </w:r>
            <w:r>
              <w:rPr>
                <w:rFonts w:ascii="Arial" w:hAnsi="Arial" w:cs="Arial"/>
                <w:sz w:val="22"/>
                <w:szCs w:val="22"/>
              </w:rPr>
              <w:t xml:space="preserve">work underway, </w:t>
            </w:r>
            <w:r w:rsidR="00C20E1A">
              <w:rPr>
                <w:rFonts w:ascii="Arial" w:hAnsi="Arial" w:cs="Arial"/>
                <w:sz w:val="22"/>
                <w:szCs w:val="22"/>
              </w:rPr>
              <w:t xml:space="preserve">expected to be ready for next </w:t>
            </w:r>
            <w:r w:rsidR="00187BD5">
              <w:rPr>
                <w:rFonts w:ascii="Arial" w:hAnsi="Arial" w:cs="Arial"/>
                <w:sz w:val="22"/>
                <w:szCs w:val="22"/>
              </w:rPr>
              <w:t>year.</w:t>
            </w:r>
            <w:r w:rsidR="00187BD5" w:rsidRPr="00E7174C">
              <w:rPr>
                <w:rFonts w:ascii="Arial" w:hAnsi="Arial" w:cs="Arial"/>
                <w:sz w:val="22"/>
                <w:szCs w:val="22"/>
              </w:rPr>
              <w:t xml:space="preserve"> </w:t>
            </w:r>
          </w:p>
          <w:p w14:paraId="49351A51" w14:textId="77777777" w:rsidR="00AB02B6" w:rsidRPr="00E7174C" w:rsidRDefault="00187BD5" w:rsidP="00BF3299">
            <w:pPr>
              <w:pStyle w:val="ListParagraph"/>
              <w:numPr>
                <w:ilvl w:val="0"/>
                <w:numId w:val="1"/>
              </w:numPr>
              <w:rPr>
                <w:rFonts w:ascii="Arial" w:hAnsi="Arial" w:cs="Arial"/>
                <w:sz w:val="22"/>
                <w:szCs w:val="22"/>
              </w:rPr>
            </w:pPr>
            <w:r w:rsidRPr="00E7174C">
              <w:rPr>
                <w:rFonts w:ascii="Arial" w:hAnsi="Arial" w:cs="Arial"/>
                <w:sz w:val="22"/>
                <w:szCs w:val="22"/>
              </w:rPr>
              <w:t>An</w:t>
            </w:r>
            <w:r w:rsidR="00F92E50" w:rsidRPr="00E7174C">
              <w:rPr>
                <w:rFonts w:ascii="Arial" w:hAnsi="Arial" w:cs="Arial"/>
                <w:sz w:val="22"/>
                <w:szCs w:val="22"/>
              </w:rPr>
              <w:t xml:space="preserve"> internal process to credential the Nephrology service</w:t>
            </w:r>
            <w:r w:rsidR="00F92E50">
              <w:rPr>
                <w:rFonts w:ascii="Arial" w:hAnsi="Arial" w:cs="Arial"/>
                <w:sz w:val="22"/>
                <w:szCs w:val="22"/>
              </w:rPr>
              <w:t xml:space="preserve"> is complete</w:t>
            </w:r>
            <w:r w:rsidR="00281476">
              <w:rPr>
                <w:rFonts w:ascii="Arial" w:hAnsi="Arial" w:cs="Arial"/>
                <w:sz w:val="22"/>
                <w:szCs w:val="22"/>
              </w:rPr>
              <w:t>d</w:t>
            </w:r>
            <w:r w:rsidR="00F92E50">
              <w:rPr>
                <w:rFonts w:ascii="Arial" w:hAnsi="Arial" w:cs="Arial"/>
                <w:sz w:val="22"/>
                <w:szCs w:val="22"/>
              </w:rPr>
              <w:t>.</w:t>
            </w:r>
            <w:r w:rsidR="00311F5A" w:rsidRPr="00E7174C">
              <w:rPr>
                <w:rFonts w:ascii="Arial" w:hAnsi="Arial" w:cs="Arial"/>
                <w:sz w:val="22"/>
                <w:szCs w:val="22"/>
              </w:rPr>
              <w:t xml:space="preserve"> </w:t>
            </w:r>
          </w:p>
          <w:p w14:paraId="153F6DEB" w14:textId="77777777" w:rsidR="00F46317" w:rsidRPr="00E7174C" w:rsidRDefault="00847BB7" w:rsidP="00BF3299">
            <w:pPr>
              <w:pStyle w:val="ListParagraph"/>
              <w:numPr>
                <w:ilvl w:val="0"/>
                <w:numId w:val="1"/>
              </w:numPr>
              <w:rPr>
                <w:rFonts w:ascii="Arial" w:hAnsi="Arial" w:cs="Arial"/>
                <w:sz w:val="22"/>
                <w:szCs w:val="22"/>
              </w:rPr>
            </w:pPr>
            <w:r>
              <w:rPr>
                <w:rFonts w:ascii="Arial" w:hAnsi="Arial" w:cs="Arial"/>
                <w:sz w:val="22"/>
                <w:szCs w:val="22"/>
              </w:rPr>
              <w:t>The c</w:t>
            </w:r>
            <w:r w:rsidR="00F46317" w:rsidRPr="00E7174C">
              <w:rPr>
                <w:rFonts w:ascii="Arial" w:hAnsi="Arial" w:cs="Arial"/>
                <w:sz w:val="22"/>
                <w:szCs w:val="22"/>
              </w:rPr>
              <w:t>ontract for N</w:t>
            </w:r>
            <w:r w:rsidR="00281476">
              <w:rPr>
                <w:rFonts w:ascii="Arial" w:hAnsi="Arial" w:cs="Arial"/>
                <w:sz w:val="22"/>
                <w:szCs w:val="22"/>
              </w:rPr>
              <w:t xml:space="preserve">ational </w:t>
            </w:r>
            <w:r w:rsidR="00F46317" w:rsidRPr="00E7174C">
              <w:rPr>
                <w:rFonts w:ascii="Arial" w:hAnsi="Arial" w:cs="Arial"/>
                <w:sz w:val="22"/>
                <w:szCs w:val="22"/>
              </w:rPr>
              <w:t>R</w:t>
            </w:r>
            <w:r w:rsidR="00281476">
              <w:rPr>
                <w:rFonts w:ascii="Arial" w:hAnsi="Arial" w:cs="Arial"/>
                <w:sz w:val="22"/>
                <w:szCs w:val="22"/>
              </w:rPr>
              <w:t xml:space="preserve">enal </w:t>
            </w:r>
            <w:r w:rsidR="00F46317" w:rsidRPr="00E7174C">
              <w:rPr>
                <w:rFonts w:ascii="Arial" w:hAnsi="Arial" w:cs="Arial"/>
                <w:sz w:val="22"/>
                <w:szCs w:val="22"/>
              </w:rPr>
              <w:t>T</w:t>
            </w:r>
            <w:r w:rsidR="00281476">
              <w:rPr>
                <w:rFonts w:ascii="Arial" w:hAnsi="Arial" w:cs="Arial"/>
                <w:sz w:val="22"/>
                <w:szCs w:val="22"/>
              </w:rPr>
              <w:t xml:space="preserve">ransplant </w:t>
            </w:r>
            <w:proofErr w:type="gramStart"/>
            <w:r w:rsidR="00F46317" w:rsidRPr="00E7174C">
              <w:rPr>
                <w:rFonts w:ascii="Arial" w:hAnsi="Arial" w:cs="Arial"/>
                <w:sz w:val="22"/>
                <w:szCs w:val="22"/>
              </w:rPr>
              <w:t>S</w:t>
            </w:r>
            <w:r w:rsidR="00281476">
              <w:rPr>
                <w:rFonts w:ascii="Arial" w:hAnsi="Arial" w:cs="Arial"/>
                <w:sz w:val="22"/>
                <w:szCs w:val="22"/>
              </w:rPr>
              <w:t>ervice  Clinical</w:t>
            </w:r>
            <w:proofErr w:type="gramEnd"/>
            <w:r w:rsidR="00281476">
              <w:rPr>
                <w:rFonts w:ascii="Arial" w:hAnsi="Arial" w:cs="Arial"/>
                <w:sz w:val="22"/>
                <w:szCs w:val="22"/>
              </w:rPr>
              <w:t xml:space="preserve"> Director and Support S</w:t>
            </w:r>
            <w:r w:rsidR="00F46317" w:rsidRPr="00E7174C">
              <w:rPr>
                <w:rFonts w:ascii="Arial" w:hAnsi="Arial" w:cs="Arial"/>
                <w:sz w:val="22"/>
                <w:szCs w:val="22"/>
              </w:rPr>
              <w:t xml:space="preserve">ervices </w:t>
            </w:r>
            <w:r w:rsidR="00281476">
              <w:rPr>
                <w:rFonts w:ascii="Arial" w:hAnsi="Arial" w:cs="Arial"/>
                <w:sz w:val="22"/>
                <w:szCs w:val="22"/>
              </w:rPr>
              <w:t>has been renewed.</w:t>
            </w:r>
          </w:p>
          <w:p w14:paraId="3D6897B4" w14:textId="77777777" w:rsidR="00D129D3" w:rsidRPr="00E7174C" w:rsidRDefault="001A084F" w:rsidP="00BF3299">
            <w:pPr>
              <w:pStyle w:val="ListParagraph"/>
              <w:rPr>
                <w:rFonts w:ascii="Arial" w:hAnsi="Arial" w:cs="Arial"/>
                <w:sz w:val="22"/>
                <w:szCs w:val="22"/>
              </w:rPr>
            </w:pPr>
            <w:r w:rsidRPr="00E7174C">
              <w:rPr>
                <w:rFonts w:ascii="Arial" w:hAnsi="Arial" w:cs="Arial"/>
                <w:sz w:val="22"/>
                <w:szCs w:val="22"/>
              </w:rPr>
              <w:t xml:space="preserve">  </w:t>
            </w:r>
            <w:r w:rsidR="00D7037F" w:rsidRPr="00E7174C">
              <w:rPr>
                <w:rFonts w:ascii="Arial" w:hAnsi="Arial" w:cs="Arial"/>
                <w:sz w:val="22"/>
                <w:szCs w:val="22"/>
              </w:rPr>
              <w:t xml:space="preserve"> </w:t>
            </w:r>
          </w:p>
          <w:p w14:paraId="7090AB3B" w14:textId="77777777" w:rsidR="00AB02B6" w:rsidRDefault="00281476" w:rsidP="00DD7211">
            <w:pPr>
              <w:rPr>
                <w:rFonts w:ascii="Arial" w:hAnsi="Arial" w:cs="Arial"/>
                <w:sz w:val="22"/>
                <w:szCs w:val="22"/>
              </w:rPr>
            </w:pPr>
            <w:r>
              <w:rPr>
                <w:rFonts w:ascii="Arial" w:hAnsi="Arial" w:cs="Arial"/>
                <w:sz w:val="22"/>
                <w:szCs w:val="22"/>
              </w:rPr>
              <w:t xml:space="preserve">Southern DHB (John </w:t>
            </w:r>
            <w:proofErr w:type="spellStart"/>
            <w:r>
              <w:rPr>
                <w:rFonts w:ascii="Arial" w:hAnsi="Arial" w:cs="Arial"/>
                <w:sz w:val="22"/>
                <w:szCs w:val="22"/>
              </w:rPr>
              <w:t>Schollum</w:t>
            </w:r>
            <w:proofErr w:type="spellEnd"/>
            <w:r>
              <w:rPr>
                <w:rFonts w:ascii="Arial" w:hAnsi="Arial" w:cs="Arial"/>
                <w:sz w:val="22"/>
                <w:szCs w:val="22"/>
              </w:rPr>
              <w:t>)</w:t>
            </w:r>
          </w:p>
          <w:p w14:paraId="7905E446" w14:textId="77777777" w:rsidR="00281476" w:rsidRPr="00E7174C" w:rsidRDefault="00281476" w:rsidP="00DD7211">
            <w:pPr>
              <w:rPr>
                <w:rFonts w:ascii="Arial" w:hAnsi="Arial" w:cs="Arial"/>
                <w:sz w:val="22"/>
                <w:szCs w:val="22"/>
              </w:rPr>
            </w:pPr>
          </w:p>
          <w:p w14:paraId="72135CB8" w14:textId="77777777" w:rsidR="00C20E1A" w:rsidRDefault="00281476" w:rsidP="00FA034F">
            <w:pPr>
              <w:pStyle w:val="ListParagraph"/>
              <w:numPr>
                <w:ilvl w:val="0"/>
                <w:numId w:val="13"/>
              </w:numPr>
              <w:rPr>
                <w:rFonts w:ascii="Arial" w:hAnsi="Arial" w:cs="Arial"/>
                <w:sz w:val="22"/>
                <w:szCs w:val="22"/>
              </w:rPr>
            </w:pPr>
            <w:r>
              <w:rPr>
                <w:rFonts w:ascii="Arial" w:hAnsi="Arial" w:cs="Arial"/>
                <w:sz w:val="22"/>
                <w:szCs w:val="22"/>
              </w:rPr>
              <w:t xml:space="preserve">Patient numbers have </w:t>
            </w:r>
            <w:r w:rsidR="00C20E1A">
              <w:rPr>
                <w:rFonts w:ascii="Arial" w:hAnsi="Arial" w:cs="Arial"/>
                <w:sz w:val="22"/>
                <w:szCs w:val="22"/>
              </w:rPr>
              <w:t>decline</w:t>
            </w:r>
            <w:r>
              <w:rPr>
                <w:rFonts w:ascii="Arial" w:hAnsi="Arial" w:cs="Arial"/>
                <w:sz w:val="22"/>
                <w:szCs w:val="22"/>
              </w:rPr>
              <w:t>d.</w:t>
            </w:r>
          </w:p>
          <w:p w14:paraId="6BD8F275" w14:textId="77777777" w:rsidR="00D97D74" w:rsidRPr="00E7174C" w:rsidRDefault="00847BB7" w:rsidP="00FA034F">
            <w:pPr>
              <w:pStyle w:val="ListParagraph"/>
              <w:numPr>
                <w:ilvl w:val="0"/>
                <w:numId w:val="13"/>
              </w:numPr>
              <w:rPr>
                <w:rFonts w:ascii="Arial" w:hAnsi="Arial" w:cs="Arial"/>
                <w:sz w:val="22"/>
                <w:szCs w:val="22"/>
              </w:rPr>
            </w:pPr>
            <w:r>
              <w:rPr>
                <w:rFonts w:ascii="Arial" w:hAnsi="Arial" w:cs="Arial"/>
                <w:sz w:val="22"/>
                <w:szCs w:val="22"/>
              </w:rPr>
              <w:t xml:space="preserve">The service is reviewing its </w:t>
            </w:r>
            <w:r w:rsidR="00F46317" w:rsidRPr="00E7174C">
              <w:rPr>
                <w:rFonts w:ascii="Arial" w:hAnsi="Arial" w:cs="Arial"/>
                <w:sz w:val="22"/>
                <w:szCs w:val="22"/>
              </w:rPr>
              <w:t>home support programme</w:t>
            </w:r>
            <w:r w:rsidR="00AB02B6" w:rsidRPr="00E7174C">
              <w:rPr>
                <w:rFonts w:ascii="Arial" w:hAnsi="Arial" w:cs="Arial"/>
                <w:sz w:val="22"/>
                <w:szCs w:val="22"/>
              </w:rPr>
              <w:t>.</w:t>
            </w:r>
          </w:p>
          <w:p w14:paraId="7CDA56D4" w14:textId="77777777" w:rsidR="00F46317" w:rsidRDefault="00331D87" w:rsidP="00FA034F">
            <w:pPr>
              <w:pStyle w:val="ListParagraph"/>
              <w:numPr>
                <w:ilvl w:val="0"/>
                <w:numId w:val="13"/>
              </w:numPr>
              <w:rPr>
                <w:rFonts w:ascii="Arial" w:hAnsi="Arial" w:cs="Arial"/>
                <w:sz w:val="22"/>
                <w:szCs w:val="22"/>
              </w:rPr>
            </w:pPr>
            <w:r w:rsidRPr="00E7174C">
              <w:rPr>
                <w:rFonts w:ascii="Arial" w:hAnsi="Arial" w:cs="Arial"/>
                <w:sz w:val="22"/>
                <w:szCs w:val="22"/>
              </w:rPr>
              <w:t>Approval for 4 bed Acute Dialysis Unit attached to</w:t>
            </w:r>
            <w:r w:rsidR="00847BB7">
              <w:rPr>
                <w:rFonts w:ascii="Arial" w:hAnsi="Arial" w:cs="Arial"/>
                <w:sz w:val="22"/>
                <w:szCs w:val="22"/>
              </w:rPr>
              <w:t xml:space="preserve"> the </w:t>
            </w:r>
            <w:r w:rsidRPr="00E7174C">
              <w:rPr>
                <w:rFonts w:ascii="Arial" w:hAnsi="Arial" w:cs="Arial"/>
                <w:sz w:val="22"/>
                <w:szCs w:val="22"/>
              </w:rPr>
              <w:t>H</w:t>
            </w:r>
            <w:r w:rsidR="00281476">
              <w:rPr>
                <w:rFonts w:ascii="Arial" w:hAnsi="Arial" w:cs="Arial"/>
                <w:sz w:val="22"/>
                <w:szCs w:val="22"/>
              </w:rPr>
              <w:t xml:space="preserve">aemodialysis </w:t>
            </w:r>
            <w:r w:rsidRPr="00E7174C">
              <w:rPr>
                <w:rFonts w:ascii="Arial" w:hAnsi="Arial" w:cs="Arial"/>
                <w:sz w:val="22"/>
                <w:szCs w:val="22"/>
              </w:rPr>
              <w:t>U</w:t>
            </w:r>
            <w:r w:rsidR="00281476">
              <w:rPr>
                <w:rFonts w:ascii="Arial" w:hAnsi="Arial" w:cs="Arial"/>
                <w:sz w:val="22"/>
                <w:szCs w:val="22"/>
              </w:rPr>
              <w:t>nit</w:t>
            </w:r>
            <w:r w:rsidR="00847BB7">
              <w:rPr>
                <w:rFonts w:ascii="Arial" w:hAnsi="Arial" w:cs="Arial"/>
                <w:sz w:val="22"/>
                <w:szCs w:val="22"/>
              </w:rPr>
              <w:t xml:space="preserve">. The Acute Unit will be </w:t>
            </w:r>
            <w:r w:rsidR="00281476">
              <w:rPr>
                <w:rFonts w:ascii="Arial" w:hAnsi="Arial" w:cs="Arial"/>
                <w:sz w:val="22"/>
                <w:szCs w:val="22"/>
              </w:rPr>
              <w:t>separate from the Training U</w:t>
            </w:r>
            <w:r w:rsidR="00974256">
              <w:rPr>
                <w:rFonts w:ascii="Arial" w:hAnsi="Arial" w:cs="Arial"/>
                <w:sz w:val="22"/>
                <w:szCs w:val="22"/>
              </w:rPr>
              <w:t>nit.</w:t>
            </w:r>
          </w:p>
          <w:p w14:paraId="5F420B9C" w14:textId="77777777" w:rsidR="00C20E1A" w:rsidRDefault="00C20E1A" w:rsidP="00C20E1A">
            <w:pPr>
              <w:rPr>
                <w:rFonts w:ascii="Arial" w:hAnsi="Arial" w:cs="Arial"/>
                <w:sz w:val="22"/>
                <w:szCs w:val="22"/>
              </w:rPr>
            </w:pPr>
          </w:p>
          <w:p w14:paraId="03C43E9C" w14:textId="77777777" w:rsidR="00C20E1A" w:rsidRDefault="00C20E1A" w:rsidP="00C20E1A">
            <w:pPr>
              <w:rPr>
                <w:rFonts w:ascii="Arial" w:hAnsi="Arial" w:cs="Arial"/>
                <w:sz w:val="22"/>
                <w:szCs w:val="22"/>
              </w:rPr>
            </w:pPr>
            <w:r>
              <w:rPr>
                <w:rFonts w:ascii="Arial" w:hAnsi="Arial" w:cs="Arial"/>
                <w:sz w:val="22"/>
                <w:szCs w:val="22"/>
              </w:rPr>
              <w:t>To follow up action from last meeting minutes:</w:t>
            </w:r>
          </w:p>
          <w:p w14:paraId="1AA29F78" w14:textId="77777777" w:rsidR="00C20E1A" w:rsidRDefault="00C20E1A" w:rsidP="00C20E1A">
            <w:pPr>
              <w:pStyle w:val="ListParagraph"/>
              <w:numPr>
                <w:ilvl w:val="0"/>
                <w:numId w:val="35"/>
              </w:numPr>
              <w:rPr>
                <w:rFonts w:ascii="Arial" w:hAnsi="Arial" w:cs="Arial"/>
                <w:sz w:val="22"/>
                <w:szCs w:val="22"/>
              </w:rPr>
            </w:pPr>
            <w:r>
              <w:rPr>
                <w:rFonts w:ascii="Arial" w:hAnsi="Arial" w:cs="Arial"/>
                <w:sz w:val="22"/>
                <w:szCs w:val="22"/>
              </w:rPr>
              <w:t>CMBDHB consent form for distribution- Catherine</w:t>
            </w:r>
            <w:r w:rsidR="00281476">
              <w:rPr>
                <w:rFonts w:ascii="Arial" w:hAnsi="Arial" w:cs="Arial"/>
                <w:sz w:val="22"/>
                <w:szCs w:val="22"/>
              </w:rPr>
              <w:t xml:space="preserve"> Tracy</w:t>
            </w:r>
          </w:p>
          <w:p w14:paraId="6BCC8C4B" w14:textId="77777777" w:rsidR="00C20E1A" w:rsidRPr="00C20E1A" w:rsidRDefault="00C20E1A" w:rsidP="00281476">
            <w:pPr>
              <w:pStyle w:val="ListParagraph"/>
              <w:ind w:left="1140"/>
              <w:rPr>
                <w:rFonts w:ascii="Arial" w:hAnsi="Arial" w:cs="Arial"/>
                <w:sz w:val="22"/>
                <w:szCs w:val="22"/>
              </w:rPr>
            </w:pPr>
          </w:p>
          <w:p w14:paraId="212F00F3" w14:textId="77777777" w:rsidR="00FA034F" w:rsidRPr="00E7174C" w:rsidRDefault="00FA034F" w:rsidP="00FF2EB1">
            <w:pPr>
              <w:pStyle w:val="ListParagraph"/>
              <w:rPr>
                <w:rFonts w:ascii="Arial" w:hAnsi="Arial" w:cs="Arial"/>
                <w:sz w:val="22"/>
                <w:szCs w:val="22"/>
              </w:rPr>
            </w:pPr>
          </w:p>
        </w:tc>
        <w:tc>
          <w:tcPr>
            <w:tcW w:w="1755" w:type="dxa"/>
            <w:gridSpan w:val="3"/>
            <w:tcBorders>
              <w:top w:val="single" w:sz="6" w:space="0" w:color="auto"/>
              <w:bottom w:val="single" w:sz="6" w:space="0" w:color="auto"/>
              <w:right w:val="single" w:sz="18" w:space="0" w:color="auto"/>
            </w:tcBorders>
          </w:tcPr>
          <w:p w14:paraId="23442CBE" w14:textId="77777777" w:rsidR="00AB02B6" w:rsidRDefault="00AB02B6">
            <w:pPr>
              <w:jc w:val="center"/>
              <w:rPr>
                <w:rFonts w:ascii="Arial" w:hAnsi="Arial" w:cs="Arial"/>
                <w:b/>
                <w:sz w:val="22"/>
                <w:szCs w:val="22"/>
              </w:rPr>
            </w:pPr>
          </w:p>
          <w:p w14:paraId="09752CEC" w14:textId="77777777" w:rsidR="00281476" w:rsidRDefault="00281476">
            <w:pPr>
              <w:jc w:val="center"/>
              <w:rPr>
                <w:rFonts w:ascii="Arial" w:hAnsi="Arial" w:cs="Arial"/>
                <w:b/>
                <w:sz w:val="22"/>
                <w:szCs w:val="22"/>
              </w:rPr>
            </w:pPr>
          </w:p>
          <w:p w14:paraId="6F49208A" w14:textId="77777777" w:rsidR="00281476" w:rsidRDefault="00281476">
            <w:pPr>
              <w:jc w:val="center"/>
              <w:rPr>
                <w:rFonts w:ascii="Arial" w:hAnsi="Arial" w:cs="Arial"/>
                <w:b/>
                <w:sz w:val="22"/>
                <w:szCs w:val="22"/>
              </w:rPr>
            </w:pPr>
          </w:p>
          <w:p w14:paraId="637240EC" w14:textId="77777777" w:rsidR="00281476" w:rsidRDefault="00281476">
            <w:pPr>
              <w:jc w:val="center"/>
              <w:rPr>
                <w:rFonts w:ascii="Arial" w:hAnsi="Arial" w:cs="Arial"/>
                <w:b/>
                <w:sz w:val="22"/>
                <w:szCs w:val="22"/>
              </w:rPr>
            </w:pPr>
          </w:p>
          <w:p w14:paraId="31318211" w14:textId="77777777" w:rsidR="00281476" w:rsidRDefault="00281476">
            <w:pPr>
              <w:jc w:val="center"/>
              <w:rPr>
                <w:rFonts w:ascii="Arial" w:hAnsi="Arial" w:cs="Arial"/>
                <w:b/>
                <w:sz w:val="22"/>
                <w:szCs w:val="22"/>
              </w:rPr>
            </w:pPr>
          </w:p>
          <w:p w14:paraId="535781F8" w14:textId="77777777" w:rsidR="00281476" w:rsidRDefault="00281476">
            <w:pPr>
              <w:jc w:val="center"/>
              <w:rPr>
                <w:rFonts w:ascii="Arial" w:hAnsi="Arial" w:cs="Arial"/>
                <w:b/>
                <w:sz w:val="22"/>
                <w:szCs w:val="22"/>
              </w:rPr>
            </w:pPr>
          </w:p>
          <w:p w14:paraId="5F21DEFC" w14:textId="77777777" w:rsidR="00281476" w:rsidRDefault="00281476">
            <w:pPr>
              <w:jc w:val="center"/>
              <w:rPr>
                <w:rFonts w:ascii="Arial" w:hAnsi="Arial" w:cs="Arial"/>
                <w:b/>
                <w:sz w:val="22"/>
                <w:szCs w:val="22"/>
              </w:rPr>
            </w:pPr>
          </w:p>
          <w:p w14:paraId="317445DC" w14:textId="77777777" w:rsidR="00281476" w:rsidRDefault="00281476">
            <w:pPr>
              <w:jc w:val="center"/>
              <w:rPr>
                <w:rFonts w:ascii="Arial" w:hAnsi="Arial" w:cs="Arial"/>
                <w:b/>
                <w:sz w:val="22"/>
                <w:szCs w:val="22"/>
              </w:rPr>
            </w:pPr>
          </w:p>
          <w:p w14:paraId="54A8DA5E" w14:textId="77777777" w:rsidR="00281476" w:rsidRDefault="00281476">
            <w:pPr>
              <w:jc w:val="center"/>
              <w:rPr>
                <w:rFonts w:ascii="Arial" w:hAnsi="Arial" w:cs="Arial"/>
                <w:b/>
                <w:sz w:val="22"/>
                <w:szCs w:val="22"/>
              </w:rPr>
            </w:pPr>
          </w:p>
          <w:p w14:paraId="6CCE32FE" w14:textId="77777777" w:rsidR="00281476" w:rsidRDefault="00281476">
            <w:pPr>
              <w:jc w:val="center"/>
              <w:rPr>
                <w:rFonts w:ascii="Arial" w:hAnsi="Arial" w:cs="Arial"/>
                <w:b/>
                <w:sz w:val="22"/>
                <w:szCs w:val="22"/>
              </w:rPr>
            </w:pPr>
          </w:p>
          <w:p w14:paraId="3D873B3A" w14:textId="77777777" w:rsidR="00281476" w:rsidRDefault="00281476">
            <w:pPr>
              <w:jc w:val="center"/>
              <w:rPr>
                <w:rFonts w:ascii="Arial" w:hAnsi="Arial" w:cs="Arial"/>
                <w:b/>
                <w:sz w:val="22"/>
                <w:szCs w:val="22"/>
              </w:rPr>
            </w:pPr>
          </w:p>
          <w:p w14:paraId="07F7EAC7" w14:textId="77777777" w:rsidR="00281476" w:rsidRDefault="00281476">
            <w:pPr>
              <w:jc w:val="center"/>
              <w:rPr>
                <w:rFonts w:ascii="Arial" w:hAnsi="Arial" w:cs="Arial"/>
                <w:b/>
                <w:sz w:val="22"/>
                <w:szCs w:val="22"/>
              </w:rPr>
            </w:pPr>
          </w:p>
          <w:p w14:paraId="4CF68B71" w14:textId="77777777" w:rsidR="00281476" w:rsidRDefault="00281476">
            <w:pPr>
              <w:jc w:val="center"/>
              <w:rPr>
                <w:rFonts w:ascii="Arial" w:hAnsi="Arial" w:cs="Arial"/>
                <w:b/>
                <w:sz w:val="22"/>
                <w:szCs w:val="22"/>
              </w:rPr>
            </w:pPr>
          </w:p>
          <w:p w14:paraId="29503BE7" w14:textId="77777777" w:rsidR="00281476" w:rsidRDefault="00281476">
            <w:pPr>
              <w:jc w:val="center"/>
              <w:rPr>
                <w:rFonts w:ascii="Arial" w:hAnsi="Arial" w:cs="Arial"/>
                <w:b/>
                <w:sz w:val="22"/>
                <w:szCs w:val="22"/>
              </w:rPr>
            </w:pPr>
          </w:p>
          <w:p w14:paraId="0616DC32" w14:textId="77777777" w:rsidR="00281476" w:rsidRDefault="00281476">
            <w:pPr>
              <w:jc w:val="center"/>
              <w:rPr>
                <w:rFonts w:ascii="Arial" w:hAnsi="Arial" w:cs="Arial"/>
                <w:b/>
                <w:sz w:val="22"/>
                <w:szCs w:val="22"/>
              </w:rPr>
            </w:pPr>
          </w:p>
          <w:p w14:paraId="360A2462" w14:textId="77777777" w:rsidR="00281476" w:rsidRPr="00E7174C" w:rsidRDefault="00281476" w:rsidP="00B94FF7">
            <w:pPr>
              <w:rPr>
                <w:rFonts w:ascii="Arial" w:hAnsi="Arial" w:cs="Arial"/>
                <w:b/>
                <w:sz w:val="22"/>
                <w:szCs w:val="22"/>
              </w:rPr>
            </w:pPr>
            <w:r>
              <w:rPr>
                <w:rFonts w:ascii="Arial" w:hAnsi="Arial" w:cs="Arial"/>
                <w:b/>
                <w:sz w:val="22"/>
                <w:szCs w:val="22"/>
              </w:rPr>
              <w:t>Catherine</w:t>
            </w:r>
          </w:p>
        </w:tc>
      </w:tr>
      <w:tr w:rsidR="0050079C" w:rsidRPr="00E7174C" w14:paraId="1288220E" w14:textId="77777777" w:rsidTr="00BF3299">
        <w:tblPrEx>
          <w:tblBorders>
            <w:top w:val="single" w:sz="6" w:space="0" w:color="auto"/>
            <w:left w:val="single" w:sz="6" w:space="0" w:color="auto"/>
            <w:bottom w:val="single" w:sz="6" w:space="0" w:color="auto"/>
            <w:right w:val="single" w:sz="6" w:space="0" w:color="auto"/>
          </w:tblBorders>
        </w:tblPrEx>
        <w:trPr>
          <w:gridAfter w:val="1"/>
          <w:wAfter w:w="20" w:type="dxa"/>
          <w:cantSplit/>
          <w:trHeight w:val="143"/>
        </w:trPr>
        <w:tc>
          <w:tcPr>
            <w:tcW w:w="15525" w:type="dxa"/>
            <w:gridSpan w:val="14"/>
            <w:tcBorders>
              <w:bottom w:val="single" w:sz="6" w:space="0" w:color="auto"/>
              <w:right w:val="single" w:sz="18" w:space="0" w:color="auto"/>
            </w:tcBorders>
            <w:shd w:val="pct12" w:color="008080" w:fill="33CCCC"/>
          </w:tcPr>
          <w:p w14:paraId="51C520CC" w14:textId="77777777" w:rsidR="0050079C" w:rsidRPr="00E7174C" w:rsidRDefault="007C425E" w:rsidP="00152748">
            <w:pPr>
              <w:pStyle w:val="BlockLabel"/>
              <w:rPr>
                <w:rFonts w:ascii="Arial" w:hAnsi="Arial" w:cs="Arial"/>
                <w:sz w:val="22"/>
                <w:szCs w:val="22"/>
                <w:lang w:val="en-AU"/>
              </w:rPr>
            </w:pPr>
            <w:r w:rsidRPr="00E7174C">
              <w:rPr>
                <w:rFonts w:ascii="Arial" w:hAnsi="Arial" w:cs="Arial"/>
                <w:sz w:val="22"/>
                <w:szCs w:val="22"/>
                <w:lang w:val="en-AU"/>
              </w:rPr>
              <w:t xml:space="preserve">  </w:t>
            </w:r>
            <w:r w:rsidR="00263C9A" w:rsidRPr="00E7174C">
              <w:rPr>
                <w:rFonts w:ascii="Arial" w:hAnsi="Arial" w:cs="Arial"/>
                <w:sz w:val="22"/>
                <w:szCs w:val="22"/>
                <w:lang w:val="en-AU"/>
              </w:rPr>
              <w:t>New Business</w:t>
            </w:r>
            <w:r w:rsidRPr="00E7174C">
              <w:rPr>
                <w:rFonts w:ascii="Arial" w:hAnsi="Arial" w:cs="Arial"/>
                <w:sz w:val="22"/>
                <w:szCs w:val="22"/>
                <w:lang w:val="en-AU"/>
              </w:rPr>
              <w:t xml:space="preserve">      </w:t>
            </w:r>
          </w:p>
        </w:tc>
      </w:tr>
      <w:tr w:rsidR="007C425E" w:rsidRPr="00E7174C" w14:paraId="6990DB10" w14:textId="77777777" w:rsidTr="00C61849">
        <w:trPr>
          <w:trHeight w:val="1590"/>
        </w:trPr>
        <w:tc>
          <w:tcPr>
            <w:tcW w:w="730" w:type="dxa"/>
            <w:gridSpan w:val="3"/>
            <w:tcBorders>
              <w:top w:val="single" w:sz="6" w:space="0" w:color="auto"/>
              <w:bottom w:val="single" w:sz="6" w:space="0" w:color="auto"/>
            </w:tcBorders>
          </w:tcPr>
          <w:p w14:paraId="0B8F34CD" w14:textId="77777777" w:rsidR="007C425E" w:rsidRPr="00E7174C" w:rsidRDefault="00024A77" w:rsidP="00D0743D">
            <w:pPr>
              <w:ind w:right="34"/>
              <w:jc w:val="center"/>
              <w:rPr>
                <w:rFonts w:ascii="Arial" w:hAnsi="Arial" w:cs="Arial"/>
                <w:sz w:val="22"/>
                <w:szCs w:val="22"/>
              </w:rPr>
            </w:pPr>
            <w:r w:rsidRPr="00E7174C">
              <w:rPr>
                <w:rFonts w:ascii="Arial" w:hAnsi="Arial" w:cs="Arial"/>
                <w:sz w:val="22"/>
                <w:szCs w:val="22"/>
              </w:rPr>
              <w:t>4</w:t>
            </w:r>
          </w:p>
        </w:tc>
        <w:tc>
          <w:tcPr>
            <w:tcW w:w="2133" w:type="dxa"/>
            <w:gridSpan w:val="4"/>
            <w:tcBorders>
              <w:top w:val="single" w:sz="6" w:space="0" w:color="auto"/>
              <w:bottom w:val="single" w:sz="6" w:space="0" w:color="auto"/>
            </w:tcBorders>
          </w:tcPr>
          <w:p w14:paraId="0FE95B6A" w14:textId="77777777" w:rsidR="00325CBD" w:rsidRPr="00E7174C" w:rsidRDefault="00026053" w:rsidP="00026053">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Correspondence</w:t>
            </w:r>
          </w:p>
        </w:tc>
        <w:tc>
          <w:tcPr>
            <w:tcW w:w="10907" w:type="dxa"/>
            <w:gridSpan w:val="4"/>
            <w:tcBorders>
              <w:top w:val="single" w:sz="6" w:space="0" w:color="auto"/>
              <w:bottom w:val="single" w:sz="6" w:space="0" w:color="auto"/>
            </w:tcBorders>
          </w:tcPr>
          <w:p w14:paraId="0664BB2B" w14:textId="77777777" w:rsidR="00331D87" w:rsidRPr="00E7174C" w:rsidRDefault="00331D87" w:rsidP="009A22AD">
            <w:pPr>
              <w:rPr>
                <w:rFonts w:ascii="Arial" w:hAnsi="Arial" w:cs="Arial"/>
                <w:color w:val="000000"/>
                <w:sz w:val="22"/>
                <w:szCs w:val="22"/>
              </w:rPr>
            </w:pPr>
            <w:r w:rsidRPr="00E7174C">
              <w:rPr>
                <w:rFonts w:ascii="Arial" w:hAnsi="Arial" w:cs="Arial"/>
                <w:color w:val="000000"/>
                <w:sz w:val="22"/>
                <w:szCs w:val="22"/>
              </w:rPr>
              <w:t xml:space="preserve">Mardi Thompson, the consumer representative, </w:t>
            </w:r>
            <w:r w:rsidR="003C48AB" w:rsidRPr="00E7174C">
              <w:rPr>
                <w:rFonts w:ascii="Arial" w:hAnsi="Arial" w:cs="Arial"/>
                <w:color w:val="000000"/>
                <w:sz w:val="22"/>
                <w:szCs w:val="22"/>
              </w:rPr>
              <w:t xml:space="preserve">has advised the Chair of her resignation from NRAB </w:t>
            </w:r>
            <w:r w:rsidRPr="00E7174C">
              <w:rPr>
                <w:rFonts w:ascii="Arial" w:hAnsi="Arial" w:cs="Arial"/>
                <w:color w:val="000000"/>
                <w:sz w:val="22"/>
                <w:szCs w:val="22"/>
              </w:rPr>
              <w:t>due to work commitments.</w:t>
            </w:r>
          </w:p>
          <w:p w14:paraId="616D02F0" w14:textId="77777777" w:rsidR="00331D87" w:rsidRPr="00E7174C" w:rsidRDefault="00331D87" w:rsidP="009A22AD">
            <w:pPr>
              <w:rPr>
                <w:rFonts w:ascii="Arial" w:hAnsi="Arial" w:cs="Arial"/>
                <w:b/>
                <w:color w:val="000000"/>
                <w:sz w:val="22"/>
                <w:szCs w:val="22"/>
              </w:rPr>
            </w:pPr>
          </w:p>
          <w:p w14:paraId="2E16925F" w14:textId="77777777" w:rsidR="00331D87" w:rsidRPr="00E7174C" w:rsidRDefault="00331D87" w:rsidP="009A22AD">
            <w:pPr>
              <w:rPr>
                <w:rFonts w:ascii="Arial" w:hAnsi="Arial" w:cs="Arial"/>
                <w:color w:val="000000"/>
                <w:sz w:val="22"/>
                <w:szCs w:val="22"/>
              </w:rPr>
            </w:pPr>
            <w:r w:rsidRPr="00E7174C">
              <w:rPr>
                <w:rFonts w:ascii="Arial" w:hAnsi="Arial" w:cs="Arial"/>
                <w:b/>
                <w:color w:val="000000"/>
                <w:sz w:val="22"/>
                <w:szCs w:val="22"/>
              </w:rPr>
              <w:t>Action</w:t>
            </w:r>
            <w:r w:rsidR="00F92E50">
              <w:rPr>
                <w:rFonts w:ascii="Arial" w:hAnsi="Arial" w:cs="Arial"/>
                <w:b/>
                <w:color w:val="000000"/>
                <w:sz w:val="22"/>
                <w:szCs w:val="22"/>
              </w:rPr>
              <w:t xml:space="preserve"> from last meeting minutes</w:t>
            </w:r>
            <w:r w:rsidRPr="00E7174C">
              <w:rPr>
                <w:rFonts w:ascii="Arial" w:hAnsi="Arial" w:cs="Arial"/>
                <w:b/>
                <w:color w:val="000000"/>
                <w:sz w:val="22"/>
                <w:szCs w:val="22"/>
              </w:rPr>
              <w:t xml:space="preserve">: </w:t>
            </w:r>
            <w:r w:rsidRPr="00E7174C">
              <w:rPr>
                <w:rFonts w:ascii="Arial" w:hAnsi="Arial" w:cs="Arial"/>
                <w:color w:val="000000"/>
                <w:sz w:val="22"/>
                <w:szCs w:val="22"/>
              </w:rPr>
              <w:t>Send a letter of thanks to Mardi Thompson for her contribution to NRAB.</w:t>
            </w:r>
          </w:p>
          <w:p w14:paraId="32FA108B" w14:textId="77777777" w:rsidR="00B36115" w:rsidRPr="00E7174C" w:rsidRDefault="00B36115">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3E5969A8" w14:textId="77777777" w:rsidR="00507513" w:rsidRPr="00E7174C" w:rsidRDefault="00507513" w:rsidP="00B6617B">
            <w:pPr>
              <w:jc w:val="center"/>
              <w:rPr>
                <w:rFonts w:ascii="Arial" w:hAnsi="Arial" w:cs="Arial"/>
                <w:b/>
                <w:sz w:val="22"/>
                <w:szCs w:val="22"/>
              </w:rPr>
            </w:pPr>
          </w:p>
          <w:p w14:paraId="07371E9D" w14:textId="77777777" w:rsidR="00D97D74" w:rsidRPr="00E7174C" w:rsidRDefault="00D97D74" w:rsidP="00B6617B">
            <w:pPr>
              <w:jc w:val="center"/>
              <w:rPr>
                <w:rFonts w:ascii="Arial" w:hAnsi="Arial" w:cs="Arial"/>
                <w:b/>
                <w:sz w:val="22"/>
                <w:szCs w:val="22"/>
              </w:rPr>
            </w:pPr>
          </w:p>
          <w:p w14:paraId="689E1292" w14:textId="77777777" w:rsidR="00331D87" w:rsidRPr="00E7174C" w:rsidRDefault="00331D87" w:rsidP="00B6617B">
            <w:pPr>
              <w:jc w:val="center"/>
              <w:rPr>
                <w:rFonts w:ascii="Arial" w:hAnsi="Arial" w:cs="Arial"/>
                <w:b/>
                <w:sz w:val="22"/>
                <w:szCs w:val="22"/>
              </w:rPr>
            </w:pPr>
          </w:p>
          <w:p w14:paraId="133B6B52" w14:textId="77777777" w:rsidR="009A22AD" w:rsidRPr="00E7174C" w:rsidRDefault="00331D87" w:rsidP="00C61849">
            <w:pPr>
              <w:rPr>
                <w:rFonts w:ascii="Arial" w:hAnsi="Arial" w:cs="Arial"/>
                <w:b/>
                <w:sz w:val="22"/>
                <w:szCs w:val="22"/>
              </w:rPr>
            </w:pPr>
            <w:r w:rsidRPr="00E7174C">
              <w:rPr>
                <w:rFonts w:ascii="Arial" w:hAnsi="Arial" w:cs="Arial"/>
                <w:b/>
                <w:sz w:val="22"/>
                <w:szCs w:val="22"/>
              </w:rPr>
              <w:t xml:space="preserve">Ian </w:t>
            </w:r>
          </w:p>
        </w:tc>
      </w:tr>
      <w:tr w:rsidR="00F31C34" w:rsidRPr="00E7174C" w14:paraId="71851403" w14:textId="77777777" w:rsidTr="00DF4C4B">
        <w:trPr>
          <w:trHeight w:val="143"/>
        </w:trPr>
        <w:tc>
          <w:tcPr>
            <w:tcW w:w="15545" w:type="dxa"/>
            <w:gridSpan w:val="15"/>
            <w:tcBorders>
              <w:bottom w:val="single" w:sz="6" w:space="0" w:color="auto"/>
              <w:right w:val="single" w:sz="18" w:space="0" w:color="auto"/>
            </w:tcBorders>
            <w:shd w:val="pct12" w:color="008080" w:fill="33CCCC"/>
          </w:tcPr>
          <w:p w14:paraId="7530F071" w14:textId="77777777" w:rsidR="00F31C34" w:rsidRPr="00E7174C" w:rsidRDefault="00F31C34" w:rsidP="00F31C34">
            <w:pPr>
              <w:pStyle w:val="BlockLabel"/>
              <w:rPr>
                <w:rFonts w:ascii="Arial" w:hAnsi="Arial" w:cs="Arial"/>
                <w:sz w:val="22"/>
                <w:szCs w:val="22"/>
                <w:lang w:val="en-AU"/>
              </w:rPr>
            </w:pPr>
            <w:r w:rsidRPr="00E7174C">
              <w:rPr>
                <w:rFonts w:ascii="Arial" w:hAnsi="Arial" w:cs="Arial"/>
                <w:sz w:val="22"/>
                <w:szCs w:val="22"/>
                <w:lang w:val="en-AU"/>
              </w:rPr>
              <w:t xml:space="preserve">  </w:t>
            </w:r>
            <w:r w:rsidR="00812CF7" w:rsidRPr="00E7174C">
              <w:rPr>
                <w:rFonts w:ascii="Arial" w:hAnsi="Arial" w:cs="Arial"/>
                <w:sz w:val="22"/>
                <w:szCs w:val="22"/>
                <w:lang w:val="en-AU"/>
              </w:rPr>
              <w:t>General</w:t>
            </w:r>
            <w:r w:rsidRPr="00E7174C">
              <w:rPr>
                <w:rFonts w:ascii="Arial" w:hAnsi="Arial" w:cs="Arial"/>
                <w:sz w:val="22"/>
                <w:szCs w:val="22"/>
                <w:lang w:val="en-AU"/>
              </w:rPr>
              <w:t xml:space="preserve">   </w:t>
            </w:r>
          </w:p>
        </w:tc>
      </w:tr>
      <w:tr w:rsidR="00E30B13" w:rsidRPr="00E7174C" w14:paraId="01498AAC" w14:textId="77777777" w:rsidTr="00BF3299">
        <w:trPr>
          <w:trHeight w:val="143"/>
        </w:trPr>
        <w:tc>
          <w:tcPr>
            <w:tcW w:w="730" w:type="dxa"/>
            <w:gridSpan w:val="3"/>
            <w:tcBorders>
              <w:top w:val="single" w:sz="6" w:space="0" w:color="auto"/>
              <w:bottom w:val="single" w:sz="6" w:space="0" w:color="auto"/>
            </w:tcBorders>
          </w:tcPr>
          <w:p w14:paraId="195DA5C3" w14:textId="77777777" w:rsidR="00E30B13" w:rsidRPr="00E7174C" w:rsidRDefault="00E30B13" w:rsidP="00F31C34">
            <w:pPr>
              <w:ind w:right="34"/>
              <w:jc w:val="center"/>
              <w:rPr>
                <w:rFonts w:ascii="Arial" w:hAnsi="Arial" w:cs="Arial"/>
                <w:sz w:val="22"/>
                <w:szCs w:val="22"/>
              </w:rPr>
            </w:pPr>
            <w:r>
              <w:rPr>
                <w:rFonts w:ascii="Arial" w:hAnsi="Arial" w:cs="Arial"/>
                <w:sz w:val="22"/>
                <w:szCs w:val="22"/>
              </w:rPr>
              <w:t>5</w:t>
            </w:r>
          </w:p>
        </w:tc>
        <w:tc>
          <w:tcPr>
            <w:tcW w:w="2133" w:type="dxa"/>
            <w:gridSpan w:val="4"/>
            <w:tcBorders>
              <w:top w:val="single" w:sz="6" w:space="0" w:color="auto"/>
              <w:bottom w:val="single" w:sz="6" w:space="0" w:color="auto"/>
            </w:tcBorders>
          </w:tcPr>
          <w:p w14:paraId="38ACE842" w14:textId="77777777" w:rsidR="00E30B13" w:rsidRDefault="00E30B13" w:rsidP="00F31C34">
            <w:pPr>
              <w:tabs>
                <w:tab w:val="left" w:pos="31"/>
              </w:tabs>
              <w:ind w:left="31" w:hanging="31"/>
              <w:rPr>
                <w:rFonts w:ascii="Arial" w:hAnsi="Arial" w:cs="Arial"/>
                <w:bCs/>
                <w:color w:val="000000"/>
                <w:sz w:val="22"/>
                <w:szCs w:val="22"/>
              </w:rPr>
            </w:pPr>
            <w:proofErr w:type="spellStart"/>
            <w:r>
              <w:rPr>
                <w:rFonts w:ascii="Arial" w:hAnsi="Arial" w:cs="Arial"/>
                <w:bCs/>
                <w:color w:val="000000"/>
                <w:sz w:val="22"/>
                <w:szCs w:val="22"/>
              </w:rPr>
              <w:t>Ferrinject</w:t>
            </w:r>
            <w:proofErr w:type="spellEnd"/>
          </w:p>
          <w:p w14:paraId="5C56EB37" w14:textId="77777777" w:rsidR="00E30B13" w:rsidRDefault="00E30B13" w:rsidP="00F31C34">
            <w:pPr>
              <w:tabs>
                <w:tab w:val="left" w:pos="31"/>
              </w:tabs>
              <w:ind w:left="31" w:hanging="31"/>
              <w:rPr>
                <w:rFonts w:ascii="Arial" w:hAnsi="Arial" w:cs="Arial"/>
                <w:bCs/>
                <w:color w:val="000000"/>
                <w:sz w:val="22"/>
                <w:szCs w:val="22"/>
              </w:rPr>
            </w:pPr>
          </w:p>
          <w:p w14:paraId="0D8A8283" w14:textId="77777777" w:rsidR="00E30B13" w:rsidRDefault="00E30B13" w:rsidP="00F31C34">
            <w:pPr>
              <w:tabs>
                <w:tab w:val="left" w:pos="31"/>
              </w:tabs>
              <w:ind w:left="31" w:hanging="31"/>
              <w:rPr>
                <w:rFonts w:ascii="Arial" w:hAnsi="Arial" w:cs="Arial"/>
                <w:bCs/>
                <w:color w:val="000000"/>
                <w:sz w:val="22"/>
                <w:szCs w:val="22"/>
              </w:rPr>
            </w:pPr>
          </w:p>
          <w:p w14:paraId="15BD93CA" w14:textId="77777777" w:rsidR="006E7951" w:rsidRDefault="006E7951" w:rsidP="00F31C34">
            <w:pPr>
              <w:tabs>
                <w:tab w:val="left" w:pos="31"/>
              </w:tabs>
              <w:ind w:left="31" w:hanging="31"/>
              <w:rPr>
                <w:rFonts w:ascii="Arial" w:hAnsi="Arial" w:cs="Arial"/>
                <w:bCs/>
                <w:color w:val="000000"/>
                <w:sz w:val="22"/>
                <w:szCs w:val="22"/>
              </w:rPr>
            </w:pPr>
          </w:p>
          <w:p w14:paraId="24DB68B4" w14:textId="77777777" w:rsidR="006E7951" w:rsidRDefault="006E7951" w:rsidP="00F31C34">
            <w:pPr>
              <w:tabs>
                <w:tab w:val="left" w:pos="31"/>
              </w:tabs>
              <w:ind w:left="31" w:hanging="31"/>
              <w:rPr>
                <w:rFonts w:ascii="Arial" w:hAnsi="Arial" w:cs="Arial"/>
                <w:bCs/>
                <w:color w:val="000000"/>
                <w:sz w:val="22"/>
                <w:szCs w:val="22"/>
              </w:rPr>
            </w:pPr>
          </w:p>
          <w:p w14:paraId="104C7D56" w14:textId="77777777" w:rsidR="006E7951" w:rsidRDefault="006E7951" w:rsidP="00F31C34">
            <w:pPr>
              <w:tabs>
                <w:tab w:val="left" w:pos="31"/>
              </w:tabs>
              <w:ind w:left="31" w:hanging="31"/>
              <w:rPr>
                <w:rFonts w:ascii="Arial" w:hAnsi="Arial" w:cs="Arial"/>
                <w:bCs/>
                <w:color w:val="000000"/>
                <w:sz w:val="22"/>
                <w:szCs w:val="22"/>
              </w:rPr>
            </w:pPr>
          </w:p>
          <w:p w14:paraId="61710BB4" w14:textId="77777777" w:rsidR="00E30B13" w:rsidRDefault="00E30B13" w:rsidP="00F31C34">
            <w:pPr>
              <w:tabs>
                <w:tab w:val="left" w:pos="31"/>
              </w:tabs>
              <w:ind w:left="31" w:hanging="31"/>
              <w:rPr>
                <w:rFonts w:ascii="Arial" w:hAnsi="Arial" w:cs="Arial"/>
                <w:bCs/>
                <w:color w:val="000000"/>
                <w:sz w:val="22"/>
                <w:szCs w:val="22"/>
              </w:rPr>
            </w:pPr>
            <w:r>
              <w:rPr>
                <w:rFonts w:ascii="Arial" w:hAnsi="Arial" w:cs="Arial"/>
                <w:bCs/>
                <w:color w:val="000000"/>
                <w:sz w:val="22"/>
                <w:szCs w:val="22"/>
              </w:rPr>
              <w:t>Dermatology</w:t>
            </w:r>
          </w:p>
          <w:p w14:paraId="48DAF2D3" w14:textId="77777777" w:rsidR="005E06DC" w:rsidRDefault="005E06DC" w:rsidP="00F31C34">
            <w:pPr>
              <w:tabs>
                <w:tab w:val="left" w:pos="31"/>
              </w:tabs>
              <w:ind w:left="31" w:hanging="31"/>
              <w:rPr>
                <w:rFonts w:ascii="Arial" w:hAnsi="Arial" w:cs="Arial"/>
                <w:bCs/>
                <w:color w:val="000000"/>
                <w:sz w:val="22"/>
                <w:szCs w:val="22"/>
              </w:rPr>
            </w:pPr>
          </w:p>
          <w:p w14:paraId="12A25ADA" w14:textId="77777777" w:rsidR="005E06DC" w:rsidRPr="00E7174C" w:rsidRDefault="005E06DC" w:rsidP="00F31C34">
            <w:pPr>
              <w:tabs>
                <w:tab w:val="left" w:pos="31"/>
              </w:tabs>
              <w:ind w:left="31" w:hanging="31"/>
              <w:rPr>
                <w:rFonts w:ascii="Arial" w:hAnsi="Arial" w:cs="Arial"/>
                <w:bCs/>
                <w:color w:val="000000"/>
                <w:sz w:val="22"/>
                <w:szCs w:val="22"/>
              </w:rPr>
            </w:pPr>
            <w:r>
              <w:rPr>
                <w:rFonts w:ascii="Arial" w:hAnsi="Arial" w:cs="Arial"/>
                <w:bCs/>
                <w:color w:val="000000"/>
                <w:sz w:val="22"/>
                <w:szCs w:val="22"/>
              </w:rPr>
              <w:t>Cinacalcet</w:t>
            </w:r>
          </w:p>
        </w:tc>
        <w:tc>
          <w:tcPr>
            <w:tcW w:w="10907" w:type="dxa"/>
            <w:gridSpan w:val="4"/>
            <w:tcBorders>
              <w:top w:val="single" w:sz="6" w:space="0" w:color="auto"/>
              <w:bottom w:val="single" w:sz="6" w:space="0" w:color="auto"/>
            </w:tcBorders>
          </w:tcPr>
          <w:p w14:paraId="79841AA2" w14:textId="77777777" w:rsidR="00E30B13" w:rsidRDefault="00E30B13" w:rsidP="00F31C34">
            <w:pPr>
              <w:rPr>
                <w:rFonts w:ascii="Arial" w:hAnsi="Arial" w:cs="Arial"/>
                <w:color w:val="000000"/>
                <w:sz w:val="22"/>
                <w:szCs w:val="22"/>
              </w:rPr>
            </w:pPr>
            <w:r>
              <w:rPr>
                <w:rFonts w:ascii="Arial" w:hAnsi="Arial" w:cs="Arial"/>
                <w:color w:val="000000"/>
                <w:sz w:val="22"/>
                <w:szCs w:val="22"/>
              </w:rPr>
              <w:t xml:space="preserve">Ian </w:t>
            </w:r>
            <w:r w:rsidR="00281476">
              <w:rPr>
                <w:rFonts w:ascii="Arial" w:hAnsi="Arial" w:cs="Arial"/>
                <w:color w:val="000000"/>
                <w:sz w:val="22"/>
                <w:szCs w:val="22"/>
              </w:rPr>
              <w:t>Dittmer respond</w:t>
            </w:r>
            <w:r w:rsidR="006E7951">
              <w:rPr>
                <w:rFonts w:ascii="Arial" w:hAnsi="Arial" w:cs="Arial"/>
                <w:color w:val="000000"/>
                <w:sz w:val="22"/>
                <w:szCs w:val="22"/>
              </w:rPr>
              <w:t>ed</w:t>
            </w:r>
            <w:r w:rsidR="00694D7A">
              <w:rPr>
                <w:rFonts w:ascii="Arial" w:hAnsi="Arial" w:cs="Arial"/>
                <w:color w:val="000000"/>
                <w:sz w:val="22"/>
                <w:szCs w:val="22"/>
              </w:rPr>
              <w:t xml:space="preserve"> </w:t>
            </w:r>
            <w:r>
              <w:rPr>
                <w:rFonts w:ascii="Arial" w:hAnsi="Arial" w:cs="Arial"/>
                <w:color w:val="000000"/>
                <w:sz w:val="22"/>
                <w:szCs w:val="22"/>
              </w:rPr>
              <w:t>on behalf of NRAB</w:t>
            </w:r>
            <w:r w:rsidR="00281476">
              <w:rPr>
                <w:rFonts w:ascii="Arial" w:hAnsi="Arial" w:cs="Arial"/>
                <w:color w:val="000000"/>
                <w:sz w:val="22"/>
                <w:szCs w:val="22"/>
              </w:rPr>
              <w:t>.</w:t>
            </w:r>
            <w:bookmarkStart w:id="5" w:name="_MON_1565166984"/>
            <w:bookmarkEnd w:id="5"/>
            <w:r w:rsidR="006E7951">
              <w:rPr>
                <w:rFonts w:ascii="Arial" w:hAnsi="Arial" w:cs="Arial"/>
                <w:color w:val="000000"/>
                <w:sz w:val="22"/>
                <w:szCs w:val="22"/>
              </w:rPr>
              <w:object w:dxaOrig="1530" w:dyaOrig="1002" w14:anchorId="3E3F1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5pt" o:ole="">
                  <v:imagedata r:id="rId8" o:title=""/>
                </v:shape>
                <o:OLEObject Type="Embed" ProgID="Word.Document.12" ShapeID="_x0000_i1025" DrawAspect="Icon" ObjectID="_1749288915" r:id="rId9">
                  <o:FieldCodes>\s</o:FieldCodes>
                </o:OLEObject>
              </w:object>
            </w:r>
          </w:p>
          <w:p w14:paraId="5BFEB6F4" w14:textId="77777777" w:rsidR="00E30B13" w:rsidRDefault="00E30B13" w:rsidP="00F31C34">
            <w:pPr>
              <w:rPr>
                <w:rFonts w:ascii="Arial" w:hAnsi="Arial" w:cs="Arial"/>
                <w:color w:val="000000"/>
                <w:sz w:val="22"/>
                <w:szCs w:val="22"/>
              </w:rPr>
            </w:pPr>
          </w:p>
          <w:p w14:paraId="55BDA374" w14:textId="77777777" w:rsidR="00E30B13" w:rsidRDefault="00E30B13" w:rsidP="00F31C34">
            <w:pPr>
              <w:rPr>
                <w:rFonts w:ascii="Arial" w:hAnsi="Arial" w:cs="Arial"/>
                <w:color w:val="000000"/>
                <w:sz w:val="22"/>
                <w:szCs w:val="22"/>
              </w:rPr>
            </w:pPr>
          </w:p>
          <w:p w14:paraId="673479CC" w14:textId="77777777" w:rsidR="00281476" w:rsidRDefault="00281476" w:rsidP="00F31C34">
            <w:pPr>
              <w:rPr>
                <w:rFonts w:ascii="Arial" w:hAnsi="Arial" w:cs="Arial"/>
                <w:color w:val="000000"/>
                <w:sz w:val="22"/>
                <w:szCs w:val="22"/>
              </w:rPr>
            </w:pPr>
            <w:r>
              <w:rPr>
                <w:rFonts w:ascii="Arial" w:hAnsi="Arial" w:cs="Arial"/>
                <w:color w:val="000000"/>
                <w:sz w:val="22"/>
                <w:szCs w:val="22"/>
              </w:rPr>
              <w:t>Catherine Tracy will discuss with Paul</w:t>
            </w:r>
            <w:r w:rsidR="00C61849">
              <w:rPr>
                <w:rFonts w:ascii="Arial" w:hAnsi="Arial" w:cs="Arial"/>
                <w:color w:val="000000"/>
                <w:sz w:val="22"/>
                <w:szCs w:val="22"/>
              </w:rPr>
              <w:t xml:space="preserve"> Jarret </w:t>
            </w:r>
            <w:proofErr w:type="spellStart"/>
            <w:proofErr w:type="gramStart"/>
            <w:r w:rsidR="00C61849">
              <w:rPr>
                <w:rFonts w:ascii="Arial" w:hAnsi="Arial" w:cs="Arial"/>
                <w:color w:val="000000"/>
                <w:sz w:val="22"/>
                <w:szCs w:val="22"/>
              </w:rPr>
              <w:t>re:NRAB</w:t>
            </w:r>
            <w:proofErr w:type="spellEnd"/>
            <w:proofErr w:type="gramEnd"/>
            <w:r w:rsidR="00C61849">
              <w:rPr>
                <w:rFonts w:ascii="Arial" w:hAnsi="Arial" w:cs="Arial"/>
                <w:color w:val="000000"/>
                <w:sz w:val="22"/>
                <w:szCs w:val="22"/>
              </w:rPr>
              <w:t xml:space="preserve"> structure and function</w:t>
            </w:r>
          </w:p>
          <w:p w14:paraId="63316D16" w14:textId="77777777" w:rsidR="005E06DC" w:rsidRDefault="00281476" w:rsidP="00281476">
            <w:pPr>
              <w:rPr>
                <w:rFonts w:ascii="Arial" w:hAnsi="Arial" w:cs="Arial"/>
                <w:color w:val="000000"/>
                <w:sz w:val="22"/>
                <w:szCs w:val="22"/>
              </w:rPr>
            </w:pPr>
            <w:r>
              <w:rPr>
                <w:rFonts w:ascii="Arial" w:hAnsi="Arial" w:cs="Arial"/>
                <w:color w:val="000000"/>
                <w:sz w:val="22"/>
                <w:szCs w:val="22"/>
              </w:rPr>
              <w:t xml:space="preserve">Helen </w:t>
            </w:r>
            <w:proofErr w:type="spellStart"/>
            <w:r>
              <w:rPr>
                <w:rFonts w:ascii="Arial" w:hAnsi="Arial" w:cs="Arial"/>
                <w:color w:val="000000"/>
                <w:sz w:val="22"/>
                <w:szCs w:val="22"/>
              </w:rPr>
              <w:t>Pilmore</w:t>
            </w:r>
            <w:proofErr w:type="spellEnd"/>
            <w:r>
              <w:rPr>
                <w:rFonts w:ascii="Arial" w:hAnsi="Arial" w:cs="Arial"/>
                <w:color w:val="000000"/>
                <w:sz w:val="22"/>
                <w:szCs w:val="22"/>
              </w:rPr>
              <w:t xml:space="preserve"> who has been advocating for approval by </w:t>
            </w:r>
            <w:proofErr w:type="spellStart"/>
            <w:r>
              <w:rPr>
                <w:rFonts w:ascii="Arial" w:hAnsi="Arial" w:cs="Arial"/>
                <w:color w:val="000000"/>
                <w:sz w:val="22"/>
                <w:szCs w:val="22"/>
              </w:rPr>
              <w:t>Pharmac</w:t>
            </w:r>
            <w:proofErr w:type="spellEnd"/>
            <w:r>
              <w:rPr>
                <w:rFonts w:ascii="Arial" w:hAnsi="Arial" w:cs="Arial"/>
                <w:color w:val="000000"/>
                <w:sz w:val="22"/>
                <w:szCs w:val="22"/>
              </w:rPr>
              <w:t xml:space="preserve"> for Cinacalcet.  Ian</w:t>
            </w:r>
            <w:r w:rsidR="005E06DC">
              <w:rPr>
                <w:rFonts w:ascii="Arial" w:hAnsi="Arial" w:cs="Arial"/>
                <w:color w:val="000000"/>
                <w:sz w:val="22"/>
                <w:szCs w:val="22"/>
              </w:rPr>
              <w:t xml:space="preserve"> to forward Jamie</w:t>
            </w:r>
            <w:r w:rsidR="00C61849">
              <w:rPr>
                <w:rFonts w:ascii="Arial" w:hAnsi="Arial" w:cs="Arial"/>
                <w:color w:val="000000"/>
                <w:sz w:val="22"/>
                <w:szCs w:val="22"/>
              </w:rPr>
              <w:t xml:space="preserve"> Kendrick-</w:t>
            </w:r>
            <w:proofErr w:type="spellStart"/>
            <w:r w:rsidR="00C61849">
              <w:rPr>
                <w:rFonts w:ascii="Arial" w:hAnsi="Arial" w:cs="Arial"/>
                <w:color w:val="000000"/>
                <w:sz w:val="22"/>
                <w:szCs w:val="22"/>
              </w:rPr>
              <w:t>Joines’</w:t>
            </w:r>
            <w:r w:rsidR="005E06DC">
              <w:rPr>
                <w:rFonts w:ascii="Arial" w:hAnsi="Arial" w:cs="Arial"/>
                <w:color w:val="000000"/>
                <w:sz w:val="22"/>
                <w:szCs w:val="22"/>
              </w:rPr>
              <w:t>s</w:t>
            </w:r>
            <w:proofErr w:type="spellEnd"/>
            <w:r w:rsidR="005E06DC">
              <w:rPr>
                <w:rFonts w:ascii="Arial" w:hAnsi="Arial" w:cs="Arial"/>
                <w:color w:val="000000"/>
                <w:sz w:val="22"/>
                <w:szCs w:val="22"/>
              </w:rPr>
              <w:t xml:space="preserve"> email to Helen </w:t>
            </w:r>
            <w:proofErr w:type="spellStart"/>
            <w:r w:rsidR="005E06DC">
              <w:rPr>
                <w:rFonts w:ascii="Arial" w:hAnsi="Arial" w:cs="Arial"/>
                <w:color w:val="000000"/>
                <w:sz w:val="22"/>
                <w:szCs w:val="22"/>
              </w:rPr>
              <w:t>Pilmore</w:t>
            </w:r>
            <w:proofErr w:type="spellEnd"/>
            <w:r w:rsidR="005E06DC">
              <w:rPr>
                <w:rFonts w:ascii="Arial" w:hAnsi="Arial" w:cs="Arial"/>
                <w:color w:val="000000"/>
                <w:sz w:val="22"/>
                <w:szCs w:val="22"/>
              </w:rPr>
              <w:t xml:space="preserve"> </w:t>
            </w:r>
            <w:r>
              <w:rPr>
                <w:rFonts w:ascii="Arial" w:hAnsi="Arial" w:cs="Arial"/>
                <w:color w:val="000000"/>
                <w:sz w:val="22"/>
                <w:szCs w:val="22"/>
              </w:rPr>
              <w:t>and also</w:t>
            </w:r>
            <w:r w:rsidR="005E06DC">
              <w:rPr>
                <w:rFonts w:ascii="Arial" w:hAnsi="Arial" w:cs="Arial"/>
                <w:color w:val="000000"/>
                <w:sz w:val="22"/>
                <w:szCs w:val="22"/>
              </w:rPr>
              <w:t xml:space="preserve"> write to </w:t>
            </w:r>
            <w:proofErr w:type="spellStart"/>
            <w:r w:rsidR="005E06DC">
              <w:rPr>
                <w:rFonts w:ascii="Arial" w:hAnsi="Arial" w:cs="Arial"/>
                <w:color w:val="000000"/>
                <w:sz w:val="22"/>
                <w:szCs w:val="22"/>
              </w:rPr>
              <w:t>Pharmac</w:t>
            </w:r>
            <w:proofErr w:type="spellEnd"/>
            <w:r>
              <w:rPr>
                <w:rFonts w:ascii="Arial" w:hAnsi="Arial" w:cs="Arial"/>
                <w:color w:val="000000"/>
                <w:sz w:val="22"/>
                <w:szCs w:val="22"/>
              </w:rPr>
              <w:t xml:space="preserve"> to reconsider approval </w:t>
            </w:r>
            <w:proofErr w:type="gramStart"/>
            <w:r>
              <w:rPr>
                <w:rFonts w:ascii="Arial" w:hAnsi="Arial" w:cs="Arial"/>
                <w:color w:val="000000"/>
                <w:sz w:val="22"/>
                <w:szCs w:val="22"/>
              </w:rPr>
              <w:t xml:space="preserve">of </w:t>
            </w:r>
            <w:r w:rsidR="005E06DC">
              <w:rPr>
                <w:rFonts w:ascii="Arial" w:hAnsi="Arial" w:cs="Arial"/>
                <w:color w:val="000000"/>
                <w:sz w:val="22"/>
                <w:szCs w:val="22"/>
              </w:rPr>
              <w:t xml:space="preserve"> on</w:t>
            </w:r>
            <w:proofErr w:type="gramEnd"/>
            <w:r w:rsidR="005E06DC">
              <w:rPr>
                <w:rFonts w:ascii="Arial" w:hAnsi="Arial" w:cs="Arial"/>
                <w:color w:val="000000"/>
                <w:sz w:val="22"/>
                <w:szCs w:val="22"/>
              </w:rPr>
              <w:t xml:space="preserve"> behalf of NRAB.</w:t>
            </w:r>
          </w:p>
        </w:tc>
        <w:tc>
          <w:tcPr>
            <w:tcW w:w="1775" w:type="dxa"/>
            <w:gridSpan w:val="4"/>
            <w:tcBorders>
              <w:top w:val="single" w:sz="6" w:space="0" w:color="auto"/>
              <w:bottom w:val="single" w:sz="6" w:space="0" w:color="auto"/>
              <w:right w:val="single" w:sz="18" w:space="0" w:color="auto"/>
            </w:tcBorders>
          </w:tcPr>
          <w:p w14:paraId="7A32C6FF" w14:textId="77777777" w:rsidR="00E30B13" w:rsidRDefault="00E30B13" w:rsidP="00281476">
            <w:pPr>
              <w:rPr>
                <w:rFonts w:ascii="Arial" w:hAnsi="Arial" w:cs="Arial"/>
                <w:b/>
                <w:sz w:val="22"/>
                <w:szCs w:val="22"/>
              </w:rPr>
            </w:pPr>
            <w:r>
              <w:rPr>
                <w:rFonts w:ascii="Arial" w:hAnsi="Arial" w:cs="Arial"/>
                <w:b/>
                <w:sz w:val="22"/>
                <w:szCs w:val="22"/>
              </w:rPr>
              <w:t xml:space="preserve">Ian </w:t>
            </w:r>
          </w:p>
          <w:p w14:paraId="090914F5" w14:textId="77777777" w:rsidR="00281476" w:rsidRDefault="00281476" w:rsidP="00281476">
            <w:pPr>
              <w:rPr>
                <w:rFonts w:ascii="Arial" w:hAnsi="Arial" w:cs="Arial"/>
                <w:b/>
                <w:sz w:val="22"/>
                <w:szCs w:val="22"/>
              </w:rPr>
            </w:pPr>
          </w:p>
          <w:p w14:paraId="3C75B945" w14:textId="77777777" w:rsidR="00281476" w:rsidRDefault="00281476" w:rsidP="00281476">
            <w:pPr>
              <w:rPr>
                <w:rFonts w:ascii="Arial" w:hAnsi="Arial" w:cs="Arial"/>
                <w:b/>
                <w:sz w:val="22"/>
                <w:szCs w:val="22"/>
              </w:rPr>
            </w:pPr>
          </w:p>
          <w:p w14:paraId="0B5163BC" w14:textId="77777777" w:rsidR="006E7951" w:rsidRDefault="006E7951" w:rsidP="00281476">
            <w:pPr>
              <w:rPr>
                <w:rFonts w:ascii="Arial" w:hAnsi="Arial" w:cs="Arial"/>
                <w:b/>
                <w:sz w:val="22"/>
                <w:szCs w:val="22"/>
              </w:rPr>
            </w:pPr>
          </w:p>
          <w:p w14:paraId="4C6BEAB4" w14:textId="77777777" w:rsidR="006E7951" w:rsidRDefault="006E7951" w:rsidP="00281476">
            <w:pPr>
              <w:rPr>
                <w:rFonts w:ascii="Arial" w:hAnsi="Arial" w:cs="Arial"/>
                <w:b/>
                <w:sz w:val="22"/>
                <w:szCs w:val="22"/>
              </w:rPr>
            </w:pPr>
          </w:p>
          <w:p w14:paraId="6317D933" w14:textId="77777777" w:rsidR="006E7951" w:rsidRDefault="006E7951" w:rsidP="00281476">
            <w:pPr>
              <w:rPr>
                <w:rFonts w:ascii="Arial" w:hAnsi="Arial" w:cs="Arial"/>
                <w:b/>
                <w:sz w:val="22"/>
                <w:szCs w:val="22"/>
              </w:rPr>
            </w:pPr>
          </w:p>
          <w:p w14:paraId="24F46341" w14:textId="77777777" w:rsidR="006E7951" w:rsidRDefault="006E7951" w:rsidP="00281476">
            <w:pPr>
              <w:rPr>
                <w:rFonts w:ascii="Arial" w:hAnsi="Arial" w:cs="Arial"/>
                <w:b/>
                <w:sz w:val="22"/>
                <w:szCs w:val="22"/>
              </w:rPr>
            </w:pPr>
          </w:p>
          <w:p w14:paraId="4E907367" w14:textId="77777777" w:rsidR="00281476" w:rsidRDefault="00281476" w:rsidP="00281476">
            <w:pPr>
              <w:rPr>
                <w:rFonts w:ascii="Arial" w:hAnsi="Arial" w:cs="Arial"/>
                <w:b/>
                <w:sz w:val="22"/>
                <w:szCs w:val="22"/>
              </w:rPr>
            </w:pPr>
            <w:r>
              <w:rPr>
                <w:rFonts w:ascii="Arial" w:hAnsi="Arial" w:cs="Arial"/>
                <w:b/>
                <w:sz w:val="22"/>
                <w:szCs w:val="22"/>
              </w:rPr>
              <w:t>Catherine</w:t>
            </w:r>
          </w:p>
          <w:p w14:paraId="16A81880" w14:textId="77777777" w:rsidR="00B94FF7" w:rsidRDefault="00B94FF7" w:rsidP="00281476">
            <w:pPr>
              <w:rPr>
                <w:rFonts w:ascii="Arial" w:hAnsi="Arial" w:cs="Arial"/>
                <w:b/>
                <w:sz w:val="22"/>
                <w:szCs w:val="22"/>
              </w:rPr>
            </w:pPr>
          </w:p>
          <w:p w14:paraId="49C0B76C" w14:textId="77777777" w:rsidR="00B94FF7" w:rsidRDefault="00B94FF7" w:rsidP="00281476">
            <w:pPr>
              <w:rPr>
                <w:rFonts w:ascii="Arial" w:hAnsi="Arial" w:cs="Arial"/>
                <w:b/>
                <w:sz w:val="22"/>
                <w:szCs w:val="22"/>
              </w:rPr>
            </w:pPr>
            <w:r>
              <w:rPr>
                <w:rFonts w:ascii="Arial" w:hAnsi="Arial" w:cs="Arial"/>
                <w:b/>
                <w:sz w:val="22"/>
                <w:szCs w:val="22"/>
              </w:rPr>
              <w:t>Ian</w:t>
            </w:r>
          </w:p>
        </w:tc>
      </w:tr>
      <w:tr w:rsidR="00F31C34" w:rsidRPr="00E7174C" w14:paraId="13077F00" w14:textId="77777777" w:rsidTr="00BF3299">
        <w:trPr>
          <w:trHeight w:val="143"/>
        </w:trPr>
        <w:tc>
          <w:tcPr>
            <w:tcW w:w="730" w:type="dxa"/>
            <w:gridSpan w:val="3"/>
            <w:tcBorders>
              <w:top w:val="single" w:sz="6" w:space="0" w:color="auto"/>
              <w:bottom w:val="single" w:sz="6" w:space="0" w:color="auto"/>
            </w:tcBorders>
          </w:tcPr>
          <w:p w14:paraId="7D599331" w14:textId="77777777" w:rsidR="00F31C34" w:rsidRPr="00E7174C" w:rsidRDefault="005E06DC" w:rsidP="00F31C34">
            <w:pPr>
              <w:ind w:right="34"/>
              <w:jc w:val="center"/>
              <w:rPr>
                <w:rFonts w:ascii="Arial" w:hAnsi="Arial" w:cs="Arial"/>
                <w:sz w:val="22"/>
                <w:szCs w:val="22"/>
              </w:rPr>
            </w:pPr>
            <w:r>
              <w:rPr>
                <w:rFonts w:ascii="Arial" w:hAnsi="Arial" w:cs="Arial"/>
                <w:sz w:val="22"/>
                <w:szCs w:val="22"/>
              </w:rPr>
              <w:lastRenderedPageBreak/>
              <w:t>6</w:t>
            </w:r>
          </w:p>
        </w:tc>
        <w:tc>
          <w:tcPr>
            <w:tcW w:w="2133" w:type="dxa"/>
            <w:gridSpan w:val="4"/>
            <w:tcBorders>
              <w:top w:val="single" w:sz="6" w:space="0" w:color="auto"/>
              <w:bottom w:val="single" w:sz="6" w:space="0" w:color="auto"/>
            </w:tcBorders>
          </w:tcPr>
          <w:p w14:paraId="7070AD2B" w14:textId="77777777" w:rsidR="00F31C34" w:rsidRPr="00E7174C" w:rsidRDefault="00F31C34" w:rsidP="00F31C34">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NZ Chapter of the ANZSN</w:t>
            </w:r>
          </w:p>
          <w:p w14:paraId="2DB0456E" w14:textId="77777777" w:rsidR="00F31C34" w:rsidRPr="00E7174C" w:rsidRDefault="00F31C34" w:rsidP="00F31C34">
            <w:pPr>
              <w:tabs>
                <w:tab w:val="left" w:pos="31"/>
              </w:tabs>
              <w:ind w:left="31" w:hanging="31"/>
              <w:rPr>
                <w:rFonts w:ascii="Arial" w:hAnsi="Arial" w:cs="Arial"/>
                <w:bCs/>
                <w:color w:val="000000"/>
                <w:sz w:val="22"/>
                <w:szCs w:val="22"/>
              </w:rPr>
            </w:pPr>
          </w:p>
        </w:tc>
        <w:tc>
          <w:tcPr>
            <w:tcW w:w="10907" w:type="dxa"/>
            <w:gridSpan w:val="4"/>
            <w:tcBorders>
              <w:top w:val="single" w:sz="6" w:space="0" w:color="auto"/>
              <w:bottom w:val="single" w:sz="6" w:space="0" w:color="auto"/>
            </w:tcBorders>
          </w:tcPr>
          <w:p w14:paraId="5E645BB6" w14:textId="77777777" w:rsidR="00F92E50" w:rsidRDefault="00F92E50" w:rsidP="00F31C34">
            <w:pPr>
              <w:rPr>
                <w:rFonts w:ascii="Arial" w:hAnsi="Arial" w:cs="Arial"/>
                <w:color w:val="000000"/>
                <w:sz w:val="22"/>
                <w:szCs w:val="22"/>
              </w:rPr>
            </w:pPr>
            <w:r>
              <w:rPr>
                <w:rFonts w:ascii="Arial" w:hAnsi="Arial" w:cs="Arial"/>
                <w:color w:val="000000"/>
                <w:sz w:val="22"/>
                <w:szCs w:val="22"/>
              </w:rPr>
              <w:t>Update as below from last meeting, no update in this meeting</w:t>
            </w:r>
          </w:p>
          <w:p w14:paraId="4B1F2B49" w14:textId="77777777" w:rsidR="00331D87" w:rsidRPr="00E7174C" w:rsidRDefault="003C48AB" w:rsidP="00F31C34">
            <w:pPr>
              <w:rPr>
                <w:rFonts w:ascii="Arial" w:hAnsi="Arial" w:cs="Arial"/>
                <w:color w:val="000000"/>
                <w:sz w:val="22"/>
                <w:szCs w:val="22"/>
              </w:rPr>
            </w:pPr>
            <w:r w:rsidRPr="00E7174C">
              <w:rPr>
                <w:rFonts w:ascii="Arial" w:hAnsi="Arial" w:cs="Arial"/>
                <w:color w:val="000000"/>
                <w:sz w:val="22"/>
                <w:szCs w:val="22"/>
              </w:rPr>
              <w:t xml:space="preserve">The NZ chapter will meet </w:t>
            </w:r>
            <w:r w:rsidR="00331D87" w:rsidRPr="00E7174C">
              <w:rPr>
                <w:rFonts w:ascii="Arial" w:hAnsi="Arial" w:cs="Arial"/>
                <w:color w:val="000000"/>
                <w:sz w:val="22"/>
                <w:szCs w:val="22"/>
              </w:rPr>
              <w:t>in 2017 in Queenstown in August for two full days.</w:t>
            </w:r>
          </w:p>
          <w:p w14:paraId="05CC6504" w14:textId="77777777" w:rsidR="00331D87" w:rsidRPr="00E7174C" w:rsidRDefault="00331D87" w:rsidP="00F31C34">
            <w:pPr>
              <w:rPr>
                <w:rFonts w:ascii="Arial" w:hAnsi="Arial" w:cs="Arial"/>
                <w:color w:val="000000"/>
                <w:sz w:val="22"/>
                <w:szCs w:val="22"/>
              </w:rPr>
            </w:pPr>
          </w:p>
          <w:p w14:paraId="0D4C0799" w14:textId="77777777" w:rsidR="003C48AB" w:rsidRPr="00E7174C" w:rsidRDefault="00331D87" w:rsidP="00F31C34">
            <w:pPr>
              <w:rPr>
                <w:rFonts w:ascii="Arial" w:hAnsi="Arial" w:cs="Arial"/>
                <w:color w:val="000000"/>
                <w:sz w:val="22"/>
                <w:szCs w:val="22"/>
              </w:rPr>
            </w:pPr>
            <w:r w:rsidRPr="00E7174C">
              <w:rPr>
                <w:rFonts w:ascii="Arial" w:hAnsi="Arial" w:cs="Arial"/>
                <w:color w:val="000000"/>
                <w:sz w:val="22"/>
                <w:szCs w:val="22"/>
              </w:rPr>
              <w:t xml:space="preserve">The ASNZ Scientific meeting will be held </w:t>
            </w:r>
            <w:r w:rsidR="00974256">
              <w:rPr>
                <w:rFonts w:ascii="Arial" w:hAnsi="Arial" w:cs="Arial"/>
                <w:color w:val="000000"/>
                <w:sz w:val="22"/>
                <w:szCs w:val="22"/>
              </w:rPr>
              <w:t>in S</w:t>
            </w:r>
            <w:r w:rsidRPr="00E7174C">
              <w:rPr>
                <w:rFonts w:ascii="Arial" w:hAnsi="Arial" w:cs="Arial"/>
                <w:color w:val="000000"/>
                <w:sz w:val="22"/>
                <w:szCs w:val="22"/>
              </w:rPr>
              <w:t>eptember in Darwin.</w:t>
            </w:r>
          </w:p>
          <w:p w14:paraId="38CC3473" w14:textId="77777777" w:rsidR="003C48AB" w:rsidRPr="00E7174C" w:rsidRDefault="003C48AB" w:rsidP="00F31C34">
            <w:pPr>
              <w:rPr>
                <w:rFonts w:ascii="Arial" w:hAnsi="Arial" w:cs="Arial"/>
                <w:color w:val="000000"/>
                <w:sz w:val="22"/>
                <w:szCs w:val="22"/>
              </w:rPr>
            </w:pPr>
          </w:p>
          <w:p w14:paraId="0D04FEA4" w14:textId="77777777" w:rsidR="003C48AB" w:rsidRPr="00E7174C" w:rsidRDefault="003C48AB" w:rsidP="00F31C34">
            <w:pPr>
              <w:rPr>
                <w:rFonts w:ascii="Arial" w:hAnsi="Arial" w:cs="Arial"/>
                <w:color w:val="000000"/>
                <w:sz w:val="22"/>
                <w:szCs w:val="22"/>
              </w:rPr>
            </w:pPr>
            <w:r w:rsidRPr="00E7174C">
              <w:rPr>
                <w:rFonts w:ascii="Arial" w:hAnsi="Arial" w:cs="Arial"/>
                <w:color w:val="000000"/>
                <w:sz w:val="22"/>
                <w:szCs w:val="22"/>
              </w:rPr>
              <w:t xml:space="preserve">The president of the </w:t>
            </w:r>
            <w:r w:rsidR="00974256" w:rsidRPr="00E7174C">
              <w:rPr>
                <w:rFonts w:ascii="Arial" w:hAnsi="Arial" w:cs="Arial"/>
                <w:color w:val="000000"/>
                <w:sz w:val="22"/>
                <w:szCs w:val="22"/>
              </w:rPr>
              <w:t>A</w:t>
            </w:r>
            <w:r w:rsidR="00974256">
              <w:rPr>
                <w:rFonts w:ascii="Arial" w:hAnsi="Arial" w:cs="Arial"/>
                <w:color w:val="000000"/>
                <w:sz w:val="22"/>
                <w:szCs w:val="22"/>
              </w:rPr>
              <w:t>NZSN,</w:t>
            </w:r>
            <w:r w:rsidRPr="00E7174C">
              <w:rPr>
                <w:rFonts w:ascii="Arial" w:hAnsi="Arial" w:cs="Arial"/>
                <w:color w:val="000000"/>
                <w:sz w:val="22"/>
                <w:szCs w:val="22"/>
              </w:rPr>
              <w:t xml:space="preserve"> Paolo Ferrari, has resigned. Jonathan Craig is the Chair Elect.</w:t>
            </w:r>
          </w:p>
          <w:p w14:paraId="13A98B69" w14:textId="77777777" w:rsidR="00A46D02" w:rsidRPr="00E7174C" w:rsidRDefault="00A46D02" w:rsidP="00F31C34">
            <w:pPr>
              <w:rPr>
                <w:rFonts w:ascii="Arial" w:hAnsi="Arial" w:cs="Arial"/>
                <w:color w:val="000000"/>
                <w:sz w:val="22"/>
                <w:szCs w:val="22"/>
              </w:rPr>
            </w:pPr>
          </w:p>
          <w:p w14:paraId="6A55E69A" w14:textId="77777777" w:rsidR="00A46D02" w:rsidRPr="00E7174C" w:rsidRDefault="00A46D02" w:rsidP="00F31C34">
            <w:pPr>
              <w:rPr>
                <w:rFonts w:ascii="Arial" w:hAnsi="Arial" w:cs="Arial"/>
                <w:color w:val="000000"/>
                <w:sz w:val="22"/>
                <w:szCs w:val="22"/>
              </w:rPr>
            </w:pPr>
            <w:r w:rsidRPr="00E7174C">
              <w:rPr>
                <w:rFonts w:ascii="Arial" w:hAnsi="Arial" w:cs="Arial"/>
                <w:color w:val="000000"/>
                <w:sz w:val="22"/>
                <w:szCs w:val="22"/>
              </w:rPr>
              <w:t>NZ hosts the full ASNZ meeting every seven years</w:t>
            </w:r>
            <w:r w:rsidR="00974256">
              <w:rPr>
                <w:rFonts w:ascii="Arial" w:hAnsi="Arial" w:cs="Arial"/>
                <w:color w:val="000000"/>
                <w:sz w:val="22"/>
                <w:szCs w:val="22"/>
              </w:rPr>
              <w:t xml:space="preserve">, </w:t>
            </w:r>
            <w:proofErr w:type="spellStart"/>
            <w:proofErr w:type="gramStart"/>
            <w:r w:rsidR="00974256">
              <w:rPr>
                <w:rFonts w:ascii="Arial" w:hAnsi="Arial" w:cs="Arial"/>
                <w:color w:val="000000"/>
                <w:sz w:val="22"/>
                <w:szCs w:val="22"/>
              </w:rPr>
              <w:t>ie</w:t>
            </w:r>
            <w:proofErr w:type="spellEnd"/>
            <w:proofErr w:type="gramEnd"/>
            <w:r w:rsidRPr="00E7174C">
              <w:rPr>
                <w:rFonts w:ascii="Arial" w:hAnsi="Arial" w:cs="Arial"/>
                <w:color w:val="000000"/>
                <w:sz w:val="22"/>
                <w:szCs w:val="22"/>
              </w:rPr>
              <w:t xml:space="preserve"> </w:t>
            </w:r>
            <w:r w:rsidR="00974256">
              <w:rPr>
                <w:rFonts w:ascii="Arial" w:hAnsi="Arial" w:cs="Arial"/>
                <w:color w:val="000000"/>
                <w:sz w:val="22"/>
                <w:szCs w:val="22"/>
              </w:rPr>
              <w:t xml:space="preserve">in </w:t>
            </w:r>
            <w:r w:rsidRPr="00E7174C">
              <w:rPr>
                <w:rFonts w:ascii="Arial" w:hAnsi="Arial" w:cs="Arial"/>
                <w:color w:val="000000"/>
                <w:sz w:val="22"/>
                <w:szCs w:val="22"/>
              </w:rPr>
              <w:t>2020.</w:t>
            </w:r>
          </w:p>
          <w:p w14:paraId="7C7C8945" w14:textId="77777777" w:rsidR="00A46D02" w:rsidRPr="00E7174C" w:rsidRDefault="00A46D02" w:rsidP="00F31C34">
            <w:pPr>
              <w:rPr>
                <w:rFonts w:ascii="Arial" w:hAnsi="Arial" w:cs="Arial"/>
                <w:color w:val="000000"/>
                <w:sz w:val="22"/>
                <w:szCs w:val="22"/>
              </w:rPr>
            </w:pPr>
          </w:p>
          <w:p w14:paraId="50AB0869" w14:textId="77777777" w:rsidR="00A46D02" w:rsidRPr="00E7174C" w:rsidRDefault="00A46D02">
            <w:pPr>
              <w:rPr>
                <w:rFonts w:ascii="Arial" w:hAnsi="Arial" w:cs="Arial"/>
                <w:color w:val="000000"/>
                <w:sz w:val="22"/>
                <w:szCs w:val="22"/>
              </w:rPr>
            </w:pPr>
            <w:r w:rsidRPr="00E7174C">
              <w:rPr>
                <w:rFonts w:ascii="Arial" w:hAnsi="Arial" w:cs="Arial"/>
                <w:color w:val="000000"/>
                <w:sz w:val="22"/>
                <w:szCs w:val="22"/>
              </w:rPr>
              <w:t>The International Congress of Nephro</w:t>
            </w:r>
            <w:r w:rsidR="00AF45A3">
              <w:rPr>
                <w:rFonts w:ascii="Arial" w:hAnsi="Arial" w:cs="Arial"/>
                <w:color w:val="000000"/>
                <w:sz w:val="22"/>
                <w:szCs w:val="22"/>
              </w:rPr>
              <w:t>logy meets in Melbourne in 2019</w:t>
            </w:r>
          </w:p>
          <w:p w14:paraId="4C6E9729" w14:textId="77777777" w:rsidR="00F31C34" w:rsidRPr="00E7174C" w:rsidRDefault="00F31C34">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49A9D2C4" w14:textId="77777777" w:rsidR="00F31C34" w:rsidRPr="00E7174C" w:rsidRDefault="00C9689D" w:rsidP="00281476">
            <w:pPr>
              <w:rPr>
                <w:rFonts w:ascii="Arial" w:hAnsi="Arial" w:cs="Arial"/>
                <w:b/>
                <w:sz w:val="22"/>
                <w:szCs w:val="22"/>
              </w:rPr>
            </w:pPr>
            <w:r>
              <w:rPr>
                <w:rFonts w:ascii="Arial" w:hAnsi="Arial" w:cs="Arial"/>
                <w:b/>
                <w:sz w:val="22"/>
                <w:szCs w:val="22"/>
              </w:rPr>
              <w:t xml:space="preserve">Ian </w:t>
            </w:r>
          </w:p>
        </w:tc>
      </w:tr>
      <w:tr w:rsidR="00E30B13" w:rsidRPr="00E7174C" w14:paraId="16743D3E" w14:textId="77777777" w:rsidTr="00BF3299">
        <w:trPr>
          <w:trHeight w:val="143"/>
        </w:trPr>
        <w:tc>
          <w:tcPr>
            <w:tcW w:w="730" w:type="dxa"/>
            <w:gridSpan w:val="3"/>
            <w:tcBorders>
              <w:top w:val="single" w:sz="6" w:space="0" w:color="auto"/>
              <w:bottom w:val="single" w:sz="6" w:space="0" w:color="auto"/>
            </w:tcBorders>
          </w:tcPr>
          <w:p w14:paraId="219FD5A7" w14:textId="77777777" w:rsidR="00E30B13" w:rsidRPr="00E7174C" w:rsidRDefault="00E30B13" w:rsidP="00F31C34">
            <w:pPr>
              <w:ind w:right="34"/>
              <w:jc w:val="center"/>
              <w:rPr>
                <w:rFonts w:ascii="Arial" w:hAnsi="Arial" w:cs="Arial"/>
                <w:sz w:val="22"/>
                <w:szCs w:val="22"/>
              </w:rPr>
            </w:pPr>
          </w:p>
        </w:tc>
        <w:tc>
          <w:tcPr>
            <w:tcW w:w="2133" w:type="dxa"/>
            <w:gridSpan w:val="4"/>
            <w:tcBorders>
              <w:top w:val="single" w:sz="6" w:space="0" w:color="auto"/>
              <w:bottom w:val="single" w:sz="6" w:space="0" w:color="auto"/>
            </w:tcBorders>
          </w:tcPr>
          <w:p w14:paraId="0BD4396B" w14:textId="77777777" w:rsidR="00E30B13" w:rsidRPr="00E7174C" w:rsidRDefault="00E30B13" w:rsidP="00F31C34">
            <w:pPr>
              <w:tabs>
                <w:tab w:val="left" w:pos="31"/>
              </w:tabs>
              <w:ind w:left="31" w:hanging="31"/>
              <w:rPr>
                <w:rFonts w:ascii="Arial" w:hAnsi="Arial" w:cs="Arial"/>
                <w:bCs/>
                <w:color w:val="000000"/>
                <w:sz w:val="22"/>
                <w:szCs w:val="22"/>
              </w:rPr>
            </w:pPr>
          </w:p>
        </w:tc>
        <w:tc>
          <w:tcPr>
            <w:tcW w:w="10907" w:type="dxa"/>
            <w:gridSpan w:val="4"/>
            <w:tcBorders>
              <w:top w:val="single" w:sz="6" w:space="0" w:color="auto"/>
              <w:bottom w:val="single" w:sz="6" w:space="0" w:color="auto"/>
            </w:tcBorders>
          </w:tcPr>
          <w:p w14:paraId="67AB77DD" w14:textId="77777777" w:rsidR="00E30B13" w:rsidRDefault="00E30B13">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382249C1" w14:textId="77777777" w:rsidR="00E30B13" w:rsidRDefault="00E30B13" w:rsidP="00E30B13">
            <w:pPr>
              <w:ind w:left="-218" w:firstLine="218"/>
              <w:jc w:val="center"/>
              <w:rPr>
                <w:rFonts w:ascii="Arial" w:hAnsi="Arial" w:cs="Arial"/>
                <w:b/>
                <w:sz w:val="22"/>
                <w:szCs w:val="22"/>
              </w:rPr>
            </w:pPr>
          </w:p>
        </w:tc>
      </w:tr>
      <w:tr w:rsidR="00F31C34" w:rsidRPr="00E7174C" w14:paraId="5CD782E0" w14:textId="77777777" w:rsidTr="00BF3299">
        <w:trPr>
          <w:trHeight w:val="143"/>
        </w:trPr>
        <w:tc>
          <w:tcPr>
            <w:tcW w:w="730" w:type="dxa"/>
            <w:gridSpan w:val="3"/>
            <w:tcBorders>
              <w:top w:val="single" w:sz="6" w:space="0" w:color="auto"/>
              <w:bottom w:val="single" w:sz="6" w:space="0" w:color="auto"/>
            </w:tcBorders>
          </w:tcPr>
          <w:p w14:paraId="045E3BFC" w14:textId="77777777" w:rsidR="00F31C34" w:rsidRPr="00E7174C" w:rsidRDefault="005E06DC" w:rsidP="00F31C34">
            <w:pPr>
              <w:ind w:right="34"/>
              <w:jc w:val="center"/>
              <w:rPr>
                <w:rFonts w:ascii="Arial" w:hAnsi="Arial" w:cs="Arial"/>
                <w:sz w:val="22"/>
                <w:szCs w:val="22"/>
              </w:rPr>
            </w:pPr>
            <w:r>
              <w:rPr>
                <w:rFonts w:ascii="Arial" w:hAnsi="Arial" w:cs="Arial"/>
                <w:sz w:val="22"/>
                <w:szCs w:val="22"/>
              </w:rPr>
              <w:t>7</w:t>
            </w:r>
          </w:p>
        </w:tc>
        <w:tc>
          <w:tcPr>
            <w:tcW w:w="2133" w:type="dxa"/>
            <w:gridSpan w:val="4"/>
            <w:tcBorders>
              <w:top w:val="single" w:sz="6" w:space="0" w:color="auto"/>
              <w:bottom w:val="single" w:sz="6" w:space="0" w:color="auto"/>
            </w:tcBorders>
          </w:tcPr>
          <w:p w14:paraId="2E2FD876" w14:textId="77777777" w:rsidR="00F31C34" w:rsidRPr="00E7174C" w:rsidRDefault="00F31C34" w:rsidP="00F31C34">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 xml:space="preserve">Nephrology Advanced Training </w:t>
            </w:r>
          </w:p>
          <w:p w14:paraId="7C8FFD42" w14:textId="77777777" w:rsidR="00F31C34" w:rsidRPr="00E7174C" w:rsidRDefault="00F31C34" w:rsidP="00F31C34">
            <w:pPr>
              <w:tabs>
                <w:tab w:val="left" w:pos="31"/>
              </w:tabs>
              <w:ind w:left="31" w:hanging="31"/>
              <w:rPr>
                <w:rFonts w:ascii="Arial" w:hAnsi="Arial" w:cs="Arial"/>
                <w:bCs/>
                <w:color w:val="000000"/>
                <w:sz w:val="22"/>
                <w:szCs w:val="22"/>
              </w:rPr>
            </w:pPr>
          </w:p>
        </w:tc>
        <w:tc>
          <w:tcPr>
            <w:tcW w:w="10907" w:type="dxa"/>
            <w:gridSpan w:val="4"/>
            <w:tcBorders>
              <w:top w:val="single" w:sz="6" w:space="0" w:color="auto"/>
              <w:bottom w:val="single" w:sz="6" w:space="0" w:color="auto"/>
            </w:tcBorders>
          </w:tcPr>
          <w:p w14:paraId="3AF3B760" w14:textId="77777777" w:rsidR="009900D5" w:rsidRPr="00E7174C" w:rsidRDefault="00E30B13">
            <w:pPr>
              <w:rPr>
                <w:rFonts w:ascii="Arial" w:hAnsi="Arial" w:cs="Arial"/>
                <w:color w:val="000000"/>
                <w:sz w:val="22"/>
                <w:szCs w:val="22"/>
              </w:rPr>
            </w:pPr>
            <w:r>
              <w:rPr>
                <w:rFonts w:ascii="Arial" w:hAnsi="Arial" w:cs="Arial"/>
                <w:color w:val="000000"/>
                <w:sz w:val="22"/>
                <w:szCs w:val="22"/>
              </w:rPr>
              <w:t>There is a proposed Australasian version of INSTEP for Registrar advanced training with rotation to NZ.</w:t>
            </w:r>
          </w:p>
          <w:p w14:paraId="32CEB505" w14:textId="77777777" w:rsidR="009900D5" w:rsidRPr="00E7174C" w:rsidRDefault="009900D5">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3F033DCF" w14:textId="77777777" w:rsidR="00E30B13" w:rsidRPr="00E7174C" w:rsidRDefault="00E30B13" w:rsidP="00B94FF7">
            <w:pPr>
              <w:ind w:left="-218" w:firstLine="218"/>
              <w:rPr>
                <w:rFonts w:ascii="Arial" w:hAnsi="Arial" w:cs="Arial"/>
                <w:b/>
                <w:sz w:val="22"/>
                <w:szCs w:val="22"/>
              </w:rPr>
            </w:pPr>
            <w:r>
              <w:rPr>
                <w:rFonts w:ascii="Arial" w:hAnsi="Arial" w:cs="Arial"/>
                <w:b/>
                <w:sz w:val="22"/>
                <w:szCs w:val="22"/>
              </w:rPr>
              <w:t xml:space="preserve">Ian </w:t>
            </w:r>
          </w:p>
          <w:p w14:paraId="7A67027E" w14:textId="77777777" w:rsidR="00F31C34" w:rsidRPr="00E7174C" w:rsidRDefault="00F31C34" w:rsidP="00F31C34">
            <w:pPr>
              <w:jc w:val="center"/>
              <w:rPr>
                <w:rFonts w:ascii="Arial" w:hAnsi="Arial" w:cs="Arial"/>
                <w:b/>
                <w:sz w:val="22"/>
                <w:szCs w:val="22"/>
              </w:rPr>
            </w:pPr>
          </w:p>
        </w:tc>
      </w:tr>
      <w:tr w:rsidR="00F31C34" w:rsidRPr="00E7174C" w14:paraId="49DE8045" w14:textId="77777777" w:rsidTr="005E06DC">
        <w:trPr>
          <w:trHeight w:val="1596"/>
        </w:trPr>
        <w:tc>
          <w:tcPr>
            <w:tcW w:w="730" w:type="dxa"/>
            <w:gridSpan w:val="3"/>
            <w:tcBorders>
              <w:top w:val="single" w:sz="6" w:space="0" w:color="auto"/>
              <w:bottom w:val="single" w:sz="6" w:space="0" w:color="auto"/>
            </w:tcBorders>
          </w:tcPr>
          <w:p w14:paraId="52C4A2D1" w14:textId="77777777" w:rsidR="00F31C34" w:rsidRPr="00E7174C" w:rsidRDefault="005E06DC" w:rsidP="00F31C34">
            <w:pPr>
              <w:ind w:right="34"/>
              <w:jc w:val="center"/>
              <w:rPr>
                <w:rFonts w:ascii="Arial" w:hAnsi="Arial" w:cs="Arial"/>
                <w:sz w:val="22"/>
                <w:szCs w:val="22"/>
              </w:rPr>
            </w:pPr>
            <w:r>
              <w:rPr>
                <w:rFonts w:ascii="Arial" w:hAnsi="Arial" w:cs="Arial"/>
                <w:sz w:val="22"/>
                <w:szCs w:val="22"/>
              </w:rPr>
              <w:t>8</w:t>
            </w:r>
          </w:p>
        </w:tc>
        <w:tc>
          <w:tcPr>
            <w:tcW w:w="2133" w:type="dxa"/>
            <w:gridSpan w:val="4"/>
            <w:tcBorders>
              <w:top w:val="single" w:sz="6" w:space="0" w:color="auto"/>
              <w:bottom w:val="single" w:sz="6" w:space="0" w:color="auto"/>
            </w:tcBorders>
          </w:tcPr>
          <w:p w14:paraId="5CA704CA" w14:textId="77777777" w:rsidR="00F31C34" w:rsidRPr="00E7174C" w:rsidRDefault="00F31C34" w:rsidP="005E06DC">
            <w:pPr>
              <w:tabs>
                <w:tab w:val="left" w:pos="31"/>
              </w:tabs>
              <w:rPr>
                <w:rFonts w:ascii="Arial" w:hAnsi="Arial" w:cs="Arial"/>
                <w:bCs/>
                <w:color w:val="000000"/>
                <w:sz w:val="22"/>
                <w:szCs w:val="22"/>
              </w:rPr>
            </w:pPr>
            <w:r w:rsidRPr="00E7174C">
              <w:rPr>
                <w:rFonts w:ascii="Arial" w:hAnsi="Arial" w:cs="Arial"/>
                <w:bCs/>
                <w:color w:val="000000"/>
                <w:sz w:val="22"/>
                <w:szCs w:val="22"/>
              </w:rPr>
              <w:t>Tier 2 document update</w:t>
            </w:r>
          </w:p>
        </w:tc>
        <w:tc>
          <w:tcPr>
            <w:tcW w:w="10907" w:type="dxa"/>
            <w:gridSpan w:val="4"/>
            <w:tcBorders>
              <w:top w:val="single" w:sz="6" w:space="0" w:color="auto"/>
              <w:bottom w:val="single" w:sz="6" w:space="0" w:color="auto"/>
            </w:tcBorders>
          </w:tcPr>
          <w:p w14:paraId="0E6FA38F" w14:textId="77777777" w:rsidR="005E06DC" w:rsidRDefault="005E06DC" w:rsidP="005E06DC">
            <w:pPr>
              <w:rPr>
                <w:rFonts w:ascii="Arial" w:hAnsi="Arial" w:cs="Arial"/>
                <w:b/>
                <w:color w:val="000000"/>
                <w:sz w:val="22"/>
                <w:szCs w:val="22"/>
              </w:rPr>
            </w:pPr>
            <w:r>
              <w:rPr>
                <w:rFonts w:ascii="Arial" w:hAnsi="Arial" w:cs="Arial"/>
                <w:color w:val="000000"/>
                <w:sz w:val="22"/>
                <w:szCs w:val="22"/>
              </w:rPr>
              <w:t>No Update</w:t>
            </w:r>
          </w:p>
          <w:p w14:paraId="6BE2672F" w14:textId="77777777" w:rsidR="00F31C34" w:rsidRPr="005E06DC" w:rsidRDefault="005E06DC" w:rsidP="006A3531">
            <w:pPr>
              <w:tabs>
                <w:tab w:val="left" w:pos="8355"/>
              </w:tabs>
              <w:rPr>
                <w:rFonts w:ascii="Arial" w:hAnsi="Arial" w:cs="Arial"/>
                <w:sz w:val="22"/>
                <w:szCs w:val="22"/>
              </w:rPr>
            </w:pPr>
            <w:r>
              <w:rPr>
                <w:rFonts w:ascii="Arial" w:hAnsi="Arial" w:cs="Arial"/>
                <w:sz w:val="22"/>
                <w:szCs w:val="22"/>
              </w:rPr>
              <w:tab/>
            </w:r>
          </w:p>
        </w:tc>
        <w:tc>
          <w:tcPr>
            <w:tcW w:w="1775" w:type="dxa"/>
            <w:gridSpan w:val="4"/>
            <w:tcBorders>
              <w:top w:val="single" w:sz="6" w:space="0" w:color="auto"/>
              <w:bottom w:val="single" w:sz="6" w:space="0" w:color="auto"/>
              <w:right w:val="single" w:sz="18" w:space="0" w:color="auto"/>
            </w:tcBorders>
          </w:tcPr>
          <w:p w14:paraId="679D65CA" w14:textId="77777777" w:rsidR="008411E3" w:rsidRPr="00E7174C" w:rsidRDefault="008411E3" w:rsidP="005E06DC">
            <w:pPr>
              <w:rPr>
                <w:rFonts w:ascii="Arial" w:hAnsi="Arial" w:cs="Arial"/>
                <w:b/>
                <w:sz w:val="22"/>
                <w:szCs w:val="22"/>
              </w:rPr>
            </w:pPr>
          </w:p>
          <w:p w14:paraId="1C56EFFE" w14:textId="77777777" w:rsidR="008411E3" w:rsidRPr="00E7174C" w:rsidRDefault="008411E3" w:rsidP="00BF3299">
            <w:pPr>
              <w:ind w:left="-218" w:firstLine="218"/>
              <w:jc w:val="center"/>
              <w:rPr>
                <w:rFonts w:ascii="Arial" w:hAnsi="Arial" w:cs="Arial"/>
                <w:b/>
                <w:sz w:val="22"/>
                <w:szCs w:val="22"/>
              </w:rPr>
            </w:pPr>
          </w:p>
          <w:p w14:paraId="4E41B58B" w14:textId="77777777" w:rsidR="008411E3" w:rsidRPr="00E7174C" w:rsidRDefault="00E30B13" w:rsidP="00B94FF7">
            <w:pPr>
              <w:rPr>
                <w:rFonts w:ascii="Arial" w:hAnsi="Arial" w:cs="Arial"/>
                <w:b/>
                <w:sz w:val="22"/>
                <w:szCs w:val="22"/>
              </w:rPr>
            </w:pPr>
            <w:r>
              <w:rPr>
                <w:rFonts w:ascii="Arial" w:hAnsi="Arial" w:cs="Arial"/>
                <w:b/>
                <w:sz w:val="22"/>
                <w:szCs w:val="22"/>
              </w:rPr>
              <w:t xml:space="preserve">Ian </w:t>
            </w:r>
          </w:p>
        </w:tc>
      </w:tr>
      <w:tr w:rsidR="00F31C34" w:rsidRPr="00E7174C" w14:paraId="6877C47C" w14:textId="77777777" w:rsidTr="00BF3299">
        <w:trPr>
          <w:trHeight w:val="143"/>
        </w:trPr>
        <w:tc>
          <w:tcPr>
            <w:tcW w:w="730" w:type="dxa"/>
            <w:gridSpan w:val="3"/>
            <w:tcBorders>
              <w:top w:val="single" w:sz="6" w:space="0" w:color="auto"/>
              <w:bottom w:val="single" w:sz="6" w:space="0" w:color="auto"/>
            </w:tcBorders>
          </w:tcPr>
          <w:p w14:paraId="77EBAAAF" w14:textId="77777777" w:rsidR="00F31C34" w:rsidRPr="00E7174C" w:rsidRDefault="005E06DC" w:rsidP="00F31C34">
            <w:pPr>
              <w:ind w:right="34"/>
              <w:jc w:val="center"/>
              <w:rPr>
                <w:rFonts w:ascii="Arial" w:hAnsi="Arial" w:cs="Arial"/>
                <w:sz w:val="22"/>
                <w:szCs w:val="22"/>
              </w:rPr>
            </w:pPr>
            <w:r>
              <w:rPr>
                <w:rFonts w:ascii="Arial" w:hAnsi="Arial" w:cs="Arial"/>
                <w:sz w:val="22"/>
                <w:szCs w:val="22"/>
              </w:rPr>
              <w:t>9</w:t>
            </w:r>
          </w:p>
        </w:tc>
        <w:tc>
          <w:tcPr>
            <w:tcW w:w="2133" w:type="dxa"/>
            <w:gridSpan w:val="4"/>
            <w:tcBorders>
              <w:top w:val="single" w:sz="6" w:space="0" w:color="auto"/>
              <w:bottom w:val="single" w:sz="6" w:space="0" w:color="auto"/>
            </w:tcBorders>
          </w:tcPr>
          <w:p w14:paraId="26FFF0B0" w14:textId="77777777" w:rsidR="00F31C34" w:rsidRPr="00E7174C" w:rsidRDefault="00F31C34" w:rsidP="00F31C34">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PTAC Nephrology subcommittee</w:t>
            </w:r>
          </w:p>
          <w:p w14:paraId="43C1662E" w14:textId="77777777" w:rsidR="00F31C34" w:rsidRPr="00E7174C" w:rsidRDefault="00F31C34" w:rsidP="00F31C34">
            <w:pPr>
              <w:tabs>
                <w:tab w:val="left" w:pos="31"/>
              </w:tabs>
              <w:ind w:left="31" w:hanging="31"/>
              <w:rPr>
                <w:rFonts w:ascii="Arial" w:hAnsi="Arial" w:cs="Arial"/>
                <w:bCs/>
                <w:color w:val="000000"/>
                <w:sz w:val="22"/>
                <w:szCs w:val="22"/>
              </w:rPr>
            </w:pPr>
          </w:p>
        </w:tc>
        <w:tc>
          <w:tcPr>
            <w:tcW w:w="10907" w:type="dxa"/>
            <w:gridSpan w:val="4"/>
            <w:tcBorders>
              <w:top w:val="single" w:sz="6" w:space="0" w:color="auto"/>
              <w:bottom w:val="single" w:sz="6" w:space="0" w:color="auto"/>
            </w:tcBorders>
          </w:tcPr>
          <w:p w14:paraId="6D79CF2C" w14:textId="77777777" w:rsidR="00F31C34" w:rsidRDefault="00F31C34" w:rsidP="00F31C34">
            <w:pPr>
              <w:rPr>
                <w:rFonts w:ascii="Arial" w:hAnsi="Arial" w:cs="Arial"/>
                <w:color w:val="000000"/>
                <w:sz w:val="22"/>
                <w:szCs w:val="22"/>
              </w:rPr>
            </w:pPr>
            <w:r w:rsidRPr="00E7174C">
              <w:rPr>
                <w:rFonts w:ascii="Arial" w:hAnsi="Arial" w:cs="Arial"/>
                <w:color w:val="000000"/>
                <w:sz w:val="22"/>
                <w:szCs w:val="22"/>
              </w:rPr>
              <w:t>No update to report.</w:t>
            </w:r>
          </w:p>
          <w:p w14:paraId="750DAA5D" w14:textId="77777777" w:rsidR="00694D7A" w:rsidRDefault="00694D7A" w:rsidP="00F31C34">
            <w:pPr>
              <w:rPr>
                <w:rFonts w:ascii="Arial" w:hAnsi="Arial" w:cs="Arial"/>
                <w:color w:val="000000"/>
                <w:sz w:val="22"/>
                <w:szCs w:val="22"/>
              </w:rPr>
            </w:pPr>
            <w:proofErr w:type="spellStart"/>
            <w:r>
              <w:rPr>
                <w:rFonts w:ascii="Arial" w:hAnsi="Arial" w:cs="Arial"/>
                <w:color w:val="000000"/>
                <w:sz w:val="22"/>
                <w:szCs w:val="22"/>
              </w:rPr>
              <w:t>Ferrinject</w:t>
            </w:r>
            <w:proofErr w:type="spellEnd"/>
            <w:r>
              <w:rPr>
                <w:rFonts w:ascii="Arial" w:hAnsi="Arial" w:cs="Arial"/>
                <w:color w:val="000000"/>
                <w:sz w:val="22"/>
                <w:szCs w:val="22"/>
              </w:rPr>
              <w:t>, Cinacalcet discussed with earlier agenda items</w:t>
            </w:r>
          </w:p>
          <w:p w14:paraId="284DBAD5" w14:textId="77777777" w:rsidR="00694D7A" w:rsidRPr="00E7174C" w:rsidRDefault="00694D7A" w:rsidP="00F31C34">
            <w:pPr>
              <w:rPr>
                <w:rFonts w:ascii="Arial" w:hAnsi="Arial" w:cs="Arial"/>
                <w:color w:val="000000"/>
                <w:sz w:val="22"/>
                <w:szCs w:val="22"/>
              </w:rPr>
            </w:pPr>
            <w:r>
              <w:rPr>
                <w:rFonts w:ascii="Arial" w:hAnsi="Arial" w:cs="Arial"/>
                <w:color w:val="000000"/>
                <w:sz w:val="22"/>
                <w:szCs w:val="22"/>
              </w:rPr>
              <w:t xml:space="preserve">NPPA decisions at </w:t>
            </w:r>
            <w:proofErr w:type="spellStart"/>
            <w:r>
              <w:rPr>
                <w:rFonts w:ascii="Arial" w:hAnsi="Arial" w:cs="Arial"/>
                <w:color w:val="000000"/>
                <w:sz w:val="22"/>
                <w:szCs w:val="22"/>
              </w:rPr>
              <w:t>Pharmac</w:t>
            </w:r>
            <w:proofErr w:type="spellEnd"/>
            <w:r>
              <w:rPr>
                <w:rFonts w:ascii="Arial" w:hAnsi="Arial" w:cs="Arial"/>
                <w:color w:val="000000"/>
                <w:sz w:val="22"/>
                <w:szCs w:val="22"/>
              </w:rPr>
              <w:t xml:space="preserve"> </w:t>
            </w:r>
            <w:proofErr w:type="spellStart"/>
            <w:r>
              <w:rPr>
                <w:rFonts w:ascii="Arial" w:hAnsi="Arial" w:cs="Arial"/>
                <w:color w:val="000000"/>
                <w:sz w:val="22"/>
                <w:szCs w:val="22"/>
              </w:rPr>
              <w:t>webite</w:t>
            </w:r>
            <w:proofErr w:type="spellEnd"/>
            <w:r>
              <w:rPr>
                <w:rFonts w:ascii="Arial" w:hAnsi="Arial" w:cs="Arial"/>
                <w:color w:val="000000"/>
                <w:sz w:val="22"/>
                <w:szCs w:val="22"/>
              </w:rPr>
              <w:t xml:space="preserve"> is highlighted as useful to refer to.</w:t>
            </w:r>
          </w:p>
        </w:tc>
        <w:tc>
          <w:tcPr>
            <w:tcW w:w="1775" w:type="dxa"/>
            <w:gridSpan w:val="4"/>
            <w:tcBorders>
              <w:top w:val="single" w:sz="6" w:space="0" w:color="auto"/>
              <w:bottom w:val="single" w:sz="6" w:space="0" w:color="auto"/>
              <w:right w:val="single" w:sz="18" w:space="0" w:color="auto"/>
            </w:tcBorders>
          </w:tcPr>
          <w:p w14:paraId="49053965" w14:textId="77777777" w:rsidR="00F31C34" w:rsidRPr="00E7174C" w:rsidRDefault="00B94FF7" w:rsidP="00B94FF7">
            <w:pPr>
              <w:rPr>
                <w:rFonts w:ascii="Arial" w:hAnsi="Arial" w:cs="Arial"/>
                <w:b/>
                <w:sz w:val="22"/>
                <w:szCs w:val="22"/>
              </w:rPr>
            </w:pPr>
            <w:r>
              <w:rPr>
                <w:rFonts w:ascii="Arial" w:hAnsi="Arial" w:cs="Arial"/>
                <w:b/>
                <w:sz w:val="22"/>
                <w:szCs w:val="22"/>
              </w:rPr>
              <w:t>Tonya/</w:t>
            </w:r>
            <w:r w:rsidR="00694D7A">
              <w:rPr>
                <w:rFonts w:ascii="Arial" w:hAnsi="Arial" w:cs="Arial"/>
                <w:b/>
                <w:sz w:val="22"/>
                <w:szCs w:val="22"/>
              </w:rPr>
              <w:t xml:space="preserve">Ian </w:t>
            </w:r>
          </w:p>
        </w:tc>
      </w:tr>
      <w:tr w:rsidR="00F31C34" w:rsidRPr="00E7174C" w14:paraId="271935A0" w14:textId="77777777" w:rsidTr="00BF3299">
        <w:trPr>
          <w:trHeight w:val="143"/>
        </w:trPr>
        <w:tc>
          <w:tcPr>
            <w:tcW w:w="730" w:type="dxa"/>
            <w:gridSpan w:val="3"/>
            <w:tcBorders>
              <w:top w:val="single" w:sz="6" w:space="0" w:color="auto"/>
              <w:bottom w:val="single" w:sz="6" w:space="0" w:color="auto"/>
            </w:tcBorders>
          </w:tcPr>
          <w:p w14:paraId="55B9BF5C" w14:textId="77777777" w:rsidR="00F31C34" w:rsidRPr="00E7174C" w:rsidRDefault="005E06DC" w:rsidP="00F31C34">
            <w:pPr>
              <w:ind w:right="34"/>
              <w:jc w:val="center"/>
              <w:rPr>
                <w:rFonts w:ascii="Arial" w:hAnsi="Arial" w:cs="Arial"/>
                <w:sz w:val="22"/>
                <w:szCs w:val="22"/>
              </w:rPr>
            </w:pPr>
            <w:r>
              <w:rPr>
                <w:rFonts w:ascii="Arial" w:hAnsi="Arial" w:cs="Arial"/>
                <w:sz w:val="22"/>
                <w:szCs w:val="22"/>
              </w:rPr>
              <w:t>10</w:t>
            </w:r>
          </w:p>
        </w:tc>
        <w:tc>
          <w:tcPr>
            <w:tcW w:w="2133" w:type="dxa"/>
            <w:gridSpan w:val="4"/>
            <w:tcBorders>
              <w:top w:val="single" w:sz="6" w:space="0" w:color="auto"/>
              <w:bottom w:val="single" w:sz="6" w:space="0" w:color="auto"/>
            </w:tcBorders>
          </w:tcPr>
          <w:p w14:paraId="51EEFEFE" w14:textId="77777777" w:rsidR="00F31C34" w:rsidRPr="00E7174C" w:rsidRDefault="00F31C34" w:rsidP="00F31C34">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ANZDATA</w:t>
            </w:r>
          </w:p>
        </w:tc>
        <w:tc>
          <w:tcPr>
            <w:tcW w:w="10907" w:type="dxa"/>
            <w:gridSpan w:val="4"/>
            <w:tcBorders>
              <w:top w:val="single" w:sz="6" w:space="0" w:color="auto"/>
              <w:bottom w:val="single" w:sz="6" w:space="0" w:color="auto"/>
            </w:tcBorders>
          </w:tcPr>
          <w:p w14:paraId="58B9368E" w14:textId="77777777" w:rsidR="002D5BB3" w:rsidRPr="00E7174C" w:rsidRDefault="005D06D3" w:rsidP="00694D7A">
            <w:pPr>
              <w:rPr>
                <w:rFonts w:ascii="Arial" w:hAnsi="Arial" w:cs="Arial"/>
                <w:color w:val="000000"/>
                <w:sz w:val="22"/>
                <w:szCs w:val="22"/>
              </w:rPr>
            </w:pPr>
            <w:r w:rsidRPr="00E7174C">
              <w:rPr>
                <w:rFonts w:ascii="Arial" w:hAnsi="Arial" w:cs="Arial"/>
                <w:color w:val="000000"/>
                <w:sz w:val="22"/>
                <w:szCs w:val="22"/>
              </w:rPr>
              <w:t>The New Zealand Working Group is operating well.</w:t>
            </w:r>
          </w:p>
          <w:p w14:paraId="546ECF16" w14:textId="77777777" w:rsidR="0094170F" w:rsidRPr="00E7174C" w:rsidRDefault="0094170F">
            <w:pPr>
              <w:rPr>
                <w:rFonts w:ascii="Arial" w:hAnsi="Arial" w:cs="Arial"/>
                <w:color w:val="000000"/>
                <w:sz w:val="22"/>
                <w:szCs w:val="22"/>
              </w:rPr>
            </w:pPr>
          </w:p>
          <w:p w14:paraId="3A0B4F3E" w14:textId="77777777" w:rsidR="005D06D3" w:rsidRPr="00E7174C" w:rsidRDefault="002D5BB3">
            <w:pPr>
              <w:rPr>
                <w:rFonts w:ascii="Arial" w:hAnsi="Arial" w:cs="Arial"/>
                <w:color w:val="000000"/>
                <w:sz w:val="22"/>
                <w:szCs w:val="22"/>
              </w:rPr>
            </w:pPr>
            <w:r w:rsidRPr="00E7174C">
              <w:rPr>
                <w:rFonts w:ascii="Arial" w:hAnsi="Arial" w:cs="Arial"/>
                <w:color w:val="000000"/>
                <w:sz w:val="22"/>
                <w:szCs w:val="22"/>
              </w:rPr>
              <w:t xml:space="preserve">The group congratulated Tonya </w:t>
            </w:r>
            <w:r w:rsidR="005B3B78" w:rsidRPr="00E7174C">
              <w:rPr>
                <w:rFonts w:ascii="Arial" w:hAnsi="Arial" w:cs="Arial"/>
                <w:color w:val="000000"/>
                <w:sz w:val="22"/>
                <w:szCs w:val="22"/>
              </w:rPr>
              <w:t>a</w:t>
            </w:r>
            <w:r w:rsidRPr="00E7174C">
              <w:rPr>
                <w:rFonts w:ascii="Arial" w:hAnsi="Arial" w:cs="Arial"/>
                <w:color w:val="000000"/>
                <w:sz w:val="22"/>
                <w:szCs w:val="22"/>
              </w:rPr>
              <w:t xml:space="preserve">nd </w:t>
            </w:r>
            <w:proofErr w:type="spellStart"/>
            <w:r w:rsidRPr="00E7174C">
              <w:rPr>
                <w:rFonts w:ascii="Arial" w:hAnsi="Arial" w:cs="Arial"/>
                <w:color w:val="000000"/>
                <w:sz w:val="22"/>
                <w:szCs w:val="22"/>
              </w:rPr>
              <w:t>Suetonia</w:t>
            </w:r>
            <w:proofErr w:type="spellEnd"/>
            <w:r w:rsidRPr="00E7174C">
              <w:rPr>
                <w:rFonts w:ascii="Arial" w:hAnsi="Arial" w:cs="Arial"/>
                <w:color w:val="000000"/>
                <w:sz w:val="22"/>
                <w:szCs w:val="22"/>
              </w:rPr>
              <w:t xml:space="preserve"> on their work in developing the </w:t>
            </w:r>
            <w:proofErr w:type="gramStart"/>
            <w:r w:rsidR="00B94FF7">
              <w:rPr>
                <w:rFonts w:ascii="Arial" w:hAnsi="Arial" w:cs="Arial"/>
                <w:color w:val="000000"/>
                <w:sz w:val="22"/>
                <w:szCs w:val="22"/>
              </w:rPr>
              <w:t>info-</w:t>
            </w:r>
            <w:r w:rsidR="00B94FF7" w:rsidRPr="00E7174C">
              <w:rPr>
                <w:rFonts w:ascii="Arial" w:hAnsi="Arial" w:cs="Arial"/>
                <w:color w:val="000000"/>
                <w:sz w:val="22"/>
                <w:szCs w:val="22"/>
              </w:rPr>
              <w:t>graphics</w:t>
            </w:r>
            <w:proofErr w:type="gramEnd"/>
            <w:r w:rsidRPr="00E7174C">
              <w:rPr>
                <w:rFonts w:ascii="Arial" w:hAnsi="Arial" w:cs="Arial"/>
                <w:color w:val="000000"/>
                <w:sz w:val="22"/>
                <w:szCs w:val="22"/>
              </w:rPr>
              <w:t xml:space="preserve"> and New Zealand chapter.</w:t>
            </w:r>
          </w:p>
          <w:p w14:paraId="5EEBC59A" w14:textId="77777777" w:rsidR="0094170F" w:rsidRPr="00E7174C" w:rsidRDefault="0094170F">
            <w:pPr>
              <w:rPr>
                <w:rFonts w:ascii="Arial" w:hAnsi="Arial" w:cs="Arial"/>
                <w:color w:val="000000"/>
                <w:sz w:val="22"/>
                <w:szCs w:val="22"/>
              </w:rPr>
            </w:pPr>
          </w:p>
          <w:p w14:paraId="16089B1C" w14:textId="77777777" w:rsidR="00F31C34" w:rsidRDefault="00694D7A" w:rsidP="00694D7A">
            <w:pPr>
              <w:rPr>
                <w:rFonts w:ascii="Arial" w:hAnsi="Arial" w:cs="Arial"/>
                <w:color w:val="000000"/>
                <w:sz w:val="22"/>
                <w:szCs w:val="22"/>
              </w:rPr>
            </w:pPr>
            <w:r>
              <w:rPr>
                <w:rFonts w:ascii="Arial" w:hAnsi="Arial" w:cs="Arial"/>
                <w:color w:val="000000"/>
                <w:sz w:val="22"/>
                <w:szCs w:val="22"/>
              </w:rPr>
              <w:t>Adult privacy form discussed and feedback to be sent to Tony by end of this week to finalise.</w:t>
            </w:r>
          </w:p>
          <w:p w14:paraId="633345CE" w14:textId="77777777" w:rsidR="00694D7A" w:rsidRDefault="00694D7A" w:rsidP="00694D7A">
            <w:pPr>
              <w:rPr>
                <w:rFonts w:ascii="Arial" w:hAnsi="Arial" w:cs="Arial"/>
                <w:color w:val="000000"/>
                <w:sz w:val="22"/>
                <w:szCs w:val="22"/>
              </w:rPr>
            </w:pPr>
            <w:r>
              <w:rPr>
                <w:rFonts w:ascii="Arial" w:hAnsi="Arial" w:cs="Arial"/>
                <w:color w:val="000000"/>
                <w:sz w:val="22"/>
                <w:szCs w:val="22"/>
              </w:rPr>
              <w:t>This has been approved by Privacy Commissioner.</w:t>
            </w:r>
          </w:p>
          <w:p w14:paraId="4109D85C" w14:textId="77777777" w:rsidR="00694D7A" w:rsidRDefault="00694D7A" w:rsidP="00694D7A">
            <w:pPr>
              <w:rPr>
                <w:rFonts w:ascii="Arial" w:hAnsi="Arial" w:cs="Arial"/>
                <w:color w:val="000000"/>
                <w:sz w:val="22"/>
                <w:szCs w:val="22"/>
              </w:rPr>
            </w:pPr>
          </w:p>
          <w:p w14:paraId="31BE2A2C" w14:textId="77777777" w:rsidR="00694D7A" w:rsidRPr="00974256" w:rsidRDefault="00694D7A" w:rsidP="00694D7A">
            <w:pPr>
              <w:rPr>
                <w:rFonts w:ascii="Arial" w:hAnsi="Arial" w:cs="Arial"/>
                <w:sz w:val="22"/>
                <w:szCs w:val="22"/>
              </w:rPr>
            </w:pPr>
            <w:r>
              <w:rPr>
                <w:rFonts w:ascii="Arial" w:hAnsi="Arial" w:cs="Arial"/>
                <w:color w:val="000000"/>
                <w:sz w:val="22"/>
                <w:szCs w:val="22"/>
              </w:rPr>
              <w:t>ANZDATA’s updated online entry system is working well.</w:t>
            </w:r>
          </w:p>
        </w:tc>
        <w:tc>
          <w:tcPr>
            <w:tcW w:w="1775" w:type="dxa"/>
            <w:gridSpan w:val="4"/>
            <w:tcBorders>
              <w:top w:val="single" w:sz="6" w:space="0" w:color="auto"/>
              <w:bottom w:val="single" w:sz="6" w:space="0" w:color="auto"/>
              <w:right w:val="single" w:sz="18" w:space="0" w:color="auto"/>
            </w:tcBorders>
          </w:tcPr>
          <w:p w14:paraId="6764B146" w14:textId="77777777" w:rsidR="00F31C34" w:rsidRPr="00E7174C" w:rsidRDefault="002D5BB3" w:rsidP="00B94FF7">
            <w:pPr>
              <w:rPr>
                <w:rFonts w:ascii="Arial" w:hAnsi="Arial" w:cs="Arial"/>
                <w:b/>
                <w:sz w:val="22"/>
                <w:szCs w:val="22"/>
              </w:rPr>
            </w:pPr>
            <w:r w:rsidRPr="00E7174C">
              <w:rPr>
                <w:rFonts w:ascii="Arial" w:hAnsi="Arial" w:cs="Arial"/>
                <w:b/>
                <w:sz w:val="22"/>
                <w:szCs w:val="22"/>
              </w:rPr>
              <w:t xml:space="preserve">Tonya </w:t>
            </w:r>
          </w:p>
          <w:p w14:paraId="1CF1BBB9" w14:textId="77777777" w:rsidR="0094170F" w:rsidRPr="00E7174C" w:rsidRDefault="0094170F" w:rsidP="00F31C34">
            <w:pPr>
              <w:jc w:val="center"/>
              <w:rPr>
                <w:rFonts w:ascii="Arial" w:hAnsi="Arial" w:cs="Arial"/>
                <w:b/>
                <w:sz w:val="22"/>
                <w:szCs w:val="22"/>
              </w:rPr>
            </w:pPr>
          </w:p>
          <w:p w14:paraId="00BB7443" w14:textId="77777777" w:rsidR="0094170F" w:rsidRPr="00E7174C" w:rsidRDefault="0094170F" w:rsidP="00F31C34">
            <w:pPr>
              <w:jc w:val="center"/>
              <w:rPr>
                <w:rFonts w:ascii="Arial" w:hAnsi="Arial" w:cs="Arial"/>
                <w:b/>
                <w:sz w:val="22"/>
                <w:szCs w:val="22"/>
              </w:rPr>
            </w:pPr>
          </w:p>
          <w:p w14:paraId="3267EFD4" w14:textId="77777777" w:rsidR="0094170F" w:rsidRPr="00E7174C" w:rsidRDefault="0094170F" w:rsidP="00F31C34">
            <w:pPr>
              <w:jc w:val="center"/>
              <w:rPr>
                <w:rFonts w:ascii="Arial" w:hAnsi="Arial" w:cs="Arial"/>
                <w:b/>
                <w:sz w:val="22"/>
                <w:szCs w:val="22"/>
              </w:rPr>
            </w:pPr>
          </w:p>
          <w:p w14:paraId="5868686A" w14:textId="77777777" w:rsidR="0094170F" w:rsidRDefault="0094170F" w:rsidP="00F31C34">
            <w:pPr>
              <w:jc w:val="center"/>
              <w:rPr>
                <w:rFonts w:ascii="Arial" w:hAnsi="Arial" w:cs="Arial"/>
                <w:b/>
                <w:sz w:val="22"/>
                <w:szCs w:val="22"/>
              </w:rPr>
            </w:pPr>
          </w:p>
          <w:p w14:paraId="387A8C07" w14:textId="77777777" w:rsidR="00713251" w:rsidRDefault="00713251" w:rsidP="00F31C34">
            <w:pPr>
              <w:jc w:val="center"/>
              <w:rPr>
                <w:rFonts w:ascii="Arial" w:hAnsi="Arial" w:cs="Arial"/>
                <w:b/>
                <w:sz w:val="22"/>
                <w:szCs w:val="22"/>
              </w:rPr>
            </w:pPr>
          </w:p>
          <w:p w14:paraId="505ABEB6" w14:textId="77777777" w:rsidR="00713251" w:rsidRPr="00E7174C" w:rsidRDefault="00713251" w:rsidP="00F31C34">
            <w:pPr>
              <w:jc w:val="center"/>
              <w:rPr>
                <w:rFonts w:ascii="Arial" w:hAnsi="Arial" w:cs="Arial"/>
                <w:b/>
                <w:sz w:val="22"/>
                <w:szCs w:val="22"/>
              </w:rPr>
            </w:pPr>
          </w:p>
          <w:p w14:paraId="4453219C" w14:textId="77777777" w:rsidR="0094170F" w:rsidRPr="00E7174C" w:rsidRDefault="0094170F" w:rsidP="00F31C34">
            <w:pPr>
              <w:jc w:val="center"/>
              <w:rPr>
                <w:rFonts w:ascii="Arial" w:hAnsi="Arial" w:cs="Arial"/>
                <w:b/>
                <w:sz w:val="22"/>
                <w:szCs w:val="22"/>
              </w:rPr>
            </w:pPr>
          </w:p>
          <w:p w14:paraId="443D412D" w14:textId="77777777" w:rsidR="0094170F" w:rsidRPr="00E7174C" w:rsidRDefault="0094170F" w:rsidP="00F31C34">
            <w:pPr>
              <w:jc w:val="center"/>
              <w:rPr>
                <w:rFonts w:ascii="Arial" w:hAnsi="Arial" w:cs="Arial"/>
                <w:b/>
                <w:sz w:val="22"/>
                <w:szCs w:val="22"/>
              </w:rPr>
            </w:pPr>
          </w:p>
          <w:p w14:paraId="7CFA3D93" w14:textId="77777777" w:rsidR="002D5BB3" w:rsidRPr="00E7174C" w:rsidRDefault="002D5BB3">
            <w:pPr>
              <w:jc w:val="center"/>
              <w:rPr>
                <w:rFonts w:ascii="Arial" w:hAnsi="Arial" w:cs="Arial"/>
                <w:sz w:val="22"/>
                <w:szCs w:val="22"/>
              </w:rPr>
            </w:pPr>
          </w:p>
        </w:tc>
      </w:tr>
      <w:tr w:rsidR="0094170F" w:rsidRPr="00E7174C" w14:paraId="10C4C16E" w14:textId="77777777" w:rsidTr="00BF3299">
        <w:trPr>
          <w:trHeight w:val="143"/>
        </w:trPr>
        <w:tc>
          <w:tcPr>
            <w:tcW w:w="730" w:type="dxa"/>
            <w:gridSpan w:val="3"/>
            <w:tcBorders>
              <w:top w:val="single" w:sz="6" w:space="0" w:color="auto"/>
              <w:bottom w:val="single" w:sz="6" w:space="0" w:color="auto"/>
            </w:tcBorders>
          </w:tcPr>
          <w:p w14:paraId="0D2B1378" w14:textId="77777777" w:rsidR="0094170F" w:rsidRPr="00E7174C" w:rsidRDefault="005E06DC" w:rsidP="00F31C34">
            <w:pPr>
              <w:ind w:right="34"/>
              <w:jc w:val="center"/>
              <w:rPr>
                <w:rFonts w:ascii="Arial" w:hAnsi="Arial" w:cs="Arial"/>
                <w:sz w:val="22"/>
                <w:szCs w:val="22"/>
              </w:rPr>
            </w:pPr>
            <w:r>
              <w:rPr>
                <w:rFonts w:ascii="Arial" w:hAnsi="Arial" w:cs="Arial"/>
                <w:sz w:val="22"/>
                <w:szCs w:val="22"/>
              </w:rPr>
              <w:t>11</w:t>
            </w:r>
          </w:p>
        </w:tc>
        <w:tc>
          <w:tcPr>
            <w:tcW w:w="2133" w:type="dxa"/>
            <w:gridSpan w:val="4"/>
            <w:tcBorders>
              <w:top w:val="single" w:sz="6" w:space="0" w:color="auto"/>
              <w:bottom w:val="single" w:sz="6" w:space="0" w:color="auto"/>
            </w:tcBorders>
          </w:tcPr>
          <w:p w14:paraId="48969BFD" w14:textId="77777777" w:rsidR="0094170F" w:rsidRPr="00E7174C" w:rsidRDefault="0094170F" w:rsidP="00F31C34">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 xml:space="preserve">Critical Thresholds for Laboratories </w:t>
            </w:r>
          </w:p>
        </w:tc>
        <w:tc>
          <w:tcPr>
            <w:tcW w:w="10907" w:type="dxa"/>
            <w:gridSpan w:val="4"/>
            <w:tcBorders>
              <w:top w:val="single" w:sz="6" w:space="0" w:color="auto"/>
              <w:bottom w:val="single" w:sz="6" w:space="0" w:color="auto"/>
            </w:tcBorders>
          </w:tcPr>
          <w:p w14:paraId="54EB17FE" w14:textId="77777777" w:rsidR="0094170F" w:rsidRPr="00E7174C" w:rsidRDefault="0094170F" w:rsidP="005D06D3">
            <w:pPr>
              <w:rPr>
                <w:rFonts w:ascii="Arial" w:hAnsi="Arial" w:cs="Arial"/>
                <w:color w:val="000000"/>
                <w:sz w:val="22"/>
                <w:szCs w:val="22"/>
              </w:rPr>
            </w:pPr>
            <w:r w:rsidRPr="00E7174C">
              <w:rPr>
                <w:rFonts w:ascii="Arial" w:hAnsi="Arial" w:cs="Arial"/>
                <w:color w:val="000000"/>
                <w:sz w:val="22"/>
                <w:szCs w:val="22"/>
              </w:rPr>
              <w:t>There is a</w:t>
            </w:r>
            <w:r w:rsidR="00713251">
              <w:rPr>
                <w:rFonts w:ascii="Arial" w:hAnsi="Arial" w:cs="Arial"/>
                <w:color w:val="000000"/>
                <w:sz w:val="22"/>
                <w:szCs w:val="22"/>
              </w:rPr>
              <w:t xml:space="preserve"> nationa</w:t>
            </w:r>
            <w:r w:rsidRPr="00E7174C">
              <w:rPr>
                <w:rFonts w:ascii="Arial" w:hAnsi="Arial" w:cs="Arial"/>
                <w:color w:val="000000"/>
                <w:sz w:val="22"/>
                <w:szCs w:val="22"/>
              </w:rPr>
              <w:t>l group look</w:t>
            </w:r>
            <w:r w:rsidR="00713251">
              <w:rPr>
                <w:rFonts w:ascii="Arial" w:hAnsi="Arial" w:cs="Arial"/>
                <w:color w:val="000000"/>
                <w:sz w:val="22"/>
                <w:szCs w:val="22"/>
              </w:rPr>
              <w:t xml:space="preserve">ing </w:t>
            </w:r>
            <w:r w:rsidRPr="00E7174C">
              <w:rPr>
                <w:rFonts w:ascii="Arial" w:hAnsi="Arial" w:cs="Arial"/>
                <w:color w:val="000000"/>
                <w:sz w:val="22"/>
                <w:szCs w:val="22"/>
              </w:rPr>
              <w:t>at standards and reporting of laboratory results</w:t>
            </w:r>
            <w:r w:rsidR="005E06DC">
              <w:rPr>
                <w:rFonts w:ascii="Arial" w:hAnsi="Arial" w:cs="Arial"/>
                <w:color w:val="000000"/>
                <w:sz w:val="22"/>
                <w:szCs w:val="22"/>
              </w:rPr>
              <w:t>- From last meeting</w:t>
            </w:r>
          </w:p>
          <w:p w14:paraId="5A04585E" w14:textId="77777777" w:rsidR="0094170F" w:rsidRPr="00E7174C" w:rsidRDefault="005E06DC" w:rsidP="005D06D3">
            <w:pPr>
              <w:rPr>
                <w:rFonts w:ascii="Arial" w:hAnsi="Arial" w:cs="Arial"/>
                <w:color w:val="000000"/>
                <w:sz w:val="22"/>
                <w:szCs w:val="22"/>
              </w:rPr>
            </w:pPr>
            <w:r>
              <w:rPr>
                <w:rFonts w:ascii="Arial" w:hAnsi="Arial" w:cs="Arial"/>
                <w:color w:val="000000"/>
                <w:sz w:val="22"/>
                <w:szCs w:val="22"/>
              </w:rPr>
              <w:t>No update at this meeting.</w:t>
            </w:r>
          </w:p>
          <w:p w14:paraId="73BEF9F8" w14:textId="77777777" w:rsidR="0094170F" w:rsidRPr="00E7174C" w:rsidRDefault="0094170F" w:rsidP="005D06D3">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0088878C" w14:textId="77777777" w:rsidR="0094170F" w:rsidRPr="00E7174C" w:rsidRDefault="00713251" w:rsidP="00B94FF7">
            <w:pPr>
              <w:rPr>
                <w:rFonts w:ascii="Arial" w:hAnsi="Arial" w:cs="Arial"/>
                <w:b/>
                <w:sz w:val="22"/>
                <w:szCs w:val="22"/>
              </w:rPr>
            </w:pPr>
            <w:r>
              <w:rPr>
                <w:rFonts w:ascii="Arial" w:hAnsi="Arial" w:cs="Arial"/>
                <w:b/>
                <w:sz w:val="22"/>
                <w:szCs w:val="22"/>
              </w:rPr>
              <w:t xml:space="preserve">Murray </w:t>
            </w:r>
          </w:p>
        </w:tc>
      </w:tr>
      <w:tr w:rsidR="00BC5FA6" w:rsidRPr="00E7174C" w14:paraId="0937FE13" w14:textId="77777777" w:rsidTr="00BF3299">
        <w:trPr>
          <w:trHeight w:val="143"/>
        </w:trPr>
        <w:tc>
          <w:tcPr>
            <w:tcW w:w="730" w:type="dxa"/>
            <w:gridSpan w:val="3"/>
            <w:tcBorders>
              <w:top w:val="single" w:sz="6" w:space="0" w:color="auto"/>
              <w:bottom w:val="single" w:sz="6" w:space="0" w:color="auto"/>
            </w:tcBorders>
          </w:tcPr>
          <w:p w14:paraId="673D5BF2" w14:textId="77777777" w:rsidR="00BC5FA6" w:rsidRPr="00E7174C" w:rsidRDefault="005E06DC" w:rsidP="00BC5FA6">
            <w:pPr>
              <w:ind w:right="34"/>
              <w:jc w:val="center"/>
              <w:rPr>
                <w:rFonts w:ascii="Arial" w:hAnsi="Arial" w:cs="Arial"/>
                <w:sz w:val="22"/>
                <w:szCs w:val="22"/>
              </w:rPr>
            </w:pPr>
            <w:r>
              <w:rPr>
                <w:rFonts w:ascii="Arial" w:hAnsi="Arial" w:cs="Arial"/>
                <w:sz w:val="22"/>
                <w:szCs w:val="22"/>
              </w:rPr>
              <w:lastRenderedPageBreak/>
              <w:t>12</w:t>
            </w:r>
          </w:p>
        </w:tc>
        <w:tc>
          <w:tcPr>
            <w:tcW w:w="2133" w:type="dxa"/>
            <w:gridSpan w:val="4"/>
            <w:tcBorders>
              <w:top w:val="single" w:sz="6" w:space="0" w:color="auto"/>
              <w:bottom w:val="single" w:sz="6" w:space="0" w:color="auto"/>
            </w:tcBorders>
          </w:tcPr>
          <w:p w14:paraId="37FD4717" w14:textId="77777777" w:rsidR="00BC5FA6" w:rsidRDefault="00BC5FA6" w:rsidP="00BC5FA6">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 xml:space="preserve">National Viral Screening and Protection in Haemodialysis </w:t>
            </w:r>
          </w:p>
          <w:p w14:paraId="0A9D1C5E" w14:textId="77777777" w:rsidR="00C61849" w:rsidRPr="00E7174C" w:rsidRDefault="00C61849" w:rsidP="00BC5FA6">
            <w:pPr>
              <w:tabs>
                <w:tab w:val="left" w:pos="31"/>
              </w:tabs>
              <w:ind w:left="31" w:hanging="31"/>
              <w:rPr>
                <w:rFonts w:ascii="Arial" w:hAnsi="Arial" w:cs="Arial"/>
                <w:bCs/>
                <w:color w:val="000000"/>
                <w:sz w:val="22"/>
                <w:szCs w:val="22"/>
              </w:rPr>
            </w:pPr>
          </w:p>
        </w:tc>
        <w:tc>
          <w:tcPr>
            <w:tcW w:w="10907" w:type="dxa"/>
            <w:gridSpan w:val="4"/>
            <w:tcBorders>
              <w:top w:val="single" w:sz="6" w:space="0" w:color="auto"/>
              <w:bottom w:val="single" w:sz="6" w:space="0" w:color="auto"/>
            </w:tcBorders>
          </w:tcPr>
          <w:p w14:paraId="485601EA" w14:textId="77777777" w:rsidR="005B3B78" w:rsidRPr="00E7174C" w:rsidRDefault="005E06DC" w:rsidP="00BC5FA6">
            <w:pPr>
              <w:rPr>
                <w:rFonts w:ascii="Arial" w:hAnsi="Arial" w:cs="Arial"/>
                <w:color w:val="000000"/>
                <w:sz w:val="22"/>
                <w:szCs w:val="22"/>
              </w:rPr>
            </w:pPr>
            <w:r>
              <w:rPr>
                <w:rFonts w:ascii="Arial" w:hAnsi="Arial" w:cs="Arial"/>
                <w:color w:val="000000"/>
                <w:sz w:val="22"/>
                <w:szCs w:val="22"/>
              </w:rPr>
              <w:t xml:space="preserve">Fredric presented the draft version. This document will be circulated to NRAB members for feedback. </w:t>
            </w:r>
          </w:p>
          <w:p w14:paraId="26943797" w14:textId="77777777" w:rsidR="005B3B78" w:rsidRPr="00E7174C" w:rsidRDefault="005B3B78" w:rsidP="00BC5FA6">
            <w:pPr>
              <w:rPr>
                <w:rFonts w:ascii="Arial" w:hAnsi="Arial" w:cs="Arial"/>
                <w:color w:val="000000"/>
                <w:sz w:val="22"/>
                <w:szCs w:val="22"/>
              </w:rPr>
            </w:pPr>
          </w:p>
          <w:p w14:paraId="1F255D92" w14:textId="77777777" w:rsidR="00BC5FA6" w:rsidRPr="00E7174C" w:rsidRDefault="005B3B78">
            <w:pPr>
              <w:rPr>
                <w:rFonts w:ascii="Arial" w:hAnsi="Arial" w:cs="Arial"/>
                <w:color w:val="000000"/>
                <w:sz w:val="22"/>
                <w:szCs w:val="22"/>
              </w:rPr>
            </w:pPr>
            <w:r w:rsidRPr="00E7174C">
              <w:rPr>
                <w:rFonts w:ascii="Arial" w:hAnsi="Arial" w:cs="Arial"/>
                <w:b/>
                <w:color w:val="000000"/>
                <w:sz w:val="22"/>
                <w:szCs w:val="22"/>
              </w:rPr>
              <w:t>A</w:t>
            </w:r>
            <w:r w:rsidR="00BC5FA6" w:rsidRPr="00E7174C">
              <w:rPr>
                <w:rFonts w:ascii="Arial" w:hAnsi="Arial" w:cs="Arial"/>
                <w:b/>
                <w:color w:val="000000"/>
                <w:sz w:val="22"/>
                <w:szCs w:val="22"/>
              </w:rPr>
              <w:t>ction carried forward</w:t>
            </w:r>
            <w:r w:rsidR="00BC5FA6" w:rsidRPr="00E7174C">
              <w:rPr>
                <w:rFonts w:ascii="Arial" w:hAnsi="Arial" w:cs="Arial"/>
                <w:color w:val="000000"/>
                <w:sz w:val="22"/>
                <w:szCs w:val="22"/>
              </w:rPr>
              <w:t>: Murray</w:t>
            </w:r>
            <w:r w:rsidR="00B94FF7">
              <w:rPr>
                <w:rFonts w:ascii="Arial" w:hAnsi="Arial" w:cs="Arial"/>
                <w:color w:val="000000"/>
                <w:sz w:val="22"/>
                <w:szCs w:val="22"/>
              </w:rPr>
              <w:t xml:space="preserve"> </w:t>
            </w:r>
            <w:proofErr w:type="spellStart"/>
            <w:r w:rsidR="00B94FF7">
              <w:rPr>
                <w:rFonts w:ascii="Arial" w:hAnsi="Arial" w:cs="Arial"/>
                <w:color w:val="000000"/>
                <w:sz w:val="22"/>
                <w:szCs w:val="22"/>
              </w:rPr>
              <w:t>Leikis</w:t>
            </w:r>
            <w:proofErr w:type="spellEnd"/>
            <w:r w:rsidRPr="00E7174C">
              <w:rPr>
                <w:rFonts w:ascii="Arial" w:hAnsi="Arial" w:cs="Arial"/>
                <w:color w:val="000000"/>
                <w:sz w:val="22"/>
                <w:szCs w:val="22"/>
              </w:rPr>
              <w:t xml:space="preserve"> and Fredric</w:t>
            </w:r>
            <w:r w:rsidR="00B94FF7">
              <w:rPr>
                <w:rFonts w:ascii="Arial" w:hAnsi="Arial" w:cs="Arial"/>
                <w:color w:val="000000"/>
                <w:sz w:val="22"/>
                <w:szCs w:val="22"/>
              </w:rPr>
              <w:t xml:space="preserve"> Doss</w:t>
            </w:r>
            <w:r w:rsidRPr="00E7174C">
              <w:rPr>
                <w:rFonts w:ascii="Arial" w:hAnsi="Arial" w:cs="Arial"/>
                <w:color w:val="000000"/>
                <w:sz w:val="22"/>
                <w:szCs w:val="22"/>
              </w:rPr>
              <w:t xml:space="preserve"> to progress work.</w:t>
            </w:r>
            <w:r w:rsidR="00BC5FA6" w:rsidRPr="00E7174C">
              <w:rPr>
                <w:rFonts w:ascii="Arial" w:hAnsi="Arial" w:cs="Arial"/>
                <w:color w:val="000000"/>
                <w:sz w:val="22"/>
                <w:szCs w:val="22"/>
              </w:rPr>
              <w:t xml:space="preserve"> </w:t>
            </w:r>
          </w:p>
        </w:tc>
        <w:tc>
          <w:tcPr>
            <w:tcW w:w="1775" w:type="dxa"/>
            <w:gridSpan w:val="4"/>
            <w:tcBorders>
              <w:top w:val="single" w:sz="6" w:space="0" w:color="auto"/>
              <w:bottom w:val="single" w:sz="6" w:space="0" w:color="auto"/>
              <w:right w:val="single" w:sz="18" w:space="0" w:color="auto"/>
            </w:tcBorders>
          </w:tcPr>
          <w:p w14:paraId="778368FA" w14:textId="77777777" w:rsidR="00BC5FA6" w:rsidRPr="00E7174C" w:rsidRDefault="00BC5FA6" w:rsidP="00BC5FA6">
            <w:pPr>
              <w:jc w:val="center"/>
              <w:rPr>
                <w:rFonts w:ascii="Arial" w:hAnsi="Arial" w:cs="Arial"/>
                <w:b/>
                <w:sz w:val="22"/>
                <w:szCs w:val="22"/>
              </w:rPr>
            </w:pPr>
          </w:p>
          <w:p w14:paraId="075F2ED8" w14:textId="77777777" w:rsidR="005B3B78" w:rsidRPr="00E7174C" w:rsidRDefault="005B3B78" w:rsidP="00BC5FA6">
            <w:pPr>
              <w:jc w:val="center"/>
              <w:rPr>
                <w:rFonts w:ascii="Arial" w:hAnsi="Arial" w:cs="Arial"/>
                <w:b/>
                <w:sz w:val="22"/>
                <w:szCs w:val="22"/>
              </w:rPr>
            </w:pPr>
          </w:p>
          <w:p w14:paraId="6994B6DC" w14:textId="77777777" w:rsidR="00BC5FA6" w:rsidRPr="00E7174C" w:rsidRDefault="00B94FF7" w:rsidP="00B94FF7">
            <w:pPr>
              <w:rPr>
                <w:rFonts w:ascii="Arial" w:hAnsi="Arial" w:cs="Arial"/>
                <w:b/>
                <w:sz w:val="22"/>
                <w:szCs w:val="22"/>
              </w:rPr>
            </w:pPr>
            <w:r>
              <w:rPr>
                <w:rFonts w:ascii="Arial" w:hAnsi="Arial" w:cs="Arial"/>
                <w:b/>
                <w:sz w:val="22"/>
                <w:szCs w:val="22"/>
              </w:rPr>
              <w:t>Murray/</w:t>
            </w:r>
            <w:r w:rsidR="005B3B78" w:rsidRPr="00E7174C">
              <w:rPr>
                <w:rFonts w:ascii="Arial" w:hAnsi="Arial" w:cs="Arial"/>
                <w:b/>
                <w:sz w:val="22"/>
                <w:szCs w:val="22"/>
              </w:rPr>
              <w:t xml:space="preserve">Fredric </w:t>
            </w:r>
          </w:p>
        </w:tc>
      </w:tr>
      <w:tr w:rsidR="0009078A" w:rsidRPr="00E7174C" w14:paraId="70B9F92F" w14:textId="77777777" w:rsidTr="00BF3299">
        <w:trPr>
          <w:trHeight w:val="143"/>
        </w:trPr>
        <w:tc>
          <w:tcPr>
            <w:tcW w:w="730" w:type="dxa"/>
            <w:gridSpan w:val="3"/>
            <w:tcBorders>
              <w:top w:val="single" w:sz="6" w:space="0" w:color="auto"/>
              <w:bottom w:val="single" w:sz="6" w:space="0" w:color="auto"/>
            </w:tcBorders>
          </w:tcPr>
          <w:p w14:paraId="441AE4CF" w14:textId="77777777" w:rsidR="0009078A" w:rsidRPr="00E7174C" w:rsidRDefault="005E06DC" w:rsidP="00BC5FA6">
            <w:pPr>
              <w:ind w:right="34"/>
              <w:jc w:val="center"/>
              <w:rPr>
                <w:rFonts w:ascii="Arial" w:hAnsi="Arial" w:cs="Arial"/>
                <w:sz w:val="22"/>
                <w:szCs w:val="22"/>
              </w:rPr>
            </w:pPr>
            <w:r>
              <w:rPr>
                <w:rFonts w:ascii="Arial" w:hAnsi="Arial" w:cs="Arial"/>
                <w:sz w:val="22"/>
                <w:szCs w:val="22"/>
              </w:rPr>
              <w:t>13</w:t>
            </w:r>
          </w:p>
        </w:tc>
        <w:tc>
          <w:tcPr>
            <w:tcW w:w="2133" w:type="dxa"/>
            <w:gridSpan w:val="4"/>
            <w:tcBorders>
              <w:top w:val="single" w:sz="6" w:space="0" w:color="auto"/>
              <w:bottom w:val="single" w:sz="6" w:space="0" w:color="auto"/>
            </w:tcBorders>
          </w:tcPr>
          <w:p w14:paraId="56C8C518" w14:textId="77777777" w:rsidR="0009078A" w:rsidRPr="00E7174C" w:rsidRDefault="0009078A" w:rsidP="00BC5FA6">
            <w:pPr>
              <w:tabs>
                <w:tab w:val="left" w:pos="31"/>
              </w:tabs>
              <w:ind w:left="31" w:hanging="31"/>
              <w:rPr>
                <w:rFonts w:ascii="Arial" w:hAnsi="Arial" w:cs="Arial"/>
                <w:bCs/>
                <w:color w:val="000000"/>
                <w:sz w:val="22"/>
                <w:szCs w:val="22"/>
              </w:rPr>
            </w:pPr>
            <w:proofErr w:type="gramStart"/>
            <w:r w:rsidRPr="00E7174C">
              <w:rPr>
                <w:rFonts w:ascii="Arial" w:hAnsi="Arial" w:cs="Arial"/>
                <w:bCs/>
                <w:color w:val="000000"/>
                <w:sz w:val="22"/>
                <w:szCs w:val="22"/>
              </w:rPr>
              <w:t>Emergency  Management</w:t>
            </w:r>
            <w:proofErr w:type="gramEnd"/>
          </w:p>
        </w:tc>
        <w:tc>
          <w:tcPr>
            <w:tcW w:w="10907" w:type="dxa"/>
            <w:gridSpan w:val="4"/>
            <w:tcBorders>
              <w:top w:val="single" w:sz="6" w:space="0" w:color="auto"/>
              <w:bottom w:val="single" w:sz="6" w:space="0" w:color="auto"/>
            </w:tcBorders>
          </w:tcPr>
          <w:p w14:paraId="6F3E1922" w14:textId="77777777" w:rsidR="0009078A" w:rsidRPr="00E7174C" w:rsidRDefault="0009078A" w:rsidP="00BC5FA6">
            <w:pPr>
              <w:rPr>
                <w:rFonts w:ascii="Arial" w:hAnsi="Arial" w:cs="Arial"/>
                <w:color w:val="000000"/>
                <w:sz w:val="22"/>
                <w:szCs w:val="22"/>
              </w:rPr>
            </w:pPr>
            <w:r w:rsidRPr="00E7174C">
              <w:rPr>
                <w:rFonts w:ascii="Arial" w:hAnsi="Arial" w:cs="Arial"/>
                <w:color w:val="000000"/>
                <w:sz w:val="22"/>
                <w:szCs w:val="22"/>
              </w:rPr>
              <w:t>Ka</w:t>
            </w:r>
            <w:r w:rsidR="004D3411">
              <w:rPr>
                <w:rFonts w:ascii="Arial" w:hAnsi="Arial" w:cs="Arial"/>
                <w:color w:val="000000"/>
                <w:sz w:val="22"/>
                <w:szCs w:val="22"/>
              </w:rPr>
              <w:t xml:space="preserve">y to follow up on the website /feature </w:t>
            </w:r>
            <w:proofErr w:type="gramStart"/>
            <w:r w:rsidR="004D3411">
              <w:rPr>
                <w:rFonts w:ascii="Arial" w:hAnsi="Arial" w:cs="Arial"/>
                <w:color w:val="000000"/>
                <w:sz w:val="22"/>
                <w:szCs w:val="22"/>
              </w:rPr>
              <w:t xml:space="preserve">for </w:t>
            </w:r>
            <w:r w:rsidRPr="00E7174C">
              <w:rPr>
                <w:rFonts w:ascii="Arial" w:hAnsi="Arial" w:cs="Arial"/>
                <w:color w:val="000000"/>
                <w:sz w:val="22"/>
                <w:szCs w:val="22"/>
              </w:rPr>
              <w:t xml:space="preserve"> Emergency</w:t>
            </w:r>
            <w:proofErr w:type="gramEnd"/>
            <w:r w:rsidRPr="00E7174C">
              <w:rPr>
                <w:rFonts w:ascii="Arial" w:hAnsi="Arial" w:cs="Arial"/>
                <w:color w:val="000000"/>
                <w:sz w:val="22"/>
                <w:szCs w:val="22"/>
              </w:rPr>
              <w:t xml:space="preserve"> Management Information System (EMIS), which is a </w:t>
            </w:r>
            <w:proofErr w:type="spellStart"/>
            <w:r w:rsidRPr="00E7174C">
              <w:rPr>
                <w:rFonts w:ascii="Arial" w:hAnsi="Arial" w:cs="Arial"/>
                <w:color w:val="000000"/>
                <w:sz w:val="22"/>
                <w:szCs w:val="22"/>
              </w:rPr>
              <w:t>sharepoint</w:t>
            </w:r>
            <w:proofErr w:type="spellEnd"/>
            <w:r w:rsidRPr="00E7174C">
              <w:rPr>
                <w:rFonts w:ascii="Arial" w:hAnsi="Arial" w:cs="Arial"/>
                <w:color w:val="000000"/>
                <w:sz w:val="22"/>
                <w:szCs w:val="22"/>
              </w:rPr>
              <w:t xml:space="preserve"> system</w:t>
            </w:r>
            <w:r w:rsidR="0042492E" w:rsidRPr="00E7174C">
              <w:rPr>
                <w:rFonts w:ascii="Arial" w:hAnsi="Arial" w:cs="Arial"/>
                <w:color w:val="000000"/>
                <w:sz w:val="22"/>
                <w:szCs w:val="22"/>
              </w:rPr>
              <w:t>, with ‘</w:t>
            </w:r>
            <w:proofErr w:type="spellStart"/>
            <w:r w:rsidR="0042492E" w:rsidRPr="00E7174C">
              <w:rPr>
                <w:rFonts w:ascii="Arial" w:hAnsi="Arial" w:cs="Arial"/>
                <w:color w:val="000000"/>
                <w:sz w:val="22"/>
                <w:szCs w:val="22"/>
              </w:rPr>
              <w:t>RealMe</w:t>
            </w:r>
            <w:proofErr w:type="spellEnd"/>
            <w:r w:rsidR="0042492E" w:rsidRPr="00E7174C">
              <w:rPr>
                <w:rFonts w:ascii="Arial" w:hAnsi="Arial" w:cs="Arial"/>
                <w:color w:val="000000"/>
                <w:sz w:val="22"/>
                <w:szCs w:val="22"/>
              </w:rPr>
              <w:t>’ access</w:t>
            </w:r>
            <w:r w:rsidR="000E18FD" w:rsidRPr="00E7174C">
              <w:rPr>
                <w:rFonts w:ascii="Arial" w:hAnsi="Arial" w:cs="Arial"/>
                <w:color w:val="000000"/>
                <w:sz w:val="22"/>
                <w:szCs w:val="22"/>
              </w:rPr>
              <w:t xml:space="preserve"> </w:t>
            </w:r>
            <w:r w:rsidRPr="00E7174C">
              <w:rPr>
                <w:rFonts w:ascii="Arial" w:hAnsi="Arial" w:cs="Arial"/>
                <w:color w:val="000000"/>
                <w:sz w:val="22"/>
                <w:szCs w:val="22"/>
              </w:rPr>
              <w:t xml:space="preserve">that provides a common platform to support collaboration across health </w:t>
            </w:r>
            <w:proofErr w:type="spellStart"/>
            <w:r w:rsidR="0042492E" w:rsidRPr="00E7174C">
              <w:rPr>
                <w:rFonts w:ascii="Arial" w:hAnsi="Arial" w:cs="Arial"/>
                <w:color w:val="000000"/>
                <w:sz w:val="22"/>
                <w:szCs w:val="22"/>
              </w:rPr>
              <w:t>servcies</w:t>
            </w:r>
            <w:proofErr w:type="spellEnd"/>
            <w:r w:rsidRPr="00E7174C">
              <w:rPr>
                <w:rFonts w:ascii="Arial" w:hAnsi="Arial" w:cs="Arial"/>
                <w:color w:val="000000"/>
                <w:sz w:val="22"/>
                <w:szCs w:val="22"/>
              </w:rPr>
              <w:t>.</w:t>
            </w:r>
            <w:r w:rsidR="0042492E" w:rsidRPr="00E7174C">
              <w:rPr>
                <w:rFonts w:ascii="Arial" w:hAnsi="Arial" w:cs="Arial"/>
                <w:color w:val="000000"/>
                <w:sz w:val="22"/>
                <w:szCs w:val="22"/>
              </w:rPr>
              <w:t xml:space="preserve"> Some of the features of the site are:</w:t>
            </w:r>
          </w:p>
          <w:p w14:paraId="3C573160" w14:textId="77777777" w:rsidR="0042492E" w:rsidRPr="00E7174C" w:rsidRDefault="0042492E" w:rsidP="00BF3299">
            <w:pPr>
              <w:pStyle w:val="ListParagraph"/>
              <w:numPr>
                <w:ilvl w:val="0"/>
                <w:numId w:val="27"/>
              </w:numPr>
              <w:rPr>
                <w:rFonts w:ascii="Arial" w:hAnsi="Arial" w:cs="Arial"/>
                <w:color w:val="000000"/>
                <w:sz w:val="22"/>
                <w:szCs w:val="22"/>
              </w:rPr>
            </w:pPr>
            <w:r w:rsidRPr="00E7174C">
              <w:rPr>
                <w:rFonts w:ascii="Arial" w:hAnsi="Arial" w:cs="Arial"/>
                <w:color w:val="000000"/>
                <w:sz w:val="22"/>
                <w:szCs w:val="22"/>
              </w:rPr>
              <w:t xml:space="preserve">Broadcast information </w:t>
            </w:r>
          </w:p>
          <w:p w14:paraId="780E0BCF" w14:textId="77777777" w:rsidR="0042492E" w:rsidRPr="00E7174C" w:rsidRDefault="0042492E" w:rsidP="00BF3299">
            <w:pPr>
              <w:pStyle w:val="ListParagraph"/>
              <w:numPr>
                <w:ilvl w:val="0"/>
                <w:numId w:val="27"/>
              </w:numPr>
              <w:rPr>
                <w:rFonts w:ascii="Arial" w:hAnsi="Arial" w:cs="Arial"/>
                <w:color w:val="000000"/>
                <w:sz w:val="22"/>
                <w:szCs w:val="22"/>
              </w:rPr>
            </w:pPr>
            <w:r w:rsidRPr="00E7174C">
              <w:rPr>
                <w:rFonts w:ascii="Arial" w:hAnsi="Arial" w:cs="Arial"/>
                <w:color w:val="000000"/>
                <w:sz w:val="22"/>
                <w:szCs w:val="22"/>
              </w:rPr>
              <w:t>Shared calendar</w:t>
            </w:r>
          </w:p>
          <w:p w14:paraId="4DE7FF88" w14:textId="77777777" w:rsidR="0042492E" w:rsidRPr="00E7174C" w:rsidRDefault="0042492E" w:rsidP="00BF3299">
            <w:pPr>
              <w:pStyle w:val="ListParagraph"/>
              <w:numPr>
                <w:ilvl w:val="0"/>
                <w:numId w:val="27"/>
              </w:numPr>
              <w:rPr>
                <w:rFonts w:ascii="Arial" w:hAnsi="Arial" w:cs="Arial"/>
                <w:color w:val="000000"/>
                <w:sz w:val="22"/>
                <w:szCs w:val="22"/>
              </w:rPr>
            </w:pPr>
            <w:r w:rsidRPr="00E7174C">
              <w:rPr>
                <w:rFonts w:ascii="Arial" w:hAnsi="Arial" w:cs="Arial"/>
                <w:color w:val="000000"/>
                <w:sz w:val="22"/>
                <w:szCs w:val="22"/>
              </w:rPr>
              <w:t>Instant messaging</w:t>
            </w:r>
          </w:p>
          <w:p w14:paraId="5842DDA5" w14:textId="77777777" w:rsidR="0042492E" w:rsidRPr="00E7174C" w:rsidRDefault="0042492E" w:rsidP="00BF3299">
            <w:pPr>
              <w:pStyle w:val="ListParagraph"/>
              <w:numPr>
                <w:ilvl w:val="0"/>
                <w:numId w:val="27"/>
              </w:numPr>
              <w:rPr>
                <w:rFonts w:ascii="Arial" w:hAnsi="Arial" w:cs="Arial"/>
                <w:color w:val="000000"/>
                <w:sz w:val="22"/>
                <w:szCs w:val="22"/>
              </w:rPr>
            </w:pPr>
            <w:r w:rsidRPr="00E7174C">
              <w:rPr>
                <w:rFonts w:ascii="Arial" w:hAnsi="Arial" w:cs="Arial"/>
                <w:color w:val="000000"/>
                <w:sz w:val="22"/>
                <w:szCs w:val="22"/>
              </w:rPr>
              <w:t>Discussion forum</w:t>
            </w:r>
          </w:p>
          <w:p w14:paraId="183DE999" w14:textId="77777777" w:rsidR="0009078A" w:rsidRPr="00E7174C" w:rsidRDefault="0009078A" w:rsidP="00BC5FA6">
            <w:pPr>
              <w:rPr>
                <w:rFonts w:ascii="Arial" w:hAnsi="Arial" w:cs="Arial"/>
                <w:color w:val="000000"/>
                <w:sz w:val="22"/>
                <w:szCs w:val="22"/>
              </w:rPr>
            </w:pPr>
          </w:p>
          <w:p w14:paraId="1A374037" w14:textId="77777777" w:rsidR="000E18FD" w:rsidRPr="00E7174C" w:rsidRDefault="000E18FD">
            <w:pPr>
              <w:rPr>
                <w:rFonts w:ascii="Arial" w:hAnsi="Arial" w:cs="Arial"/>
                <w:color w:val="000000"/>
                <w:sz w:val="22"/>
                <w:szCs w:val="22"/>
              </w:rPr>
            </w:pPr>
            <w:r w:rsidRPr="00E7174C">
              <w:rPr>
                <w:rFonts w:ascii="Arial" w:hAnsi="Arial" w:cs="Arial"/>
                <w:b/>
                <w:color w:val="000000"/>
                <w:sz w:val="22"/>
                <w:szCs w:val="22"/>
              </w:rPr>
              <w:t xml:space="preserve">Action: </w:t>
            </w:r>
            <w:r w:rsidR="00B94FF7">
              <w:rPr>
                <w:rFonts w:ascii="Arial" w:hAnsi="Arial" w:cs="Arial"/>
                <w:color w:val="000000"/>
                <w:sz w:val="22"/>
                <w:szCs w:val="22"/>
              </w:rPr>
              <w:t>K</w:t>
            </w:r>
            <w:r w:rsidR="004D3411">
              <w:rPr>
                <w:rFonts w:ascii="Arial" w:hAnsi="Arial" w:cs="Arial"/>
                <w:color w:val="000000"/>
                <w:sz w:val="22"/>
                <w:szCs w:val="22"/>
              </w:rPr>
              <w:t>ay to follow up with Kate Crawford.</w:t>
            </w:r>
          </w:p>
          <w:p w14:paraId="54A74935" w14:textId="77777777" w:rsidR="0009078A" w:rsidRPr="00E7174C" w:rsidRDefault="0042492E">
            <w:pPr>
              <w:rPr>
                <w:rFonts w:ascii="Arial" w:hAnsi="Arial" w:cs="Arial"/>
                <w:color w:val="000000"/>
                <w:sz w:val="22"/>
                <w:szCs w:val="22"/>
              </w:rPr>
            </w:pPr>
            <w:r w:rsidRPr="00E7174C">
              <w:rPr>
                <w:rFonts w:ascii="Arial" w:hAnsi="Arial" w:cs="Arial"/>
                <w:color w:val="000000"/>
                <w:sz w:val="22"/>
                <w:szCs w:val="22"/>
              </w:rPr>
              <w:t xml:space="preserve"> </w:t>
            </w:r>
            <w:r w:rsidR="0009078A" w:rsidRPr="00E7174C">
              <w:rPr>
                <w:rFonts w:ascii="Arial" w:hAnsi="Arial" w:cs="Arial"/>
                <w:color w:val="000000"/>
                <w:sz w:val="22"/>
                <w:szCs w:val="22"/>
              </w:rPr>
              <w:t xml:space="preserve"> </w:t>
            </w:r>
          </w:p>
        </w:tc>
        <w:tc>
          <w:tcPr>
            <w:tcW w:w="1775" w:type="dxa"/>
            <w:gridSpan w:val="4"/>
            <w:tcBorders>
              <w:top w:val="single" w:sz="6" w:space="0" w:color="auto"/>
              <w:bottom w:val="single" w:sz="6" w:space="0" w:color="auto"/>
              <w:right w:val="single" w:sz="18" w:space="0" w:color="auto"/>
            </w:tcBorders>
          </w:tcPr>
          <w:p w14:paraId="30B05E2E" w14:textId="77777777" w:rsidR="0009078A" w:rsidRPr="00E7174C" w:rsidRDefault="00B94FF7" w:rsidP="00B94FF7">
            <w:pPr>
              <w:rPr>
                <w:rFonts w:ascii="Arial" w:hAnsi="Arial" w:cs="Arial"/>
                <w:b/>
                <w:sz w:val="22"/>
                <w:szCs w:val="22"/>
              </w:rPr>
            </w:pPr>
            <w:r>
              <w:rPr>
                <w:rFonts w:ascii="Arial" w:hAnsi="Arial" w:cs="Arial"/>
                <w:b/>
                <w:sz w:val="22"/>
                <w:szCs w:val="22"/>
              </w:rPr>
              <w:t>Kay</w:t>
            </w:r>
            <w:r w:rsidRPr="00E7174C">
              <w:rPr>
                <w:rFonts w:ascii="Arial" w:hAnsi="Arial" w:cs="Arial"/>
                <w:b/>
                <w:sz w:val="22"/>
                <w:szCs w:val="22"/>
              </w:rPr>
              <w:t xml:space="preserve"> </w:t>
            </w:r>
          </w:p>
          <w:p w14:paraId="7919E213" w14:textId="77777777" w:rsidR="000E18FD" w:rsidRPr="00E7174C" w:rsidRDefault="000E18FD" w:rsidP="00BC5FA6">
            <w:pPr>
              <w:jc w:val="center"/>
              <w:rPr>
                <w:rFonts w:ascii="Arial" w:hAnsi="Arial" w:cs="Arial"/>
                <w:b/>
                <w:sz w:val="22"/>
                <w:szCs w:val="22"/>
              </w:rPr>
            </w:pPr>
          </w:p>
          <w:p w14:paraId="7102EB29" w14:textId="77777777" w:rsidR="000E18FD" w:rsidRPr="00E7174C" w:rsidRDefault="000E18FD" w:rsidP="00BC5FA6">
            <w:pPr>
              <w:jc w:val="center"/>
              <w:rPr>
                <w:rFonts w:ascii="Arial" w:hAnsi="Arial" w:cs="Arial"/>
                <w:b/>
                <w:sz w:val="22"/>
                <w:szCs w:val="22"/>
              </w:rPr>
            </w:pPr>
          </w:p>
          <w:p w14:paraId="18047244" w14:textId="77777777" w:rsidR="000E18FD" w:rsidRPr="00E7174C" w:rsidRDefault="000E18FD" w:rsidP="00BC5FA6">
            <w:pPr>
              <w:jc w:val="center"/>
              <w:rPr>
                <w:rFonts w:ascii="Arial" w:hAnsi="Arial" w:cs="Arial"/>
                <w:b/>
                <w:sz w:val="22"/>
                <w:szCs w:val="22"/>
              </w:rPr>
            </w:pPr>
          </w:p>
          <w:p w14:paraId="7DA0639B" w14:textId="77777777" w:rsidR="000E18FD" w:rsidRPr="00E7174C" w:rsidRDefault="000E18FD" w:rsidP="00BC5FA6">
            <w:pPr>
              <w:jc w:val="center"/>
              <w:rPr>
                <w:rFonts w:ascii="Arial" w:hAnsi="Arial" w:cs="Arial"/>
                <w:b/>
                <w:sz w:val="22"/>
                <w:szCs w:val="22"/>
              </w:rPr>
            </w:pPr>
          </w:p>
          <w:p w14:paraId="0D1A2766" w14:textId="77777777" w:rsidR="000E18FD" w:rsidRPr="00E7174C" w:rsidRDefault="000E18FD" w:rsidP="00BC5FA6">
            <w:pPr>
              <w:jc w:val="center"/>
              <w:rPr>
                <w:rFonts w:ascii="Arial" w:hAnsi="Arial" w:cs="Arial"/>
                <w:b/>
                <w:sz w:val="22"/>
                <w:szCs w:val="22"/>
              </w:rPr>
            </w:pPr>
          </w:p>
          <w:p w14:paraId="3F6631B9" w14:textId="77777777" w:rsidR="000E18FD" w:rsidRPr="00E7174C" w:rsidRDefault="000E18FD" w:rsidP="00BC5FA6">
            <w:pPr>
              <w:jc w:val="center"/>
              <w:rPr>
                <w:rFonts w:ascii="Arial" w:hAnsi="Arial" w:cs="Arial"/>
                <w:b/>
                <w:sz w:val="22"/>
                <w:szCs w:val="22"/>
              </w:rPr>
            </w:pPr>
          </w:p>
          <w:p w14:paraId="4E8E4C7D" w14:textId="77777777" w:rsidR="000E18FD" w:rsidRPr="00E7174C" w:rsidRDefault="000E18FD" w:rsidP="00BC5FA6">
            <w:pPr>
              <w:jc w:val="center"/>
              <w:rPr>
                <w:rFonts w:ascii="Arial" w:hAnsi="Arial" w:cs="Arial"/>
                <w:b/>
                <w:sz w:val="22"/>
                <w:szCs w:val="22"/>
              </w:rPr>
            </w:pPr>
          </w:p>
          <w:p w14:paraId="44193FC9" w14:textId="77777777" w:rsidR="000E18FD" w:rsidRPr="00E7174C" w:rsidRDefault="000E18FD" w:rsidP="00BC5FA6">
            <w:pPr>
              <w:jc w:val="center"/>
              <w:rPr>
                <w:rFonts w:ascii="Arial" w:hAnsi="Arial" w:cs="Arial"/>
                <w:b/>
                <w:sz w:val="22"/>
                <w:szCs w:val="22"/>
              </w:rPr>
            </w:pPr>
          </w:p>
          <w:p w14:paraId="17B0DCD6" w14:textId="77777777" w:rsidR="000E18FD" w:rsidRPr="00E7174C" w:rsidRDefault="000E18FD" w:rsidP="00187BD5">
            <w:pPr>
              <w:rPr>
                <w:rFonts w:ascii="Arial" w:hAnsi="Arial" w:cs="Arial"/>
                <w:b/>
                <w:sz w:val="22"/>
                <w:szCs w:val="22"/>
              </w:rPr>
            </w:pPr>
          </w:p>
          <w:p w14:paraId="7714B6E9" w14:textId="77777777" w:rsidR="000E18FD" w:rsidRPr="00E7174C" w:rsidRDefault="000E18FD" w:rsidP="00BC5FA6">
            <w:pPr>
              <w:jc w:val="center"/>
              <w:rPr>
                <w:rFonts w:ascii="Arial" w:hAnsi="Arial" w:cs="Arial"/>
                <w:b/>
                <w:sz w:val="22"/>
                <w:szCs w:val="22"/>
              </w:rPr>
            </w:pPr>
          </w:p>
        </w:tc>
      </w:tr>
      <w:tr w:rsidR="0042492E" w:rsidRPr="00E7174C" w14:paraId="51F49D32" w14:textId="77777777" w:rsidTr="00BF3299">
        <w:trPr>
          <w:trHeight w:val="143"/>
        </w:trPr>
        <w:tc>
          <w:tcPr>
            <w:tcW w:w="730" w:type="dxa"/>
            <w:gridSpan w:val="3"/>
            <w:tcBorders>
              <w:top w:val="single" w:sz="6" w:space="0" w:color="auto"/>
              <w:bottom w:val="single" w:sz="6" w:space="0" w:color="auto"/>
            </w:tcBorders>
          </w:tcPr>
          <w:p w14:paraId="299979AF" w14:textId="77777777" w:rsidR="0042492E" w:rsidRPr="00E7174C" w:rsidRDefault="000C70C7" w:rsidP="00BC5FA6">
            <w:pPr>
              <w:ind w:right="34"/>
              <w:jc w:val="center"/>
              <w:rPr>
                <w:rFonts w:ascii="Arial" w:hAnsi="Arial" w:cs="Arial"/>
                <w:sz w:val="22"/>
                <w:szCs w:val="22"/>
              </w:rPr>
            </w:pPr>
            <w:r>
              <w:rPr>
                <w:rFonts w:ascii="Arial" w:hAnsi="Arial" w:cs="Arial"/>
                <w:sz w:val="22"/>
                <w:szCs w:val="22"/>
              </w:rPr>
              <w:t>14</w:t>
            </w:r>
          </w:p>
        </w:tc>
        <w:tc>
          <w:tcPr>
            <w:tcW w:w="2133" w:type="dxa"/>
            <w:gridSpan w:val="4"/>
            <w:tcBorders>
              <w:top w:val="single" w:sz="6" w:space="0" w:color="auto"/>
              <w:bottom w:val="single" w:sz="6" w:space="0" w:color="auto"/>
            </w:tcBorders>
          </w:tcPr>
          <w:p w14:paraId="7FDE00EB" w14:textId="77777777" w:rsidR="0042492E" w:rsidRPr="00E7174C" w:rsidRDefault="00132134" w:rsidP="00BC5FA6">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 xml:space="preserve">CKD </w:t>
            </w:r>
            <w:proofErr w:type="gramStart"/>
            <w:r w:rsidRPr="00E7174C">
              <w:rPr>
                <w:rFonts w:ascii="Arial" w:hAnsi="Arial" w:cs="Arial"/>
                <w:bCs/>
                <w:color w:val="000000"/>
                <w:sz w:val="22"/>
                <w:szCs w:val="22"/>
              </w:rPr>
              <w:t>National  Strategy</w:t>
            </w:r>
            <w:proofErr w:type="gramEnd"/>
          </w:p>
        </w:tc>
        <w:tc>
          <w:tcPr>
            <w:tcW w:w="10907" w:type="dxa"/>
            <w:gridSpan w:val="4"/>
            <w:tcBorders>
              <w:top w:val="single" w:sz="6" w:space="0" w:color="auto"/>
              <w:bottom w:val="single" w:sz="6" w:space="0" w:color="auto"/>
            </w:tcBorders>
          </w:tcPr>
          <w:p w14:paraId="02D6291E" w14:textId="77777777" w:rsidR="00132134" w:rsidRPr="00E7174C" w:rsidRDefault="004D3411" w:rsidP="00BC5FA6">
            <w:pPr>
              <w:rPr>
                <w:rFonts w:ascii="Arial" w:hAnsi="Arial" w:cs="Arial"/>
                <w:color w:val="000000"/>
                <w:sz w:val="22"/>
                <w:szCs w:val="22"/>
              </w:rPr>
            </w:pPr>
            <w:r>
              <w:rPr>
                <w:rFonts w:ascii="Arial" w:hAnsi="Arial" w:cs="Arial"/>
                <w:color w:val="000000"/>
                <w:sz w:val="22"/>
                <w:szCs w:val="22"/>
              </w:rPr>
              <w:t>No update</w:t>
            </w:r>
          </w:p>
          <w:p w14:paraId="6CF40D2E" w14:textId="77777777" w:rsidR="00132134" w:rsidRPr="00E7174C" w:rsidRDefault="00132134" w:rsidP="00BC5FA6">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69AAA123" w14:textId="77777777" w:rsidR="0042492E" w:rsidRPr="00E7174C" w:rsidRDefault="00132134" w:rsidP="00B94FF7">
            <w:pPr>
              <w:rPr>
                <w:rFonts w:ascii="Arial" w:hAnsi="Arial" w:cs="Arial"/>
                <w:b/>
                <w:sz w:val="22"/>
                <w:szCs w:val="22"/>
              </w:rPr>
            </w:pPr>
            <w:r w:rsidRPr="00E7174C">
              <w:rPr>
                <w:rFonts w:ascii="Arial" w:hAnsi="Arial" w:cs="Arial"/>
                <w:b/>
                <w:sz w:val="22"/>
                <w:szCs w:val="22"/>
              </w:rPr>
              <w:t xml:space="preserve">Ian </w:t>
            </w:r>
          </w:p>
        </w:tc>
      </w:tr>
      <w:tr w:rsidR="00BC5FA6" w:rsidRPr="00E7174C" w14:paraId="0C480038" w14:textId="77777777" w:rsidTr="00DF4C4B">
        <w:trPr>
          <w:trHeight w:val="143"/>
        </w:trPr>
        <w:tc>
          <w:tcPr>
            <w:tcW w:w="15545" w:type="dxa"/>
            <w:gridSpan w:val="15"/>
            <w:tcBorders>
              <w:top w:val="single" w:sz="6" w:space="0" w:color="auto"/>
              <w:bottom w:val="single" w:sz="6" w:space="0" w:color="auto"/>
              <w:right w:val="single" w:sz="18" w:space="0" w:color="auto"/>
            </w:tcBorders>
            <w:shd w:val="clear" w:color="auto" w:fill="009999"/>
          </w:tcPr>
          <w:p w14:paraId="303F6D11" w14:textId="77777777" w:rsidR="00BC5FA6" w:rsidRPr="00E7174C" w:rsidRDefault="00132134" w:rsidP="00896DD8">
            <w:pPr>
              <w:pStyle w:val="BlockLabel"/>
              <w:rPr>
                <w:rFonts w:ascii="Arial" w:hAnsi="Arial" w:cs="Arial"/>
                <w:b w:val="0"/>
                <w:sz w:val="22"/>
                <w:szCs w:val="22"/>
              </w:rPr>
            </w:pPr>
            <w:r w:rsidRPr="00E7174C">
              <w:rPr>
                <w:rFonts w:ascii="Arial" w:hAnsi="Arial" w:cs="Arial"/>
                <w:sz w:val="22"/>
                <w:szCs w:val="22"/>
                <w:lang w:val="en-AU"/>
              </w:rPr>
              <w:t>Dialysis</w:t>
            </w:r>
          </w:p>
        </w:tc>
      </w:tr>
      <w:tr w:rsidR="00BC5FA6" w:rsidRPr="00E7174C" w14:paraId="3C6E321C" w14:textId="77777777" w:rsidTr="00BF3299">
        <w:trPr>
          <w:trHeight w:val="1652"/>
        </w:trPr>
        <w:tc>
          <w:tcPr>
            <w:tcW w:w="730" w:type="dxa"/>
            <w:gridSpan w:val="3"/>
            <w:tcBorders>
              <w:top w:val="single" w:sz="6" w:space="0" w:color="auto"/>
              <w:bottom w:val="single" w:sz="6" w:space="0" w:color="auto"/>
            </w:tcBorders>
          </w:tcPr>
          <w:p w14:paraId="413D0C0E" w14:textId="77777777" w:rsidR="00BC5FA6" w:rsidRPr="00E7174C" w:rsidRDefault="000C70C7" w:rsidP="00BC5FA6">
            <w:pPr>
              <w:ind w:right="34"/>
              <w:jc w:val="center"/>
              <w:rPr>
                <w:rFonts w:ascii="Arial" w:hAnsi="Arial" w:cs="Arial"/>
                <w:sz w:val="22"/>
                <w:szCs w:val="22"/>
              </w:rPr>
            </w:pPr>
            <w:r>
              <w:rPr>
                <w:rFonts w:ascii="Arial" w:hAnsi="Arial" w:cs="Arial"/>
                <w:sz w:val="22"/>
                <w:szCs w:val="22"/>
              </w:rPr>
              <w:t>15.</w:t>
            </w:r>
          </w:p>
        </w:tc>
        <w:tc>
          <w:tcPr>
            <w:tcW w:w="2133" w:type="dxa"/>
            <w:gridSpan w:val="4"/>
            <w:tcBorders>
              <w:top w:val="single" w:sz="6" w:space="0" w:color="auto"/>
              <w:bottom w:val="single" w:sz="6" w:space="0" w:color="auto"/>
            </w:tcBorders>
          </w:tcPr>
          <w:p w14:paraId="5E045943" w14:textId="77777777" w:rsidR="00BC5FA6" w:rsidRPr="00E7174C" w:rsidRDefault="00132134" w:rsidP="00BC5FA6">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Holiday Dialysis</w:t>
            </w:r>
          </w:p>
        </w:tc>
        <w:tc>
          <w:tcPr>
            <w:tcW w:w="10907" w:type="dxa"/>
            <w:gridSpan w:val="4"/>
            <w:tcBorders>
              <w:top w:val="single" w:sz="6" w:space="0" w:color="auto"/>
              <w:bottom w:val="single" w:sz="6" w:space="0" w:color="auto"/>
            </w:tcBorders>
          </w:tcPr>
          <w:p w14:paraId="67E159EC" w14:textId="77777777" w:rsidR="004D3411" w:rsidRPr="00B94FF7" w:rsidRDefault="00187BD5" w:rsidP="00B94FF7">
            <w:pPr>
              <w:pStyle w:val="ListParagraph"/>
              <w:numPr>
                <w:ilvl w:val="0"/>
                <w:numId w:val="37"/>
              </w:numPr>
              <w:rPr>
                <w:rFonts w:ascii="Arial" w:hAnsi="Arial" w:cs="Arial"/>
                <w:color w:val="000000"/>
                <w:sz w:val="22"/>
                <w:szCs w:val="22"/>
              </w:rPr>
            </w:pPr>
            <w:r w:rsidRPr="00B94FF7">
              <w:rPr>
                <w:rFonts w:ascii="Arial" w:hAnsi="Arial" w:cs="Arial"/>
                <w:color w:val="000000"/>
                <w:sz w:val="22"/>
                <w:szCs w:val="22"/>
              </w:rPr>
              <w:t>KHNZ and DHB representatives working group will have teleconference later this month to discuss the survey results re: holiday dialysis</w:t>
            </w:r>
          </w:p>
          <w:p w14:paraId="4B4392DE" w14:textId="77777777" w:rsidR="004D3411" w:rsidRPr="00E7174C" w:rsidRDefault="004D3411" w:rsidP="004D3411">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7A662A35" w14:textId="77777777" w:rsidR="00BC5FA6" w:rsidRPr="00E7174C" w:rsidRDefault="00132134" w:rsidP="00B94FF7">
            <w:pPr>
              <w:rPr>
                <w:rFonts w:ascii="Arial" w:hAnsi="Arial" w:cs="Arial"/>
                <w:b/>
                <w:sz w:val="22"/>
                <w:szCs w:val="22"/>
              </w:rPr>
            </w:pPr>
            <w:r w:rsidRPr="00E7174C">
              <w:rPr>
                <w:rFonts w:ascii="Arial" w:hAnsi="Arial" w:cs="Arial"/>
                <w:b/>
                <w:sz w:val="22"/>
                <w:szCs w:val="22"/>
              </w:rPr>
              <w:t xml:space="preserve">Max </w:t>
            </w:r>
          </w:p>
        </w:tc>
      </w:tr>
      <w:tr w:rsidR="00BC5FA6" w:rsidRPr="00E7174C" w14:paraId="351EDEE0" w14:textId="77777777" w:rsidTr="00BF3299">
        <w:trPr>
          <w:trHeight w:val="254"/>
        </w:trPr>
        <w:tc>
          <w:tcPr>
            <w:tcW w:w="730" w:type="dxa"/>
            <w:gridSpan w:val="3"/>
            <w:tcBorders>
              <w:top w:val="single" w:sz="6" w:space="0" w:color="auto"/>
              <w:bottom w:val="single" w:sz="6" w:space="0" w:color="auto"/>
            </w:tcBorders>
          </w:tcPr>
          <w:p w14:paraId="6A852394" w14:textId="77777777" w:rsidR="00BC5FA6" w:rsidRPr="00E7174C" w:rsidRDefault="000C70C7" w:rsidP="00BC5FA6">
            <w:pPr>
              <w:ind w:right="34"/>
              <w:jc w:val="center"/>
              <w:rPr>
                <w:rFonts w:ascii="Arial" w:hAnsi="Arial" w:cs="Arial"/>
                <w:sz w:val="22"/>
                <w:szCs w:val="22"/>
              </w:rPr>
            </w:pPr>
            <w:r>
              <w:rPr>
                <w:rFonts w:ascii="Arial" w:hAnsi="Arial" w:cs="Arial"/>
                <w:sz w:val="22"/>
                <w:szCs w:val="22"/>
              </w:rPr>
              <w:t>16.</w:t>
            </w:r>
          </w:p>
        </w:tc>
        <w:tc>
          <w:tcPr>
            <w:tcW w:w="2133" w:type="dxa"/>
            <w:gridSpan w:val="4"/>
            <w:tcBorders>
              <w:top w:val="single" w:sz="6" w:space="0" w:color="auto"/>
              <w:bottom w:val="single" w:sz="6" w:space="0" w:color="auto"/>
            </w:tcBorders>
          </w:tcPr>
          <w:p w14:paraId="10B2C294" w14:textId="77777777" w:rsidR="00BC5FA6" w:rsidRPr="00E7174C" w:rsidRDefault="00BC5FA6" w:rsidP="00BC5FA6">
            <w:pPr>
              <w:tabs>
                <w:tab w:val="left" w:pos="31"/>
              </w:tabs>
              <w:ind w:left="31" w:hanging="31"/>
              <w:rPr>
                <w:rFonts w:ascii="Arial" w:hAnsi="Arial" w:cs="Arial"/>
                <w:sz w:val="22"/>
                <w:szCs w:val="22"/>
              </w:rPr>
            </w:pPr>
            <w:r w:rsidRPr="00E7174C">
              <w:rPr>
                <w:rFonts w:ascii="Arial" w:hAnsi="Arial" w:cs="Arial"/>
                <w:sz w:val="22"/>
                <w:szCs w:val="22"/>
              </w:rPr>
              <w:t>PD Registry</w:t>
            </w:r>
          </w:p>
        </w:tc>
        <w:tc>
          <w:tcPr>
            <w:tcW w:w="10907" w:type="dxa"/>
            <w:gridSpan w:val="4"/>
            <w:tcBorders>
              <w:top w:val="single" w:sz="6" w:space="0" w:color="auto"/>
              <w:bottom w:val="single" w:sz="6" w:space="0" w:color="auto"/>
            </w:tcBorders>
          </w:tcPr>
          <w:p w14:paraId="34DF6B21" w14:textId="77777777" w:rsidR="0012383E" w:rsidRPr="00E7174C" w:rsidRDefault="00187BD5" w:rsidP="00BF3299">
            <w:pPr>
              <w:rPr>
                <w:rFonts w:ascii="Arial" w:hAnsi="Arial" w:cs="Arial"/>
                <w:color w:val="000000"/>
                <w:sz w:val="22"/>
                <w:szCs w:val="22"/>
              </w:rPr>
            </w:pPr>
            <w:r>
              <w:rPr>
                <w:rFonts w:ascii="Arial" w:hAnsi="Arial" w:cs="Arial"/>
                <w:color w:val="000000"/>
                <w:sz w:val="22"/>
                <w:szCs w:val="22"/>
              </w:rPr>
              <w:t>Funding for PD registry from MOH channelled through ADHB Renal had 75% reduction due to miscommunication in forecasting</w:t>
            </w:r>
            <w:r w:rsidR="00B94FF7">
              <w:rPr>
                <w:rFonts w:ascii="Arial" w:hAnsi="Arial" w:cs="Arial"/>
                <w:color w:val="000000"/>
                <w:sz w:val="22"/>
                <w:szCs w:val="22"/>
              </w:rPr>
              <w:t>/budgeting, Ian addressing this and</w:t>
            </w:r>
            <w:r>
              <w:rPr>
                <w:rFonts w:ascii="Arial" w:hAnsi="Arial" w:cs="Arial"/>
                <w:color w:val="000000"/>
                <w:sz w:val="22"/>
                <w:szCs w:val="22"/>
              </w:rPr>
              <w:t xml:space="preserve"> will be resolved soon.</w:t>
            </w:r>
          </w:p>
          <w:p w14:paraId="7A1D8FC6" w14:textId="77777777" w:rsidR="00BC5FA6" w:rsidRPr="00E7174C" w:rsidRDefault="00BC5FA6" w:rsidP="00BF3299">
            <w:pPr>
              <w:rPr>
                <w:rFonts w:ascii="Arial" w:hAnsi="Arial" w:cs="Arial"/>
                <w:color w:val="000000"/>
                <w:sz w:val="22"/>
                <w:szCs w:val="22"/>
              </w:rPr>
            </w:pPr>
          </w:p>
        </w:tc>
        <w:tc>
          <w:tcPr>
            <w:tcW w:w="1775" w:type="dxa"/>
            <w:gridSpan w:val="4"/>
            <w:tcBorders>
              <w:top w:val="single" w:sz="6" w:space="0" w:color="auto"/>
              <w:bottom w:val="single" w:sz="6" w:space="0" w:color="auto"/>
              <w:right w:val="single" w:sz="18" w:space="0" w:color="auto"/>
            </w:tcBorders>
          </w:tcPr>
          <w:p w14:paraId="5B21A75F" w14:textId="77777777" w:rsidR="00BC5FA6" w:rsidRPr="00E7174C" w:rsidRDefault="00A2612C" w:rsidP="00B94FF7">
            <w:pPr>
              <w:rPr>
                <w:rFonts w:ascii="Arial" w:hAnsi="Arial" w:cs="Arial"/>
                <w:b/>
                <w:sz w:val="22"/>
                <w:szCs w:val="22"/>
              </w:rPr>
            </w:pPr>
            <w:r w:rsidRPr="00E7174C">
              <w:rPr>
                <w:rFonts w:ascii="Arial" w:hAnsi="Arial" w:cs="Arial"/>
                <w:b/>
                <w:sz w:val="22"/>
                <w:szCs w:val="22"/>
              </w:rPr>
              <w:t xml:space="preserve">Ian </w:t>
            </w:r>
          </w:p>
        </w:tc>
      </w:tr>
      <w:tr w:rsidR="00844A5E" w:rsidRPr="00E7174C" w14:paraId="35D114A6" w14:textId="77777777" w:rsidTr="00627DA3">
        <w:trPr>
          <w:trHeight w:val="65"/>
        </w:trPr>
        <w:tc>
          <w:tcPr>
            <w:tcW w:w="730" w:type="dxa"/>
            <w:gridSpan w:val="3"/>
            <w:tcBorders>
              <w:top w:val="single" w:sz="6" w:space="0" w:color="auto"/>
              <w:bottom w:val="single" w:sz="6" w:space="0" w:color="auto"/>
            </w:tcBorders>
          </w:tcPr>
          <w:p w14:paraId="7C58F869" w14:textId="77777777" w:rsidR="00844A5E" w:rsidRPr="00E7174C" w:rsidRDefault="000C70C7" w:rsidP="00BC5FA6">
            <w:pPr>
              <w:ind w:right="34"/>
              <w:jc w:val="center"/>
              <w:rPr>
                <w:rFonts w:ascii="Arial" w:hAnsi="Arial" w:cs="Arial"/>
                <w:sz w:val="22"/>
                <w:szCs w:val="22"/>
              </w:rPr>
            </w:pPr>
            <w:r>
              <w:rPr>
                <w:rFonts w:ascii="Arial" w:hAnsi="Arial" w:cs="Arial"/>
                <w:sz w:val="22"/>
                <w:szCs w:val="22"/>
              </w:rPr>
              <w:t>17.</w:t>
            </w:r>
          </w:p>
        </w:tc>
        <w:tc>
          <w:tcPr>
            <w:tcW w:w="2133" w:type="dxa"/>
            <w:gridSpan w:val="4"/>
            <w:tcBorders>
              <w:top w:val="single" w:sz="6" w:space="0" w:color="auto"/>
              <w:bottom w:val="single" w:sz="6" w:space="0" w:color="auto"/>
            </w:tcBorders>
          </w:tcPr>
          <w:p w14:paraId="7C3EC775" w14:textId="77777777" w:rsidR="00844A5E" w:rsidRPr="00E7174C" w:rsidRDefault="00B94FF7" w:rsidP="00844A5E">
            <w:pPr>
              <w:tabs>
                <w:tab w:val="left" w:pos="31"/>
              </w:tabs>
              <w:ind w:left="31" w:hanging="31"/>
              <w:rPr>
                <w:rFonts w:ascii="Arial" w:hAnsi="Arial" w:cs="Arial"/>
                <w:bCs/>
                <w:color w:val="000000"/>
                <w:sz w:val="22"/>
                <w:szCs w:val="22"/>
              </w:rPr>
            </w:pPr>
            <w:r>
              <w:rPr>
                <w:rFonts w:ascii="Arial" w:hAnsi="Arial" w:cs="Arial"/>
                <w:bCs/>
                <w:color w:val="000000"/>
                <w:sz w:val="22"/>
                <w:szCs w:val="22"/>
              </w:rPr>
              <w:t>HealthAlliance C</w:t>
            </w:r>
            <w:r w:rsidR="00844A5E" w:rsidRPr="00E7174C">
              <w:rPr>
                <w:rFonts w:ascii="Arial" w:hAnsi="Arial" w:cs="Arial"/>
                <w:bCs/>
                <w:color w:val="000000"/>
                <w:sz w:val="22"/>
                <w:szCs w:val="22"/>
              </w:rPr>
              <w:t>ontracts</w:t>
            </w:r>
          </w:p>
        </w:tc>
        <w:tc>
          <w:tcPr>
            <w:tcW w:w="10907" w:type="dxa"/>
            <w:gridSpan w:val="4"/>
            <w:tcBorders>
              <w:top w:val="single" w:sz="6" w:space="0" w:color="auto"/>
              <w:bottom w:val="single" w:sz="6" w:space="0" w:color="auto"/>
            </w:tcBorders>
          </w:tcPr>
          <w:p w14:paraId="0F76C253" w14:textId="77777777" w:rsidR="00885E0A" w:rsidRDefault="009F78E2" w:rsidP="00BF3299">
            <w:pPr>
              <w:rPr>
                <w:rFonts w:ascii="Arial" w:hAnsi="Arial" w:cs="Arial"/>
                <w:sz w:val="22"/>
                <w:szCs w:val="22"/>
              </w:rPr>
            </w:pPr>
            <w:r>
              <w:rPr>
                <w:rFonts w:ascii="Arial" w:hAnsi="Arial" w:cs="Arial"/>
                <w:sz w:val="22"/>
                <w:szCs w:val="22"/>
              </w:rPr>
              <w:t>Current situation and update regarding</w:t>
            </w:r>
            <w:r w:rsidR="00187BD5">
              <w:rPr>
                <w:rFonts w:ascii="Arial" w:hAnsi="Arial" w:cs="Arial"/>
                <w:sz w:val="22"/>
                <w:szCs w:val="22"/>
              </w:rPr>
              <w:t xml:space="preserve"> P</w:t>
            </w:r>
            <w:r>
              <w:rPr>
                <w:rFonts w:ascii="Arial" w:hAnsi="Arial" w:cs="Arial"/>
                <w:sz w:val="22"/>
                <w:szCs w:val="22"/>
              </w:rPr>
              <w:t xml:space="preserve">eritoneal </w:t>
            </w:r>
            <w:r w:rsidR="00187BD5">
              <w:rPr>
                <w:rFonts w:ascii="Arial" w:hAnsi="Arial" w:cs="Arial"/>
                <w:sz w:val="22"/>
                <w:szCs w:val="22"/>
              </w:rPr>
              <w:t>D</w:t>
            </w:r>
            <w:r>
              <w:rPr>
                <w:rFonts w:ascii="Arial" w:hAnsi="Arial" w:cs="Arial"/>
                <w:sz w:val="22"/>
                <w:szCs w:val="22"/>
              </w:rPr>
              <w:t>ialysis</w:t>
            </w:r>
            <w:r w:rsidR="00187BD5">
              <w:rPr>
                <w:rFonts w:ascii="Arial" w:hAnsi="Arial" w:cs="Arial"/>
                <w:sz w:val="22"/>
                <w:szCs w:val="22"/>
              </w:rPr>
              <w:t xml:space="preserve"> and H</w:t>
            </w:r>
            <w:r>
              <w:rPr>
                <w:rFonts w:ascii="Arial" w:hAnsi="Arial" w:cs="Arial"/>
                <w:sz w:val="22"/>
                <w:szCs w:val="22"/>
              </w:rPr>
              <w:t>aemodialysis</w:t>
            </w:r>
            <w:r w:rsidR="00187BD5">
              <w:rPr>
                <w:rFonts w:ascii="Arial" w:hAnsi="Arial" w:cs="Arial"/>
                <w:sz w:val="22"/>
                <w:szCs w:val="22"/>
              </w:rPr>
              <w:t xml:space="preserve"> contrac</w:t>
            </w:r>
            <w:r>
              <w:rPr>
                <w:rFonts w:ascii="Arial" w:hAnsi="Arial" w:cs="Arial"/>
                <w:sz w:val="22"/>
                <w:szCs w:val="22"/>
              </w:rPr>
              <w:t>t presented by Wilfred, Aimee (H</w:t>
            </w:r>
            <w:r w:rsidR="00187BD5">
              <w:rPr>
                <w:rFonts w:ascii="Arial" w:hAnsi="Arial" w:cs="Arial"/>
                <w:sz w:val="22"/>
                <w:szCs w:val="22"/>
              </w:rPr>
              <w:t xml:space="preserve">ealth Alliance) and Sarah </w:t>
            </w:r>
            <w:r>
              <w:rPr>
                <w:rFonts w:ascii="Arial" w:hAnsi="Arial" w:cs="Arial"/>
                <w:sz w:val="22"/>
                <w:szCs w:val="22"/>
              </w:rPr>
              <w:t>(</w:t>
            </w:r>
            <w:proofErr w:type="spellStart"/>
            <w:r w:rsidR="00187BD5">
              <w:rPr>
                <w:rFonts w:ascii="Arial" w:hAnsi="Arial" w:cs="Arial"/>
                <w:sz w:val="22"/>
                <w:szCs w:val="22"/>
              </w:rPr>
              <w:t>Pharmac</w:t>
            </w:r>
            <w:proofErr w:type="spellEnd"/>
            <w:r>
              <w:rPr>
                <w:rFonts w:ascii="Arial" w:hAnsi="Arial" w:cs="Arial"/>
                <w:sz w:val="22"/>
                <w:szCs w:val="22"/>
              </w:rPr>
              <w:t>)</w:t>
            </w:r>
            <w:r w:rsidR="00187BD5">
              <w:rPr>
                <w:rFonts w:ascii="Arial" w:hAnsi="Arial" w:cs="Arial"/>
                <w:sz w:val="22"/>
                <w:szCs w:val="22"/>
              </w:rPr>
              <w:t>.</w:t>
            </w:r>
            <w:r w:rsidR="00187BD5" w:rsidDel="00187BD5">
              <w:rPr>
                <w:rFonts w:ascii="Arial" w:hAnsi="Arial" w:cs="Arial"/>
                <w:sz w:val="22"/>
                <w:szCs w:val="22"/>
              </w:rPr>
              <w:t xml:space="preserve"> </w:t>
            </w:r>
          </w:p>
          <w:p w14:paraId="5A09B681" w14:textId="77777777" w:rsidR="00885E0A" w:rsidRDefault="000C70C7" w:rsidP="00BF3299">
            <w:pPr>
              <w:rPr>
                <w:rFonts w:ascii="Arial" w:hAnsi="Arial" w:cs="Arial"/>
                <w:sz w:val="22"/>
                <w:szCs w:val="22"/>
              </w:rPr>
            </w:pPr>
            <w:r>
              <w:rPr>
                <w:rFonts w:ascii="Arial" w:hAnsi="Arial" w:cs="Arial"/>
                <w:sz w:val="22"/>
                <w:szCs w:val="22"/>
              </w:rPr>
              <w:object w:dxaOrig="1530" w:dyaOrig="1002" w14:anchorId="16449D04">
                <v:shape id="_x0000_i1026" type="#_x0000_t75" style="width:76.5pt;height:50.5pt" o:ole="">
                  <v:imagedata r:id="rId10" o:title=""/>
                </v:shape>
                <o:OLEObject Type="Embed" ProgID="Acrobat.Document.DC" ShapeID="_x0000_i1026" DrawAspect="Icon" ObjectID="_1749288916" r:id="rId11"/>
              </w:object>
            </w:r>
          </w:p>
          <w:p w14:paraId="41AB5039" w14:textId="77777777" w:rsidR="00885E0A" w:rsidRDefault="00885E0A" w:rsidP="00BF3299">
            <w:pPr>
              <w:rPr>
                <w:rFonts w:ascii="Arial" w:hAnsi="Arial" w:cs="Arial"/>
                <w:sz w:val="22"/>
                <w:szCs w:val="22"/>
              </w:rPr>
            </w:pPr>
          </w:p>
          <w:p w14:paraId="643180FB" w14:textId="77777777" w:rsidR="00885E0A" w:rsidRPr="00E7174C" w:rsidRDefault="00885E0A" w:rsidP="00BF3299">
            <w:pPr>
              <w:rPr>
                <w:rFonts w:ascii="Arial" w:hAnsi="Arial" w:cs="Arial"/>
                <w:sz w:val="22"/>
                <w:szCs w:val="22"/>
              </w:rPr>
            </w:pPr>
          </w:p>
        </w:tc>
        <w:tc>
          <w:tcPr>
            <w:tcW w:w="1775" w:type="dxa"/>
            <w:gridSpan w:val="4"/>
            <w:tcBorders>
              <w:top w:val="single" w:sz="6" w:space="0" w:color="auto"/>
              <w:bottom w:val="single" w:sz="6" w:space="0" w:color="auto"/>
              <w:right w:val="single" w:sz="18" w:space="0" w:color="auto"/>
            </w:tcBorders>
          </w:tcPr>
          <w:p w14:paraId="5A2E1B10" w14:textId="77777777" w:rsidR="00844A5E" w:rsidRPr="00E7174C" w:rsidRDefault="00B94FF7" w:rsidP="00B94FF7">
            <w:pPr>
              <w:rPr>
                <w:rFonts w:ascii="Arial" w:hAnsi="Arial" w:cs="Arial"/>
                <w:b/>
                <w:sz w:val="22"/>
                <w:szCs w:val="22"/>
              </w:rPr>
            </w:pPr>
            <w:r>
              <w:rPr>
                <w:rFonts w:ascii="Arial" w:hAnsi="Arial" w:cs="Arial"/>
                <w:b/>
                <w:sz w:val="22"/>
                <w:szCs w:val="22"/>
              </w:rPr>
              <w:t>Wilfred/Aimee/</w:t>
            </w:r>
            <w:r w:rsidR="00187BD5">
              <w:rPr>
                <w:rFonts w:ascii="Arial" w:hAnsi="Arial" w:cs="Arial"/>
                <w:b/>
                <w:sz w:val="22"/>
                <w:szCs w:val="22"/>
              </w:rPr>
              <w:t xml:space="preserve">Sarah </w:t>
            </w:r>
          </w:p>
        </w:tc>
      </w:tr>
      <w:tr w:rsidR="00A71A7A" w:rsidRPr="00E7174C" w14:paraId="16647040" w14:textId="77777777" w:rsidTr="00DF4C4B">
        <w:trPr>
          <w:trHeight w:val="254"/>
        </w:trPr>
        <w:tc>
          <w:tcPr>
            <w:tcW w:w="15545" w:type="dxa"/>
            <w:gridSpan w:val="15"/>
            <w:tcBorders>
              <w:right w:val="single" w:sz="18" w:space="0" w:color="auto"/>
            </w:tcBorders>
            <w:shd w:val="pct12" w:color="008080" w:fill="33CCCC"/>
          </w:tcPr>
          <w:p w14:paraId="3111E3FF" w14:textId="77777777" w:rsidR="00A71A7A" w:rsidRPr="00E7174C" w:rsidRDefault="00A71A7A" w:rsidP="00A71A7A">
            <w:pPr>
              <w:rPr>
                <w:rFonts w:ascii="Arial" w:hAnsi="Arial" w:cs="Arial"/>
                <w:b/>
                <w:sz w:val="22"/>
                <w:szCs w:val="22"/>
              </w:rPr>
            </w:pPr>
            <w:r w:rsidRPr="00E7174C">
              <w:rPr>
                <w:rFonts w:ascii="Arial" w:hAnsi="Arial" w:cs="Arial"/>
                <w:b/>
                <w:sz w:val="22"/>
                <w:szCs w:val="22"/>
              </w:rPr>
              <w:t>Transplant</w:t>
            </w:r>
          </w:p>
        </w:tc>
      </w:tr>
      <w:tr w:rsidR="00A71A7A" w:rsidRPr="00E7174C" w14:paraId="79146285" w14:textId="77777777" w:rsidTr="00BF3299">
        <w:trPr>
          <w:trHeight w:val="995"/>
        </w:trPr>
        <w:tc>
          <w:tcPr>
            <w:tcW w:w="730" w:type="dxa"/>
            <w:gridSpan w:val="3"/>
            <w:tcBorders>
              <w:top w:val="single" w:sz="6" w:space="0" w:color="auto"/>
              <w:bottom w:val="single" w:sz="6" w:space="0" w:color="auto"/>
            </w:tcBorders>
          </w:tcPr>
          <w:p w14:paraId="26330D16" w14:textId="77777777" w:rsidR="00A71A7A" w:rsidRPr="00E7174C" w:rsidRDefault="000C70C7" w:rsidP="00A71A7A">
            <w:pPr>
              <w:ind w:right="34"/>
              <w:jc w:val="center"/>
              <w:rPr>
                <w:rFonts w:ascii="Arial" w:hAnsi="Arial" w:cs="Arial"/>
                <w:sz w:val="22"/>
                <w:szCs w:val="22"/>
              </w:rPr>
            </w:pPr>
            <w:r>
              <w:rPr>
                <w:rFonts w:ascii="Arial" w:hAnsi="Arial" w:cs="Arial"/>
                <w:sz w:val="22"/>
                <w:szCs w:val="22"/>
              </w:rPr>
              <w:lastRenderedPageBreak/>
              <w:t>18.</w:t>
            </w:r>
          </w:p>
        </w:tc>
        <w:tc>
          <w:tcPr>
            <w:tcW w:w="2133" w:type="dxa"/>
            <w:gridSpan w:val="4"/>
            <w:tcBorders>
              <w:top w:val="single" w:sz="6" w:space="0" w:color="auto"/>
              <w:bottom w:val="single" w:sz="6" w:space="0" w:color="auto"/>
            </w:tcBorders>
          </w:tcPr>
          <w:p w14:paraId="0F89C390" w14:textId="77777777" w:rsidR="000C70C7" w:rsidRDefault="00A71A7A" w:rsidP="00A71A7A">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National Transplant Activity</w:t>
            </w:r>
            <w:r w:rsidR="000C70C7" w:rsidRPr="00E7174C">
              <w:rPr>
                <w:rFonts w:ascii="Arial" w:hAnsi="Arial" w:cs="Arial"/>
                <w:bCs/>
                <w:color w:val="000000"/>
                <w:sz w:val="22"/>
                <w:szCs w:val="22"/>
              </w:rPr>
              <w:t xml:space="preserve"> </w:t>
            </w:r>
          </w:p>
          <w:p w14:paraId="33201220" w14:textId="77777777" w:rsidR="000C70C7" w:rsidRDefault="000C70C7" w:rsidP="00A71A7A">
            <w:pPr>
              <w:tabs>
                <w:tab w:val="left" w:pos="31"/>
              </w:tabs>
              <w:ind w:left="31" w:hanging="31"/>
              <w:rPr>
                <w:rFonts w:ascii="Arial" w:hAnsi="Arial" w:cs="Arial"/>
                <w:bCs/>
                <w:color w:val="000000"/>
                <w:sz w:val="22"/>
                <w:szCs w:val="22"/>
              </w:rPr>
            </w:pPr>
          </w:p>
          <w:p w14:paraId="706432E8" w14:textId="77777777" w:rsidR="000C70C7" w:rsidRDefault="000C70C7" w:rsidP="00A71A7A">
            <w:pPr>
              <w:tabs>
                <w:tab w:val="left" w:pos="31"/>
              </w:tabs>
              <w:ind w:left="31" w:hanging="31"/>
              <w:rPr>
                <w:rFonts w:ascii="Arial" w:hAnsi="Arial" w:cs="Arial"/>
                <w:bCs/>
                <w:color w:val="000000"/>
                <w:sz w:val="22"/>
                <w:szCs w:val="22"/>
              </w:rPr>
            </w:pPr>
          </w:p>
          <w:p w14:paraId="4F01F3F4" w14:textId="77777777" w:rsidR="00026723" w:rsidRDefault="00026723" w:rsidP="00A71A7A">
            <w:pPr>
              <w:tabs>
                <w:tab w:val="left" w:pos="31"/>
              </w:tabs>
              <w:ind w:left="31" w:hanging="31"/>
              <w:rPr>
                <w:rFonts w:ascii="Arial" w:hAnsi="Arial" w:cs="Arial"/>
                <w:bCs/>
                <w:color w:val="000000"/>
                <w:sz w:val="22"/>
                <w:szCs w:val="22"/>
              </w:rPr>
            </w:pPr>
          </w:p>
          <w:p w14:paraId="18F8B348" w14:textId="77777777" w:rsidR="00026723" w:rsidRDefault="00026723" w:rsidP="00A71A7A">
            <w:pPr>
              <w:tabs>
                <w:tab w:val="left" w:pos="31"/>
              </w:tabs>
              <w:ind w:left="31" w:hanging="31"/>
              <w:rPr>
                <w:rFonts w:ascii="Arial" w:hAnsi="Arial" w:cs="Arial"/>
                <w:bCs/>
                <w:color w:val="000000"/>
                <w:sz w:val="22"/>
                <w:szCs w:val="22"/>
              </w:rPr>
            </w:pPr>
          </w:p>
          <w:p w14:paraId="18028A41" w14:textId="77777777" w:rsidR="00076E34" w:rsidRDefault="00076E34" w:rsidP="00A71A7A">
            <w:pPr>
              <w:tabs>
                <w:tab w:val="left" w:pos="31"/>
              </w:tabs>
              <w:ind w:left="31" w:hanging="31"/>
              <w:rPr>
                <w:rFonts w:ascii="Arial" w:hAnsi="Arial" w:cs="Arial"/>
                <w:bCs/>
                <w:color w:val="000000"/>
                <w:sz w:val="22"/>
                <w:szCs w:val="22"/>
              </w:rPr>
            </w:pPr>
          </w:p>
          <w:p w14:paraId="347EA2D3" w14:textId="77777777" w:rsidR="009F78E2" w:rsidRDefault="009F78E2" w:rsidP="00A71A7A">
            <w:pPr>
              <w:tabs>
                <w:tab w:val="left" w:pos="31"/>
              </w:tabs>
              <w:ind w:left="31" w:hanging="31"/>
              <w:rPr>
                <w:rFonts w:ascii="Arial" w:hAnsi="Arial" w:cs="Arial"/>
                <w:bCs/>
                <w:color w:val="000000"/>
                <w:sz w:val="22"/>
                <w:szCs w:val="22"/>
              </w:rPr>
            </w:pPr>
          </w:p>
          <w:p w14:paraId="79394FDE" w14:textId="77777777" w:rsidR="009F78E2" w:rsidRDefault="009F78E2" w:rsidP="00A71A7A">
            <w:pPr>
              <w:tabs>
                <w:tab w:val="left" w:pos="31"/>
              </w:tabs>
              <w:ind w:left="31" w:hanging="31"/>
              <w:rPr>
                <w:rFonts w:ascii="Arial" w:hAnsi="Arial" w:cs="Arial"/>
                <w:bCs/>
                <w:color w:val="000000"/>
                <w:sz w:val="22"/>
                <w:szCs w:val="22"/>
              </w:rPr>
            </w:pPr>
          </w:p>
          <w:p w14:paraId="26B9E1F9" w14:textId="77777777" w:rsidR="009F78E2" w:rsidRDefault="009F78E2" w:rsidP="00A71A7A">
            <w:pPr>
              <w:tabs>
                <w:tab w:val="left" w:pos="31"/>
              </w:tabs>
              <w:ind w:left="31" w:hanging="31"/>
              <w:rPr>
                <w:rFonts w:ascii="Arial" w:hAnsi="Arial" w:cs="Arial"/>
                <w:bCs/>
                <w:color w:val="000000"/>
                <w:sz w:val="22"/>
                <w:szCs w:val="22"/>
              </w:rPr>
            </w:pPr>
          </w:p>
          <w:p w14:paraId="441EDDB5" w14:textId="77777777" w:rsidR="009F78E2" w:rsidRDefault="009F78E2" w:rsidP="00A71A7A">
            <w:pPr>
              <w:tabs>
                <w:tab w:val="left" w:pos="31"/>
              </w:tabs>
              <w:ind w:left="31" w:hanging="31"/>
              <w:rPr>
                <w:rFonts w:ascii="Arial" w:hAnsi="Arial" w:cs="Arial"/>
                <w:bCs/>
                <w:color w:val="000000"/>
                <w:sz w:val="22"/>
                <w:szCs w:val="22"/>
              </w:rPr>
            </w:pPr>
          </w:p>
          <w:p w14:paraId="6F2C30D5" w14:textId="77777777" w:rsidR="009F78E2" w:rsidRDefault="009F78E2" w:rsidP="00A71A7A">
            <w:pPr>
              <w:tabs>
                <w:tab w:val="left" w:pos="31"/>
              </w:tabs>
              <w:ind w:left="31" w:hanging="31"/>
              <w:rPr>
                <w:rFonts w:ascii="Arial" w:hAnsi="Arial" w:cs="Arial"/>
                <w:bCs/>
                <w:color w:val="000000"/>
                <w:sz w:val="22"/>
                <w:szCs w:val="22"/>
              </w:rPr>
            </w:pPr>
          </w:p>
          <w:p w14:paraId="0D5A518B" w14:textId="77777777" w:rsidR="00A71A7A" w:rsidRPr="00E7174C" w:rsidRDefault="000C70C7" w:rsidP="00A71A7A">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Kidney Exchange</w:t>
            </w:r>
          </w:p>
        </w:tc>
        <w:tc>
          <w:tcPr>
            <w:tcW w:w="10907" w:type="dxa"/>
            <w:gridSpan w:val="4"/>
            <w:tcBorders>
              <w:top w:val="single" w:sz="6" w:space="0" w:color="auto"/>
              <w:bottom w:val="single" w:sz="6" w:space="0" w:color="auto"/>
            </w:tcBorders>
          </w:tcPr>
          <w:p w14:paraId="5CF70634" w14:textId="77777777" w:rsidR="00026723" w:rsidRPr="00076E34" w:rsidRDefault="00026723" w:rsidP="00041962">
            <w:pPr>
              <w:pStyle w:val="NormalWeb"/>
              <w:numPr>
                <w:ilvl w:val="0"/>
                <w:numId w:val="20"/>
              </w:numPr>
              <w:spacing w:before="120" w:after="120"/>
              <w:rPr>
                <w:rFonts w:ascii="Arial" w:hAnsi="Arial" w:cs="Arial"/>
                <w:sz w:val="22"/>
                <w:szCs w:val="22"/>
              </w:rPr>
            </w:pPr>
            <w:r>
              <w:rPr>
                <w:rFonts w:ascii="Arial" w:hAnsi="Arial" w:cs="Arial"/>
                <w:sz w:val="22"/>
                <w:szCs w:val="22"/>
              </w:rPr>
              <w:t>Transplant numbers have been steady for first half of the year.</w:t>
            </w:r>
          </w:p>
          <w:p w14:paraId="0BB5E863" w14:textId="77777777" w:rsidR="00026723" w:rsidRDefault="00A2612C" w:rsidP="00885E0A">
            <w:pPr>
              <w:pStyle w:val="NormalWeb"/>
              <w:numPr>
                <w:ilvl w:val="0"/>
                <w:numId w:val="20"/>
              </w:numPr>
              <w:spacing w:before="120" w:after="120"/>
              <w:rPr>
                <w:rFonts w:ascii="Arial" w:hAnsi="Arial" w:cs="Arial"/>
                <w:sz w:val="22"/>
                <w:szCs w:val="22"/>
              </w:rPr>
            </w:pPr>
            <w:r w:rsidRPr="00E7174C">
              <w:rPr>
                <w:rFonts w:ascii="Arial" w:hAnsi="Arial" w:cs="Arial"/>
                <w:sz w:val="22"/>
                <w:szCs w:val="22"/>
              </w:rPr>
              <w:t xml:space="preserve">The focus of the National Renal Transplant Service is data collection for </w:t>
            </w:r>
            <w:r w:rsidR="00885E0A">
              <w:rPr>
                <w:rFonts w:ascii="Arial" w:hAnsi="Arial" w:cs="Arial"/>
                <w:sz w:val="22"/>
                <w:szCs w:val="22"/>
              </w:rPr>
              <w:t xml:space="preserve">reporting against </w:t>
            </w:r>
            <w:r w:rsidRPr="00E7174C">
              <w:rPr>
                <w:rFonts w:ascii="Arial" w:hAnsi="Arial" w:cs="Arial"/>
                <w:sz w:val="22"/>
                <w:szCs w:val="22"/>
              </w:rPr>
              <w:t>Quality Improvement Metrics</w:t>
            </w:r>
            <w:r w:rsidR="00885E0A">
              <w:rPr>
                <w:rFonts w:ascii="Arial" w:hAnsi="Arial" w:cs="Arial"/>
                <w:sz w:val="22"/>
                <w:szCs w:val="22"/>
              </w:rPr>
              <w:t>.</w:t>
            </w:r>
            <w:r w:rsidR="000C70C7">
              <w:rPr>
                <w:rFonts w:ascii="Arial" w:hAnsi="Arial" w:cs="Arial"/>
                <w:sz w:val="22"/>
                <w:szCs w:val="22"/>
              </w:rPr>
              <w:t xml:space="preserve"> </w:t>
            </w:r>
          </w:p>
          <w:p w14:paraId="5CA0DC3B" w14:textId="77777777" w:rsidR="006A3531" w:rsidRDefault="006E7951" w:rsidP="00885E0A">
            <w:pPr>
              <w:pStyle w:val="NormalWeb"/>
              <w:numPr>
                <w:ilvl w:val="0"/>
                <w:numId w:val="20"/>
              </w:numPr>
              <w:spacing w:before="120" w:after="120"/>
              <w:rPr>
                <w:rFonts w:ascii="Arial" w:hAnsi="Arial" w:cs="Arial"/>
                <w:sz w:val="22"/>
                <w:szCs w:val="22"/>
              </w:rPr>
            </w:pPr>
            <w:r>
              <w:rPr>
                <w:rFonts w:ascii="Arial" w:hAnsi="Arial" w:cs="Arial"/>
                <w:sz w:val="22"/>
                <w:szCs w:val="22"/>
              </w:rPr>
              <w:t>Amendment to NZ</w:t>
            </w:r>
            <w:r w:rsidR="006A3531">
              <w:rPr>
                <w:rFonts w:ascii="Arial" w:hAnsi="Arial" w:cs="Arial"/>
                <w:sz w:val="22"/>
                <w:szCs w:val="22"/>
              </w:rPr>
              <w:t>KE- NDD policy allows transplant to happen up to 6 weeks interval instead of same day.</w:t>
            </w:r>
          </w:p>
          <w:p w14:paraId="222D9B1A" w14:textId="77777777" w:rsidR="006A3531" w:rsidRDefault="006A3531" w:rsidP="00885E0A">
            <w:pPr>
              <w:pStyle w:val="NormalWeb"/>
              <w:numPr>
                <w:ilvl w:val="0"/>
                <w:numId w:val="20"/>
              </w:numPr>
              <w:spacing w:before="120" w:after="120"/>
              <w:rPr>
                <w:rFonts w:ascii="Arial" w:hAnsi="Arial" w:cs="Arial"/>
                <w:sz w:val="22"/>
                <w:szCs w:val="22"/>
              </w:rPr>
            </w:pPr>
            <w:r>
              <w:rPr>
                <w:rFonts w:ascii="Arial" w:hAnsi="Arial" w:cs="Arial"/>
                <w:sz w:val="22"/>
                <w:szCs w:val="22"/>
              </w:rPr>
              <w:t>MOH reviewed and updated all transplant resources developed through CMDHB project. These are ready for upload. MOH will own these resources.</w:t>
            </w:r>
          </w:p>
          <w:p w14:paraId="4AA3FBDA" w14:textId="77777777" w:rsidR="006A3531" w:rsidRDefault="006A3531" w:rsidP="00885E0A">
            <w:pPr>
              <w:pStyle w:val="NormalWeb"/>
              <w:numPr>
                <w:ilvl w:val="0"/>
                <w:numId w:val="20"/>
              </w:numPr>
              <w:spacing w:before="120" w:after="120"/>
              <w:rPr>
                <w:rFonts w:ascii="Arial" w:hAnsi="Arial" w:cs="Arial"/>
                <w:sz w:val="22"/>
                <w:szCs w:val="22"/>
              </w:rPr>
            </w:pPr>
            <w:r>
              <w:rPr>
                <w:rFonts w:ascii="Arial" w:hAnsi="Arial" w:cs="Arial"/>
                <w:sz w:val="22"/>
                <w:szCs w:val="22"/>
              </w:rPr>
              <w:t>Suggested to have link for these resources in KHNZ website.</w:t>
            </w:r>
          </w:p>
          <w:p w14:paraId="1001B802" w14:textId="77777777" w:rsidR="006A3531" w:rsidRDefault="006A3531" w:rsidP="00885E0A">
            <w:pPr>
              <w:pStyle w:val="NormalWeb"/>
              <w:numPr>
                <w:ilvl w:val="0"/>
                <w:numId w:val="20"/>
              </w:numPr>
              <w:spacing w:before="120" w:after="120"/>
              <w:rPr>
                <w:rFonts w:ascii="Arial" w:hAnsi="Arial" w:cs="Arial"/>
                <w:sz w:val="22"/>
                <w:szCs w:val="22"/>
              </w:rPr>
            </w:pPr>
            <w:r>
              <w:rPr>
                <w:rFonts w:ascii="Arial" w:hAnsi="Arial" w:cs="Arial"/>
                <w:sz w:val="22"/>
                <w:szCs w:val="22"/>
              </w:rPr>
              <w:t xml:space="preserve">NRTS CD position </w:t>
            </w:r>
            <w:proofErr w:type="gramStart"/>
            <w:r>
              <w:rPr>
                <w:rFonts w:ascii="Arial" w:hAnsi="Arial" w:cs="Arial"/>
                <w:sz w:val="22"/>
                <w:szCs w:val="22"/>
              </w:rPr>
              <w:t>agreement  renewed</w:t>
            </w:r>
            <w:proofErr w:type="gramEnd"/>
            <w:r>
              <w:rPr>
                <w:rFonts w:ascii="Arial" w:hAnsi="Arial" w:cs="Arial"/>
                <w:sz w:val="22"/>
                <w:szCs w:val="22"/>
              </w:rPr>
              <w:t xml:space="preserve"> for another 3 years between MOH and CDHB. Adjustment now to provide specific deliverables including process mapping.</w:t>
            </w:r>
            <w:r w:rsidR="009F78E2">
              <w:rPr>
                <w:rFonts w:ascii="Arial" w:hAnsi="Arial" w:cs="Arial"/>
                <w:sz w:val="22"/>
                <w:szCs w:val="22"/>
              </w:rPr>
              <w:br/>
            </w:r>
          </w:p>
          <w:p w14:paraId="2CFCE817" w14:textId="77777777" w:rsidR="00A2612C" w:rsidRPr="00E7174C" w:rsidRDefault="000C70C7" w:rsidP="00885E0A">
            <w:pPr>
              <w:pStyle w:val="NormalWeb"/>
              <w:numPr>
                <w:ilvl w:val="0"/>
                <w:numId w:val="20"/>
              </w:numPr>
              <w:spacing w:before="120" w:after="120"/>
              <w:rPr>
                <w:rFonts w:ascii="Arial" w:hAnsi="Arial" w:cs="Arial"/>
                <w:sz w:val="22"/>
                <w:szCs w:val="22"/>
              </w:rPr>
            </w:pPr>
            <w:r>
              <w:rPr>
                <w:rFonts w:ascii="Arial" w:hAnsi="Arial" w:cs="Arial"/>
                <w:sz w:val="22"/>
                <w:szCs w:val="22"/>
              </w:rPr>
              <w:t xml:space="preserve">Collaboration with Australia will be revisited with </w:t>
            </w:r>
            <w:proofErr w:type="gramStart"/>
            <w:r>
              <w:rPr>
                <w:rFonts w:ascii="Arial" w:hAnsi="Arial" w:cs="Arial"/>
                <w:sz w:val="22"/>
                <w:szCs w:val="22"/>
              </w:rPr>
              <w:t xml:space="preserve">new </w:t>
            </w:r>
            <w:r w:rsidRPr="00E7174C">
              <w:rPr>
                <w:rFonts w:ascii="Arial" w:hAnsi="Arial" w:cs="Arial"/>
                <w:sz w:val="22"/>
                <w:szCs w:val="22"/>
              </w:rPr>
              <w:t xml:space="preserve"> </w:t>
            </w:r>
            <w:r>
              <w:rPr>
                <w:rFonts w:ascii="Arial" w:hAnsi="Arial" w:cs="Arial"/>
                <w:sz w:val="22"/>
                <w:szCs w:val="22"/>
              </w:rPr>
              <w:t>AKX’s</w:t>
            </w:r>
            <w:proofErr w:type="gramEnd"/>
            <w:r w:rsidRPr="00E7174C">
              <w:rPr>
                <w:rFonts w:ascii="Arial" w:hAnsi="Arial" w:cs="Arial"/>
                <w:sz w:val="22"/>
                <w:szCs w:val="22"/>
              </w:rPr>
              <w:t xml:space="preserve"> Clinical Director and Exchange Coordinator</w:t>
            </w:r>
          </w:p>
        </w:tc>
        <w:tc>
          <w:tcPr>
            <w:tcW w:w="1775" w:type="dxa"/>
            <w:gridSpan w:val="4"/>
            <w:tcBorders>
              <w:top w:val="single" w:sz="6" w:space="0" w:color="auto"/>
              <w:bottom w:val="single" w:sz="6" w:space="0" w:color="auto"/>
              <w:right w:val="single" w:sz="18" w:space="0" w:color="auto"/>
            </w:tcBorders>
          </w:tcPr>
          <w:p w14:paraId="7D607924" w14:textId="77777777" w:rsidR="00A71A7A" w:rsidRPr="00E7174C" w:rsidRDefault="000C70C7" w:rsidP="009F78E2">
            <w:pPr>
              <w:rPr>
                <w:rFonts w:ascii="Arial" w:hAnsi="Arial" w:cs="Arial"/>
                <w:b/>
                <w:sz w:val="22"/>
                <w:szCs w:val="22"/>
              </w:rPr>
            </w:pPr>
            <w:r>
              <w:rPr>
                <w:rFonts w:ascii="Arial" w:hAnsi="Arial" w:cs="Arial"/>
                <w:b/>
                <w:sz w:val="22"/>
                <w:szCs w:val="22"/>
              </w:rPr>
              <w:t xml:space="preserve">Nick </w:t>
            </w:r>
          </w:p>
        </w:tc>
      </w:tr>
      <w:tr w:rsidR="00A71A7A" w:rsidRPr="00E7174C" w14:paraId="1372F754" w14:textId="77777777" w:rsidTr="00BF3299">
        <w:tblPrEx>
          <w:tblBorders>
            <w:top w:val="single" w:sz="6" w:space="0" w:color="auto"/>
            <w:left w:val="single" w:sz="6" w:space="0" w:color="auto"/>
            <w:bottom w:val="single" w:sz="6" w:space="0" w:color="auto"/>
            <w:right w:val="single" w:sz="6" w:space="0" w:color="auto"/>
          </w:tblBorders>
        </w:tblPrEx>
        <w:trPr>
          <w:gridAfter w:val="1"/>
          <w:wAfter w:w="20" w:type="dxa"/>
          <w:cantSplit/>
          <w:trHeight w:val="239"/>
        </w:trPr>
        <w:tc>
          <w:tcPr>
            <w:tcW w:w="15525" w:type="dxa"/>
            <w:gridSpan w:val="14"/>
            <w:tcBorders>
              <w:right w:val="single" w:sz="18" w:space="0" w:color="auto"/>
            </w:tcBorders>
            <w:shd w:val="pct12" w:color="008080" w:fill="33CCCC"/>
          </w:tcPr>
          <w:p w14:paraId="1E147FAE" w14:textId="77777777" w:rsidR="00A71A7A" w:rsidRPr="00E7174C" w:rsidRDefault="00A2612C" w:rsidP="00A71A7A">
            <w:pPr>
              <w:ind w:right="34"/>
              <w:rPr>
                <w:rFonts w:ascii="Arial" w:hAnsi="Arial" w:cs="Arial"/>
                <w:b/>
                <w:sz w:val="22"/>
                <w:szCs w:val="22"/>
              </w:rPr>
            </w:pPr>
            <w:r w:rsidRPr="00E7174C">
              <w:rPr>
                <w:rFonts w:ascii="Arial" w:hAnsi="Arial" w:cs="Arial"/>
                <w:b/>
                <w:sz w:val="22"/>
                <w:szCs w:val="22"/>
              </w:rPr>
              <w:t>Ministry of Health</w:t>
            </w:r>
          </w:p>
        </w:tc>
      </w:tr>
      <w:tr w:rsidR="00A71A7A" w:rsidRPr="00E7174C" w14:paraId="4CE39769" w14:textId="77777777" w:rsidTr="009F78E2">
        <w:trPr>
          <w:trHeight w:val="1983"/>
        </w:trPr>
        <w:tc>
          <w:tcPr>
            <w:tcW w:w="730" w:type="dxa"/>
            <w:gridSpan w:val="3"/>
            <w:tcBorders>
              <w:top w:val="single" w:sz="6" w:space="0" w:color="auto"/>
              <w:bottom w:val="single" w:sz="6" w:space="0" w:color="auto"/>
            </w:tcBorders>
          </w:tcPr>
          <w:p w14:paraId="3C86FF13" w14:textId="77777777" w:rsidR="00A71A7A" w:rsidRPr="00E7174C" w:rsidRDefault="00A71A7A" w:rsidP="006035FC">
            <w:pPr>
              <w:ind w:right="34"/>
              <w:jc w:val="center"/>
              <w:rPr>
                <w:rFonts w:ascii="Arial" w:hAnsi="Arial" w:cs="Arial"/>
                <w:sz w:val="22"/>
                <w:szCs w:val="22"/>
              </w:rPr>
            </w:pPr>
            <w:r w:rsidRPr="00E7174C">
              <w:rPr>
                <w:rFonts w:ascii="Arial" w:hAnsi="Arial" w:cs="Arial"/>
                <w:sz w:val="22"/>
                <w:szCs w:val="22"/>
              </w:rPr>
              <w:t>1</w:t>
            </w:r>
            <w:r w:rsidR="003129DA" w:rsidRPr="00E7174C">
              <w:rPr>
                <w:rFonts w:ascii="Arial" w:hAnsi="Arial" w:cs="Arial"/>
                <w:sz w:val="22"/>
                <w:szCs w:val="22"/>
              </w:rPr>
              <w:t>9</w:t>
            </w:r>
          </w:p>
        </w:tc>
        <w:tc>
          <w:tcPr>
            <w:tcW w:w="2133" w:type="dxa"/>
            <w:gridSpan w:val="4"/>
            <w:tcBorders>
              <w:top w:val="single" w:sz="6" w:space="0" w:color="auto"/>
              <w:bottom w:val="single" w:sz="6" w:space="0" w:color="auto"/>
            </w:tcBorders>
          </w:tcPr>
          <w:p w14:paraId="21F4402A" w14:textId="77777777" w:rsidR="00A71A7A" w:rsidRPr="00E7174C" w:rsidRDefault="00A2612C" w:rsidP="00A71A7A">
            <w:pPr>
              <w:tabs>
                <w:tab w:val="left" w:pos="31"/>
              </w:tabs>
              <w:ind w:left="31" w:hanging="31"/>
              <w:rPr>
                <w:rFonts w:ascii="Arial" w:hAnsi="Arial" w:cs="Arial"/>
                <w:sz w:val="22"/>
                <w:szCs w:val="22"/>
              </w:rPr>
            </w:pPr>
            <w:r w:rsidRPr="00E7174C">
              <w:rPr>
                <w:rFonts w:ascii="Arial" w:hAnsi="Arial" w:cs="Arial"/>
                <w:sz w:val="22"/>
                <w:szCs w:val="22"/>
              </w:rPr>
              <w:t>Compensation for Live Organ Donors Act</w:t>
            </w:r>
          </w:p>
        </w:tc>
        <w:tc>
          <w:tcPr>
            <w:tcW w:w="10907" w:type="dxa"/>
            <w:gridSpan w:val="4"/>
            <w:tcBorders>
              <w:top w:val="single" w:sz="6" w:space="0" w:color="auto"/>
              <w:bottom w:val="single" w:sz="6" w:space="0" w:color="auto"/>
            </w:tcBorders>
          </w:tcPr>
          <w:p w14:paraId="324E50F1" w14:textId="77777777" w:rsidR="00746939" w:rsidRPr="00E7174C" w:rsidRDefault="00746939" w:rsidP="00BF3299">
            <w:pPr>
              <w:pStyle w:val="NormalWeb"/>
              <w:numPr>
                <w:ilvl w:val="0"/>
                <w:numId w:val="29"/>
              </w:numPr>
              <w:rPr>
                <w:rFonts w:ascii="Arial" w:hAnsi="Arial" w:cs="Arial"/>
                <w:sz w:val="22"/>
                <w:szCs w:val="22"/>
              </w:rPr>
            </w:pPr>
            <w:r w:rsidRPr="00E7174C">
              <w:rPr>
                <w:rFonts w:ascii="Arial" w:hAnsi="Arial" w:cs="Arial"/>
                <w:sz w:val="22"/>
                <w:szCs w:val="22"/>
              </w:rPr>
              <w:t>The project is on track</w:t>
            </w:r>
          </w:p>
          <w:p w14:paraId="0184048C" w14:textId="77777777" w:rsidR="00746939" w:rsidRPr="00E7174C" w:rsidRDefault="00746939" w:rsidP="00BF3299">
            <w:pPr>
              <w:pStyle w:val="NormalWeb"/>
              <w:numPr>
                <w:ilvl w:val="0"/>
                <w:numId w:val="29"/>
              </w:numPr>
              <w:rPr>
                <w:rFonts w:ascii="Arial" w:hAnsi="Arial" w:cs="Arial"/>
                <w:sz w:val="22"/>
                <w:szCs w:val="22"/>
              </w:rPr>
            </w:pPr>
            <w:r w:rsidRPr="00E7174C">
              <w:rPr>
                <w:rFonts w:ascii="Arial" w:hAnsi="Arial" w:cs="Arial"/>
                <w:sz w:val="22"/>
                <w:szCs w:val="22"/>
              </w:rPr>
              <w:t>The Governance Group for the project has agreed</w:t>
            </w:r>
            <w:r w:rsidR="001D770E" w:rsidRPr="00E7174C">
              <w:rPr>
                <w:rFonts w:ascii="Arial" w:hAnsi="Arial" w:cs="Arial"/>
                <w:sz w:val="22"/>
                <w:szCs w:val="22"/>
              </w:rPr>
              <w:t xml:space="preserve"> to an approach using an </w:t>
            </w:r>
            <w:r w:rsidRPr="00E7174C">
              <w:rPr>
                <w:rFonts w:ascii="Arial" w:hAnsi="Arial" w:cs="Arial"/>
                <w:sz w:val="22"/>
                <w:szCs w:val="22"/>
              </w:rPr>
              <w:t>IT</w:t>
            </w:r>
            <w:r w:rsidR="001D770E" w:rsidRPr="00E7174C">
              <w:rPr>
                <w:rFonts w:ascii="Arial" w:hAnsi="Arial" w:cs="Arial"/>
                <w:sz w:val="22"/>
                <w:szCs w:val="22"/>
              </w:rPr>
              <w:t xml:space="preserve"> solution</w:t>
            </w:r>
            <w:r w:rsidRPr="00E7174C">
              <w:rPr>
                <w:rFonts w:ascii="Arial" w:hAnsi="Arial" w:cs="Arial"/>
                <w:sz w:val="22"/>
                <w:szCs w:val="22"/>
              </w:rPr>
              <w:t xml:space="preserve"> for data </w:t>
            </w:r>
            <w:r w:rsidR="009F78E2" w:rsidRPr="00E7174C">
              <w:rPr>
                <w:rFonts w:ascii="Arial" w:hAnsi="Arial" w:cs="Arial"/>
                <w:sz w:val="22"/>
                <w:szCs w:val="22"/>
              </w:rPr>
              <w:t>repository</w:t>
            </w:r>
            <w:r w:rsidRPr="00E7174C">
              <w:rPr>
                <w:rFonts w:ascii="Arial" w:hAnsi="Arial" w:cs="Arial"/>
                <w:sz w:val="22"/>
                <w:szCs w:val="22"/>
              </w:rPr>
              <w:t xml:space="preserve"> and workflow tracking</w:t>
            </w:r>
          </w:p>
          <w:p w14:paraId="40AF1DEA" w14:textId="77777777" w:rsidR="00746939" w:rsidRPr="00E7174C" w:rsidRDefault="00746939" w:rsidP="00BF3299">
            <w:pPr>
              <w:pStyle w:val="NormalWeb"/>
              <w:numPr>
                <w:ilvl w:val="0"/>
                <w:numId w:val="29"/>
              </w:numPr>
              <w:rPr>
                <w:rFonts w:ascii="Arial" w:hAnsi="Arial" w:cs="Arial"/>
                <w:sz w:val="22"/>
                <w:szCs w:val="22"/>
              </w:rPr>
            </w:pPr>
            <w:r w:rsidRPr="00E7174C">
              <w:rPr>
                <w:rFonts w:ascii="Arial" w:hAnsi="Arial" w:cs="Arial"/>
                <w:sz w:val="22"/>
                <w:szCs w:val="22"/>
              </w:rPr>
              <w:t>A communications plan is being developed.</w:t>
            </w:r>
          </w:p>
          <w:p w14:paraId="191B768C" w14:textId="77777777" w:rsidR="00746939" w:rsidRDefault="00746939" w:rsidP="00BF3299">
            <w:pPr>
              <w:pStyle w:val="NormalWeb"/>
              <w:numPr>
                <w:ilvl w:val="0"/>
                <w:numId w:val="29"/>
              </w:numPr>
              <w:rPr>
                <w:rFonts w:ascii="Arial" w:hAnsi="Arial" w:cs="Arial"/>
                <w:sz w:val="22"/>
                <w:szCs w:val="22"/>
              </w:rPr>
            </w:pPr>
            <w:r w:rsidRPr="00E7174C">
              <w:rPr>
                <w:rFonts w:ascii="Arial" w:hAnsi="Arial" w:cs="Arial"/>
                <w:sz w:val="22"/>
                <w:szCs w:val="22"/>
              </w:rPr>
              <w:t>A consumer group has been established.</w:t>
            </w:r>
          </w:p>
          <w:p w14:paraId="4D9FA450" w14:textId="77777777" w:rsidR="00E036CD" w:rsidRPr="009F78E2" w:rsidRDefault="00026723" w:rsidP="009F78E2">
            <w:pPr>
              <w:pStyle w:val="NormalWeb"/>
              <w:numPr>
                <w:ilvl w:val="0"/>
                <w:numId w:val="29"/>
              </w:numPr>
              <w:rPr>
                <w:rFonts w:ascii="Arial" w:hAnsi="Arial" w:cs="Arial"/>
                <w:sz w:val="22"/>
                <w:szCs w:val="22"/>
              </w:rPr>
            </w:pPr>
            <w:r>
              <w:rPr>
                <w:rFonts w:ascii="Arial" w:hAnsi="Arial" w:cs="Arial"/>
                <w:sz w:val="22"/>
                <w:szCs w:val="22"/>
              </w:rPr>
              <w:t>F</w:t>
            </w:r>
            <w:r w:rsidR="009F78E2">
              <w:rPr>
                <w:rFonts w:ascii="Arial" w:hAnsi="Arial" w:cs="Arial"/>
                <w:sz w:val="22"/>
                <w:szCs w:val="22"/>
              </w:rPr>
              <w:t xml:space="preserve">requently </w:t>
            </w:r>
            <w:r>
              <w:rPr>
                <w:rFonts w:ascii="Arial" w:hAnsi="Arial" w:cs="Arial"/>
                <w:sz w:val="22"/>
                <w:szCs w:val="22"/>
              </w:rPr>
              <w:t>A</w:t>
            </w:r>
            <w:r w:rsidR="009F78E2">
              <w:rPr>
                <w:rFonts w:ascii="Arial" w:hAnsi="Arial" w:cs="Arial"/>
                <w:sz w:val="22"/>
                <w:szCs w:val="22"/>
              </w:rPr>
              <w:t xml:space="preserve">sked </w:t>
            </w:r>
            <w:r>
              <w:rPr>
                <w:rFonts w:ascii="Arial" w:hAnsi="Arial" w:cs="Arial"/>
                <w:sz w:val="22"/>
                <w:szCs w:val="22"/>
              </w:rPr>
              <w:t>Q</w:t>
            </w:r>
            <w:r w:rsidR="009F78E2">
              <w:rPr>
                <w:rFonts w:ascii="Arial" w:hAnsi="Arial" w:cs="Arial"/>
                <w:sz w:val="22"/>
                <w:szCs w:val="22"/>
              </w:rPr>
              <w:t>uestions re Compensation for Live Organ Donors Act has been circulated to</w:t>
            </w:r>
            <w:r>
              <w:rPr>
                <w:rFonts w:ascii="Arial" w:hAnsi="Arial" w:cs="Arial"/>
                <w:sz w:val="22"/>
                <w:szCs w:val="22"/>
              </w:rPr>
              <w:t xml:space="preserve"> </w:t>
            </w:r>
            <w:r w:rsidR="009F78E2">
              <w:rPr>
                <w:rFonts w:ascii="Arial" w:hAnsi="Arial" w:cs="Arial"/>
                <w:sz w:val="22"/>
                <w:szCs w:val="22"/>
              </w:rPr>
              <w:t>Renal T</w:t>
            </w:r>
            <w:r>
              <w:rPr>
                <w:rFonts w:ascii="Arial" w:hAnsi="Arial" w:cs="Arial"/>
                <w:sz w:val="22"/>
                <w:szCs w:val="22"/>
              </w:rPr>
              <w:t xml:space="preserve">ransplant </w:t>
            </w:r>
            <w:r w:rsidR="009F78E2">
              <w:rPr>
                <w:rFonts w:ascii="Arial" w:hAnsi="Arial" w:cs="Arial"/>
                <w:sz w:val="22"/>
                <w:szCs w:val="22"/>
              </w:rPr>
              <w:t>C</w:t>
            </w:r>
            <w:r>
              <w:rPr>
                <w:rFonts w:ascii="Arial" w:hAnsi="Arial" w:cs="Arial"/>
                <w:sz w:val="22"/>
                <w:szCs w:val="22"/>
              </w:rPr>
              <w:t>o</w:t>
            </w:r>
            <w:r w:rsidR="009F78E2">
              <w:rPr>
                <w:rFonts w:ascii="Arial" w:hAnsi="Arial" w:cs="Arial"/>
                <w:sz w:val="22"/>
                <w:szCs w:val="22"/>
              </w:rPr>
              <w:t>-</w:t>
            </w:r>
            <w:r>
              <w:rPr>
                <w:rFonts w:ascii="Arial" w:hAnsi="Arial" w:cs="Arial"/>
                <w:sz w:val="22"/>
                <w:szCs w:val="22"/>
              </w:rPr>
              <w:t>ordinators</w:t>
            </w:r>
            <w:r w:rsidR="009F78E2">
              <w:rPr>
                <w:rFonts w:ascii="Arial" w:hAnsi="Arial" w:cs="Arial"/>
                <w:sz w:val="22"/>
                <w:szCs w:val="22"/>
              </w:rPr>
              <w:t>.</w:t>
            </w:r>
          </w:p>
        </w:tc>
        <w:tc>
          <w:tcPr>
            <w:tcW w:w="1775" w:type="dxa"/>
            <w:gridSpan w:val="4"/>
            <w:tcBorders>
              <w:top w:val="single" w:sz="6" w:space="0" w:color="auto"/>
              <w:bottom w:val="single" w:sz="6" w:space="0" w:color="auto"/>
              <w:right w:val="single" w:sz="18" w:space="0" w:color="auto"/>
            </w:tcBorders>
          </w:tcPr>
          <w:p w14:paraId="006F6789" w14:textId="77777777" w:rsidR="003129DA" w:rsidRPr="00E7174C" w:rsidRDefault="00026723" w:rsidP="009F78E2">
            <w:pPr>
              <w:rPr>
                <w:rFonts w:ascii="Arial" w:hAnsi="Arial" w:cs="Arial"/>
                <w:b/>
                <w:sz w:val="22"/>
                <w:szCs w:val="22"/>
              </w:rPr>
            </w:pPr>
            <w:r>
              <w:rPr>
                <w:rFonts w:ascii="Arial" w:hAnsi="Arial" w:cs="Arial"/>
                <w:b/>
                <w:sz w:val="22"/>
                <w:szCs w:val="22"/>
              </w:rPr>
              <w:t xml:space="preserve">Max </w:t>
            </w:r>
          </w:p>
        </w:tc>
      </w:tr>
      <w:tr w:rsidR="00A71A7A" w:rsidRPr="00E7174C" w14:paraId="7FC469E0" w14:textId="77777777" w:rsidTr="00627DA3">
        <w:trPr>
          <w:trHeight w:val="65"/>
        </w:trPr>
        <w:tc>
          <w:tcPr>
            <w:tcW w:w="730" w:type="dxa"/>
            <w:gridSpan w:val="3"/>
            <w:tcBorders>
              <w:top w:val="single" w:sz="6" w:space="0" w:color="auto"/>
              <w:bottom w:val="single" w:sz="6" w:space="0" w:color="auto"/>
            </w:tcBorders>
          </w:tcPr>
          <w:p w14:paraId="52346A2A" w14:textId="77777777" w:rsidR="00A71A7A" w:rsidRPr="00E7174C" w:rsidRDefault="00A71A7A" w:rsidP="00A71A7A">
            <w:pPr>
              <w:rPr>
                <w:rFonts w:ascii="Arial" w:hAnsi="Arial" w:cs="Arial"/>
                <w:sz w:val="22"/>
                <w:szCs w:val="22"/>
              </w:rPr>
            </w:pPr>
            <w:r w:rsidRPr="00E7174C">
              <w:rPr>
                <w:rFonts w:ascii="Arial" w:hAnsi="Arial" w:cs="Arial"/>
                <w:sz w:val="22"/>
                <w:szCs w:val="22"/>
              </w:rPr>
              <w:t>2</w:t>
            </w:r>
            <w:r w:rsidR="00627DA3">
              <w:rPr>
                <w:rFonts w:ascii="Arial" w:hAnsi="Arial" w:cs="Arial"/>
                <w:sz w:val="22"/>
                <w:szCs w:val="22"/>
              </w:rPr>
              <w:t>0.</w:t>
            </w:r>
          </w:p>
        </w:tc>
        <w:tc>
          <w:tcPr>
            <w:tcW w:w="2133" w:type="dxa"/>
            <w:gridSpan w:val="4"/>
            <w:tcBorders>
              <w:top w:val="single" w:sz="6" w:space="0" w:color="auto"/>
              <w:bottom w:val="single" w:sz="6" w:space="0" w:color="auto"/>
            </w:tcBorders>
          </w:tcPr>
          <w:p w14:paraId="3FD9BC74" w14:textId="77777777" w:rsidR="00A71A7A" w:rsidRDefault="00417FC9" w:rsidP="00A71A7A">
            <w:pPr>
              <w:tabs>
                <w:tab w:val="left" w:pos="31"/>
              </w:tabs>
              <w:ind w:left="31" w:hanging="31"/>
              <w:rPr>
                <w:rFonts w:ascii="Arial" w:hAnsi="Arial" w:cs="Arial"/>
                <w:bCs/>
                <w:color w:val="000000"/>
                <w:sz w:val="22"/>
                <w:szCs w:val="22"/>
              </w:rPr>
            </w:pPr>
            <w:r w:rsidRPr="00E7174C">
              <w:rPr>
                <w:rFonts w:ascii="Arial" w:hAnsi="Arial" w:cs="Arial"/>
                <w:bCs/>
                <w:color w:val="000000"/>
                <w:sz w:val="22"/>
                <w:szCs w:val="22"/>
              </w:rPr>
              <w:t>Update from Kidney Health New Zealand</w:t>
            </w:r>
          </w:p>
          <w:p w14:paraId="1F1F76E6" w14:textId="77777777" w:rsidR="008B7189" w:rsidRDefault="008B7189" w:rsidP="00A71A7A">
            <w:pPr>
              <w:tabs>
                <w:tab w:val="left" w:pos="31"/>
              </w:tabs>
              <w:ind w:left="31" w:hanging="31"/>
              <w:rPr>
                <w:rFonts w:ascii="Arial" w:hAnsi="Arial" w:cs="Arial"/>
                <w:bCs/>
                <w:color w:val="000000"/>
                <w:sz w:val="22"/>
                <w:szCs w:val="22"/>
              </w:rPr>
            </w:pPr>
          </w:p>
          <w:p w14:paraId="15211758" w14:textId="77777777" w:rsidR="008B7189" w:rsidRPr="00E7174C" w:rsidRDefault="008B7189" w:rsidP="00A71A7A">
            <w:pPr>
              <w:tabs>
                <w:tab w:val="left" w:pos="31"/>
              </w:tabs>
              <w:ind w:left="31" w:hanging="31"/>
              <w:rPr>
                <w:rFonts w:ascii="Arial" w:hAnsi="Arial" w:cs="Arial"/>
                <w:sz w:val="22"/>
                <w:szCs w:val="22"/>
              </w:rPr>
            </w:pPr>
          </w:p>
        </w:tc>
        <w:tc>
          <w:tcPr>
            <w:tcW w:w="10907" w:type="dxa"/>
            <w:gridSpan w:val="4"/>
            <w:tcBorders>
              <w:top w:val="single" w:sz="6" w:space="0" w:color="auto"/>
              <w:bottom w:val="single" w:sz="6" w:space="0" w:color="auto"/>
            </w:tcBorders>
          </w:tcPr>
          <w:p w14:paraId="318950E1" w14:textId="77777777" w:rsidR="000C70C7" w:rsidRPr="00694D7A" w:rsidRDefault="000C70C7" w:rsidP="000C70C7">
            <w:pPr>
              <w:rPr>
                <w:rFonts w:ascii="Arial" w:hAnsi="Arial" w:cs="Arial"/>
                <w:color w:val="000000" w:themeColor="text1"/>
                <w:sz w:val="22"/>
                <w:szCs w:val="22"/>
              </w:rPr>
            </w:pPr>
            <w:r w:rsidRPr="00694D7A" w:rsidDel="00694D7A">
              <w:rPr>
                <w:rFonts w:ascii="Arial" w:hAnsi="Arial" w:cs="Arial"/>
                <w:bCs/>
                <w:color w:val="000000"/>
                <w:sz w:val="22"/>
                <w:szCs w:val="22"/>
                <w:lang w:val="en-GB"/>
              </w:rPr>
              <w:t xml:space="preserve"> </w:t>
            </w:r>
            <w:r w:rsidRPr="00694D7A">
              <w:rPr>
                <w:rFonts w:ascii="Arial" w:hAnsi="Arial" w:cs="Arial"/>
                <w:b/>
                <w:bCs/>
                <w:color w:val="000000" w:themeColor="text1"/>
                <w:sz w:val="22"/>
                <w:szCs w:val="22"/>
              </w:rPr>
              <w:t>Meeting with Minister (2 Manifesto priorities)</w:t>
            </w:r>
          </w:p>
          <w:p w14:paraId="7BF08D45" w14:textId="77777777" w:rsidR="000C70C7" w:rsidRPr="00694D7A" w:rsidRDefault="000C70C7" w:rsidP="009F78E2">
            <w:pPr>
              <w:rPr>
                <w:rFonts w:ascii="Arial" w:hAnsi="Arial" w:cs="Arial"/>
                <w:color w:val="000000" w:themeColor="text1"/>
                <w:sz w:val="22"/>
                <w:szCs w:val="22"/>
              </w:rPr>
            </w:pPr>
            <w:r w:rsidRPr="00694D7A">
              <w:rPr>
                <w:rFonts w:ascii="Arial" w:hAnsi="Arial" w:cs="Arial"/>
                <w:color w:val="000000" w:themeColor="text1"/>
                <w:sz w:val="22"/>
                <w:szCs w:val="22"/>
              </w:rPr>
              <w:t xml:space="preserve">                </w:t>
            </w:r>
            <w:r w:rsidR="006E7951">
              <w:rPr>
                <w:rFonts w:ascii="Arial" w:hAnsi="Arial" w:cs="Arial"/>
                <w:color w:val="000000" w:themeColor="text1"/>
                <w:sz w:val="22"/>
                <w:szCs w:val="22"/>
              </w:rPr>
              <w:t>KHNZ met with Health</w:t>
            </w:r>
            <w:r w:rsidRPr="00694D7A">
              <w:rPr>
                <w:rFonts w:ascii="Arial" w:hAnsi="Arial" w:cs="Arial"/>
                <w:color w:val="000000" w:themeColor="text1"/>
                <w:sz w:val="22"/>
                <w:szCs w:val="22"/>
              </w:rPr>
              <w:t xml:space="preserve"> Minister. Two issues discussed from KHNZ’s pre-election Manifesto – the need for the Deceased Organ Donation Strategy to be urgently implemented (with    strong sector input) and adequately funded; and a review of level of variation across renal services to be undertaken. Also raised concern around advice being given to transplant coordinators that annual leave needs to be used before a live donor qualifies for income reimbursement</w:t>
            </w:r>
          </w:p>
          <w:p w14:paraId="56687F7C" w14:textId="77777777" w:rsidR="000C70C7" w:rsidRPr="00694D7A" w:rsidRDefault="000C70C7" w:rsidP="000C70C7">
            <w:pPr>
              <w:rPr>
                <w:rFonts w:ascii="Arial" w:hAnsi="Arial" w:cs="Arial"/>
                <w:color w:val="000000" w:themeColor="text1"/>
                <w:sz w:val="22"/>
                <w:szCs w:val="22"/>
              </w:rPr>
            </w:pPr>
            <w:r w:rsidRPr="00694D7A">
              <w:rPr>
                <w:rFonts w:ascii="Arial" w:hAnsi="Arial" w:cs="Arial"/>
                <w:color w:val="000000" w:themeColor="text1"/>
                <w:sz w:val="22"/>
                <w:szCs w:val="22"/>
              </w:rPr>
              <w:t xml:space="preserve">•             </w:t>
            </w:r>
            <w:r w:rsidRPr="00694D7A">
              <w:rPr>
                <w:rFonts w:ascii="Arial" w:hAnsi="Arial" w:cs="Arial"/>
                <w:b/>
                <w:bCs/>
                <w:color w:val="000000" w:themeColor="text1"/>
                <w:sz w:val="22"/>
                <w:szCs w:val="22"/>
              </w:rPr>
              <w:t>LTC Strategy input</w:t>
            </w:r>
          </w:p>
          <w:p w14:paraId="01EF95C9" w14:textId="77777777" w:rsidR="000C70C7" w:rsidRPr="00694D7A" w:rsidRDefault="000C70C7" w:rsidP="000C70C7">
            <w:pPr>
              <w:rPr>
                <w:rFonts w:ascii="Arial" w:hAnsi="Arial" w:cs="Arial"/>
                <w:color w:val="000000" w:themeColor="text1"/>
                <w:sz w:val="22"/>
                <w:szCs w:val="22"/>
              </w:rPr>
            </w:pPr>
            <w:r w:rsidRPr="00694D7A">
              <w:rPr>
                <w:rFonts w:ascii="Arial" w:hAnsi="Arial" w:cs="Arial"/>
                <w:color w:val="000000" w:themeColor="text1"/>
                <w:sz w:val="22"/>
                <w:szCs w:val="22"/>
              </w:rPr>
              <w:t>                KHNZ has proposed a series of KPIs for inclusion in the Ministry’s long term conditions strategy, currently under development</w:t>
            </w:r>
          </w:p>
          <w:p w14:paraId="5F51FC69" w14:textId="77777777" w:rsidR="000C70C7" w:rsidRPr="00694D7A" w:rsidRDefault="000C70C7" w:rsidP="000C70C7">
            <w:pPr>
              <w:rPr>
                <w:rFonts w:ascii="Arial" w:hAnsi="Arial" w:cs="Arial"/>
                <w:color w:val="000000" w:themeColor="text1"/>
                <w:sz w:val="22"/>
                <w:szCs w:val="22"/>
              </w:rPr>
            </w:pPr>
            <w:r w:rsidRPr="00694D7A">
              <w:rPr>
                <w:rFonts w:ascii="Arial" w:hAnsi="Arial" w:cs="Arial"/>
                <w:color w:val="000000" w:themeColor="text1"/>
                <w:sz w:val="22"/>
                <w:szCs w:val="22"/>
              </w:rPr>
              <w:t xml:space="preserve">•             </w:t>
            </w:r>
            <w:r w:rsidRPr="00694D7A">
              <w:rPr>
                <w:rFonts w:ascii="Arial" w:hAnsi="Arial" w:cs="Arial"/>
                <w:b/>
                <w:bCs/>
                <w:color w:val="000000" w:themeColor="text1"/>
                <w:sz w:val="22"/>
                <w:szCs w:val="22"/>
              </w:rPr>
              <w:t>Compensation for Live organ donors</w:t>
            </w:r>
            <w:r w:rsidRPr="00694D7A">
              <w:rPr>
                <w:rFonts w:ascii="Arial" w:hAnsi="Arial" w:cs="Arial"/>
                <w:color w:val="000000" w:themeColor="text1"/>
                <w:sz w:val="22"/>
                <w:szCs w:val="22"/>
              </w:rPr>
              <w:t xml:space="preserve"> – planned to go live a month ahead of schedule; issue re Annual Leave utilisation (see above)</w:t>
            </w:r>
          </w:p>
          <w:p w14:paraId="674D316B" w14:textId="77777777" w:rsidR="000C70C7" w:rsidRPr="00694D7A" w:rsidRDefault="000C70C7" w:rsidP="000C70C7">
            <w:pPr>
              <w:rPr>
                <w:rFonts w:ascii="Arial" w:hAnsi="Arial" w:cs="Arial"/>
                <w:color w:val="000000" w:themeColor="text1"/>
                <w:sz w:val="22"/>
                <w:szCs w:val="22"/>
              </w:rPr>
            </w:pPr>
            <w:r w:rsidRPr="00694D7A">
              <w:rPr>
                <w:rFonts w:ascii="Arial" w:hAnsi="Arial" w:cs="Arial"/>
                <w:color w:val="000000" w:themeColor="text1"/>
                <w:sz w:val="22"/>
                <w:szCs w:val="22"/>
              </w:rPr>
              <w:t xml:space="preserve">•             </w:t>
            </w:r>
            <w:r w:rsidRPr="00694D7A">
              <w:rPr>
                <w:rFonts w:ascii="Arial" w:hAnsi="Arial" w:cs="Arial"/>
                <w:b/>
                <w:bCs/>
                <w:color w:val="000000" w:themeColor="text1"/>
                <w:sz w:val="22"/>
                <w:szCs w:val="22"/>
              </w:rPr>
              <w:t xml:space="preserve">CARI Guidelines </w:t>
            </w:r>
            <w:proofErr w:type="spellStart"/>
            <w:r w:rsidRPr="00694D7A">
              <w:rPr>
                <w:rFonts w:ascii="Arial" w:hAnsi="Arial" w:cs="Arial"/>
                <w:b/>
                <w:bCs/>
                <w:color w:val="000000" w:themeColor="text1"/>
                <w:sz w:val="22"/>
                <w:szCs w:val="22"/>
              </w:rPr>
              <w:t>Maori</w:t>
            </w:r>
            <w:proofErr w:type="spellEnd"/>
            <w:r w:rsidRPr="00694D7A">
              <w:rPr>
                <w:rFonts w:ascii="Arial" w:hAnsi="Arial" w:cs="Arial"/>
                <w:b/>
                <w:bCs/>
                <w:color w:val="000000" w:themeColor="text1"/>
                <w:sz w:val="22"/>
                <w:szCs w:val="22"/>
              </w:rPr>
              <w:t xml:space="preserve"> clinical guidelines initiative</w:t>
            </w:r>
          </w:p>
          <w:p w14:paraId="176DCE95" w14:textId="77777777" w:rsidR="000C70C7" w:rsidRPr="00694D7A" w:rsidRDefault="000C70C7" w:rsidP="000C70C7">
            <w:pPr>
              <w:rPr>
                <w:rFonts w:ascii="Arial" w:hAnsi="Arial" w:cs="Arial"/>
                <w:color w:val="000000" w:themeColor="text1"/>
                <w:sz w:val="22"/>
                <w:szCs w:val="22"/>
              </w:rPr>
            </w:pPr>
            <w:r w:rsidRPr="00694D7A">
              <w:rPr>
                <w:rFonts w:ascii="Arial" w:hAnsi="Arial" w:cs="Arial"/>
                <w:color w:val="000000" w:themeColor="text1"/>
                <w:sz w:val="22"/>
                <w:szCs w:val="22"/>
              </w:rPr>
              <w:t xml:space="preserve">                KHNZ has been awarded a $14,500 contract to assist with travel and accommodation for a series of hui. Noted that both urban and rural </w:t>
            </w:r>
            <w:proofErr w:type="spellStart"/>
            <w:r w:rsidRPr="00694D7A">
              <w:rPr>
                <w:rFonts w:ascii="Arial" w:hAnsi="Arial" w:cs="Arial"/>
                <w:color w:val="000000" w:themeColor="text1"/>
                <w:sz w:val="22"/>
                <w:szCs w:val="22"/>
              </w:rPr>
              <w:t>Maori</w:t>
            </w:r>
            <w:proofErr w:type="spellEnd"/>
            <w:r w:rsidRPr="00694D7A">
              <w:rPr>
                <w:rFonts w:ascii="Arial" w:hAnsi="Arial" w:cs="Arial"/>
                <w:color w:val="000000" w:themeColor="text1"/>
                <w:sz w:val="22"/>
                <w:szCs w:val="22"/>
              </w:rPr>
              <w:t xml:space="preserve"> need to be consulted</w:t>
            </w:r>
          </w:p>
          <w:p w14:paraId="6A9AF581" w14:textId="77777777" w:rsidR="000C70C7" w:rsidRPr="00694D7A" w:rsidRDefault="000C70C7" w:rsidP="000C70C7">
            <w:pPr>
              <w:rPr>
                <w:rFonts w:ascii="Arial" w:hAnsi="Arial" w:cs="Arial"/>
                <w:color w:val="000000" w:themeColor="text1"/>
                <w:sz w:val="22"/>
                <w:szCs w:val="22"/>
              </w:rPr>
            </w:pPr>
            <w:r w:rsidRPr="00694D7A">
              <w:rPr>
                <w:rFonts w:ascii="Arial" w:hAnsi="Arial" w:cs="Arial"/>
                <w:color w:val="000000" w:themeColor="text1"/>
                <w:sz w:val="22"/>
                <w:szCs w:val="22"/>
              </w:rPr>
              <w:t xml:space="preserve">•             </w:t>
            </w:r>
            <w:r w:rsidRPr="00694D7A">
              <w:rPr>
                <w:rFonts w:ascii="Arial" w:hAnsi="Arial" w:cs="Arial"/>
                <w:b/>
                <w:bCs/>
                <w:color w:val="000000" w:themeColor="text1"/>
                <w:sz w:val="22"/>
                <w:szCs w:val="22"/>
              </w:rPr>
              <w:t>Holiday Dialysis update</w:t>
            </w:r>
          </w:p>
          <w:p w14:paraId="55C94BB9" w14:textId="77777777" w:rsidR="001D770E" w:rsidRPr="009F78E2" w:rsidRDefault="000C70C7" w:rsidP="009F78E2">
            <w:pPr>
              <w:jc w:val="both"/>
              <w:rPr>
                <w:rFonts w:ascii="Arial" w:hAnsi="Arial" w:cs="Arial"/>
                <w:color w:val="000000" w:themeColor="text1"/>
                <w:sz w:val="22"/>
                <w:szCs w:val="22"/>
              </w:rPr>
            </w:pPr>
            <w:r w:rsidRPr="00694D7A">
              <w:rPr>
                <w:rFonts w:ascii="Arial" w:hAnsi="Arial" w:cs="Arial"/>
                <w:color w:val="000000" w:themeColor="text1"/>
                <w:sz w:val="22"/>
                <w:szCs w:val="22"/>
              </w:rPr>
              <w:lastRenderedPageBreak/>
              <w:t xml:space="preserve">All </w:t>
            </w:r>
            <w:proofErr w:type="spellStart"/>
            <w:r w:rsidRPr="00694D7A">
              <w:rPr>
                <w:rFonts w:ascii="Arial" w:hAnsi="Arial" w:cs="Arial"/>
                <w:color w:val="000000" w:themeColor="text1"/>
                <w:sz w:val="22"/>
                <w:szCs w:val="22"/>
              </w:rPr>
              <w:t>renal</w:t>
            </w:r>
            <w:proofErr w:type="spellEnd"/>
            <w:r w:rsidRPr="00694D7A">
              <w:rPr>
                <w:rFonts w:ascii="Arial" w:hAnsi="Arial" w:cs="Arial"/>
                <w:color w:val="000000" w:themeColor="text1"/>
                <w:sz w:val="22"/>
                <w:szCs w:val="22"/>
              </w:rPr>
              <w:t xml:space="preserve"> units have now been surveyed about utilisation and capacity for ‘away from home’ dialysis. Joint KHNZ/DHB working group to meet by teleconference later in the month</w:t>
            </w:r>
          </w:p>
          <w:p w14:paraId="266AEDB2" w14:textId="77777777" w:rsidR="001D770E" w:rsidRPr="00694D7A" w:rsidRDefault="001D770E" w:rsidP="00974256">
            <w:pPr>
              <w:rPr>
                <w:rFonts w:ascii="Arial" w:hAnsi="Arial" w:cs="Arial"/>
                <w:bCs/>
                <w:color w:val="000000" w:themeColor="text1"/>
                <w:sz w:val="22"/>
                <w:szCs w:val="22"/>
                <w:lang w:val="en-GB"/>
              </w:rPr>
            </w:pPr>
          </w:p>
          <w:p w14:paraId="6F2D984F" w14:textId="77777777" w:rsidR="001D770E" w:rsidRDefault="008B7189" w:rsidP="00974256">
            <w:pPr>
              <w:rPr>
                <w:rFonts w:ascii="Arial" w:hAnsi="Arial" w:cs="Arial"/>
                <w:bCs/>
                <w:color w:val="000000"/>
                <w:sz w:val="22"/>
                <w:szCs w:val="22"/>
                <w:lang w:val="en-GB"/>
              </w:rPr>
            </w:pPr>
            <w:r>
              <w:rPr>
                <w:rFonts w:ascii="Arial" w:hAnsi="Arial" w:cs="Arial"/>
                <w:bCs/>
                <w:color w:val="000000"/>
                <w:sz w:val="22"/>
                <w:szCs w:val="22"/>
                <w:lang w:val="en-GB"/>
              </w:rPr>
              <w:t>Colin Hutchinson presented enclosed CKD KPI document on behalf of KHNZ for discussion.</w:t>
            </w:r>
          </w:p>
          <w:p w14:paraId="4338F5F3" w14:textId="77777777" w:rsidR="001D770E" w:rsidRPr="00E7174C" w:rsidRDefault="008B7189" w:rsidP="00974256">
            <w:pPr>
              <w:rPr>
                <w:rFonts w:ascii="Arial" w:hAnsi="Arial" w:cs="Arial"/>
                <w:bCs/>
                <w:color w:val="000000"/>
                <w:sz w:val="22"/>
                <w:szCs w:val="22"/>
                <w:lang w:val="en-GB"/>
              </w:rPr>
            </w:pPr>
            <w:r>
              <w:rPr>
                <w:rFonts w:ascii="Arial" w:hAnsi="Arial" w:cs="Arial"/>
                <w:bCs/>
                <w:color w:val="000000"/>
                <w:sz w:val="22"/>
                <w:szCs w:val="22"/>
                <w:lang w:val="en-GB"/>
              </w:rPr>
              <w:t xml:space="preserve">Agreed for Colin and Max to liaise with CKD working </w:t>
            </w:r>
            <w:proofErr w:type="gramStart"/>
            <w:r>
              <w:rPr>
                <w:rFonts w:ascii="Arial" w:hAnsi="Arial" w:cs="Arial"/>
                <w:bCs/>
                <w:color w:val="000000"/>
                <w:sz w:val="22"/>
                <w:szCs w:val="22"/>
                <w:lang w:val="en-GB"/>
              </w:rPr>
              <w:t>group  for</w:t>
            </w:r>
            <w:proofErr w:type="gramEnd"/>
            <w:r>
              <w:rPr>
                <w:rFonts w:ascii="Arial" w:hAnsi="Arial" w:cs="Arial"/>
                <w:bCs/>
                <w:color w:val="000000"/>
                <w:sz w:val="22"/>
                <w:szCs w:val="22"/>
                <w:lang w:val="en-GB"/>
              </w:rPr>
              <w:t xml:space="preserve"> early CKD and NRAB for Per ESRD</w:t>
            </w:r>
          </w:p>
          <w:p w14:paraId="7B4050CD" w14:textId="77777777" w:rsidR="001D770E" w:rsidRPr="009F78E2" w:rsidRDefault="008B7189" w:rsidP="009F78E2">
            <w:pPr>
              <w:pStyle w:val="ListParagraph"/>
              <w:rPr>
                <w:rFonts w:ascii="Arial" w:hAnsi="Arial" w:cs="Arial"/>
                <w:sz w:val="22"/>
                <w:szCs w:val="22"/>
              </w:rPr>
            </w:pPr>
            <w:r>
              <w:rPr>
                <w:rFonts w:ascii="Arial" w:hAnsi="Arial" w:cs="Arial"/>
                <w:sz w:val="22"/>
                <w:szCs w:val="22"/>
              </w:rPr>
              <w:object w:dxaOrig="1530" w:dyaOrig="1002" w14:anchorId="614866C9">
                <v:shape id="_x0000_i1027" type="#_x0000_t75" style="width:76.5pt;height:50.5pt" o:ole="">
                  <v:imagedata r:id="rId12" o:title=""/>
                </v:shape>
                <o:OLEObject Type="Embed" ProgID="Acrobat.Document.DC" ShapeID="_x0000_i1027" DrawAspect="Icon" ObjectID="_1749288917" r:id="rId13"/>
              </w:object>
            </w:r>
          </w:p>
        </w:tc>
        <w:tc>
          <w:tcPr>
            <w:tcW w:w="1775" w:type="dxa"/>
            <w:gridSpan w:val="4"/>
            <w:tcBorders>
              <w:top w:val="single" w:sz="6" w:space="0" w:color="auto"/>
              <w:bottom w:val="single" w:sz="6" w:space="0" w:color="auto"/>
              <w:right w:val="single" w:sz="18" w:space="0" w:color="auto"/>
            </w:tcBorders>
          </w:tcPr>
          <w:p w14:paraId="6D68CD65" w14:textId="77777777" w:rsidR="000C70C7" w:rsidRDefault="000C70C7" w:rsidP="00A71A7A">
            <w:pPr>
              <w:rPr>
                <w:rFonts w:ascii="Arial" w:hAnsi="Arial" w:cs="Arial"/>
                <w:b/>
                <w:bCs/>
                <w:color w:val="000000"/>
                <w:sz w:val="22"/>
                <w:szCs w:val="22"/>
              </w:rPr>
            </w:pPr>
          </w:p>
          <w:p w14:paraId="689C7E85" w14:textId="77777777" w:rsidR="000C70C7" w:rsidRDefault="000C70C7" w:rsidP="00A71A7A">
            <w:pPr>
              <w:rPr>
                <w:rFonts w:ascii="Arial" w:hAnsi="Arial" w:cs="Arial"/>
                <w:b/>
                <w:bCs/>
                <w:color w:val="000000"/>
                <w:sz w:val="22"/>
                <w:szCs w:val="22"/>
              </w:rPr>
            </w:pPr>
          </w:p>
          <w:p w14:paraId="56AEA4A2" w14:textId="77777777" w:rsidR="000C70C7" w:rsidRDefault="000C70C7" w:rsidP="00A71A7A">
            <w:pPr>
              <w:rPr>
                <w:rFonts w:ascii="Arial" w:hAnsi="Arial" w:cs="Arial"/>
                <w:b/>
                <w:bCs/>
                <w:color w:val="000000"/>
                <w:sz w:val="22"/>
                <w:szCs w:val="22"/>
              </w:rPr>
            </w:pPr>
          </w:p>
          <w:p w14:paraId="04EEBF69" w14:textId="77777777" w:rsidR="008B7189" w:rsidRDefault="00417FC9" w:rsidP="00A71A7A">
            <w:pPr>
              <w:rPr>
                <w:rFonts w:ascii="Arial" w:hAnsi="Arial" w:cs="Arial"/>
                <w:b/>
                <w:bCs/>
                <w:color w:val="000000"/>
                <w:sz w:val="22"/>
                <w:szCs w:val="22"/>
              </w:rPr>
            </w:pPr>
            <w:r w:rsidRPr="00E7174C">
              <w:rPr>
                <w:rFonts w:ascii="Arial" w:hAnsi="Arial" w:cs="Arial"/>
                <w:b/>
                <w:bCs/>
                <w:color w:val="000000"/>
                <w:sz w:val="22"/>
                <w:szCs w:val="22"/>
              </w:rPr>
              <w:t xml:space="preserve">Max </w:t>
            </w:r>
          </w:p>
          <w:p w14:paraId="5631C97A" w14:textId="77777777" w:rsidR="008B7189" w:rsidRDefault="008B7189" w:rsidP="00A71A7A">
            <w:pPr>
              <w:rPr>
                <w:rFonts w:ascii="Arial" w:hAnsi="Arial" w:cs="Arial"/>
                <w:b/>
                <w:bCs/>
                <w:color w:val="000000"/>
                <w:sz w:val="22"/>
                <w:szCs w:val="22"/>
              </w:rPr>
            </w:pPr>
          </w:p>
          <w:p w14:paraId="4F0B3F36" w14:textId="77777777" w:rsidR="008B7189" w:rsidRDefault="008B7189" w:rsidP="00A71A7A">
            <w:pPr>
              <w:rPr>
                <w:rFonts w:ascii="Arial" w:hAnsi="Arial" w:cs="Arial"/>
                <w:b/>
                <w:bCs/>
                <w:color w:val="000000"/>
                <w:sz w:val="22"/>
                <w:szCs w:val="22"/>
              </w:rPr>
            </w:pPr>
          </w:p>
          <w:p w14:paraId="7D84D80D" w14:textId="77777777" w:rsidR="008B7189" w:rsidRDefault="008B7189" w:rsidP="00A71A7A">
            <w:pPr>
              <w:rPr>
                <w:rFonts w:ascii="Arial" w:hAnsi="Arial" w:cs="Arial"/>
                <w:b/>
                <w:bCs/>
                <w:color w:val="000000"/>
                <w:sz w:val="22"/>
                <w:szCs w:val="22"/>
              </w:rPr>
            </w:pPr>
          </w:p>
          <w:p w14:paraId="6C6157F7" w14:textId="77777777" w:rsidR="008B7189" w:rsidRDefault="008B7189" w:rsidP="00A71A7A">
            <w:pPr>
              <w:rPr>
                <w:rFonts w:ascii="Arial" w:hAnsi="Arial" w:cs="Arial"/>
                <w:b/>
                <w:bCs/>
                <w:color w:val="000000"/>
                <w:sz w:val="22"/>
                <w:szCs w:val="22"/>
              </w:rPr>
            </w:pPr>
          </w:p>
          <w:p w14:paraId="6D7898A3" w14:textId="77777777" w:rsidR="008B7189" w:rsidRDefault="008B7189" w:rsidP="00A71A7A">
            <w:pPr>
              <w:rPr>
                <w:rFonts w:ascii="Arial" w:hAnsi="Arial" w:cs="Arial"/>
                <w:b/>
                <w:bCs/>
                <w:color w:val="000000"/>
                <w:sz w:val="22"/>
                <w:szCs w:val="22"/>
              </w:rPr>
            </w:pPr>
          </w:p>
          <w:p w14:paraId="4684936F" w14:textId="77777777" w:rsidR="008B7189" w:rsidRDefault="008B7189" w:rsidP="00A71A7A">
            <w:pPr>
              <w:rPr>
                <w:rFonts w:ascii="Arial" w:hAnsi="Arial" w:cs="Arial"/>
                <w:b/>
                <w:bCs/>
                <w:color w:val="000000"/>
                <w:sz w:val="22"/>
                <w:szCs w:val="22"/>
              </w:rPr>
            </w:pPr>
          </w:p>
          <w:p w14:paraId="6718EAA7" w14:textId="77777777" w:rsidR="008B7189" w:rsidRDefault="008B7189" w:rsidP="00A71A7A">
            <w:pPr>
              <w:rPr>
                <w:rFonts w:ascii="Arial" w:hAnsi="Arial" w:cs="Arial"/>
                <w:b/>
                <w:bCs/>
                <w:color w:val="000000"/>
                <w:sz w:val="22"/>
                <w:szCs w:val="22"/>
              </w:rPr>
            </w:pPr>
          </w:p>
          <w:p w14:paraId="41EF06FF" w14:textId="77777777" w:rsidR="008B7189" w:rsidRDefault="008B7189" w:rsidP="00A71A7A">
            <w:pPr>
              <w:rPr>
                <w:rFonts w:ascii="Arial" w:hAnsi="Arial" w:cs="Arial"/>
                <w:b/>
                <w:bCs/>
                <w:color w:val="000000"/>
                <w:sz w:val="22"/>
                <w:szCs w:val="22"/>
              </w:rPr>
            </w:pPr>
          </w:p>
          <w:p w14:paraId="09EC47EC" w14:textId="77777777" w:rsidR="008B7189" w:rsidRDefault="008B7189" w:rsidP="00A71A7A">
            <w:pPr>
              <w:rPr>
                <w:rFonts w:ascii="Arial" w:hAnsi="Arial" w:cs="Arial"/>
                <w:b/>
                <w:bCs/>
                <w:color w:val="000000"/>
                <w:sz w:val="22"/>
                <w:szCs w:val="22"/>
              </w:rPr>
            </w:pPr>
          </w:p>
          <w:p w14:paraId="488FCFB2" w14:textId="77777777" w:rsidR="008B7189" w:rsidRDefault="008B7189" w:rsidP="00A71A7A">
            <w:pPr>
              <w:rPr>
                <w:rFonts w:ascii="Arial" w:hAnsi="Arial" w:cs="Arial"/>
                <w:b/>
                <w:bCs/>
                <w:color w:val="000000"/>
                <w:sz w:val="22"/>
                <w:szCs w:val="22"/>
              </w:rPr>
            </w:pPr>
          </w:p>
          <w:p w14:paraId="501FCAE3" w14:textId="77777777" w:rsidR="008B7189" w:rsidRDefault="008B7189" w:rsidP="00A71A7A">
            <w:pPr>
              <w:rPr>
                <w:rFonts w:ascii="Arial" w:hAnsi="Arial" w:cs="Arial"/>
                <w:b/>
                <w:bCs/>
                <w:color w:val="000000"/>
                <w:sz w:val="22"/>
                <w:szCs w:val="22"/>
              </w:rPr>
            </w:pPr>
          </w:p>
          <w:p w14:paraId="6EB73D87" w14:textId="77777777" w:rsidR="008B7189" w:rsidRDefault="008B7189" w:rsidP="00A71A7A">
            <w:pPr>
              <w:rPr>
                <w:rFonts w:ascii="Arial" w:hAnsi="Arial" w:cs="Arial"/>
                <w:b/>
                <w:bCs/>
                <w:color w:val="000000"/>
                <w:sz w:val="22"/>
                <w:szCs w:val="22"/>
              </w:rPr>
            </w:pPr>
          </w:p>
          <w:p w14:paraId="06C066CC" w14:textId="77777777" w:rsidR="008B7189" w:rsidRDefault="008B7189" w:rsidP="00A71A7A">
            <w:pPr>
              <w:rPr>
                <w:rFonts w:ascii="Arial" w:hAnsi="Arial" w:cs="Arial"/>
                <w:b/>
                <w:bCs/>
                <w:color w:val="000000"/>
                <w:sz w:val="22"/>
                <w:szCs w:val="22"/>
              </w:rPr>
            </w:pPr>
          </w:p>
          <w:p w14:paraId="1E34523D" w14:textId="77777777" w:rsidR="008B7189" w:rsidRDefault="008B7189" w:rsidP="00A71A7A">
            <w:pPr>
              <w:rPr>
                <w:rFonts w:ascii="Arial" w:hAnsi="Arial" w:cs="Arial"/>
                <w:b/>
                <w:bCs/>
                <w:color w:val="000000"/>
                <w:sz w:val="22"/>
                <w:szCs w:val="22"/>
              </w:rPr>
            </w:pPr>
          </w:p>
          <w:p w14:paraId="5843B57E" w14:textId="77777777" w:rsidR="008B7189" w:rsidRDefault="008B7189" w:rsidP="00A71A7A">
            <w:pPr>
              <w:rPr>
                <w:rFonts w:ascii="Arial" w:hAnsi="Arial" w:cs="Arial"/>
                <w:b/>
                <w:bCs/>
                <w:color w:val="000000"/>
                <w:sz w:val="22"/>
                <w:szCs w:val="22"/>
              </w:rPr>
            </w:pPr>
          </w:p>
          <w:p w14:paraId="3896799E" w14:textId="77777777" w:rsidR="008B7189" w:rsidRPr="00E7174C" w:rsidRDefault="008B7189" w:rsidP="00A71A7A">
            <w:pPr>
              <w:rPr>
                <w:rFonts w:ascii="Arial" w:hAnsi="Arial" w:cs="Arial"/>
                <w:b/>
                <w:sz w:val="22"/>
                <w:szCs w:val="22"/>
              </w:rPr>
            </w:pPr>
            <w:r>
              <w:rPr>
                <w:rFonts w:ascii="Arial" w:hAnsi="Arial" w:cs="Arial"/>
                <w:b/>
                <w:bCs/>
                <w:color w:val="000000"/>
                <w:sz w:val="22"/>
                <w:szCs w:val="22"/>
              </w:rPr>
              <w:t>Colin</w:t>
            </w:r>
          </w:p>
        </w:tc>
      </w:tr>
      <w:tr w:rsidR="0003272A" w:rsidRPr="00E7174C" w14:paraId="0FF2CAA2" w14:textId="77777777" w:rsidTr="00DF4C4B">
        <w:trPr>
          <w:trHeight w:val="254"/>
        </w:trPr>
        <w:tc>
          <w:tcPr>
            <w:tcW w:w="15545" w:type="dxa"/>
            <w:gridSpan w:val="15"/>
            <w:tcBorders>
              <w:bottom w:val="single" w:sz="4" w:space="0" w:color="auto"/>
              <w:right w:val="single" w:sz="18" w:space="0" w:color="auto"/>
            </w:tcBorders>
            <w:shd w:val="pct12" w:color="008080" w:fill="33CCCC"/>
          </w:tcPr>
          <w:p w14:paraId="2D1EC185" w14:textId="77777777" w:rsidR="0003272A" w:rsidRPr="00E7174C" w:rsidRDefault="00C57DCB" w:rsidP="0003272A">
            <w:pPr>
              <w:rPr>
                <w:rFonts w:ascii="Arial" w:hAnsi="Arial" w:cs="Arial"/>
                <w:b/>
                <w:bCs/>
                <w:color w:val="000000"/>
                <w:sz w:val="22"/>
                <w:szCs w:val="22"/>
              </w:rPr>
            </w:pPr>
            <w:r w:rsidRPr="00E7174C">
              <w:rPr>
                <w:rFonts w:ascii="Arial" w:hAnsi="Arial" w:cs="Arial"/>
                <w:b/>
                <w:sz w:val="22"/>
                <w:szCs w:val="22"/>
              </w:rPr>
              <w:lastRenderedPageBreak/>
              <w:t>Standard Report Updates</w:t>
            </w:r>
          </w:p>
        </w:tc>
      </w:tr>
      <w:tr w:rsidR="00417FC9" w:rsidRPr="00E7174C" w14:paraId="063B060D" w14:textId="77777777" w:rsidTr="00BF3299">
        <w:trPr>
          <w:trHeight w:val="3529"/>
        </w:trPr>
        <w:tc>
          <w:tcPr>
            <w:tcW w:w="730" w:type="dxa"/>
            <w:gridSpan w:val="3"/>
            <w:tcBorders>
              <w:top w:val="single" w:sz="4" w:space="0" w:color="auto"/>
              <w:bottom w:val="single" w:sz="4" w:space="0" w:color="auto"/>
              <w:right w:val="single" w:sz="4" w:space="0" w:color="auto"/>
            </w:tcBorders>
            <w:shd w:val="clear" w:color="auto" w:fill="auto"/>
          </w:tcPr>
          <w:p w14:paraId="70546EFB" w14:textId="77777777" w:rsidR="00417FC9" w:rsidRPr="00E7174C" w:rsidRDefault="00A320C9" w:rsidP="00627DA3">
            <w:pPr>
              <w:pStyle w:val="BlockLabel"/>
              <w:rPr>
                <w:rFonts w:ascii="Arial" w:hAnsi="Arial" w:cs="Arial"/>
                <w:b w:val="0"/>
                <w:sz w:val="22"/>
                <w:szCs w:val="22"/>
                <w:lang w:val="en-AU"/>
              </w:rPr>
            </w:pPr>
            <w:r w:rsidRPr="00E7174C">
              <w:rPr>
                <w:rFonts w:ascii="Arial" w:hAnsi="Arial" w:cs="Arial"/>
                <w:b w:val="0"/>
                <w:sz w:val="22"/>
                <w:szCs w:val="22"/>
                <w:lang w:val="en-AU"/>
              </w:rPr>
              <w:t>2</w:t>
            </w:r>
            <w:r w:rsidR="00627DA3">
              <w:rPr>
                <w:rFonts w:ascii="Arial" w:hAnsi="Arial" w:cs="Arial"/>
                <w:b w:val="0"/>
                <w:sz w:val="22"/>
                <w:szCs w:val="22"/>
                <w:lang w:val="en-AU"/>
              </w:rPr>
              <w:t>1</w:t>
            </w:r>
            <w:r w:rsidRPr="00E7174C">
              <w:rPr>
                <w:rFonts w:ascii="Arial" w:hAnsi="Arial" w:cs="Arial"/>
                <w:b w:val="0"/>
                <w:sz w:val="22"/>
                <w:szCs w:val="22"/>
                <w:lang w:val="en-AU"/>
              </w:rPr>
              <w:t>.</w:t>
            </w:r>
          </w:p>
        </w:tc>
        <w:tc>
          <w:tcPr>
            <w:tcW w:w="2133" w:type="dxa"/>
            <w:gridSpan w:val="4"/>
            <w:tcBorders>
              <w:top w:val="single" w:sz="6" w:space="0" w:color="auto"/>
              <w:bottom w:val="single" w:sz="6" w:space="0" w:color="auto"/>
            </w:tcBorders>
          </w:tcPr>
          <w:p w14:paraId="723293FC" w14:textId="77777777" w:rsidR="00417FC9" w:rsidRPr="00E7174C" w:rsidRDefault="00417FC9" w:rsidP="00417FC9">
            <w:pPr>
              <w:rPr>
                <w:rFonts w:ascii="Arial" w:hAnsi="Arial" w:cs="Arial"/>
                <w:b/>
                <w:bCs/>
                <w:color w:val="000000"/>
                <w:sz w:val="22"/>
                <w:szCs w:val="22"/>
              </w:rPr>
            </w:pPr>
            <w:r w:rsidRPr="00E7174C">
              <w:rPr>
                <w:rFonts w:ascii="Arial" w:hAnsi="Arial" w:cs="Arial"/>
                <w:b/>
                <w:bCs/>
                <w:color w:val="000000"/>
                <w:sz w:val="22"/>
                <w:szCs w:val="22"/>
              </w:rPr>
              <w:t>Subcommittee reports</w:t>
            </w:r>
          </w:p>
          <w:p w14:paraId="19640DAE" w14:textId="77777777" w:rsidR="00417FC9" w:rsidRPr="00E7174C" w:rsidRDefault="00417FC9" w:rsidP="00417FC9">
            <w:pPr>
              <w:rPr>
                <w:rFonts w:ascii="Arial" w:hAnsi="Arial" w:cs="Arial"/>
                <w:bCs/>
                <w:color w:val="000000"/>
                <w:sz w:val="22"/>
                <w:szCs w:val="22"/>
              </w:rPr>
            </w:pPr>
          </w:p>
          <w:p w14:paraId="2E6D8BAD" w14:textId="77777777" w:rsidR="00417FC9" w:rsidRPr="00E7174C" w:rsidRDefault="00417FC9" w:rsidP="00417FC9">
            <w:pPr>
              <w:rPr>
                <w:rFonts w:ascii="Arial" w:hAnsi="Arial" w:cs="Arial"/>
                <w:bCs/>
                <w:color w:val="000000"/>
                <w:sz w:val="22"/>
                <w:szCs w:val="22"/>
              </w:rPr>
            </w:pPr>
            <w:r w:rsidRPr="00E7174C">
              <w:rPr>
                <w:rFonts w:ascii="Arial" w:hAnsi="Arial" w:cs="Arial"/>
                <w:bCs/>
                <w:color w:val="000000"/>
                <w:sz w:val="22"/>
                <w:szCs w:val="22"/>
              </w:rPr>
              <w:t>1. Standards &amp; Audits</w:t>
            </w:r>
          </w:p>
          <w:p w14:paraId="3B943FEB" w14:textId="77777777" w:rsidR="00417FC9" w:rsidRPr="00E7174C" w:rsidRDefault="00417FC9" w:rsidP="00417FC9">
            <w:pPr>
              <w:rPr>
                <w:rFonts w:ascii="Arial" w:hAnsi="Arial" w:cs="Arial"/>
                <w:bCs/>
                <w:color w:val="000000"/>
                <w:sz w:val="22"/>
                <w:szCs w:val="22"/>
              </w:rPr>
            </w:pPr>
          </w:p>
          <w:p w14:paraId="4164EC91" w14:textId="77777777" w:rsidR="00491186" w:rsidRPr="00E7174C" w:rsidRDefault="009F78E2" w:rsidP="00417FC9">
            <w:pPr>
              <w:rPr>
                <w:rFonts w:ascii="Arial" w:hAnsi="Arial" w:cs="Arial"/>
                <w:bCs/>
                <w:color w:val="000000"/>
                <w:sz w:val="22"/>
                <w:szCs w:val="22"/>
              </w:rPr>
            </w:pPr>
            <w:r>
              <w:rPr>
                <w:rFonts w:ascii="Arial" w:hAnsi="Arial" w:cs="Arial"/>
                <w:bCs/>
                <w:color w:val="000000"/>
                <w:sz w:val="22"/>
                <w:szCs w:val="22"/>
              </w:rPr>
              <w:t>2. RSA / Nursing Advisory Group</w:t>
            </w:r>
          </w:p>
          <w:p w14:paraId="57D45A7B" w14:textId="77777777" w:rsidR="008F5ABE" w:rsidRPr="00E7174C" w:rsidRDefault="008F5ABE" w:rsidP="00417FC9">
            <w:pPr>
              <w:rPr>
                <w:rFonts w:ascii="Arial" w:hAnsi="Arial" w:cs="Arial"/>
                <w:bCs/>
                <w:color w:val="000000"/>
                <w:sz w:val="22"/>
                <w:szCs w:val="22"/>
              </w:rPr>
            </w:pPr>
          </w:p>
          <w:p w14:paraId="089FF86E" w14:textId="77777777" w:rsidR="008F5ABE" w:rsidRPr="00E7174C" w:rsidRDefault="008F5ABE" w:rsidP="00417FC9">
            <w:pPr>
              <w:rPr>
                <w:rFonts w:ascii="Arial" w:hAnsi="Arial" w:cs="Arial"/>
                <w:bCs/>
                <w:color w:val="000000"/>
                <w:sz w:val="22"/>
                <w:szCs w:val="22"/>
              </w:rPr>
            </w:pPr>
          </w:p>
          <w:p w14:paraId="7C0A3BF8" w14:textId="77777777" w:rsidR="00417FC9" w:rsidRPr="00E7174C" w:rsidRDefault="00417FC9" w:rsidP="00417FC9">
            <w:pPr>
              <w:rPr>
                <w:rFonts w:ascii="Arial" w:hAnsi="Arial" w:cs="Arial"/>
                <w:bCs/>
                <w:color w:val="000000"/>
                <w:sz w:val="22"/>
                <w:szCs w:val="22"/>
              </w:rPr>
            </w:pPr>
            <w:r w:rsidRPr="00E7174C">
              <w:rPr>
                <w:rFonts w:ascii="Arial" w:hAnsi="Arial" w:cs="Arial"/>
                <w:bCs/>
                <w:color w:val="000000"/>
                <w:sz w:val="22"/>
                <w:szCs w:val="22"/>
              </w:rPr>
              <w:t>3. NZ Board of Dialysis</w:t>
            </w:r>
          </w:p>
          <w:p w14:paraId="2FAB9926" w14:textId="77777777" w:rsidR="00417FC9" w:rsidRPr="00E7174C" w:rsidRDefault="00417FC9" w:rsidP="00417FC9">
            <w:pPr>
              <w:rPr>
                <w:rFonts w:ascii="Arial" w:hAnsi="Arial" w:cs="Arial"/>
                <w:bCs/>
                <w:color w:val="000000"/>
                <w:sz w:val="22"/>
                <w:szCs w:val="22"/>
              </w:rPr>
            </w:pPr>
            <w:r w:rsidRPr="00E7174C">
              <w:rPr>
                <w:rFonts w:ascii="Arial" w:hAnsi="Arial" w:cs="Arial"/>
                <w:bCs/>
                <w:color w:val="000000"/>
                <w:sz w:val="22"/>
                <w:szCs w:val="22"/>
              </w:rPr>
              <w:t>Practice</w:t>
            </w:r>
          </w:p>
        </w:tc>
        <w:tc>
          <w:tcPr>
            <w:tcW w:w="10907" w:type="dxa"/>
            <w:gridSpan w:val="4"/>
            <w:tcBorders>
              <w:top w:val="single" w:sz="6" w:space="0" w:color="auto"/>
              <w:bottom w:val="single" w:sz="6" w:space="0" w:color="auto"/>
            </w:tcBorders>
          </w:tcPr>
          <w:p w14:paraId="651F0A9D" w14:textId="77777777" w:rsidR="00417FC9" w:rsidRPr="00E7174C" w:rsidRDefault="00417FC9" w:rsidP="00417FC9">
            <w:pPr>
              <w:rPr>
                <w:rFonts w:ascii="Arial" w:hAnsi="Arial" w:cs="Arial"/>
                <w:bCs/>
                <w:color w:val="000000"/>
                <w:sz w:val="22"/>
                <w:szCs w:val="22"/>
                <w:lang w:val="en-GB"/>
              </w:rPr>
            </w:pPr>
          </w:p>
          <w:p w14:paraId="72E711A2" w14:textId="77777777" w:rsidR="00417FC9" w:rsidRPr="00E7174C" w:rsidRDefault="00417FC9" w:rsidP="00417FC9">
            <w:pPr>
              <w:rPr>
                <w:rFonts w:ascii="Arial" w:hAnsi="Arial" w:cs="Arial"/>
                <w:bCs/>
                <w:color w:val="000000"/>
                <w:sz w:val="22"/>
                <w:szCs w:val="22"/>
                <w:lang w:val="en-GB"/>
              </w:rPr>
            </w:pPr>
          </w:p>
          <w:p w14:paraId="259C6392" w14:textId="77777777" w:rsidR="00763353" w:rsidRPr="00E7174C" w:rsidRDefault="00763353" w:rsidP="00417FC9">
            <w:pPr>
              <w:rPr>
                <w:rFonts w:ascii="Arial" w:hAnsi="Arial" w:cs="Arial"/>
                <w:bCs/>
                <w:color w:val="000000"/>
                <w:sz w:val="22"/>
                <w:szCs w:val="22"/>
                <w:lang w:val="en-GB"/>
              </w:rPr>
            </w:pPr>
          </w:p>
          <w:p w14:paraId="7BA4AB48" w14:textId="77777777" w:rsidR="00763353" w:rsidRPr="00E7174C" w:rsidRDefault="00627DA3" w:rsidP="00417FC9">
            <w:pPr>
              <w:rPr>
                <w:rFonts w:ascii="Arial" w:hAnsi="Arial" w:cs="Arial"/>
                <w:bCs/>
                <w:color w:val="000000"/>
                <w:sz w:val="22"/>
                <w:szCs w:val="22"/>
                <w:lang w:val="en-GB"/>
              </w:rPr>
            </w:pPr>
            <w:r>
              <w:rPr>
                <w:rFonts w:ascii="Arial" w:hAnsi="Arial" w:cs="Arial"/>
                <w:bCs/>
                <w:color w:val="000000"/>
                <w:sz w:val="22"/>
                <w:szCs w:val="22"/>
                <w:lang w:val="en-GB"/>
              </w:rPr>
              <w:t>Nearing completion.</w:t>
            </w:r>
          </w:p>
          <w:p w14:paraId="774BE1CA" w14:textId="77777777" w:rsidR="00417FC9" w:rsidRPr="00E7174C" w:rsidRDefault="00417FC9" w:rsidP="00417FC9">
            <w:pPr>
              <w:rPr>
                <w:rFonts w:ascii="Arial" w:hAnsi="Arial" w:cs="Arial"/>
                <w:bCs/>
                <w:color w:val="000000"/>
                <w:sz w:val="22"/>
                <w:szCs w:val="22"/>
                <w:lang w:val="en-GB"/>
              </w:rPr>
            </w:pPr>
          </w:p>
          <w:p w14:paraId="3521ED4E" w14:textId="77777777" w:rsidR="00417FC9" w:rsidRPr="00E7174C" w:rsidRDefault="00417FC9" w:rsidP="00417FC9">
            <w:pPr>
              <w:rPr>
                <w:rFonts w:ascii="Arial" w:hAnsi="Arial" w:cs="Arial"/>
                <w:bCs/>
                <w:color w:val="000000"/>
                <w:sz w:val="22"/>
                <w:szCs w:val="22"/>
                <w:lang w:val="en-GB"/>
              </w:rPr>
            </w:pPr>
          </w:p>
          <w:p w14:paraId="7199AAF7" w14:textId="77777777" w:rsidR="001D770E" w:rsidRPr="00E7174C" w:rsidRDefault="006E71C3" w:rsidP="00417FC9">
            <w:pPr>
              <w:rPr>
                <w:rFonts w:ascii="Arial" w:hAnsi="Arial" w:cs="Arial"/>
                <w:bCs/>
                <w:color w:val="000000"/>
                <w:sz w:val="22"/>
                <w:szCs w:val="22"/>
                <w:lang w:val="en-GB"/>
              </w:rPr>
            </w:pPr>
            <w:r>
              <w:rPr>
                <w:rFonts w:ascii="Arial" w:hAnsi="Arial" w:cs="Arial"/>
                <w:bCs/>
                <w:color w:val="000000"/>
                <w:sz w:val="22"/>
                <w:szCs w:val="22"/>
                <w:lang w:val="en-GB"/>
              </w:rPr>
              <w:t>Mark will discuss with NAG group regarding the workforce survey results as these need further clarifications. Next NAG meeting scheduled prior to RSA-NZBDP symposium in Auckland.</w:t>
            </w:r>
          </w:p>
          <w:p w14:paraId="2F40B992" w14:textId="77777777" w:rsidR="001D770E" w:rsidRPr="00E7174C" w:rsidRDefault="008F5ABE" w:rsidP="00417FC9">
            <w:pPr>
              <w:rPr>
                <w:rFonts w:ascii="Arial" w:hAnsi="Arial" w:cs="Arial"/>
                <w:bCs/>
                <w:color w:val="000000"/>
                <w:sz w:val="22"/>
                <w:szCs w:val="22"/>
                <w:lang w:val="en-GB"/>
              </w:rPr>
            </w:pPr>
            <w:r w:rsidRPr="00E7174C">
              <w:rPr>
                <w:rFonts w:ascii="Arial" w:hAnsi="Arial" w:cs="Arial"/>
                <w:bCs/>
                <w:color w:val="000000"/>
                <w:sz w:val="22"/>
                <w:szCs w:val="22"/>
                <w:lang w:val="en-GB"/>
              </w:rPr>
              <w:t xml:space="preserve"> </w:t>
            </w:r>
          </w:p>
          <w:p w14:paraId="611BE8FC" w14:textId="77777777" w:rsidR="006E59A6" w:rsidRPr="00E7174C" w:rsidRDefault="006E71C3" w:rsidP="006E59A6">
            <w:pPr>
              <w:pStyle w:val="NormalWeb"/>
              <w:numPr>
                <w:ilvl w:val="0"/>
                <w:numId w:val="20"/>
              </w:numPr>
              <w:spacing w:before="120" w:after="120"/>
              <w:rPr>
                <w:rFonts w:ascii="Arial" w:hAnsi="Arial" w:cs="Arial"/>
                <w:bCs/>
                <w:color w:val="000000"/>
                <w:sz w:val="22"/>
                <w:szCs w:val="22"/>
              </w:rPr>
            </w:pPr>
            <w:r>
              <w:rPr>
                <w:rFonts w:ascii="Arial" w:hAnsi="Arial" w:cs="Arial"/>
                <w:bCs/>
                <w:color w:val="000000"/>
                <w:sz w:val="22"/>
                <w:szCs w:val="22"/>
              </w:rPr>
              <w:t>Last Board meeting held in June 2017</w:t>
            </w:r>
          </w:p>
          <w:p w14:paraId="06C5E850" w14:textId="77777777" w:rsidR="008F5ABE" w:rsidRPr="00E7174C" w:rsidRDefault="008F5ABE" w:rsidP="008F5ABE">
            <w:pPr>
              <w:pStyle w:val="NormalWeb"/>
              <w:numPr>
                <w:ilvl w:val="0"/>
                <w:numId w:val="20"/>
              </w:numPr>
              <w:spacing w:before="120" w:after="120"/>
              <w:rPr>
                <w:rFonts w:ascii="Arial" w:hAnsi="Arial" w:cs="Arial"/>
                <w:bCs/>
                <w:sz w:val="22"/>
                <w:szCs w:val="22"/>
                <w:lang w:val="en-NZ"/>
              </w:rPr>
            </w:pPr>
            <w:r w:rsidRPr="00E7174C">
              <w:rPr>
                <w:rFonts w:ascii="Arial" w:hAnsi="Arial" w:cs="Arial"/>
                <w:bCs/>
                <w:sz w:val="22"/>
                <w:szCs w:val="22"/>
                <w:lang w:val="en-NZ"/>
              </w:rPr>
              <w:t>RSA NZ</w:t>
            </w:r>
            <w:r w:rsidR="006E71C3">
              <w:rPr>
                <w:rFonts w:ascii="Arial" w:hAnsi="Arial" w:cs="Arial"/>
                <w:bCs/>
                <w:sz w:val="22"/>
                <w:szCs w:val="22"/>
                <w:lang w:val="en-NZ"/>
              </w:rPr>
              <w:t xml:space="preserve">- NZBDP symposium will be in Auckland November 17, 2017. Vascular access </w:t>
            </w:r>
            <w:proofErr w:type="gramStart"/>
            <w:r w:rsidR="006E71C3">
              <w:rPr>
                <w:rFonts w:ascii="Arial" w:hAnsi="Arial" w:cs="Arial"/>
                <w:bCs/>
                <w:sz w:val="22"/>
                <w:szCs w:val="22"/>
                <w:lang w:val="en-NZ"/>
              </w:rPr>
              <w:t>work shop</w:t>
            </w:r>
            <w:proofErr w:type="gramEnd"/>
            <w:r w:rsidR="006E71C3">
              <w:rPr>
                <w:rFonts w:ascii="Arial" w:hAnsi="Arial" w:cs="Arial"/>
                <w:bCs/>
                <w:sz w:val="22"/>
                <w:szCs w:val="22"/>
                <w:lang w:val="en-NZ"/>
              </w:rPr>
              <w:t xml:space="preserve"> on 16 November 2017 and Renal Pharmacology one day course by </w:t>
            </w:r>
            <w:r w:rsidR="009F78E2">
              <w:rPr>
                <w:rFonts w:ascii="Arial" w:hAnsi="Arial" w:cs="Arial"/>
                <w:bCs/>
                <w:sz w:val="22"/>
                <w:szCs w:val="22"/>
                <w:lang w:val="en-NZ"/>
              </w:rPr>
              <w:t>Manukau</w:t>
            </w:r>
            <w:r w:rsidR="006E71C3">
              <w:rPr>
                <w:rFonts w:ascii="Arial" w:hAnsi="Arial" w:cs="Arial"/>
                <w:bCs/>
                <w:sz w:val="22"/>
                <w:szCs w:val="22"/>
                <w:lang w:val="en-NZ"/>
              </w:rPr>
              <w:t xml:space="preserve"> Institute of Technology/NZBDP/RSA NZ on 18 November 2017.</w:t>
            </w:r>
            <w:r w:rsidRPr="00E7174C">
              <w:rPr>
                <w:rFonts w:ascii="Arial" w:hAnsi="Arial" w:cs="Arial"/>
                <w:bCs/>
                <w:sz w:val="22"/>
                <w:szCs w:val="22"/>
                <w:lang w:val="en-NZ"/>
              </w:rPr>
              <w:t xml:space="preserve"> </w:t>
            </w:r>
          </w:p>
          <w:p w14:paraId="716DF397" w14:textId="77777777" w:rsidR="008F5ABE" w:rsidRPr="00E7174C" w:rsidRDefault="008F5ABE" w:rsidP="00417FC9">
            <w:pPr>
              <w:pStyle w:val="NormalWeb"/>
              <w:numPr>
                <w:ilvl w:val="0"/>
                <w:numId w:val="20"/>
              </w:numPr>
              <w:spacing w:before="120" w:after="120"/>
              <w:rPr>
                <w:rFonts w:ascii="Arial" w:hAnsi="Arial" w:cs="Arial"/>
                <w:bCs/>
                <w:color w:val="000000"/>
                <w:sz w:val="22"/>
                <w:szCs w:val="22"/>
              </w:rPr>
            </w:pPr>
            <w:r w:rsidRPr="00E7174C">
              <w:rPr>
                <w:rFonts w:ascii="Arial" w:hAnsi="Arial" w:cs="Arial"/>
                <w:bCs/>
                <w:color w:val="000000"/>
                <w:sz w:val="22"/>
                <w:szCs w:val="22"/>
              </w:rPr>
              <w:t xml:space="preserve">The RSA </w:t>
            </w:r>
            <w:r w:rsidR="006E71C3">
              <w:rPr>
                <w:rFonts w:ascii="Arial" w:hAnsi="Arial" w:cs="Arial"/>
                <w:bCs/>
                <w:color w:val="000000"/>
                <w:sz w:val="22"/>
                <w:szCs w:val="22"/>
              </w:rPr>
              <w:t xml:space="preserve">federal </w:t>
            </w:r>
            <w:r w:rsidRPr="00E7174C">
              <w:rPr>
                <w:rFonts w:ascii="Arial" w:hAnsi="Arial" w:cs="Arial"/>
                <w:bCs/>
                <w:color w:val="000000"/>
                <w:sz w:val="22"/>
                <w:szCs w:val="22"/>
              </w:rPr>
              <w:t xml:space="preserve">Annual Conference </w:t>
            </w:r>
            <w:r w:rsidR="006E71C3">
              <w:rPr>
                <w:rFonts w:ascii="Arial" w:hAnsi="Arial" w:cs="Arial"/>
                <w:bCs/>
                <w:color w:val="000000"/>
                <w:sz w:val="22"/>
                <w:szCs w:val="22"/>
              </w:rPr>
              <w:t xml:space="preserve">for 2019 </w:t>
            </w:r>
            <w:r w:rsidRPr="00E7174C">
              <w:rPr>
                <w:rFonts w:ascii="Arial" w:hAnsi="Arial" w:cs="Arial"/>
                <w:bCs/>
                <w:color w:val="000000"/>
                <w:sz w:val="22"/>
                <w:szCs w:val="22"/>
              </w:rPr>
              <w:t xml:space="preserve">will be hosted by New Zealand </w:t>
            </w:r>
          </w:p>
          <w:p w14:paraId="2226E058" w14:textId="77777777" w:rsidR="00176957" w:rsidRPr="00E7174C" w:rsidRDefault="006E71C3">
            <w:pPr>
              <w:pStyle w:val="NormalWeb"/>
              <w:numPr>
                <w:ilvl w:val="0"/>
                <w:numId w:val="20"/>
              </w:numPr>
              <w:spacing w:before="120" w:after="120"/>
              <w:rPr>
                <w:rFonts w:ascii="Arial" w:hAnsi="Arial" w:cs="Arial"/>
                <w:bCs/>
                <w:color w:val="000000"/>
                <w:sz w:val="22"/>
                <w:szCs w:val="22"/>
              </w:rPr>
            </w:pPr>
            <w:r>
              <w:rPr>
                <w:rFonts w:ascii="Arial" w:hAnsi="Arial" w:cs="Arial"/>
                <w:bCs/>
                <w:color w:val="000000"/>
                <w:sz w:val="22"/>
                <w:szCs w:val="22"/>
              </w:rPr>
              <w:t>N</w:t>
            </w:r>
            <w:r w:rsidR="00176957" w:rsidRPr="00E7174C">
              <w:rPr>
                <w:rFonts w:ascii="Arial" w:hAnsi="Arial" w:cs="Arial"/>
                <w:bCs/>
                <w:color w:val="000000"/>
                <w:sz w:val="22"/>
                <w:szCs w:val="22"/>
              </w:rPr>
              <w:t xml:space="preserve">euro </w:t>
            </w:r>
            <w:proofErr w:type="gramStart"/>
            <w:r w:rsidR="00176957" w:rsidRPr="00E7174C">
              <w:rPr>
                <w:rFonts w:ascii="Arial" w:hAnsi="Arial" w:cs="Arial"/>
                <w:bCs/>
                <w:color w:val="000000"/>
                <w:sz w:val="22"/>
                <w:szCs w:val="22"/>
              </w:rPr>
              <w:t>physiology  and</w:t>
            </w:r>
            <w:proofErr w:type="gramEnd"/>
            <w:r w:rsidR="00176957" w:rsidRPr="00E7174C">
              <w:rPr>
                <w:rFonts w:ascii="Arial" w:hAnsi="Arial" w:cs="Arial"/>
                <w:bCs/>
                <w:color w:val="000000"/>
                <w:sz w:val="22"/>
                <w:szCs w:val="22"/>
              </w:rPr>
              <w:t xml:space="preserve"> exercise physiology</w:t>
            </w:r>
            <w:r>
              <w:rPr>
                <w:rFonts w:ascii="Arial" w:hAnsi="Arial" w:cs="Arial"/>
                <w:bCs/>
                <w:color w:val="000000"/>
                <w:sz w:val="22"/>
                <w:szCs w:val="22"/>
              </w:rPr>
              <w:t xml:space="preserve"> </w:t>
            </w:r>
            <w:r w:rsidR="00076E34">
              <w:rPr>
                <w:rFonts w:ascii="Arial" w:hAnsi="Arial" w:cs="Arial"/>
                <w:bCs/>
                <w:color w:val="000000"/>
                <w:sz w:val="22"/>
                <w:szCs w:val="22"/>
              </w:rPr>
              <w:t>professions</w:t>
            </w:r>
            <w:r>
              <w:rPr>
                <w:rFonts w:ascii="Arial" w:hAnsi="Arial" w:cs="Arial"/>
                <w:bCs/>
                <w:color w:val="000000"/>
                <w:sz w:val="22"/>
                <w:szCs w:val="22"/>
              </w:rPr>
              <w:t xml:space="preserve"> are included under Clinical Physiologist Registration Board</w:t>
            </w:r>
            <w:r w:rsidR="00176957" w:rsidRPr="00E7174C">
              <w:rPr>
                <w:rFonts w:ascii="Arial" w:hAnsi="Arial" w:cs="Arial"/>
                <w:bCs/>
                <w:color w:val="000000"/>
                <w:sz w:val="22"/>
                <w:szCs w:val="22"/>
              </w:rPr>
              <w:t xml:space="preserve"> in the clinica</w:t>
            </w:r>
            <w:r w:rsidR="00C57DCB" w:rsidRPr="00E7174C">
              <w:rPr>
                <w:rFonts w:ascii="Arial" w:hAnsi="Arial" w:cs="Arial"/>
                <w:bCs/>
                <w:color w:val="000000"/>
                <w:sz w:val="22"/>
                <w:szCs w:val="22"/>
              </w:rPr>
              <w:t>l</w:t>
            </w:r>
            <w:r w:rsidR="00176957" w:rsidRPr="00E7174C">
              <w:rPr>
                <w:rFonts w:ascii="Arial" w:hAnsi="Arial" w:cs="Arial"/>
                <w:bCs/>
                <w:color w:val="000000"/>
                <w:sz w:val="22"/>
                <w:szCs w:val="22"/>
              </w:rPr>
              <w:t xml:space="preserve"> physiology course</w:t>
            </w:r>
            <w:r w:rsidR="00C57DCB" w:rsidRPr="00E7174C">
              <w:rPr>
                <w:rFonts w:ascii="Arial" w:hAnsi="Arial" w:cs="Arial"/>
                <w:bCs/>
                <w:color w:val="000000"/>
                <w:sz w:val="22"/>
                <w:szCs w:val="22"/>
              </w:rPr>
              <w:t xml:space="preserve"> </w:t>
            </w:r>
          </w:p>
          <w:p w14:paraId="48794671" w14:textId="77777777" w:rsidR="00176957" w:rsidRDefault="00176957">
            <w:pPr>
              <w:pStyle w:val="NormalWeb"/>
              <w:numPr>
                <w:ilvl w:val="0"/>
                <w:numId w:val="20"/>
              </w:numPr>
              <w:spacing w:before="120" w:after="120"/>
              <w:rPr>
                <w:rFonts w:ascii="Arial" w:hAnsi="Arial" w:cs="Arial"/>
                <w:bCs/>
                <w:color w:val="000000"/>
                <w:sz w:val="22"/>
                <w:szCs w:val="22"/>
              </w:rPr>
            </w:pPr>
            <w:r w:rsidRPr="00E7174C">
              <w:rPr>
                <w:rFonts w:ascii="Arial" w:hAnsi="Arial" w:cs="Arial"/>
                <w:bCs/>
                <w:color w:val="000000"/>
                <w:sz w:val="22"/>
                <w:szCs w:val="22"/>
              </w:rPr>
              <w:t>The Manukau Institute of Technology Dialysis course is under review</w:t>
            </w:r>
            <w:r w:rsidR="006E71C3">
              <w:rPr>
                <w:rFonts w:ascii="Arial" w:hAnsi="Arial" w:cs="Arial"/>
                <w:bCs/>
                <w:color w:val="000000"/>
                <w:sz w:val="22"/>
                <w:szCs w:val="22"/>
              </w:rPr>
              <w:t xml:space="preserve"> </w:t>
            </w:r>
            <w:r w:rsidR="00076E34">
              <w:rPr>
                <w:rFonts w:ascii="Arial" w:hAnsi="Arial" w:cs="Arial"/>
                <w:bCs/>
                <w:color w:val="000000"/>
                <w:sz w:val="22"/>
                <w:szCs w:val="22"/>
              </w:rPr>
              <w:t>(By</w:t>
            </w:r>
            <w:r w:rsidR="006E71C3">
              <w:rPr>
                <w:rFonts w:ascii="Arial" w:hAnsi="Arial" w:cs="Arial"/>
                <w:bCs/>
                <w:color w:val="000000"/>
                <w:sz w:val="22"/>
                <w:szCs w:val="22"/>
              </w:rPr>
              <w:t xml:space="preserve"> Futures project)</w:t>
            </w:r>
            <w:r w:rsidRPr="00E7174C">
              <w:rPr>
                <w:rFonts w:ascii="Arial" w:hAnsi="Arial" w:cs="Arial"/>
                <w:bCs/>
                <w:color w:val="000000"/>
                <w:sz w:val="22"/>
                <w:szCs w:val="22"/>
              </w:rPr>
              <w:t>, which will consider whether it is fit-for-purpose, interactive learning opportunities and online platforms</w:t>
            </w:r>
            <w:r w:rsidR="00627DA3">
              <w:rPr>
                <w:rFonts w:ascii="Arial" w:hAnsi="Arial" w:cs="Arial"/>
                <w:bCs/>
                <w:color w:val="000000"/>
                <w:sz w:val="22"/>
                <w:szCs w:val="22"/>
              </w:rPr>
              <w:t>.</w:t>
            </w:r>
            <w:r w:rsidR="006E71C3">
              <w:rPr>
                <w:rFonts w:ascii="Arial" w:hAnsi="Arial" w:cs="Arial"/>
                <w:bCs/>
                <w:color w:val="000000"/>
                <w:sz w:val="22"/>
                <w:szCs w:val="22"/>
              </w:rPr>
              <w:t xml:space="preserve"> This will be ready for implementation in 2018. </w:t>
            </w:r>
          </w:p>
          <w:p w14:paraId="6F9038E9" w14:textId="77777777" w:rsidR="006E71C3" w:rsidRDefault="006E71C3">
            <w:pPr>
              <w:pStyle w:val="NormalWeb"/>
              <w:numPr>
                <w:ilvl w:val="0"/>
                <w:numId w:val="20"/>
              </w:numPr>
              <w:spacing w:before="120" w:after="120"/>
              <w:rPr>
                <w:rFonts w:ascii="Arial" w:hAnsi="Arial" w:cs="Arial"/>
                <w:bCs/>
                <w:color w:val="000000"/>
                <w:sz w:val="22"/>
                <w:szCs w:val="22"/>
              </w:rPr>
            </w:pPr>
            <w:r>
              <w:rPr>
                <w:rFonts w:ascii="Arial" w:hAnsi="Arial" w:cs="Arial"/>
                <w:bCs/>
                <w:color w:val="000000"/>
                <w:sz w:val="22"/>
                <w:szCs w:val="22"/>
              </w:rPr>
              <w:t>MIT next cohort for Renal physiology course commenced in July 2017.</w:t>
            </w:r>
          </w:p>
          <w:p w14:paraId="0AE43703" w14:textId="77777777" w:rsidR="006E71C3" w:rsidRDefault="00076E34">
            <w:pPr>
              <w:pStyle w:val="NormalWeb"/>
              <w:numPr>
                <w:ilvl w:val="0"/>
                <w:numId w:val="20"/>
              </w:numPr>
              <w:spacing w:before="120" w:after="120"/>
              <w:rPr>
                <w:rFonts w:ascii="Arial" w:hAnsi="Arial" w:cs="Arial"/>
                <w:bCs/>
                <w:color w:val="000000"/>
                <w:sz w:val="22"/>
                <w:szCs w:val="22"/>
              </w:rPr>
            </w:pPr>
            <w:r>
              <w:rPr>
                <w:rFonts w:ascii="Arial" w:hAnsi="Arial" w:cs="Arial"/>
                <w:bCs/>
                <w:color w:val="000000"/>
                <w:sz w:val="22"/>
                <w:szCs w:val="22"/>
              </w:rPr>
              <w:t>Progress for NZNDP to become Australia –NZ society on track.</w:t>
            </w:r>
          </w:p>
          <w:p w14:paraId="701F2502" w14:textId="77777777" w:rsidR="009F78E2" w:rsidRDefault="009F78E2" w:rsidP="009F78E2">
            <w:pPr>
              <w:pStyle w:val="NormalWeb"/>
              <w:spacing w:before="120" w:after="120"/>
              <w:rPr>
                <w:rFonts w:ascii="Arial" w:hAnsi="Arial" w:cs="Arial"/>
                <w:bCs/>
                <w:color w:val="000000"/>
                <w:sz w:val="22"/>
                <w:szCs w:val="22"/>
              </w:rPr>
            </w:pPr>
          </w:p>
          <w:p w14:paraId="75DBC365" w14:textId="77777777" w:rsidR="009F78E2" w:rsidRDefault="009F78E2" w:rsidP="009F78E2">
            <w:pPr>
              <w:pStyle w:val="NormalWeb"/>
              <w:spacing w:before="120" w:after="120"/>
              <w:rPr>
                <w:rFonts w:ascii="Arial" w:hAnsi="Arial" w:cs="Arial"/>
                <w:bCs/>
                <w:color w:val="000000"/>
                <w:sz w:val="22"/>
                <w:szCs w:val="22"/>
              </w:rPr>
            </w:pPr>
          </w:p>
          <w:p w14:paraId="0AE3FBB2" w14:textId="77777777" w:rsidR="00417FC9" w:rsidRPr="00E7174C" w:rsidRDefault="00417FC9" w:rsidP="00974256">
            <w:pPr>
              <w:pStyle w:val="NormalWeb"/>
              <w:spacing w:before="120" w:after="120"/>
              <w:ind w:left="720"/>
              <w:rPr>
                <w:rFonts w:ascii="Arial" w:hAnsi="Arial" w:cs="Arial"/>
                <w:bCs/>
                <w:color w:val="000000"/>
                <w:sz w:val="22"/>
                <w:szCs w:val="22"/>
              </w:rPr>
            </w:pPr>
          </w:p>
        </w:tc>
        <w:tc>
          <w:tcPr>
            <w:tcW w:w="1775" w:type="dxa"/>
            <w:gridSpan w:val="4"/>
            <w:tcBorders>
              <w:top w:val="single" w:sz="6" w:space="0" w:color="auto"/>
              <w:bottom w:val="single" w:sz="6" w:space="0" w:color="auto"/>
              <w:right w:val="single" w:sz="18" w:space="0" w:color="auto"/>
            </w:tcBorders>
          </w:tcPr>
          <w:p w14:paraId="673B94D5" w14:textId="77777777" w:rsidR="00417FC9" w:rsidRPr="00E7174C" w:rsidRDefault="00417FC9" w:rsidP="00417FC9">
            <w:pPr>
              <w:rPr>
                <w:rFonts w:ascii="Arial" w:hAnsi="Arial" w:cs="Arial"/>
                <w:b/>
                <w:bCs/>
                <w:color w:val="000000"/>
                <w:sz w:val="22"/>
                <w:szCs w:val="22"/>
              </w:rPr>
            </w:pPr>
          </w:p>
          <w:p w14:paraId="73C99FEB" w14:textId="77777777" w:rsidR="00417FC9" w:rsidRPr="00E7174C" w:rsidRDefault="00417FC9" w:rsidP="00417FC9">
            <w:pPr>
              <w:rPr>
                <w:rFonts w:ascii="Arial" w:hAnsi="Arial" w:cs="Arial"/>
                <w:b/>
                <w:bCs/>
                <w:color w:val="000000"/>
                <w:sz w:val="22"/>
                <w:szCs w:val="22"/>
              </w:rPr>
            </w:pPr>
          </w:p>
          <w:p w14:paraId="1908F3D5" w14:textId="77777777" w:rsidR="00417FC9" w:rsidRPr="00E7174C" w:rsidRDefault="00417FC9" w:rsidP="00417FC9">
            <w:pPr>
              <w:rPr>
                <w:rFonts w:ascii="Arial" w:hAnsi="Arial" w:cs="Arial"/>
                <w:b/>
                <w:bCs/>
                <w:color w:val="000000"/>
                <w:sz w:val="22"/>
                <w:szCs w:val="22"/>
              </w:rPr>
            </w:pPr>
          </w:p>
          <w:p w14:paraId="077EF6CB" w14:textId="77777777" w:rsidR="00417FC9" w:rsidRPr="00E7174C" w:rsidRDefault="00417FC9" w:rsidP="00417FC9">
            <w:pPr>
              <w:rPr>
                <w:rFonts w:ascii="Arial" w:hAnsi="Arial" w:cs="Arial"/>
                <w:b/>
                <w:bCs/>
                <w:color w:val="000000"/>
                <w:sz w:val="22"/>
                <w:szCs w:val="22"/>
              </w:rPr>
            </w:pPr>
            <w:r w:rsidRPr="00E7174C">
              <w:rPr>
                <w:rFonts w:ascii="Arial" w:hAnsi="Arial" w:cs="Arial"/>
                <w:b/>
                <w:bCs/>
                <w:color w:val="000000"/>
                <w:sz w:val="22"/>
                <w:szCs w:val="22"/>
              </w:rPr>
              <w:t xml:space="preserve">Fredric </w:t>
            </w:r>
          </w:p>
          <w:p w14:paraId="2CCE7701" w14:textId="77777777" w:rsidR="00417FC9" w:rsidRPr="00E7174C" w:rsidRDefault="00417FC9" w:rsidP="00417FC9">
            <w:pPr>
              <w:rPr>
                <w:rFonts w:ascii="Arial" w:hAnsi="Arial" w:cs="Arial"/>
                <w:b/>
                <w:bCs/>
                <w:color w:val="000000"/>
                <w:sz w:val="22"/>
                <w:szCs w:val="22"/>
              </w:rPr>
            </w:pPr>
          </w:p>
          <w:p w14:paraId="07B8301E" w14:textId="77777777" w:rsidR="00417FC9" w:rsidRPr="00E7174C" w:rsidRDefault="00417FC9" w:rsidP="00417FC9">
            <w:pPr>
              <w:rPr>
                <w:rFonts w:ascii="Arial" w:hAnsi="Arial" w:cs="Arial"/>
                <w:b/>
                <w:sz w:val="22"/>
                <w:szCs w:val="22"/>
              </w:rPr>
            </w:pPr>
          </w:p>
          <w:p w14:paraId="401A9EB4" w14:textId="77777777" w:rsidR="00417FC9" w:rsidRPr="00E7174C" w:rsidRDefault="009F78E2" w:rsidP="00417FC9">
            <w:pPr>
              <w:rPr>
                <w:rFonts w:ascii="Arial" w:hAnsi="Arial" w:cs="Arial"/>
                <w:b/>
                <w:sz w:val="22"/>
                <w:szCs w:val="22"/>
              </w:rPr>
            </w:pPr>
            <w:r>
              <w:rPr>
                <w:rFonts w:ascii="Arial" w:hAnsi="Arial" w:cs="Arial"/>
                <w:b/>
                <w:sz w:val="22"/>
                <w:szCs w:val="22"/>
              </w:rPr>
              <w:t>Mark/</w:t>
            </w:r>
            <w:r w:rsidR="00417FC9" w:rsidRPr="00E7174C">
              <w:rPr>
                <w:rFonts w:ascii="Arial" w:hAnsi="Arial" w:cs="Arial"/>
                <w:b/>
                <w:sz w:val="22"/>
                <w:szCs w:val="22"/>
              </w:rPr>
              <w:t xml:space="preserve">Kay </w:t>
            </w:r>
          </w:p>
          <w:p w14:paraId="584734E2" w14:textId="77777777" w:rsidR="00417FC9" w:rsidRPr="00E7174C" w:rsidRDefault="00417FC9" w:rsidP="00417FC9">
            <w:pPr>
              <w:rPr>
                <w:rFonts w:ascii="Arial" w:hAnsi="Arial" w:cs="Arial"/>
                <w:b/>
                <w:sz w:val="22"/>
                <w:szCs w:val="22"/>
              </w:rPr>
            </w:pPr>
          </w:p>
          <w:p w14:paraId="3EC4A59B" w14:textId="77777777" w:rsidR="00417FC9" w:rsidRPr="00E7174C" w:rsidRDefault="00417FC9" w:rsidP="00417FC9">
            <w:pPr>
              <w:rPr>
                <w:rFonts w:ascii="Arial" w:hAnsi="Arial" w:cs="Arial"/>
                <w:b/>
                <w:sz w:val="22"/>
                <w:szCs w:val="22"/>
              </w:rPr>
            </w:pPr>
          </w:p>
          <w:p w14:paraId="19120D8B" w14:textId="77777777" w:rsidR="00417FC9" w:rsidRPr="00E7174C" w:rsidRDefault="00417FC9" w:rsidP="00417FC9">
            <w:pPr>
              <w:rPr>
                <w:rFonts w:ascii="Arial" w:hAnsi="Arial" w:cs="Arial"/>
                <w:b/>
                <w:sz w:val="22"/>
                <w:szCs w:val="22"/>
              </w:rPr>
            </w:pPr>
          </w:p>
          <w:p w14:paraId="649E45FD" w14:textId="77777777" w:rsidR="008F5ABE" w:rsidRPr="00E7174C" w:rsidRDefault="008F5ABE" w:rsidP="00417FC9">
            <w:pPr>
              <w:rPr>
                <w:rFonts w:ascii="Arial" w:hAnsi="Arial" w:cs="Arial"/>
                <w:b/>
                <w:sz w:val="22"/>
                <w:szCs w:val="22"/>
              </w:rPr>
            </w:pPr>
          </w:p>
          <w:p w14:paraId="26EFF977" w14:textId="77777777" w:rsidR="008F5ABE" w:rsidRPr="00E7174C" w:rsidRDefault="008F5ABE" w:rsidP="00417FC9">
            <w:pPr>
              <w:rPr>
                <w:rFonts w:ascii="Arial" w:hAnsi="Arial" w:cs="Arial"/>
                <w:b/>
                <w:sz w:val="22"/>
                <w:szCs w:val="22"/>
              </w:rPr>
            </w:pPr>
          </w:p>
          <w:p w14:paraId="5F421C0D" w14:textId="77777777" w:rsidR="00417FC9" w:rsidRPr="00E7174C" w:rsidRDefault="00417FC9" w:rsidP="009F78E2">
            <w:pPr>
              <w:rPr>
                <w:rFonts w:ascii="Arial" w:hAnsi="Arial" w:cs="Arial"/>
                <w:b/>
                <w:bCs/>
                <w:color w:val="000000"/>
                <w:sz w:val="22"/>
                <w:szCs w:val="22"/>
              </w:rPr>
            </w:pPr>
            <w:r w:rsidRPr="00E7174C">
              <w:rPr>
                <w:rFonts w:ascii="Arial" w:hAnsi="Arial" w:cs="Arial"/>
                <w:b/>
                <w:sz w:val="22"/>
                <w:szCs w:val="22"/>
              </w:rPr>
              <w:t xml:space="preserve">Fredric </w:t>
            </w:r>
          </w:p>
        </w:tc>
      </w:tr>
      <w:tr w:rsidR="00417FC9" w:rsidRPr="00E7174C" w14:paraId="10967A42" w14:textId="77777777" w:rsidTr="00BF3299">
        <w:tblPrEx>
          <w:tblBorders>
            <w:top w:val="single" w:sz="6" w:space="0" w:color="auto"/>
            <w:left w:val="single" w:sz="6" w:space="0" w:color="auto"/>
            <w:bottom w:val="single" w:sz="6" w:space="0" w:color="auto"/>
            <w:right w:val="single" w:sz="6" w:space="0" w:color="auto"/>
          </w:tblBorders>
        </w:tblPrEx>
        <w:trPr>
          <w:gridAfter w:val="1"/>
          <w:wAfter w:w="20" w:type="dxa"/>
          <w:cantSplit/>
          <w:trHeight w:val="239"/>
        </w:trPr>
        <w:tc>
          <w:tcPr>
            <w:tcW w:w="15525" w:type="dxa"/>
            <w:gridSpan w:val="14"/>
            <w:tcBorders>
              <w:right w:val="single" w:sz="18" w:space="0" w:color="auto"/>
            </w:tcBorders>
            <w:shd w:val="pct12" w:color="FFFFFF" w:themeColor="background1" w:fill="33CCCC"/>
          </w:tcPr>
          <w:p w14:paraId="2163E6B5" w14:textId="77777777" w:rsidR="00417FC9" w:rsidRPr="00E7174C" w:rsidRDefault="00417FC9" w:rsidP="00417FC9">
            <w:pPr>
              <w:pStyle w:val="BlockLabel"/>
              <w:rPr>
                <w:rFonts w:ascii="Arial" w:hAnsi="Arial" w:cs="Arial"/>
                <w:sz w:val="22"/>
                <w:szCs w:val="22"/>
                <w:lang w:val="en-AU"/>
              </w:rPr>
            </w:pPr>
            <w:r w:rsidRPr="00E7174C">
              <w:rPr>
                <w:rFonts w:ascii="Arial" w:hAnsi="Arial" w:cs="Arial"/>
                <w:sz w:val="22"/>
                <w:szCs w:val="22"/>
                <w:lang w:val="en-AU"/>
              </w:rPr>
              <w:lastRenderedPageBreak/>
              <w:t>Other business</w:t>
            </w:r>
          </w:p>
        </w:tc>
      </w:tr>
      <w:tr w:rsidR="00A320C9" w:rsidRPr="00E7174C" w14:paraId="0317808B" w14:textId="77777777" w:rsidTr="00974256">
        <w:tblPrEx>
          <w:tblBorders>
            <w:top w:val="single" w:sz="6" w:space="0" w:color="auto"/>
            <w:left w:val="single" w:sz="6" w:space="0" w:color="auto"/>
            <w:bottom w:val="single" w:sz="6" w:space="0" w:color="auto"/>
            <w:right w:val="single" w:sz="6" w:space="0" w:color="auto"/>
          </w:tblBorders>
        </w:tblPrEx>
        <w:trPr>
          <w:gridAfter w:val="1"/>
          <w:wAfter w:w="20" w:type="dxa"/>
          <w:cantSplit/>
          <w:trHeight w:val="254"/>
        </w:trPr>
        <w:tc>
          <w:tcPr>
            <w:tcW w:w="709" w:type="dxa"/>
            <w:gridSpan w:val="2"/>
            <w:tcBorders>
              <w:top w:val="single" w:sz="6" w:space="0" w:color="auto"/>
              <w:bottom w:val="single" w:sz="6" w:space="0" w:color="auto"/>
            </w:tcBorders>
          </w:tcPr>
          <w:p w14:paraId="77DCFAE8" w14:textId="77777777" w:rsidR="00A320C9" w:rsidRPr="00974256" w:rsidRDefault="00A320C9" w:rsidP="00A320C9">
            <w:pPr>
              <w:pStyle w:val="BlockLabel"/>
              <w:rPr>
                <w:rFonts w:ascii="Arial" w:hAnsi="Arial" w:cs="Arial"/>
                <w:b w:val="0"/>
                <w:sz w:val="22"/>
                <w:szCs w:val="22"/>
              </w:rPr>
            </w:pPr>
            <w:r w:rsidRPr="00974256">
              <w:rPr>
                <w:rFonts w:ascii="Arial" w:hAnsi="Arial" w:cs="Arial"/>
                <w:b w:val="0"/>
                <w:sz w:val="22"/>
                <w:szCs w:val="22"/>
              </w:rPr>
              <w:t>2</w:t>
            </w:r>
            <w:r w:rsidR="00052677">
              <w:rPr>
                <w:rFonts w:ascii="Arial" w:hAnsi="Arial" w:cs="Arial"/>
                <w:b w:val="0"/>
                <w:sz w:val="22"/>
                <w:szCs w:val="22"/>
              </w:rPr>
              <w:t>2</w:t>
            </w:r>
            <w:r w:rsidRPr="00974256">
              <w:rPr>
                <w:rFonts w:ascii="Arial" w:hAnsi="Arial" w:cs="Arial"/>
                <w:b w:val="0"/>
                <w:sz w:val="22"/>
                <w:szCs w:val="22"/>
              </w:rPr>
              <w:t>.</w:t>
            </w:r>
          </w:p>
        </w:tc>
        <w:tc>
          <w:tcPr>
            <w:tcW w:w="2126" w:type="dxa"/>
            <w:gridSpan w:val="3"/>
            <w:tcBorders>
              <w:top w:val="single" w:sz="6" w:space="0" w:color="auto"/>
              <w:bottom w:val="single" w:sz="6" w:space="0" w:color="auto"/>
            </w:tcBorders>
          </w:tcPr>
          <w:p w14:paraId="73929AAD" w14:textId="77777777" w:rsidR="00A320C9" w:rsidRPr="00974256" w:rsidRDefault="00E1096F" w:rsidP="00974256">
            <w:pPr>
              <w:tabs>
                <w:tab w:val="left" w:pos="31"/>
              </w:tabs>
              <w:rPr>
                <w:rFonts w:ascii="Arial" w:hAnsi="Arial" w:cs="Arial"/>
                <w:sz w:val="22"/>
                <w:szCs w:val="22"/>
              </w:rPr>
            </w:pPr>
            <w:r w:rsidRPr="00974256">
              <w:rPr>
                <w:rFonts w:ascii="Arial" w:hAnsi="Arial" w:cs="Arial"/>
                <w:sz w:val="22"/>
                <w:szCs w:val="22"/>
              </w:rPr>
              <w:t>Various</w:t>
            </w:r>
          </w:p>
        </w:tc>
        <w:tc>
          <w:tcPr>
            <w:tcW w:w="10915" w:type="dxa"/>
            <w:gridSpan w:val="5"/>
            <w:tcBorders>
              <w:top w:val="single" w:sz="6" w:space="0" w:color="auto"/>
              <w:bottom w:val="single" w:sz="6" w:space="0" w:color="auto"/>
            </w:tcBorders>
          </w:tcPr>
          <w:p w14:paraId="5A44DD8D" w14:textId="77777777" w:rsidR="00F10347" w:rsidRPr="00974256" w:rsidRDefault="00F10347">
            <w:pPr>
              <w:rPr>
                <w:rFonts w:ascii="Arial" w:hAnsi="Arial" w:cs="Arial"/>
                <w:sz w:val="22"/>
                <w:szCs w:val="22"/>
              </w:rPr>
            </w:pPr>
          </w:p>
          <w:p w14:paraId="1EF44A0F" w14:textId="77777777" w:rsidR="00A320C9" w:rsidRPr="00974256" w:rsidRDefault="00A320C9" w:rsidP="00974256">
            <w:pPr>
              <w:pStyle w:val="ListParagraph"/>
              <w:numPr>
                <w:ilvl w:val="0"/>
                <w:numId w:val="33"/>
              </w:numPr>
              <w:rPr>
                <w:rFonts w:ascii="Arial" w:hAnsi="Arial" w:cs="Arial"/>
                <w:sz w:val="22"/>
                <w:szCs w:val="22"/>
              </w:rPr>
            </w:pPr>
            <w:r w:rsidRPr="00974256">
              <w:rPr>
                <w:rFonts w:ascii="Arial" w:hAnsi="Arial" w:cs="Arial"/>
                <w:sz w:val="22"/>
                <w:szCs w:val="22"/>
              </w:rPr>
              <w:t xml:space="preserve">ADHB </w:t>
            </w:r>
            <w:r w:rsidR="00F82A4B" w:rsidRPr="00974256">
              <w:rPr>
                <w:rFonts w:ascii="Arial" w:hAnsi="Arial" w:cs="Arial"/>
                <w:sz w:val="22"/>
                <w:szCs w:val="22"/>
              </w:rPr>
              <w:t xml:space="preserve">has provided guidance on </w:t>
            </w:r>
            <w:r w:rsidRPr="00974256">
              <w:rPr>
                <w:rFonts w:ascii="Arial" w:hAnsi="Arial" w:cs="Arial"/>
                <w:sz w:val="22"/>
                <w:szCs w:val="22"/>
              </w:rPr>
              <w:t>checking for</w:t>
            </w:r>
            <w:r w:rsidR="00F82A4B" w:rsidRPr="00E7174C">
              <w:rPr>
                <w:rFonts w:ascii="Arial" w:hAnsi="Arial" w:cs="Arial"/>
                <w:sz w:val="22"/>
                <w:szCs w:val="22"/>
              </w:rPr>
              <w:t xml:space="preserve"> </w:t>
            </w:r>
            <w:proofErr w:type="spellStart"/>
            <w:r w:rsidR="004B7FAC">
              <w:rPr>
                <w:rFonts w:ascii="Arial" w:hAnsi="Arial" w:cs="Arial"/>
                <w:sz w:val="22"/>
                <w:szCs w:val="22"/>
              </w:rPr>
              <w:t>M</w:t>
            </w:r>
            <w:r w:rsidRPr="00974256">
              <w:rPr>
                <w:rFonts w:ascii="Arial" w:hAnsi="Arial" w:cs="Arial"/>
                <w:sz w:val="22"/>
                <w:szCs w:val="22"/>
              </w:rPr>
              <w:t>ethampethamine</w:t>
            </w:r>
            <w:proofErr w:type="spellEnd"/>
            <w:r w:rsidR="00F82A4B" w:rsidRPr="00E7174C">
              <w:rPr>
                <w:rFonts w:ascii="Arial" w:hAnsi="Arial" w:cs="Arial"/>
                <w:sz w:val="22"/>
                <w:szCs w:val="22"/>
              </w:rPr>
              <w:t xml:space="preserve"> contamination</w:t>
            </w:r>
            <w:r w:rsidRPr="00974256">
              <w:rPr>
                <w:rFonts w:ascii="Arial" w:hAnsi="Arial" w:cs="Arial"/>
                <w:sz w:val="22"/>
                <w:szCs w:val="22"/>
              </w:rPr>
              <w:t xml:space="preserve"> on </w:t>
            </w:r>
            <w:r w:rsidR="00F82A4B" w:rsidRPr="00E7174C">
              <w:rPr>
                <w:rFonts w:ascii="Arial" w:hAnsi="Arial" w:cs="Arial"/>
                <w:sz w:val="22"/>
                <w:szCs w:val="22"/>
              </w:rPr>
              <w:t xml:space="preserve">dialysis </w:t>
            </w:r>
            <w:r w:rsidR="004B7FAC">
              <w:rPr>
                <w:rFonts w:ascii="Arial" w:hAnsi="Arial" w:cs="Arial"/>
                <w:sz w:val="22"/>
                <w:szCs w:val="22"/>
              </w:rPr>
              <w:t xml:space="preserve">equipment and </w:t>
            </w:r>
            <w:r w:rsidR="00076E34">
              <w:rPr>
                <w:rFonts w:ascii="Arial" w:hAnsi="Arial" w:cs="Arial"/>
                <w:sz w:val="22"/>
                <w:szCs w:val="22"/>
              </w:rPr>
              <w:t xml:space="preserve">Fredric presented </w:t>
            </w:r>
            <w:r w:rsidR="004B7FAC">
              <w:rPr>
                <w:rFonts w:ascii="Arial" w:hAnsi="Arial" w:cs="Arial"/>
                <w:sz w:val="22"/>
                <w:szCs w:val="22"/>
              </w:rPr>
              <w:t xml:space="preserve">this.  Fredric also shared MOH guidelines and </w:t>
            </w:r>
            <w:r w:rsidR="00076E34">
              <w:rPr>
                <w:rFonts w:ascii="Arial" w:hAnsi="Arial" w:cs="Arial"/>
                <w:sz w:val="22"/>
                <w:szCs w:val="22"/>
              </w:rPr>
              <w:t>testing facilities</w:t>
            </w:r>
            <w:r w:rsidR="004B7FAC">
              <w:rPr>
                <w:rFonts w:ascii="Arial" w:hAnsi="Arial" w:cs="Arial"/>
                <w:sz w:val="22"/>
                <w:szCs w:val="22"/>
              </w:rPr>
              <w:t xml:space="preserve"> related to </w:t>
            </w:r>
            <w:proofErr w:type="gramStart"/>
            <w:r w:rsidR="004B7FAC">
              <w:rPr>
                <w:rFonts w:ascii="Arial" w:hAnsi="Arial" w:cs="Arial"/>
                <w:sz w:val="22"/>
                <w:szCs w:val="22"/>
              </w:rPr>
              <w:t>this</w:t>
            </w:r>
            <w:proofErr w:type="gramEnd"/>
            <w:r w:rsidR="004B7FAC">
              <w:rPr>
                <w:rFonts w:ascii="Arial" w:hAnsi="Arial" w:cs="Arial"/>
                <w:sz w:val="22"/>
                <w:szCs w:val="22"/>
              </w:rPr>
              <w:t xml:space="preserve"> and he will forward this to NRAB committee group.</w:t>
            </w:r>
          </w:p>
          <w:p w14:paraId="1CC9E124" w14:textId="77777777" w:rsidR="00A320C9" w:rsidRPr="00974256" w:rsidRDefault="00F10347">
            <w:pPr>
              <w:rPr>
                <w:rFonts w:ascii="Arial" w:hAnsi="Arial" w:cs="Arial"/>
                <w:sz w:val="22"/>
                <w:szCs w:val="22"/>
              </w:rPr>
            </w:pPr>
            <w:r w:rsidRPr="00974256">
              <w:rPr>
                <w:rFonts w:ascii="Arial" w:hAnsi="Arial" w:cs="Arial"/>
                <w:sz w:val="22"/>
                <w:szCs w:val="22"/>
              </w:rPr>
              <w:t xml:space="preserve">: </w:t>
            </w:r>
          </w:p>
          <w:p w14:paraId="07CEE4B1" w14:textId="77777777" w:rsidR="00F10347" w:rsidRDefault="00F82A4B" w:rsidP="00974256">
            <w:pPr>
              <w:pStyle w:val="ListParagraph"/>
              <w:numPr>
                <w:ilvl w:val="0"/>
                <w:numId w:val="31"/>
              </w:numPr>
              <w:rPr>
                <w:rFonts w:ascii="Arial" w:hAnsi="Arial" w:cs="Arial"/>
                <w:sz w:val="22"/>
                <w:szCs w:val="22"/>
              </w:rPr>
            </w:pPr>
            <w:r w:rsidRPr="00974256">
              <w:rPr>
                <w:rFonts w:ascii="Arial" w:hAnsi="Arial" w:cs="Arial"/>
                <w:sz w:val="22"/>
                <w:szCs w:val="22"/>
              </w:rPr>
              <w:t xml:space="preserve">Michael Collins and </w:t>
            </w:r>
            <w:proofErr w:type="spellStart"/>
            <w:r w:rsidR="00E1096F" w:rsidRPr="00974256">
              <w:rPr>
                <w:rFonts w:ascii="Arial" w:hAnsi="Arial" w:cs="Arial"/>
                <w:sz w:val="22"/>
                <w:szCs w:val="22"/>
              </w:rPr>
              <w:t>Suetonia</w:t>
            </w:r>
            <w:proofErr w:type="spellEnd"/>
            <w:r w:rsidR="00E1096F" w:rsidRPr="00974256">
              <w:rPr>
                <w:rFonts w:ascii="Arial" w:hAnsi="Arial" w:cs="Arial"/>
                <w:sz w:val="22"/>
                <w:szCs w:val="22"/>
              </w:rPr>
              <w:t xml:space="preserve"> Palmer have been in contact </w:t>
            </w:r>
            <w:r w:rsidR="00627DA3">
              <w:rPr>
                <w:rFonts w:ascii="Arial" w:hAnsi="Arial" w:cs="Arial"/>
                <w:sz w:val="22"/>
                <w:szCs w:val="22"/>
              </w:rPr>
              <w:t xml:space="preserve">about developing </w:t>
            </w:r>
            <w:r w:rsidR="00E1096F" w:rsidRPr="00974256">
              <w:rPr>
                <w:rFonts w:ascii="Arial" w:hAnsi="Arial" w:cs="Arial"/>
                <w:sz w:val="22"/>
                <w:szCs w:val="22"/>
              </w:rPr>
              <w:t>a</w:t>
            </w:r>
            <w:r w:rsidR="009F78E2">
              <w:rPr>
                <w:rFonts w:ascii="Arial" w:hAnsi="Arial" w:cs="Arial"/>
                <w:sz w:val="22"/>
                <w:szCs w:val="22"/>
              </w:rPr>
              <w:t xml:space="preserve"> New Zealand N</w:t>
            </w:r>
            <w:r w:rsidR="00627DA3">
              <w:rPr>
                <w:rFonts w:ascii="Arial" w:hAnsi="Arial" w:cs="Arial"/>
                <w:sz w:val="22"/>
                <w:szCs w:val="22"/>
              </w:rPr>
              <w:t xml:space="preserve">ephrology </w:t>
            </w:r>
            <w:r w:rsidR="009F78E2">
              <w:rPr>
                <w:rFonts w:ascii="Arial" w:hAnsi="Arial" w:cs="Arial"/>
                <w:sz w:val="22"/>
                <w:szCs w:val="22"/>
              </w:rPr>
              <w:t>R</w:t>
            </w:r>
            <w:r w:rsidR="00E1096F" w:rsidRPr="00974256">
              <w:rPr>
                <w:rFonts w:ascii="Arial" w:hAnsi="Arial" w:cs="Arial"/>
                <w:sz w:val="22"/>
                <w:szCs w:val="22"/>
              </w:rPr>
              <w:t>esearch strategy</w:t>
            </w:r>
            <w:r w:rsidR="00627DA3">
              <w:rPr>
                <w:rFonts w:ascii="Arial" w:hAnsi="Arial" w:cs="Arial"/>
                <w:sz w:val="22"/>
                <w:szCs w:val="22"/>
              </w:rPr>
              <w:t>.</w:t>
            </w:r>
            <w:r w:rsidR="00E1096F" w:rsidRPr="00974256">
              <w:rPr>
                <w:rFonts w:ascii="Arial" w:hAnsi="Arial" w:cs="Arial"/>
                <w:sz w:val="22"/>
                <w:szCs w:val="22"/>
              </w:rPr>
              <w:t xml:space="preserve"> The group supported NRAB establishing a research workstream with an emphasis on </w:t>
            </w:r>
            <w:r w:rsidR="00627DA3">
              <w:rPr>
                <w:rFonts w:ascii="Arial" w:hAnsi="Arial" w:cs="Arial"/>
                <w:sz w:val="22"/>
                <w:szCs w:val="22"/>
              </w:rPr>
              <w:t xml:space="preserve">research to inform </w:t>
            </w:r>
            <w:r w:rsidR="00374CA4" w:rsidRPr="00E7174C">
              <w:rPr>
                <w:rFonts w:ascii="Arial" w:hAnsi="Arial" w:cs="Arial"/>
                <w:sz w:val="22"/>
                <w:szCs w:val="22"/>
              </w:rPr>
              <w:t>quality improvement</w:t>
            </w:r>
            <w:r w:rsidR="00E1096F" w:rsidRPr="00974256">
              <w:rPr>
                <w:rFonts w:ascii="Arial" w:hAnsi="Arial" w:cs="Arial"/>
                <w:sz w:val="22"/>
                <w:szCs w:val="22"/>
              </w:rPr>
              <w:t>.</w:t>
            </w:r>
            <w:r w:rsidR="004B7FAC">
              <w:rPr>
                <w:rFonts w:ascii="Arial" w:hAnsi="Arial" w:cs="Arial"/>
                <w:sz w:val="22"/>
                <w:szCs w:val="22"/>
              </w:rPr>
              <w:br/>
            </w:r>
          </w:p>
          <w:p w14:paraId="27282023" w14:textId="77777777" w:rsidR="00076E34" w:rsidRPr="00974256" w:rsidRDefault="00076E34" w:rsidP="00974256">
            <w:pPr>
              <w:pStyle w:val="ListParagraph"/>
              <w:numPr>
                <w:ilvl w:val="0"/>
                <w:numId w:val="31"/>
              </w:numPr>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Scollum</w:t>
            </w:r>
            <w:proofErr w:type="spellEnd"/>
            <w:r>
              <w:rPr>
                <w:rFonts w:ascii="Arial" w:hAnsi="Arial" w:cs="Arial"/>
                <w:sz w:val="22"/>
                <w:szCs w:val="22"/>
              </w:rPr>
              <w:t xml:space="preserve"> will have discussion with Tonya </w:t>
            </w:r>
            <w:r w:rsidR="004B7FAC">
              <w:rPr>
                <w:rFonts w:ascii="Arial" w:hAnsi="Arial" w:cs="Arial"/>
                <w:sz w:val="22"/>
                <w:szCs w:val="22"/>
              </w:rPr>
              <w:t xml:space="preserve">Kara </w:t>
            </w:r>
            <w:r>
              <w:rPr>
                <w:rFonts w:ascii="Arial" w:hAnsi="Arial" w:cs="Arial"/>
                <w:sz w:val="22"/>
                <w:szCs w:val="22"/>
              </w:rPr>
              <w:t xml:space="preserve">and </w:t>
            </w:r>
            <w:proofErr w:type="spellStart"/>
            <w:r>
              <w:rPr>
                <w:rFonts w:ascii="Arial" w:hAnsi="Arial" w:cs="Arial"/>
                <w:sz w:val="22"/>
                <w:szCs w:val="22"/>
              </w:rPr>
              <w:t>Seuton</w:t>
            </w:r>
            <w:r w:rsidR="004B7FAC">
              <w:rPr>
                <w:rFonts w:ascii="Arial" w:hAnsi="Arial" w:cs="Arial"/>
                <w:sz w:val="22"/>
                <w:szCs w:val="22"/>
              </w:rPr>
              <w:t>i</w:t>
            </w:r>
            <w:r>
              <w:rPr>
                <w:rFonts w:ascii="Arial" w:hAnsi="Arial" w:cs="Arial"/>
                <w:sz w:val="22"/>
                <w:szCs w:val="22"/>
              </w:rPr>
              <w:t>a</w:t>
            </w:r>
            <w:proofErr w:type="spellEnd"/>
            <w:r>
              <w:rPr>
                <w:rFonts w:ascii="Arial" w:hAnsi="Arial" w:cs="Arial"/>
                <w:sz w:val="22"/>
                <w:szCs w:val="22"/>
              </w:rPr>
              <w:t xml:space="preserve"> </w:t>
            </w:r>
            <w:r w:rsidR="004B7FAC">
              <w:rPr>
                <w:rFonts w:ascii="Arial" w:hAnsi="Arial" w:cs="Arial"/>
                <w:sz w:val="22"/>
                <w:szCs w:val="22"/>
              </w:rPr>
              <w:t xml:space="preserve">Palmer </w:t>
            </w:r>
            <w:r>
              <w:rPr>
                <w:rFonts w:ascii="Arial" w:hAnsi="Arial" w:cs="Arial"/>
                <w:sz w:val="22"/>
                <w:szCs w:val="22"/>
              </w:rPr>
              <w:t xml:space="preserve">regarding </w:t>
            </w:r>
            <w:r w:rsidR="004B7FAC">
              <w:rPr>
                <w:rFonts w:ascii="Arial" w:hAnsi="Arial" w:cs="Arial"/>
                <w:sz w:val="22"/>
                <w:szCs w:val="22"/>
              </w:rPr>
              <w:t>research</w:t>
            </w:r>
            <w:r>
              <w:rPr>
                <w:rFonts w:ascii="Arial" w:hAnsi="Arial" w:cs="Arial"/>
                <w:sz w:val="22"/>
                <w:szCs w:val="22"/>
              </w:rPr>
              <w:t xml:space="preserve"> </w:t>
            </w:r>
            <w:r w:rsidR="004B7FAC">
              <w:rPr>
                <w:rFonts w:ascii="Arial" w:hAnsi="Arial" w:cs="Arial"/>
                <w:sz w:val="22"/>
                <w:szCs w:val="22"/>
              </w:rPr>
              <w:t>work stream at Queenstown Nephrology M</w:t>
            </w:r>
            <w:r>
              <w:rPr>
                <w:rFonts w:ascii="Arial" w:hAnsi="Arial" w:cs="Arial"/>
                <w:sz w:val="22"/>
                <w:szCs w:val="22"/>
              </w:rPr>
              <w:t>eeting</w:t>
            </w:r>
            <w:r w:rsidR="004B7FAC">
              <w:rPr>
                <w:rFonts w:ascii="Arial" w:hAnsi="Arial" w:cs="Arial"/>
                <w:sz w:val="22"/>
                <w:szCs w:val="22"/>
              </w:rPr>
              <w:t xml:space="preserve"> in October </w:t>
            </w:r>
            <w:proofErr w:type="gramStart"/>
            <w:r w:rsidR="004B7FAC">
              <w:rPr>
                <w:rFonts w:ascii="Arial" w:hAnsi="Arial" w:cs="Arial"/>
                <w:sz w:val="22"/>
                <w:szCs w:val="22"/>
              </w:rPr>
              <w:t>2017.</w:t>
            </w:r>
            <w:r>
              <w:rPr>
                <w:rFonts w:ascii="Arial" w:hAnsi="Arial" w:cs="Arial"/>
                <w:sz w:val="22"/>
                <w:szCs w:val="22"/>
              </w:rPr>
              <w:t>.</w:t>
            </w:r>
            <w:proofErr w:type="gramEnd"/>
          </w:p>
          <w:p w14:paraId="49659D48" w14:textId="77777777" w:rsidR="00E1096F" w:rsidRPr="00974256" w:rsidRDefault="00E1096F" w:rsidP="00974256">
            <w:pPr>
              <w:pStyle w:val="ListParagraph"/>
              <w:rPr>
                <w:rFonts w:ascii="Arial" w:hAnsi="Arial" w:cs="Arial"/>
                <w:sz w:val="22"/>
                <w:szCs w:val="22"/>
              </w:rPr>
            </w:pPr>
          </w:p>
          <w:p w14:paraId="5A4FA055" w14:textId="77777777" w:rsidR="00E7174C" w:rsidRPr="00974256" w:rsidRDefault="00E7174C" w:rsidP="009F78E2">
            <w:pPr>
              <w:pStyle w:val="ListParagraph"/>
              <w:rPr>
                <w:rFonts w:ascii="Arial" w:hAnsi="Arial" w:cs="Arial"/>
                <w:sz w:val="22"/>
                <w:szCs w:val="22"/>
              </w:rPr>
            </w:pPr>
          </w:p>
        </w:tc>
        <w:tc>
          <w:tcPr>
            <w:tcW w:w="1775" w:type="dxa"/>
            <w:gridSpan w:val="4"/>
            <w:tcBorders>
              <w:top w:val="single" w:sz="6" w:space="0" w:color="auto"/>
              <w:bottom w:val="single" w:sz="6" w:space="0" w:color="auto"/>
              <w:right w:val="single" w:sz="18" w:space="0" w:color="auto"/>
            </w:tcBorders>
          </w:tcPr>
          <w:p w14:paraId="3BC6BA2A" w14:textId="77777777" w:rsidR="00A320C9" w:rsidRPr="00974256" w:rsidRDefault="00A320C9" w:rsidP="00A320C9">
            <w:pPr>
              <w:rPr>
                <w:rFonts w:ascii="Arial" w:hAnsi="Arial" w:cs="Arial"/>
                <w:b/>
                <w:sz w:val="22"/>
                <w:szCs w:val="22"/>
              </w:rPr>
            </w:pPr>
          </w:p>
          <w:p w14:paraId="51E0BC91" w14:textId="77777777" w:rsidR="00627DA3" w:rsidRPr="00974256" w:rsidRDefault="00627DA3" w:rsidP="00A320C9">
            <w:pPr>
              <w:rPr>
                <w:rFonts w:ascii="Arial" w:hAnsi="Arial" w:cs="Arial"/>
                <w:b/>
                <w:sz w:val="22"/>
                <w:szCs w:val="22"/>
              </w:rPr>
            </w:pPr>
          </w:p>
          <w:p w14:paraId="35AEE250" w14:textId="77777777" w:rsidR="009F78E2" w:rsidRDefault="009F78E2" w:rsidP="009F78E2">
            <w:pPr>
              <w:rPr>
                <w:rFonts w:ascii="Arial" w:hAnsi="Arial" w:cs="Arial"/>
                <w:b/>
                <w:sz w:val="22"/>
                <w:szCs w:val="22"/>
              </w:rPr>
            </w:pPr>
          </w:p>
          <w:p w14:paraId="112CF686" w14:textId="77777777" w:rsidR="009F78E2" w:rsidRDefault="009F78E2" w:rsidP="009F78E2">
            <w:pPr>
              <w:rPr>
                <w:rFonts w:ascii="Arial" w:hAnsi="Arial" w:cs="Arial"/>
                <w:b/>
                <w:sz w:val="22"/>
                <w:szCs w:val="22"/>
              </w:rPr>
            </w:pPr>
            <w:r>
              <w:rPr>
                <w:rFonts w:ascii="Arial" w:hAnsi="Arial" w:cs="Arial"/>
                <w:b/>
                <w:sz w:val="22"/>
                <w:szCs w:val="22"/>
              </w:rPr>
              <w:t xml:space="preserve">Fredric </w:t>
            </w:r>
          </w:p>
          <w:p w14:paraId="04FA35E5" w14:textId="77777777" w:rsidR="00F82A4B" w:rsidRPr="00974256" w:rsidRDefault="00F82A4B" w:rsidP="00A320C9">
            <w:pPr>
              <w:rPr>
                <w:rFonts w:ascii="Arial" w:hAnsi="Arial" w:cs="Arial"/>
                <w:b/>
                <w:sz w:val="22"/>
                <w:szCs w:val="22"/>
              </w:rPr>
            </w:pPr>
          </w:p>
          <w:p w14:paraId="0DF2430C" w14:textId="77777777" w:rsidR="00374CA4" w:rsidRPr="00974256" w:rsidRDefault="00374CA4" w:rsidP="00A320C9">
            <w:pPr>
              <w:rPr>
                <w:rFonts w:ascii="Arial" w:hAnsi="Arial" w:cs="Arial"/>
                <w:b/>
                <w:sz w:val="22"/>
                <w:szCs w:val="22"/>
              </w:rPr>
            </w:pPr>
          </w:p>
          <w:p w14:paraId="2202E752" w14:textId="77777777" w:rsidR="00374CA4" w:rsidRPr="00974256" w:rsidRDefault="00374CA4" w:rsidP="00A320C9">
            <w:pPr>
              <w:rPr>
                <w:rFonts w:ascii="Arial" w:hAnsi="Arial" w:cs="Arial"/>
                <w:b/>
                <w:sz w:val="22"/>
                <w:szCs w:val="22"/>
              </w:rPr>
            </w:pPr>
          </w:p>
          <w:p w14:paraId="647104F6" w14:textId="77777777" w:rsidR="00374CA4" w:rsidRPr="00974256" w:rsidRDefault="00374CA4" w:rsidP="00A320C9">
            <w:pPr>
              <w:rPr>
                <w:rFonts w:ascii="Arial" w:hAnsi="Arial" w:cs="Arial"/>
                <w:b/>
                <w:sz w:val="22"/>
                <w:szCs w:val="22"/>
              </w:rPr>
            </w:pPr>
          </w:p>
          <w:p w14:paraId="5ED838D7" w14:textId="77777777" w:rsidR="00374CA4" w:rsidRPr="00974256" w:rsidRDefault="00374CA4" w:rsidP="00A320C9">
            <w:pPr>
              <w:rPr>
                <w:rFonts w:ascii="Arial" w:hAnsi="Arial" w:cs="Arial"/>
                <w:b/>
                <w:sz w:val="22"/>
                <w:szCs w:val="22"/>
              </w:rPr>
            </w:pPr>
          </w:p>
          <w:p w14:paraId="28098A64" w14:textId="77777777" w:rsidR="00374CA4" w:rsidRPr="00974256" w:rsidRDefault="00076E34" w:rsidP="00A320C9">
            <w:pPr>
              <w:rPr>
                <w:rFonts w:ascii="Arial" w:hAnsi="Arial" w:cs="Arial"/>
                <w:b/>
                <w:sz w:val="22"/>
                <w:szCs w:val="22"/>
              </w:rPr>
            </w:pPr>
            <w:r>
              <w:rPr>
                <w:rFonts w:ascii="Arial" w:hAnsi="Arial" w:cs="Arial"/>
                <w:b/>
                <w:sz w:val="22"/>
                <w:szCs w:val="22"/>
              </w:rPr>
              <w:t xml:space="preserve">John </w:t>
            </w:r>
          </w:p>
          <w:p w14:paraId="110EE297" w14:textId="77777777" w:rsidR="00374CA4" w:rsidRPr="00974256" w:rsidRDefault="00374CA4" w:rsidP="00A320C9">
            <w:pPr>
              <w:rPr>
                <w:rFonts w:ascii="Arial" w:hAnsi="Arial" w:cs="Arial"/>
                <w:b/>
                <w:sz w:val="22"/>
                <w:szCs w:val="22"/>
              </w:rPr>
            </w:pPr>
          </w:p>
        </w:tc>
      </w:tr>
      <w:tr w:rsidR="00A320C9" w:rsidRPr="00E7174C" w14:paraId="36F0720C" w14:textId="77777777" w:rsidTr="00BF3299">
        <w:tblPrEx>
          <w:tblBorders>
            <w:top w:val="single" w:sz="6" w:space="0" w:color="auto"/>
            <w:left w:val="single" w:sz="6" w:space="0" w:color="auto"/>
            <w:bottom w:val="single" w:sz="6" w:space="0" w:color="auto"/>
            <w:right w:val="single" w:sz="6" w:space="0" w:color="auto"/>
          </w:tblBorders>
        </w:tblPrEx>
        <w:trPr>
          <w:gridAfter w:val="1"/>
          <w:wAfter w:w="20" w:type="dxa"/>
          <w:cantSplit/>
          <w:trHeight w:val="254"/>
        </w:trPr>
        <w:tc>
          <w:tcPr>
            <w:tcW w:w="15525" w:type="dxa"/>
            <w:gridSpan w:val="14"/>
            <w:tcBorders>
              <w:right w:val="single" w:sz="18" w:space="0" w:color="auto"/>
            </w:tcBorders>
            <w:shd w:val="pct12" w:color="008080" w:fill="33CCCC"/>
          </w:tcPr>
          <w:p w14:paraId="37AB0520" w14:textId="77777777" w:rsidR="00A320C9" w:rsidRPr="00E7174C" w:rsidRDefault="00A320C9" w:rsidP="00A320C9">
            <w:pPr>
              <w:pStyle w:val="BlockLabel"/>
              <w:rPr>
                <w:rFonts w:ascii="Arial" w:hAnsi="Arial" w:cs="Arial"/>
                <w:sz w:val="22"/>
                <w:szCs w:val="22"/>
                <w:lang w:val="en-AU"/>
              </w:rPr>
            </w:pPr>
            <w:r w:rsidRPr="00E7174C">
              <w:rPr>
                <w:rFonts w:ascii="Arial" w:hAnsi="Arial" w:cs="Arial"/>
                <w:sz w:val="22"/>
                <w:szCs w:val="22"/>
                <w:lang w:val="en-AU"/>
              </w:rPr>
              <w:t>Next meeting</w:t>
            </w:r>
          </w:p>
        </w:tc>
      </w:tr>
      <w:tr w:rsidR="00A320C9" w:rsidRPr="00E7174C" w14:paraId="5A217254" w14:textId="77777777" w:rsidTr="00DF4C4B">
        <w:trPr>
          <w:trHeight w:val="254"/>
        </w:trPr>
        <w:tc>
          <w:tcPr>
            <w:tcW w:w="2863" w:type="dxa"/>
            <w:gridSpan w:val="7"/>
            <w:tcBorders>
              <w:top w:val="single" w:sz="6" w:space="0" w:color="auto"/>
              <w:bottom w:val="single" w:sz="6" w:space="0" w:color="auto"/>
            </w:tcBorders>
          </w:tcPr>
          <w:p w14:paraId="41540389" w14:textId="77777777" w:rsidR="00A320C9" w:rsidRPr="00E7174C" w:rsidRDefault="00A320C9" w:rsidP="004B7FAC">
            <w:pPr>
              <w:tabs>
                <w:tab w:val="left" w:pos="31"/>
              </w:tabs>
              <w:ind w:left="31" w:hanging="31"/>
              <w:rPr>
                <w:rFonts w:ascii="Arial" w:hAnsi="Arial" w:cs="Arial"/>
                <w:sz w:val="22"/>
                <w:szCs w:val="22"/>
              </w:rPr>
            </w:pPr>
            <w:r w:rsidRPr="00E7174C">
              <w:rPr>
                <w:rFonts w:ascii="Arial" w:hAnsi="Arial" w:cs="Arial"/>
                <w:b/>
                <w:sz w:val="22"/>
                <w:szCs w:val="22"/>
              </w:rPr>
              <w:t>Date:</w:t>
            </w:r>
            <w:r w:rsidRPr="00E7174C">
              <w:rPr>
                <w:rFonts w:ascii="Arial" w:hAnsi="Arial" w:cs="Arial"/>
                <w:sz w:val="22"/>
                <w:szCs w:val="22"/>
              </w:rPr>
              <w:t xml:space="preserve">  </w:t>
            </w:r>
            <w:r w:rsidR="004B7FAC">
              <w:rPr>
                <w:rFonts w:ascii="Arial" w:hAnsi="Arial" w:cs="Arial"/>
                <w:sz w:val="22"/>
                <w:szCs w:val="22"/>
              </w:rPr>
              <w:t>15</w:t>
            </w:r>
            <w:r w:rsidRPr="00E7174C">
              <w:rPr>
                <w:rFonts w:ascii="Arial" w:hAnsi="Arial" w:cs="Arial"/>
                <w:sz w:val="22"/>
                <w:szCs w:val="22"/>
              </w:rPr>
              <w:t xml:space="preserve"> </w:t>
            </w:r>
            <w:r w:rsidR="004B7FAC">
              <w:rPr>
                <w:rFonts w:ascii="Arial" w:hAnsi="Arial" w:cs="Arial"/>
                <w:sz w:val="22"/>
                <w:szCs w:val="22"/>
              </w:rPr>
              <w:t>November</w:t>
            </w:r>
            <w:r w:rsidRPr="00E7174C">
              <w:rPr>
                <w:rFonts w:ascii="Arial" w:hAnsi="Arial" w:cs="Arial"/>
                <w:sz w:val="22"/>
                <w:szCs w:val="22"/>
              </w:rPr>
              <w:t xml:space="preserve"> 2017</w:t>
            </w:r>
          </w:p>
        </w:tc>
        <w:tc>
          <w:tcPr>
            <w:tcW w:w="2703" w:type="dxa"/>
            <w:tcBorders>
              <w:top w:val="single" w:sz="6" w:space="0" w:color="auto"/>
              <w:bottom w:val="single" w:sz="6" w:space="0" w:color="auto"/>
            </w:tcBorders>
          </w:tcPr>
          <w:p w14:paraId="4F187C0E" w14:textId="77777777" w:rsidR="00A320C9" w:rsidRPr="00E7174C" w:rsidRDefault="00A320C9" w:rsidP="00A320C9">
            <w:pPr>
              <w:rPr>
                <w:rFonts w:ascii="Arial" w:hAnsi="Arial" w:cs="Arial"/>
                <w:sz w:val="22"/>
                <w:szCs w:val="22"/>
              </w:rPr>
            </w:pPr>
            <w:r w:rsidRPr="00E7174C">
              <w:rPr>
                <w:rFonts w:ascii="Arial" w:hAnsi="Arial" w:cs="Arial"/>
                <w:b/>
                <w:sz w:val="22"/>
                <w:szCs w:val="22"/>
              </w:rPr>
              <w:t>Time</w:t>
            </w:r>
            <w:r w:rsidRPr="00E7174C">
              <w:rPr>
                <w:rFonts w:ascii="Arial" w:hAnsi="Arial" w:cs="Arial"/>
                <w:sz w:val="22"/>
                <w:szCs w:val="22"/>
              </w:rPr>
              <w:t>: 9.30am</w:t>
            </w:r>
          </w:p>
        </w:tc>
        <w:tc>
          <w:tcPr>
            <w:tcW w:w="9979" w:type="dxa"/>
            <w:gridSpan w:val="7"/>
            <w:tcBorders>
              <w:top w:val="single" w:sz="6" w:space="0" w:color="auto"/>
              <w:bottom w:val="single" w:sz="6" w:space="0" w:color="auto"/>
              <w:right w:val="single" w:sz="18" w:space="0" w:color="auto"/>
            </w:tcBorders>
          </w:tcPr>
          <w:p w14:paraId="795C0464" w14:textId="77777777" w:rsidR="00A320C9" w:rsidRPr="00E7174C" w:rsidRDefault="00A320C9" w:rsidP="00A320C9">
            <w:pPr>
              <w:rPr>
                <w:rFonts w:ascii="Arial" w:hAnsi="Arial" w:cs="Arial"/>
                <w:sz w:val="22"/>
                <w:szCs w:val="22"/>
              </w:rPr>
            </w:pPr>
            <w:r w:rsidRPr="00E7174C">
              <w:rPr>
                <w:rFonts w:ascii="Arial" w:hAnsi="Arial" w:cs="Arial"/>
                <w:b/>
                <w:sz w:val="22"/>
                <w:szCs w:val="22"/>
              </w:rPr>
              <w:t xml:space="preserve">Venue: </w:t>
            </w:r>
            <w:r w:rsidRPr="00E7174C">
              <w:rPr>
                <w:rFonts w:ascii="Arial" w:hAnsi="Arial" w:cs="Arial"/>
                <w:sz w:val="22"/>
                <w:szCs w:val="22"/>
              </w:rPr>
              <w:t>Room GN7, Ministry of Health, 133 Molesworth St, Wellington.</w:t>
            </w:r>
          </w:p>
        </w:tc>
      </w:tr>
    </w:tbl>
    <w:p w14:paraId="502BE00C" w14:textId="77777777" w:rsidR="00213732" w:rsidRPr="00E7174C" w:rsidRDefault="00213732" w:rsidP="002C4945">
      <w:pPr>
        <w:pStyle w:val="Header"/>
        <w:tabs>
          <w:tab w:val="clear" w:pos="4153"/>
          <w:tab w:val="clear" w:pos="8306"/>
        </w:tabs>
        <w:rPr>
          <w:rFonts w:ascii="Arial" w:hAnsi="Arial" w:cs="Arial"/>
          <w:sz w:val="22"/>
          <w:szCs w:val="22"/>
        </w:rPr>
      </w:pPr>
    </w:p>
    <w:sectPr w:rsidR="00213732" w:rsidRPr="00E7174C" w:rsidSect="00974256">
      <w:headerReference w:type="even" r:id="rId14"/>
      <w:headerReference w:type="default" r:id="rId15"/>
      <w:footerReference w:type="default" r:id="rId16"/>
      <w:headerReference w:type="first" r:id="rId17"/>
      <w:footerReference w:type="first" r:id="rId18"/>
      <w:pgSz w:w="16840" w:h="11907" w:orient="landscape" w:code="9"/>
      <w:pgMar w:top="567" w:right="851" w:bottom="284" w:left="851" w:header="567"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3AB8" w14:textId="77777777" w:rsidR="00EB3F95" w:rsidRDefault="00EB3F95">
      <w:r>
        <w:separator/>
      </w:r>
    </w:p>
  </w:endnote>
  <w:endnote w:type="continuationSeparator" w:id="0">
    <w:p w14:paraId="21FF8281" w14:textId="77777777" w:rsidR="00EB3F95" w:rsidRDefault="00EB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48032"/>
      <w:docPartObj>
        <w:docPartGallery w:val="Page Numbers (Bottom of Page)"/>
        <w:docPartUnique/>
      </w:docPartObj>
    </w:sdtPr>
    <w:sdtEndPr>
      <w:rPr>
        <w:noProof/>
      </w:rPr>
    </w:sdtEndPr>
    <w:sdtContent>
      <w:p w14:paraId="562212A0" w14:textId="77777777" w:rsidR="003D50E8" w:rsidRDefault="003D50E8">
        <w:pPr>
          <w:pStyle w:val="Footer"/>
          <w:jc w:val="right"/>
        </w:pPr>
        <w:r>
          <w:fldChar w:fldCharType="begin"/>
        </w:r>
        <w:r>
          <w:instrText xml:space="preserve"> PAGE   \* MERGEFORMAT </w:instrText>
        </w:r>
        <w:r>
          <w:fldChar w:fldCharType="separate"/>
        </w:r>
        <w:r w:rsidR="00F577F3">
          <w:rPr>
            <w:noProof/>
          </w:rPr>
          <w:t>2</w:t>
        </w:r>
        <w:r>
          <w:rPr>
            <w:noProof/>
          </w:rPr>
          <w:fldChar w:fldCharType="end"/>
        </w:r>
      </w:p>
    </w:sdtContent>
  </w:sdt>
  <w:p w14:paraId="74317749" w14:textId="77777777" w:rsidR="003D50E8" w:rsidRPr="008A7AF5" w:rsidRDefault="003D50E8" w:rsidP="008A7AF5">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AD0C" w14:textId="77777777" w:rsidR="003D50E8" w:rsidRDefault="003D50E8">
    <w:pPr>
      <w:pStyle w:val="Footer"/>
    </w:pP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16F3" w14:textId="77777777" w:rsidR="00EB3F95" w:rsidRDefault="00EB3F95">
      <w:r>
        <w:separator/>
      </w:r>
    </w:p>
  </w:footnote>
  <w:footnote w:type="continuationSeparator" w:id="0">
    <w:p w14:paraId="5D2DF055" w14:textId="77777777" w:rsidR="00EB3F95" w:rsidRDefault="00EB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60CC" w14:textId="77777777" w:rsidR="003D50E8" w:rsidRDefault="00EB3F95">
    <w:pPr>
      <w:pStyle w:val="Header"/>
    </w:pPr>
    <w:r>
      <w:rPr>
        <w:noProof/>
      </w:rPr>
      <w:pict w14:anchorId="66E5A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04063" o:spid="_x0000_s1029" type="#_x0000_t136" style="position:absolute;margin-left:0;margin-top:0;width:556.7pt;height:222.6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A472" w14:textId="77777777" w:rsidR="003D50E8" w:rsidRDefault="00EB3F95" w:rsidP="00583439">
    <w:pPr>
      <w:pStyle w:val="Header"/>
      <w:tabs>
        <w:tab w:val="right" w:pos="4153"/>
      </w:tabs>
    </w:pPr>
    <w:r>
      <w:rPr>
        <w:noProof/>
      </w:rPr>
      <w:pict w14:anchorId="1414D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04064" o:spid="_x0000_s1030" type="#_x0000_t136" style="position:absolute;margin-left:0;margin-top:0;width:556.7pt;height:222.6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DDB" w14:textId="77777777" w:rsidR="003D50E8" w:rsidRDefault="00EB3F95" w:rsidP="00F46572">
    <w:pPr>
      <w:tabs>
        <w:tab w:val="left" w:pos="187"/>
      </w:tabs>
      <w:ind w:left="374"/>
      <w:jc w:val="center"/>
      <w:rPr>
        <w:rFonts w:ascii="Arial" w:hAnsi="Arial" w:cs="Arial"/>
        <w:b/>
        <w:color w:val="009AD0"/>
        <w:sz w:val="44"/>
        <w:szCs w:val="44"/>
      </w:rPr>
    </w:pPr>
    <w:r>
      <w:rPr>
        <w:noProof/>
      </w:rPr>
      <w:pict w14:anchorId="7E87C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04062" o:spid="_x0000_s1028" type="#_x0000_t136" style="position:absolute;left:0;text-align:left;margin-left:0;margin-top:0;width:556.7pt;height:222.6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3D50E8" w:rsidRPr="0056492A">
      <w:rPr>
        <w:rFonts w:ascii="Arial" w:hAnsi="Arial" w:cs="Arial"/>
        <w:b/>
        <w:color w:val="009AD0"/>
        <w:sz w:val="44"/>
        <w:szCs w:val="44"/>
      </w:rPr>
      <w:t>National Renal Advisory Board</w:t>
    </w:r>
    <w:r w:rsidR="003D50E8">
      <w:rPr>
        <w:rFonts w:ascii="Arial" w:hAnsi="Arial" w:cs="Arial"/>
        <w:b/>
        <w:color w:val="009AD0"/>
        <w:sz w:val="44"/>
        <w:szCs w:val="44"/>
      </w:rPr>
      <w:t xml:space="preserve"> Meeting</w:t>
    </w:r>
  </w:p>
  <w:p w14:paraId="0DE3EDF6" w14:textId="77777777" w:rsidR="003D50E8" w:rsidRDefault="003D5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4B2"/>
    <w:multiLevelType w:val="hybridMultilevel"/>
    <w:tmpl w:val="0A4AF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541C68"/>
    <w:multiLevelType w:val="hybridMultilevel"/>
    <w:tmpl w:val="F3D86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711D3D"/>
    <w:multiLevelType w:val="hybridMultilevel"/>
    <w:tmpl w:val="ED2E9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2F29B3"/>
    <w:multiLevelType w:val="hybridMultilevel"/>
    <w:tmpl w:val="E53EFF1C"/>
    <w:lvl w:ilvl="0" w:tplc="14090001">
      <w:start w:val="1"/>
      <w:numFmt w:val="bullet"/>
      <w:lvlText w:val=""/>
      <w:lvlJc w:val="left"/>
      <w:pPr>
        <w:ind w:left="737" w:hanging="360"/>
      </w:pPr>
      <w:rPr>
        <w:rFonts w:ascii="Symbol" w:hAnsi="Symbol" w:hint="default"/>
      </w:rPr>
    </w:lvl>
    <w:lvl w:ilvl="1" w:tplc="14090003" w:tentative="1">
      <w:start w:val="1"/>
      <w:numFmt w:val="bullet"/>
      <w:lvlText w:val="o"/>
      <w:lvlJc w:val="left"/>
      <w:pPr>
        <w:ind w:left="1457" w:hanging="360"/>
      </w:pPr>
      <w:rPr>
        <w:rFonts w:ascii="Courier New" w:hAnsi="Courier New" w:cs="Courier New" w:hint="default"/>
      </w:rPr>
    </w:lvl>
    <w:lvl w:ilvl="2" w:tplc="14090005" w:tentative="1">
      <w:start w:val="1"/>
      <w:numFmt w:val="bullet"/>
      <w:lvlText w:val=""/>
      <w:lvlJc w:val="left"/>
      <w:pPr>
        <w:ind w:left="2177" w:hanging="360"/>
      </w:pPr>
      <w:rPr>
        <w:rFonts w:ascii="Wingdings" w:hAnsi="Wingdings" w:hint="default"/>
      </w:rPr>
    </w:lvl>
    <w:lvl w:ilvl="3" w:tplc="14090001" w:tentative="1">
      <w:start w:val="1"/>
      <w:numFmt w:val="bullet"/>
      <w:lvlText w:val=""/>
      <w:lvlJc w:val="left"/>
      <w:pPr>
        <w:ind w:left="2897" w:hanging="360"/>
      </w:pPr>
      <w:rPr>
        <w:rFonts w:ascii="Symbol" w:hAnsi="Symbol" w:hint="default"/>
      </w:rPr>
    </w:lvl>
    <w:lvl w:ilvl="4" w:tplc="14090003" w:tentative="1">
      <w:start w:val="1"/>
      <w:numFmt w:val="bullet"/>
      <w:lvlText w:val="o"/>
      <w:lvlJc w:val="left"/>
      <w:pPr>
        <w:ind w:left="3617" w:hanging="360"/>
      </w:pPr>
      <w:rPr>
        <w:rFonts w:ascii="Courier New" w:hAnsi="Courier New" w:cs="Courier New" w:hint="default"/>
      </w:rPr>
    </w:lvl>
    <w:lvl w:ilvl="5" w:tplc="14090005" w:tentative="1">
      <w:start w:val="1"/>
      <w:numFmt w:val="bullet"/>
      <w:lvlText w:val=""/>
      <w:lvlJc w:val="left"/>
      <w:pPr>
        <w:ind w:left="4337" w:hanging="360"/>
      </w:pPr>
      <w:rPr>
        <w:rFonts w:ascii="Wingdings" w:hAnsi="Wingdings" w:hint="default"/>
      </w:rPr>
    </w:lvl>
    <w:lvl w:ilvl="6" w:tplc="14090001" w:tentative="1">
      <w:start w:val="1"/>
      <w:numFmt w:val="bullet"/>
      <w:lvlText w:val=""/>
      <w:lvlJc w:val="left"/>
      <w:pPr>
        <w:ind w:left="5057" w:hanging="360"/>
      </w:pPr>
      <w:rPr>
        <w:rFonts w:ascii="Symbol" w:hAnsi="Symbol" w:hint="default"/>
      </w:rPr>
    </w:lvl>
    <w:lvl w:ilvl="7" w:tplc="14090003" w:tentative="1">
      <w:start w:val="1"/>
      <w:numFmt w:val="bullet"/>
      <w:lvlText w:val="o"/>
      <w:lvlJc w:val="left"/>
      <w:pPr>
        <w:ind w:left="5777" w:hanging="360"/>
      </w:pPr>
      <w:rPr>
        <w:rFonts w:ascii="Courier New" w:hAnsi="Courier New" w:cs="Courier New" w:hint="default"/>
      </w:rPr>
    </w:lvl>
    <w:lvl w:ilvl="8" w:tplc="14090005" w:tentative="1">
      <w:start w:val="1"/>
      <w:numFmt w:val="bullet"/>
      <w:lvlText w:val=""/>
      <w:lvlJc w:val="left"/>
      <w:pPr>
        <w:ind w:left="6497" w:hanging="360"/>
      </w:pPr>
      <w:rPr>
        <w:rFonts w:ascii="Wingdings" w:hAnsi="Wingdings" w:hint="default"/>
      </w:rPr>
    </w:lvl>
  </w:abstractNum>
  <w:abstractNum w:abstractNumId="4" w15:restartNumberingAfterBreak="0">
    <w:nsid w:val="16A44C0D"/>
    <w:multiLevelType w:val="hybridMultilevel"/>
    <w:tmpl w:val="9200A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686DFB"/>
    <w:multiLevelType w:val="hybridMultilevel"/>
    <w:tmpl w:val="16D2B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EA59F7"/>
    <w:multiLevelType w:val="hybridMultilevel"/>
    <w:tmpl w:val="B2480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EE3760"/>
    <w:multiLevelType w:val="hybridMultilevel"/>
    <w:tmpl w:val="2618A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DC48C1"/>
    <w:multiLevelType w:val="hybridMultilevel"/>
    <w:tmpl w:val="C5667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370B8B"/>
    <w:multiLevelType w:val="hybridMultilevel"/>
    <w:tmpl w:val="11506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595A49"/>
    <w:multiLevelType w:val="hybridMultilevel"/>
    <w:tmpl w:val="E63E9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776261"/>
    <w:multiLevelType w:val="hybridMultilevel"/>
    <w:tmpl w:val="B9E4E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DA2540"/>
    <w:multiLevelType w:val="hybridMultilevel"/>
    <w:tmpl w:val="A0FC6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6312FA"/>
    <w:multiLevelType w:val="hybridMultilevel"/>
    <w:tmpl w:val="296C9C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2C9A3C36"/>
    <w:multiLevelType w:val="hybridMultilevel"/>
    <w:tmpl w:val="3C92F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41461C"/>
    <w:multiLevelType w:val="hybridMultilevel"/>
    <w:tmpl w:val="BF801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AF5BE9"/>
    <w:multiLevelType w:val="hybridMultilevel"/>
    <w:tmpl w:val="EAB81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C16350"/>
    <w:multiLevelType w:val="hybridMultilevel"/>
    <w:tmpl w:val="FE941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4361E"/>
    <w:multiLevelType w:val="hybridMultilevel"/>
    <w:tmpl w:val="AB767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5E4D02"/>
    <w:multiLevelType w:val="hybridMultilevel"/>
    <w:tmpl w:val="F8CA04D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44A7050D"/>
    <w:multiLevelType w:val="hybridMultilevel"/>
    <w:tmpl w:val="07BAA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6126F6"/>
    <w:multiLevelType w:val="hybridMultilevel"/>
    <w:tmpl w:val="C3DA2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291738"/>
    <w:multiLevelType w:val="hybridMultilevel"/>
    <w:tmpl w:val="1DACA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353688"/>
    <w:multiLevelType w:val="hybridMultilevel"/>
    <w:tmpl w:val="837CB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D808DC"/>
    <w:multiLevelType w:val="hybridMultilevel"/>
    <w:tmpl w:val="181EA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1414C9"/>
    <w:multiLevelType w:val="hybridMultilevel"/>
    <w:tmpl w:val="0E1ED91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56385FFA"/>
    <w:multiLevelType w:val="hybridMultilevel"/>
    <w:tmpl w:val="A6DCC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EA4C0B"/>
    <w:multiLevelType w:val="hybridMultilevel"/>
    <w:tmpl w:val="0B9CC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FB5C69"/>
    <w:multiLevelType w:val="hybridMultilevel"/>
    <w:tmpl w:val="0908E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D82A8E"/>
    <w:multiLevelType w:val="hybridMultilevel"/>
    <w:tmpl w:val="A4BC5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85542F"/>
    <w:multiLevelType w:val="hybridMultilevel"/>
    <w:tmpl w:val="D014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DE11AD5"/>
    <w:multiLevelType w:val="hybridMultilevel"/>
    <w:tmpl w:val="28E67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F0523C"/>
    <w:multiLevelType w:val="hybridMultilevel"/>
    <w:tmpl w:val="2AB01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2E1346"/>
    <w:multiLevelType w:val="hybridMultilevel"/>
    <w:tmpl w:val="2F122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631797F"/>
    <w:multiLevelType w:val="hybridMultilevel"/>
    <w:tmpl w:val="B4768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97491B"/>
    <w:multiLevelType w:val="hybridMultilevel"/>
    <w:tmpl w:val="B3BA6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D96135"/>
    <w:multiLevelType w:val="hybridMultilevel"/>
    <w:tmpl w:val="8188E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5"/>
  </w:num>
  <w:num w:numId="4">
    <w:abstractNumId w:val="27"/>
  </w:num>
  <w:num w:numId="5">
    <w:abstractNumId w:val="34"/>
  </w:num>
  <w:num w:numId="6">
    <w:abstractNumId w:val="32"/>
  </w:num>
  <w:num w:numId="7">
    <w:abstractNumId w:val="26"/>
  </w:num>
  <w:num w:numId="8">
    <w:abstractNumId w:val="33"/>
  </w:num>
  <w:num w:numId="9">
    <w:abstractNumId w:val="21"/>
  </w:num>
  <w:num w:numId="10">
    <w:abstractNumId w:val="4"/>
  </w:num>
  <w:num w:numId="11">
    <w:abstractNumId w:val="31"/>
  </w:num>
  <w:num w:numId="12">
    <w:abstractNumId w:val="10"/>
  </w:num>
  <w:num w:numId="13">
    <w:abstractNumId w:val="9"/>
  </w:num>
  <w:num w:numId="14">
    <w:abstractNumId w:val="29"/>
  </w:num>
  <w:num w:numId="15">
    <w:abstractNumId w:val="12"/>
  </w:num>
  <w:num w:numId="16">
    <w:abstractNumId w:val="20"/>
  </w:num>
  <w:num w:numId="17">
    <w:abstractNumId w:val="15"/>
  </w:num>
  <w:num w:numId="18">
    <w:abstractNumId w:val="24"/>
  </w:num>
  <w:num w:numId="19">
    <w:abstractNumId w:val="19"/>
  </w:num>
  <w:num w:numId="20">
    <w:abstractNumId w:val="22"/>
  </w:num>
  <w:num w:numId="21">
    <w:abstractNumId w:val="3"/>
  </w:num>
  <w:num w:numId="22">
    <w:abstractNumId w:val="0"/>
  </w:num>
  <w:num w:numId="23">
    <w:abstractNumId w:val="1"/>
  </w:num>
  <w:num w:numId="24">
    <w:abstractNumId w:val="6"/>
  </w:num>
  <w:num w:numId="25">
    <w:abstractNumId w:val="7"/>
  </w:num>
  <w:num w:numId="26">
    <w:abstractNumId w:val="11"/>
  </w:num>
  <w:num w:numId="27">
    <w:abstractNumId w:val="5"/>
  </w:num>
  <w:num w:numId="28">
    <w:abstractNumId w:val="30"/>
  </w:num>
  <w:num w:numId="29">
    <w:abstractNumId w:val="35"/>
  </w:num>
  <w:num w:numId="30">
    <w:abstractNumId w:val="36"/>
  </w:num>
  <w:num w:numId="31">
    <w:abstractNumId w:val="16"/>
  </w:num>
  <w:num w:numId="32">
    <w:abstractNumId w:val="14"/>
  </w:num>
  <w:num w:numId="33">
    <w:abstractNumId w:val="23"/>
  </w:num>
  <w:num w:numId="34">
    <w:abstractNumId w:val="28"/>
  </w:num>
  <w:num w:numId="35">
    <w:abstractNumId w:val="13"/>
  </w:num>
  <w:num w:numId="36">
    <w:abstractNumId w:val="8"/>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99"/>
    <w:rsid w:val="00000448"/>
    <w:rsid w:val="00000FF5"/>
    <w:rsid w:val="00001318"/>
    <w:rsid w:val="0000283B"/>
    <w:rsid w:val="00003ACD"/>
    <w:rsid w:val="00003B30"/>
    <w:rsid w:val="00005948"/>
    <w:rsid w:val="00005C73"/>
    <w:rsid w:val="00006D0F"/>
    <w:rsid w:val="000071FD"/>
    <w:rsid w:val="00007C90"/>
    <w:rsid w:val="00011F56"/>
    <w:rsid w:val="000122A9"/>
    <w:rsid w:val="00014F39"/>
    <w:rsid w:val="00015B72"/>
    <w:rsid w:val="00016AED"/>
    <w:rsid w:val="000200FC"/>
    <w:rsid w:val="000204C5"/>
    <w:rsid w:val="0002077C"/>
    <w:rsid w:val="00024A77"/>
    <w:rsid w:val="00024BC5"/>
    <w:rsid w:val="0002558B"/>
    <w:rsid w:val="00026053"/>
    <w:rsid w:val="00026723"/>
    <w:rsid w:val="00027B71"/>
    <w:rsid w:val="00030A7B"/>
    <w:rsid w:val="00031C8C"/>
    <w:rsid w:val="0003272A"/>
    <w:rsid w:val="00034014"/>
    <w:rsid w:val="00034530"/>
    <w:rsid w:val="0003461D"/>
    <w:rsid w:val="0004052E"/>
    <w:rsid w:val="000406C1"/>
    <w:rsid w:val="0004083B"/>
    <w:rsid w:val="00041962"/>
    <w:rsid w:val="00042CB1"/>
    <w:rsid w:val="0004361B"/>
    <w:rsid w:val="00046935"/>
    <w:rsid w:val="00047016"/>
    <w:rsid w:val="0004780A"/>
    <w:rsid w:val="000507B0"/>
    <w:rsid w:val="00051886"/>
    <w:rsid w:val="00052677"/>
    <w:rsid w:val="0005431A"/>
    <w:rsid w:val="0005494A"/>
    <w:rsid w:val="00055BF6"/>
    <w:rsid w:val="00061EAF"/>
    <w:rsid w:val="000622E2"/>
    <w:rsid w:val="000630DD"/>
    <w:rsid w:val="000664A2"/>
    <w:rsid w:val="00067DCD"/>
    <w:rsid w:val="0007058D"/>
    <w:rsid w:val="00070812"/>
    <w:rsid w:val="00071B84"/>
    <w:rsid w:val="00071F95"/>
    <w:rsid w:val="00072DD1"/>
    <w:rsid w:val="00075AD3"/>
    <w:rsid w:val="00076E34"/>
    <w:rsid w:val="00077BA5"/>
    <w:rsid w:val="0008114D"/>
    <w:rsid w:val="000831CF"/>
    <w:rsid w:val="00085D64"/>
    <w:rsid w:val="00086A5F"/>
    <w:rsid w:val="00087F75"/>
    <w:rsid w:val="0009078A"/>
    <w:rsid w:val="00090B8A"/>
    <w:rsid w:val="00091442"/>
    <w:rsid w:val="00093C15"/>
    <w:rsid w:val="000963F1"/>
    <w:rsid w:val="000A122E"/>
    <w:rsid w:val="000A213B"/>
    <w:rsid w:val="000A3A3C"/>
    <w:rsid w:val="000A52F6"/>
    <w:rsid w:val="000A53D4"/>
    <w:rsid w:val="000A7052"/>
    <w:rsid w:val="000A75DB"/>
    <w:rsid w:val="000B10F1"/>
    <w:rsid w:val="000B21D6"/>
    <w:rsid w:val="000B3535"/>
    <w:rsid w:val="000B3B81"/>
    <w:rsid w:val="000B4085"/>
    <w:rsid w:val="000B584A"/>
    <w:rsid w:val="000B5A9E"/>
    <w:rsid w:val="000B62BB"/>
    <w:rsid w:val="000B7C49"/>
    <w:rsid w:val="000C020A"/>
    <w:rsid w:val="000C246F"/>
    <w:rsid w:val="000C31F4"/>
    <w:rsid w:val="000C3ABE"/>
    <w:rsid w:val="000C3E86"/>
    <w:rsid w:val="000C4103"/>
    <w:rsid w:val="000C4CFF"/>
    <w:rsid w:val="000C6B0F"/>
    <w:rsid w:val="000C70C7"/>
    <w:rsid w:val="000C7591"/>
    <w:rsid w:val="000C7877"/>
    <w:rsid w:val="000D0469"/>
    <w:rsid w:val="000D1F7A"/>
    <w:rsid w:val="000D30AC"/>
    <w:rsid w:val="000D353F"/>
    <w:rsid w:val="000D40B1"/>
    <w:rsid w:val="000D4A4F"/>
    <w:rsid w:val="000D5C89"/>
    <w:rsid w:val="000E0122"/>
    <w:rsid w:val="000E18FD"/>
    <w:rsid w:val="000E3DE2"/>
    <w:rsid w:val="000E638E"/>
    <w:rsid w:val="000E72F2"/>
    <w:rsid w:val="000F2362"/>
    <w:rsid w:val="000F29DB"/>
    <w:rsid w:val="000F3080"/>
    <w:rsid w:val="000F3351"/>
    <w:rsid w:val="000F76E9"/>
    <w:rsid w:val="000F7814"/>
    <w:rsid w:val="00100525"/>
    <w:rsid w:val="00103A7F"/>
    <w:rsid w:val="00105B4E"/>
    <w:rsid w:val="00107204"/>
    <w:rsid w:val="00110EAF"/>
    <w:rsid w:val="00111666"/>
    <w:rsid w:val="001116DA"/>
    <w:rsid w:val="00116B2A"/>
    <w:rsid w:val="00116B85"/>
    <w:rsid w:val="00117A36"/>
    <w:rsid w:val="00122ECE"/>
    <w:rsid w:val="001236CA"/>
    <w:rsid w:val="001236E1"/>
    <w:rsid w:val="0012383E"/>
    <w:rsid w:val="00123F3E"/>
    <w:rsid w:val="00124F69"/>
    <w:rsid w:val="001254AF"/>
    <w:rsid w:val="00132134"/>
    <w:rsid w:val="00135960"/>
    <w:rsid w:val="00136AFF"/>
    <w:rsid w:val="00140866"/>
    <w:rsid w:val="0014135D"/>
    <w:rsid w:val="00141CEF"/>
    <w:rsid w:val="00142B37"/>
    <w:rsid w:val="00142C37"/>
    <w:rsid w:val="001447B8"/>
    <w:rsid w:val="001522AC"/>
    <w:rsid w:val="00152748"/>
    <w:rsid w:val="00153FCD"/>
    <w:rsid w:val="0015729A"/>
    <w:rsid w:val="00162D16"/>
    <w:rsid w:val="001642C7"/>
    <w:rsid w:val="00164A2A"/>
    <w:rsid w:val="00165389"/>
    <w:rsid w:val="00166FA7"/>
    <w:rsid w:val="0016708A"/>
    <w:rsid w:val="00170530"/>
    <w:rsid w:val="00170567"/>
    <w:rsid w:val="00170B69"/>
    <w:rsid w:val="00172974"/>
    <w:rsid w:val="00174EF3"/>
    <w:rsid w:val="001756BA"/>
    <w:rsid w:val="00176957"/>
    <w:rsid w:val="001809FB"/>
    <w:rsid w:val="0018121B"/>
    <w:rsid w:val="001820AD"/>
    <w:rsid w:val="00182F10"/>
    <w:rsid w:val="00187BD5"/>
    <w:rsid w:val="0019029C"/>
    <w:rsid w:val="00191141"/>
    <w:rsid w:val="00192D8B"/>
    <w:rsid w:val="0019332A"/>
    <w:rsid w:val="0019358B"/>
    <w:rsid w:val="00196425"/>
    <w:rsid w:val="001A0326"/>
    <w:rsid w:val="001A084F"/>
    <w:rsid w:val="001A15DC"/>
    <w:rsid w:val="001A3794"/>
    <w:rsid w:val="001A47D1"/>
    <w:rsid w:val="001A4B2D"/>
    <w:rsid w:val="001A6804"/>
    <w:rsid w:val="001A76F4"/>
    <w:rsid w:val="001B27D1"/>
    <w:rsid w:val="001B48A0"/>
    <w:rsid w:val="001B49C6"/>
    <w:rsid w:val="001C39C0"/>
    <w:rsid w:val="001C4565"/>
    <w:rsid w:val="001C4F31"/>
    <w:rsid w:val="001C5C23"/>
    <w:rsid w:val="001C5C3B"/>
    <w:rsid w:val="001C6558"/>
    <w:rsid w:val="001C79EA"/>
    <w:rsid w:val="001D0D09"/>
    <w:rsid w:val="001D1E44"/>
    <w:rsid w:val="001D4F72"/>
    <w:rsid w:val="001D56E5"/>
    <w:rsid w:val="001D770E"/>
    <w:rsid w:val="001E0022"/>
    <w:rsid w:val="001E0A29"/>
    <w:rsid w:val="001E4E35"/>
    <w:rsid w:val="001E5471"/>
    <w:rsid w:val="001E6F1A"/>
    <w:rsid w:val="001F0588"/>
    <w:rsid w:val="001F0B90"/>
    <w:rsid w:val="001F1946"/>
    <w:rsid w:val="001F2375"/>
    <w:rsid w:val="001F2D12"/>
    <w:rsid w:val="001F3B14"/>
    <w:rsid w:val="001F5FE1"/>
    <w:rsid w:val="002004BB"/>
    <w:rsid w:val="0020101F"/>
    <w:rsid w:val="00202108"/>
    <w:rsid w:val="002023B0"/>
    <w:rsid w:val="002027C1"/>
    <w:rsid w:val="00204F2C"/>
    <w:rsid w:val="00204FBF"/>
    <w:rsid w:val="00205B1C"/>
    <w:rsid w:val="00206FFC"/>
    <w:rsid w:val="00207A77"/>
    <w:rsid w:val="002104A2"/>
    <w:rsid w:val="00210D6A"/>
    <w:rsid w:val="0021192D"/>
    <w:rsid w:val="00213499"/>
    <w:rsid w:val="00213732"/>
    <w:rsid w:val="00213D8A"/>
    <w:rsid w:val="002148C4"/>
    <w:rsid w:val="002148F5"/>
    <w:rsid w:val="00215EA8"/>
    <w:rsid w:val="002168FF"/>
    <w:rsid w:val="00216A74"/>
    <w:rsid w:val="002170A7"/>
    <w:rsid w:val="002177D6"/>
    <w:rsid w:val="00220EAB"/>
    <w:rsid w:val="002223F7"/>
    <w:rsid w:val="00223142"/>
    <w:rsid w:val="00223A0C"/>
    <w:rsid w:val="0022509E"/>
    <w:rsid w:val="002262EB"/>
    <w:rsid w:val="0022763D"/>
    <w:rsid w:val="002302D4"/>
    <w:rsid w:val="00235119"/>
    <w:rsid w:val="0024150A"/>
    <w:rsid w:val="0024301B"/>
    <w:rsid w:val="0024389A"/>
    <w:rsid w:val="00246136"/>
    <w:rsid w:val="00246EFC"/>
    <w:rsid w:val="00247145"/>
    <w:rsid w:val="00253401"/>
    <w:rsid w:val="00254191"/>
    <w:rsid w:val="00257487"/>
    <w:rsid w:val="0026086D"/>
    <w:rsid w:val="00262FAD"/>
    <w:rsid w:val="00263C9A"/>
    <w:rsid w:val="00263FA3"/>
    <w:rsid w:val="002640FD"/>
    <w:rsid w:val="00264D6F"/>
    <w:rsid w:val="00265261"/>
    <w:rsid w:val="00265DB1"/>
    <w:rsid w:val="00270497"/>
    <w:rsid w:val="00270F9F"/>
    <w:rsid w:val="0027103D"/>
    <w:rsid w:val="00271256"/>
    <w:rsid w:val="00272FBE"/>
    <w:rsid w:val="002737F6"/>
    <w:rsid w:val="00274437"/>
    <w:rsid w:val="00274BBC"/>
    <w:rsid w:val="00275CB3"/>
    <w:rsid w:val="002774C7"/>
    <w:rsid w:val="002804FA"/>
    <w:rsid w:val="00280BBC"/>
    <w:rsid w:val="00280E59"/>
    <w:rsid w:val="00281476"/>
    <w:rsid w:val="00282E41"/>
    <w:rsid w:val="002833B6"/>
    <w:rsid w:val="00283EBA"/>
    <w:rsid w:val="00285DED"/>
    <w:rsid w:val="00286923"/>
    <w:rsid w:val="0028787C"/>
    <w:rsid w:val="00287A80"/>
    <w:rsid w:val="0029055A"/>
    <w:rsid w:val="00290A13"/>
    <w:rsid w:val="0029115E"/>
    <w:rsid w:val="002918FA"/>
    <w:rsid w:val="0029244D"/>
    <w:rsid w:val="0029271C"/>
    <w:rsid w:val="002929F9"/>
    <w:rsid w:val="00292DA2"/>
    <w:rsid w:val="00293C1B"/>
    <w:rsid w:val="00294173"/>
    <w:rsid w:val="002971DB"/>
    <w:rsid w:val="002A0F92"/>
    <w:rsid w:val="002A1C9E"/>
    <w:rsid w:val="002A1CF5"/>
    <w:rsid w:val="002A31AF"/>
    <w:rsid w:val="002A42DA"/>
    <w:rsid w:val="002A4AE1"/>
    <w:rsid w:val="002A58E1"/>
    <w:rsid w:val="002A6770"/>
    <w:rsid w:val="002A6F55"/>
    <w:rsid w:val="002B200A"/>
    <w:rsid w:val="002B45B0"/>
    <w:rsid w:val="002B56C2"/>
    <w:rsid w:val="002B6F20"/>
    <w:rsid w:val="002B7215"/>
    <w:rsid w:val="002C11CA"/>
    <w:rsid w:val="002C2A92"/>
    <w:rsid w:val="002C2C1F"/>
    <w:rsid w:val="002C4945"/>
    <w:rsid w:val="002C4E6B"/>
    <w:rsid w:val="002C5B1A"/>
    <w:rsid w:val="002C5CB3"/>
    <w:rsid w:val="002D0A45"/>
    <w:rsid w:val="002D1AD5"/>
    <w:rsid w:val="002D5BB3"/>
    <w:rsid w:val="002D6B76"/>
    <w:rsid w:val="002D74A5"/>
    <w:rsid w:val="002D7EAA"/>
    <w:rsid w:val="002E0F41"/>
    <w:rsid w:val="002E10E7"/>
    <w:rsid w:val="002E1769"/>
    <w:rsid w:val="002E30C1"/>
    <w:rsid w:val="002E334C"/>
    <w:rsid w:val="002E3FDF"/>
    <w:rsid w:val="002E5461"/>
    <w:rsid w:val="002E574E"/>
    <w:rsid w:val="002E5812"/>
    <w:rsid w:val="002E6970"/>
    <w:rsid w:val="002E700A"/>
    <w:rsid w:val="002E73A7"/>
    <w:rsid w:val="002E7C62"/>
    <w:rsid w:val="002F0CB2"/>
    <w:rsid w:val="002F162E"/>
    <w:rsid w:val="002F1DA0"/>
    <w:rsid w:val="002F2462"/>
    <w:rsid w:val="002F2478"/>
    <w:rsid w:val="002F2C39"/>
    <w:rsid w:val="002F37BA"/>
    <w:rsid w:val="002F51C5"/>
    <w:rsid w:val="002F5329"/>
    <w:rsid w:val="002F6D87"/>
    <w:rsid w:val="002F6F9F"/>
    <w:rsid w:val="00300084"/>
    <w:rsid w:val="0030264C"/>
    <w:rsid w:val="00302ECC"/>
    <w:rsid w:val="00305D0E"/>
    <w:rsid w:val="00306E3D"/>
    <w:rsid w:val="00307BA6"/>
    <w:rsid w:val="00311F5A"/>
    <w:rsid w:val="003129DA"/>
    <w:rsid w:val="00312EE2"/>
    <w:rsid w:val="0031393A"/>
    <w:rsid w:val="00313CBA"/>
    <w:rsid w:val="00314D58"/>
    <w:rsid w:val="00315D27"/>
    <w:rsid w:val="00316D07"/>
    <w:rsid w:val="00317698"/>
    <w:rsid w:val="00320007"/>
    <w:rsid w:val="00320B0B"/>
    <w:rsid w:val="00320E6C"/>
    <w:rsid w:val="0032112E"/>
    <w:rsid w:val="003216D1"/>
    <w:rsid w:val="00324403"/>
    <w:rsid w:val="00324848"/>
    <w:rsid w:val="00324872"/>
    <w:rsid w:val="00325CBD"/>
    <w:rsid w:val="00327B7D"/>
    <w:rsid w:val="00330A35"/>
    <w:rsid w:val="00331D87"/>
    <w:rsid w:val="00335759"/>
    <w:rsid w:val="00336D4B"/>
    <w:rsid w:val="00336E17"/>
    <w:rsid w:val="0033765E"/>
    <w:rsid w:val="00337ADD"/>
    <w:rsid w:val="00337EDF"/>
    <w:rsid w:val="00340D76"/>
    <w:rsid w:val="0034106B"/>
    <w:rsid w:val="00342611"/>
    <w:rsid w:val="003434B5"/>
    <w:rsid w:val="00344F1A"/>
    <w:rsid w:val="00346B94"/>
    <w:rsid w:val="00346F4F"/>
    <w:rsid w:val="00350226"/>
    <w:rsid w:val="003517D4"/>
    <w:rsid w:val="00353C5C"/>
    <w:rsid w:val="00354069"/>
    <w:rsid w:val="003542CD"/>
    <w:rsid w:val="00354B0C"/>
    <w:rsid w:val="003644FD"/>
    <w:rsid w:val="00366876"/>
    <w:rsid w:val="003669ED"/>
    <w:rsid w:val="00367D50"/>
    <w:rsid w:val="0037194E"/>
    <w:rsid w:val="00373B47"/>
    <w:rsid w:val="00373EA2"/>
    <w:rsid w:val="0037481F"/>
    <w:rsid w:val="00374BE1"/>
    <w:rsid w:val="00374CA4"/>
    <w:rsid w:val="00374CEF"/>
    <w:rsid w:val="00375191"/>
    <w:rsid w:val="00375A9F"/>
    <w:rsid w:val="003778EA"/>
    <w:rsid w:val="00377CAD"/>
    <w:rsid w:val="003801DA"/>
    <w:rsid w:val="00381F8D"/>
    <w:rsid w:val="00382079"/>
    <w:rsid w:val="00382AEC"/>
    <w:rsid w:val="00383926"/>
    <w:rsid w:val="00384741"/>
    <w:rsid w:val="0038623D"/>
    <w:rsid w:val="003864DB"/>
    <w:rsid w:val="003866F2"/>
    <w:rsid w:val="00386A2F"/>
    <w:rsid w:val="00390884"/>
    <w:rsid w:val="00391604"/>
    <w:rsid w:val="00391BED"/>
    <w:rsid w:val="00392A4F"/>
    <w:rsid w:val="00392DB0"/>
    <w:rsid w:val="00392FD7"/>
    <w:rsid w:val="00394529"/>
    <w:rsid w:val="00395A2F"/>
    <w:rsid w:val="00395AE0"/>
    <w:rsid w:val="00396CED"/>
    <w:rsid w:val="00397755"/>
    <w:rsid w:val="003A32DB"/>
    <w:rsid w:val="003A3CE5"/>
    <w:rsid w:val="003A460D"/>
    <w:rsid w:val="003A4F1D"/>
    <w:rsid w:val="003A5ACC"/>
    <w:rsid w:val="003A5C0E"/>
    <w:rsid w:val="003A7781"/>
    <w:rsid w:val="003B00C9"/>
    <w:rsid w:val="003B1536"/>
    <w:rsid w:val="003B15F2"/>
    <w:rsid w:val="003B33C2"/>
    <w:rsid w:val="003B3BD8"/>
    <w:rsid w:val="003B4396"/>
    <w:rsid w:val="003B478B"/>
    <w:rsid w:val="003B53F8"/>
    <w:rsid w:val="003B6EDA"/>
    <w:rsid w:val="003B73A4"/>
    <w:rsid w:val="003C0254"/>
    <w:rsid w:val="003C07D2"/>
    <w:rsid w:val="003C1A0B"/>
    <w:rsid w:val="003C1C64"/>
    <w:rsid w:val="003C48AB"/>
    <w:rsid w:val="003C5582"/>
    <w:rsid w:val="003C6C3E"/>
    <w:rsid w:val="003D435C"/>
    <w:rsid w:val="003D4FF0"/>
    <w:rsid w:val="003D50E8"/>
    <w:rsid w:val="003D6798"/>
    <w:rsid w:val="003D6A40"/>
    <w:rsid w:val="003D6D9B"/>
    <w:rsid w:val="003E04F0"/>
    <w:rsid w:val="003E0661"/>
    <w:rsid w:val="003E0F5B"/>
    <w:rsid w:val="003E5BD7"/>
    <w:rsid w:val="003E65B6"/>
    <w:rsid w:val="003E6E2B"/>
    <w:rsid w:val="003F11CF"/>
    <w:rsid w:val="003F1203"/>
    <w:rsid w:val="003F27F1"/>
    <w:rsid w:val="003F4244"/>
    <w:rsid w:val="003F44C3"/>
    <w:rsid w:val="004012D9"/>
    <w:rsid w:val="00402272"/>
    <w:rsid w:val="004033C7"/>
    <w:rsid w:val="004039BD"/>
    <w:rsid w:val="00405BAD"/>
    <w:rsid w:val="00410004"/>
    <w:rsid w:val="00410355"/>
    <w:rsid w:val="00413334"/>
    <w:rsid w:val="00413632"/>
    <w:rsid w:val="00414DD4"/>
    <w:rsid w:val="00415199"/>
    <w:rsid w:val="004151DB"/>
    <w:rsid w:val="00417FC9"/>
    <w:rsid w:val="00422510"/>
    <w:rsid w:val="00422B41"/>
    <w:rsid w:val="0042401C"/>
    <w:rsid w:val="0042492E"/>
    <w:rsid w:val="004279C5"/>
    <w:rsid w:val="004348F4"/>
    <w:rsid w:val="00434944"/>
    <w:rsid w:val="00434F85"/>
    <w:rsid w:val="00437611"/>
    <w:rsid w:val="00437BA3"/>
    <w:rsid w:val="00440E4C"/>
    <w:rsid w:val="00446AE2"/>
    <w:rsid w:val="00447C91"/>
    <w:rsid w:val="00451906"/>
    <w:rsid w:val="004530D7"/>
    <w:rsid w:val="00454FBA"/>
    <w:rsid w:val="00455EDD"/>
    <w:rsid w:val="004572AE"/>
    <w:rsid w:val="0046187F"/>
    <w:rsid w:val="00464528"/>
    <w:rsid w:val="0046517B"/>
    <w:rsid w:val="004670DA"/>
    <w:rsid w:val="00470342"/>
    <w:rsid w:val="00470843"/>
    <w:rsid w:val="00470BF2"/>
    <w:rsid w:val="00473413"/>
    <w:rsid w:val="004741FB"/>
    <w:rsid w:val="0047469E"/>
    <w:rsid w:val="004757DA"/>
    <w:rsid w:val="00477493"/>
    <w:rsid w:val="00477F6E"/>
    <w:rsid w:val="00480B88"/>
    <w:rsid w:val="004832E7"/>
    <w:rsid w:val="00484F6D"/>
    <w:rsid w:val="004850F7"/>
    <w:rsid w:val="004862A9"/>
    <w:rsid w:val="00486A76"/>
    <w:rsid w:val="00491186"/>
    <w:rsid w:val="00491537"/>
    <w:rsid w:val="00492D0C"/>
    <w:rsid w:val="00493AE5"/>
    <w:rsid w:val="004944CE"/>
    <w:rsid w:val="00494845"/>
    <w:rsid w:val="00497FD3"/>
    <w:rsid w:val="004A1810"/>
    <w:rsid w:val="004A2320"/>
    <w:rsid w:val="004A3C6E"/>
    <w:rsid w:val="004A5E05"/>
    <w:rsid w:val="004A730A"/>
    <w:rsid w:val="004B0AD5"/>
    <w:rsid w:val="004B1222"/>
    <w:rsid w:val="004B29C6"/>
    <w:rsid w:val="004B4278"/>
    <w:rsid w:val="004B44F0"/>
    <w:rsid w:val="004B569F"/>
    <w:rsid w:val="004B7467"/>
    <w:rsid w:val="004B7FAC"/>
    <w:rsid w:val="004C10D5"/>
    <w:rsid w:val="004C2796"/>
    <w:rsid w:val="004C308A"/>
    <w:rsid w:val="004C38EA"/>
    <w:rsid w:val="004C3944"/>
    <w:rsid w:val="004C4E64"/>
    <w:rsid w:val="004C52E8"/>
    <w:rsid w:val="004C6185"/>
    <w:rsid w:val="004C63D8"/>
    <w:rsid w:val="004C7F4A"/>
    <w:rsid w:val="004D01E4"/>
    <w:rsid w:val="004D0931"/>
    <w:rsid w:val="004D3411"/>
    <w:rsid w:val="004D36E0"/>
    <w:rsid w:val="004D6D4E"/>
    <w:rsid w:val="004D6D62"/>
    <w:rsid w:val="004D7632"/>
    <w:rsid w:val="004D7D2E"/>
    <w:rsid w:val="004E0F51"/>
    <w:rsid w:val="004E3A2F"/>
    <w:rsid w:val="004E6BEA"/>
    <w:rsid w:val="004E7103"/>
    <w:rsid w:val="004E7998"/>
    <w:rsid w:val="004E7ABA"/>
    <w:rsid w:val="004F088F"/>
    <w:rsid w:val="004F15CA"/>
    <w:rsid w:val="004F30E2"/>
    <w:rsid w:val="004F4DE3"/>
    <w:rsid w:val="004F7284"/>
    <w:rsid w:val="00500204"/>
    <w:rsid w:val="0050079C"/>
    <w:rsid w:val="005009B8"/>
    <w:rsid w:val="00503984"/>
    <w:rsid w:val="00503C2E"/>
    <w:rsid w:val="00503C37"/>
    <w:rsid w:val="005042F4"/>
    <w:rsid w:val="0050601F"/>
    <w:rsid w:val="00507513"/>
    <w:rsid w:val="00507DBF"/>
    <w:rsid w:val="00510834"/>
    <w:rsid w:val="00511723"/>
    <w:rsid w:val="00511BE3"/>
    <w:rsid w:val="00512855"/>
    <w:rsid w:val="0051363A"/>
    <w:rsid w:val="00515090"/>
    <w:rsid w:val="00515598"/>
    <w:rsid w:val="005158AC"/>
    <w:rsid w:val="00515ACD"/>
    <w:rsid w:val="00516108"/>
    <w:rsid w:val="005164B0"/>
    <w:rsid w:val="00521419"/>
    <w:rsid w:val="0052195F"/>
    <w:rsid w:val="005226DE"/>
    <w:rsid w:val="00522901"/>
    <w:rsid w:val="0052367E"/>
    <w:rsid w:val="005244A5"/>
    <w:rsid w:val="005250CC"/>
    <w:rsid w:val="00525E39"/>
    <w:rsid w:val="00526E51"/>
    <w:rsid w:val="0053071F"/>
    <w:rsid w:val="00532BDF"/>
    <w:rsid w:val="00535437"/>
    <w:rsid w:val="005356E1"/>
    <w:rsid w:val="005365A2"/>
    <w:rsid w:val="00536AF4"/>
    <w:rsid w:val="005376F6"/>
    <w:rsid w:val="00540D16"/>
    <w:rsid w:val="00542C60"/>
    <w:rsid w:val="00542F31"/>
    <w:rsid w:val="005436FF"/>
    <w:rsid w:val="00544C1A"/>
    <w:rsid w:val="0054676A"/>
    <w:rsid w:val="005539D3"/>
    <w:rsid w:val="00554058"/>
    <w:rsid w:val="005543E7"/>
    <w:rsid w:val="0055671A"/>
    <w:rsid w:val="00557246"/>
    <w:rsid w:val="00560392"/>
    <w:rsid w:val="00561D2A"/>
    <w:rsid w:val="00562F70"/>
    <w:rsid w:val="005636DD"/>
    <w:rsid w:val="005644AB"/>
    <w:rsid w:val="00565C92"/>
    <w:rsid w:val="00567278"/>
    <w:rsid w:val="005704AB"/>
    <w:rsid w:val="005712FC"/>
    <w:rsid w:val="0057272E"/>
    <w:rsid w:val="0057444B"/>
    <w:rsid w:val="005744F0"/>
    <w:rsid w:val="00574710"/>
    <w:rsid w:val="0057486B"/>
    <w:rsid w:val="00574B56"/>
    <w:rsid w:val="00574CB0"/>
    <w:rsid w:val="005804E7"/>
    <w:rsid w:val="00583439"/>
    <w:rsid w:val="0058446E"/>
    <w:rsid w:val="00585D78"/>
    <w:rsid w:val="00586155"/>
    <w:rsid w:val="005901CD"/>
    <w:rsid w:val="00591781"/>
    <w:rsid w:val="00591D63"/>
    <w:rsid w:val="0059286F"/>
    <w:rsid w:val="005930E9"/>
    <w:rsid w:val="00594351"/>
    <w:rsid w:val="005957C0"/>
    <w:rsid w:val="00595D0D"/>
    <w:rsid w:val="00596D88"/>
    <w:rsid w:val="00597A52"/>
    <w:rsid w:val="005A1619"/>
    <w:rsid w:val="005A19D3"/>
    <w:rsid w:val="005A2AA4"/>
    <w:rsid w:val="005A33FA"/>
    <w:rsid w:val="005A3633"/>
    <w:rsid w:val="005A36A9"/>
    <w:rsid w:val="005A4030"/>
    <w:rsid w:val="005A4666"/>
    <w:rsid w:val="005B0627"/>
    <w:rsid w:val="005B0AC2"/>
    <w:rsid w:val="005B167D"/>
    <w:rsid w:val="005B1D4B"/>
    <w:rsid w:val="005B1F70"/>
    <w:rsid w:val="005B2311"/>
    <w:rsid w:val="005B2E0F"/>
    <w:rsid w:val="005B3B78"/>
    <w:rsid w:val="005B3CAC"/>
    <w:rsid w:val="005B6695"/>
    <w:rsid w:val="005B6D38"/>
    <w:rsid w:val="005B6FBF"/>
    <w:rsid w:val="005B77C7"/>
    <w:rsid w:val="005C0B5F"/>
    <w:rsid w:val="005C3401"/>
    <w:rsid w:val="005C3A11"/>
    <w:rsid w:val="005C40A3"/>
    <w:rsid w:val="005C4F43"/>
    <w:rsid w:val="005C57A5"/>
    <w:rsid w:val="005C5D82"/>
    <w:rsid w:val="005C7D88"/>
    <w:rsid w:val="005D06D3"/>
    <w:rsid w:val="005D204C"/>
    <w:rsid w:val="005D22C9"/>
    <w:rsid w:val="005D64A2"/>
    <w:rsid w:val="005D6DF9"/>
    <w:rsid w:val="005E007D"/>
    <w:rsid w:val="005E06DC"/>
    <w:rsid w:val="005E1C66"/>
    <w:rsid w:val="005E364B"/>
    <w:rsid w:val="005E3AB4"/>
    <w:rsid w:val="005E3F80"/>
    <w:rsid w:val="005E3FEB"/>
    <w:rsid w:val="005E44AC"/>
    <w:rsid w:val="005E452C"/>
    <w:rsid w:val="005E495D"/>
    <w:rsid w:val="005E52BE"/>
    <w:rsid w:val="005E6864"/>
    <w:rsid w:val="005E75CD"/>
    <w:rsid w:val="005F1100"/>
    <w:rsid w:val="005F1138"/>
    <w:rsid w:val="005F2D57"/>
    <w:rsid w:val="005F356D"/>
    <w:rsid w:val="005F3C5B"/>
    <w:rsid w:val="005F5C8D"/>
    <w:rsid w:val="005F6501"/>
    <w:rsid w:val="005F7E3A"/>
    <w:rsid w:val="0060026B"/>
    <w:rsid w:val="006003DE"/>
    <w:rsid w:val="0060118B"/>
    <w:rsid w:val="00601988"/>
    <w:rsid w:val="00602597"/>
    <w:rsid w:val="006035FC"/>
    <w:rsid w:val="00603C65"/>
    <w:rsid w:val="00604FB5"/>
    <w:rsid w:val="006056B5"/>
    <w:rsid w:val="0060637E"/>
    <w:rsid w:val="006064E1"/>
    <w:rsid w:val="0060666D"/>
    <w:rsid w:val="00606A49"/>
    <w:rsid w:val="006109B8"/>
    <w:rsid w:val="00611AB4"/>
    <w:rsid w:val="00612135"/>
    <w:rsid w:val="00613730"/>
    <w:rsid w:val="00616C82"/>
    <w:rsid w:val="00617097"/>
    <w:rsid w:val="00617869"/>
    <w:rsid w:val="00625BFD"/>
    <w:rsid w:val="006265F0"/>
    <w:rsid w:val="0062750E"/>
    <w:rsid w:val="0062755F"/>
    <w:rsid w:val="00627DA3"/>
    <w:rsid w:val="0063021F"/>
    <w:rsid w:val="006323BB"/>
    <w:rsid w:val="0063294F"/>
    <w:rsid w:val="00634B69"/>
    <w:rsid w:val="00634FC5"/>
    <w:rsid w:val="0063504F"/>
    <w:rsid w:val="0064208A"/>
    <w:rsid w:val="00642562"/>
    <w:rsid w:val="006426F0"/>
    <w:rsid w:val="00644F98"/>
    <w:rsid w:val="00645C80"/>
    <w:rsid w:val="00647C90"/>
    <w:rsid w:val="00647CE7"/>
    <w:rsid w:val="00652F53"/>
    <w:rsid w:val="00655C59"/>
    <w:rsid w:val="0065625C"/>
    <w:rsid w:val="006601A3"/>
    <w:rsid w:val="0066043F"/>
    <w:rsid w:val="00660898"/>
    <w:rsid w:val="00660939"/>
    <w:rsid w:val="00661292"/>
    <w:rsid w:val="00661BD2"/>
    <w:rsid w:val="00662A61"/>
    <w:rsid w:val="0066608B"/>
    <w:rsid w:val="00666E1F"/>
    <w:rsid w:val="006705E5"/>
    <w:rsid w:val="00670704"/>
    <w:rsid w:val="00670C09"/>
    <w:rsid w:val="00671590"/>
    <w:rsid w:val="0067178E"/>
    <w:rsid w:val="00673050"/>
    <w:rsid w:val="00673BB1"/>
    <w:rsid w:val="006751F0"/>
    <w:rsid w:val="00676228"/>
    <w:rsid w:val="00677269"/>
    <w:rsid w:val="00680279"/>
    <w:rsid w:val="006919BF"/>
    <w:rsid w:val="00691CA7"/>
    <w:rsid w:val="006926BF"/>
    <w:rsid w:val="006936D0"/>
    <w:rsid w:val="006941ED"/>
    <w:rsid w:val="0069457B"/>
    <w:rsid w:val="0069473F"/>
    <w:rsid w:val="00694D7A"/>
    <w:rsid w:val="00695D97"/>
    <w:rsid w:val="00697787"/>
    <w:rsid w:val="006A29CD"/>
    <w:rsid w:val="006A33A4"/>
    <w:rsid w:val="006A3531"/>
    <w:rsid w:val="006A400E"/>
    <w:rsid w:val="006A443D"/>
    <w:rsid w:val="006A56DC"/>
    <w:rsid w:val="006A7D30"/>
    <w:rsid w:val="006B19D7"/>
    <w:rsid w:val="006B2A12"/>
    <w:rsid w:val="006B3817"/>
    <w:rsid w:val="006B4F0B"/>
    <w:rsid w:val="006B60DA"/>
    <w:rsid w:val="006C08E7"/>
    <w:rsid w:val="006C15B5"/>
    <w:rsid w:val="006C3CEE"/>
    <w:rsid w:val="006C3D74"/>
    <w:rsid w:val="006C475E"/>
    <w:rsid w:val="006C6D6D"/>
    <w:rsid w:val="006C7738"/>
    <w:rsid w:val="006D1A06"/>
    <w:rsid w:val="006D2941"/>
    <w:rsid w:val="006D3FCE"/>
    <w:rsid w:val="006D4132"/>
    <w:rsid w:val="006D55D3"/>
    <w:rsid w:val="006D7428"/>
    <w:rsid w:val="006D7822"/>
    <w:rsid w:val="006D7F9B"/>
    <w:rsid w:val="006E11F4"/>
    <w:rsid w:val="006E19E2"/>
    <w:rsid w:val="006E2F82"/>
    <w:rsid w:val="006E4E20"/>
    <w:rsid w:val="006E59A6"/>
    <w:rsid w:val="006E71C3"/>
    <w:rsid w:val="006E7764"/>
    <w:rsid w:val="006E7951"/>
    <w:rsid w:val="006F0120"/>
    <w:rsid w:val="006F3805"/>
    <w:rsid w:val="006F4088"/>
    <w:rsid w:val="006F4A99"/>
    <w:rsid w:val="006F7EAA"/>
    <w:rsid w:val="006F7ECC"/>
    <w:rsid w:val="006F7ED8"/>
    <w:rsid w:val="0070198E"/>
    <w:rsid w:val="00701C67"/>
    <w:rsid w:val="00710D05"/>
    <w:rsid w:val="00713251"/>
    <w:rsid w:val="00715A4D"/>
    <w:rsid w:val="00715CF8"/>
    <w:rsid w:val="00716DC4"/>
    <w:rsid w:val="00717A4A"/>
    <w:rsid w:val="00717F94"/>
    <w:rsid w:val="007204C9"/>
    <w:rsid w:val="0072243E"/>
    <w:rsid w:val="00722E28"/>
    <w:rsid w:val="00722E98"/>
    <w:rsid w:val="00726B14"/>
    <w:rsid w:val="007308D7"/>
    <w:rsid w:val="00731F34"/>
    <w:rsid w:val="007323AA"/>
    <w:rsid w:val="00734229"/>
    <w:rsid w:val="00734F3F"/>
    <w:rsid w:val="007403B5"/>
    <w:rsid w:val="007407E8"/>
    <w:rsid w:val="007423FD"/>
    <w:rsid w:val="00743A25"/>
    <w:rsid w:val="007448D6"/>
    <w:rsid w:val="0074539A"/>
    <w:rsid w:val="00746939"/>
    <w:rsid w:val="00746EA7"/>
    <w:rsid w:val="00746FBD"/>
    <w:rsid w:val="0074711B"/>
    <w:rsid w:val="0074713F"/>
    <w:rsid w:val="00750671"/>
    <w:rsid w:val="00752094"/>
    <w:rsid w:val="007526A2"/>
    <w:rsid w:val="00753D02"/>
    <w:rsid w:val="00754280"/>
    <w:rsid w:val="00754B13"/>
    <w:rsid w:val="00756C70"/>
    <w:rsid w:val="00756D9C"/>
    <w:rsid w:val="007602CD"/>
    <w:rsid w:val="0076094A"/>
    <w:rsid w:val="00761AE6"/>
    <w:rsid w:val="00762484"/>
    <w:rsid w:val="0076254E"/>
    <w:rsid w:val="00763353"/>
    <w:rsid w:val="00763937"/>
    <w:rsid w:val="00766A05"/>
    <w:rsid w:val="0076774E"/>
    <w:rsid w:val="007677A0"/>
    <w:rsid w:val="007709BE"/>
    <w:rsid w:val="0077400A"/>
    <w:rsid w:val="007756BE"/>
    <w:rsid w:val="00775CB7"/>
    <w:rsid w:val="00776675"/>
    <w:rsid w:val="0078130E"/>
    <w:rsid w:val="00781865"/>
    <w:rsid w:val="00783B78"/>
    <w:rsid w:val="0078474F"/>
    <w:rsid w:val="00784E82"/>
    <w:rsid w:val="007859FC"/>
    <w:rsid w:val="00786269"/>
    <w:rsid w:val="00790565"/>
    <w:rsid w:val="007920B2"/>
    <w:rsid w:val="007933FD"/>
    <w:rsid w:val="007945DE"/>
    <w:rsid w:val="0079493D"/>
    <w:rsid w:val="00795EAB"/>
    <w:rsid w:val="00797F41"/>
    <w:rsid w:val="007A1DA4"/>
    <w:rsid w:val="007A38B7"/>
    <w:rsid w:val="007A4331"/>
    <w:rsid w:val="007A4ADE"/>
    <w:rsid w:val="007A517C"/>
    <w:rsid w:val="007A54AA"/>
    <w:rsid w:val="007A7139"/>
    <w:rsid w:val="007A7871"/>
    <w:rsid w:val="007A7F7D"/>
    <w:rsid w:val="007B0BCB"/>
    <w:rsid w:val="007B4938"/>
    <w:rsid w:val="007B5A32"/>
    <w:rsid w:val="007B61DD"/>
    <w:rsid w:val="007B6A10"/>
    <w:rsid w:val="007B6DB3"/>
    <w:rsid w:val="007B6E79"/>
    <w:rsid w:val="007C0DD9"/>
    <w:rsid w:val="007C11D7"/>
    <w:rsid w:val="007C425E"/>
    <w:rsid w:val="007C74A2"/>
    <w:rsid w:val="007D04A6"/>
    <w:rsid w:val="007D0784"/>
    <w:rsid w:val="007D2569"/>
    <w:rsid w:val="007D314F"/>
    <w:rsid w:val="007D4DE8"/>
    <w:rsid w:val="007D532D"/>
    <w:rsid w:val="007D53A5"/>
    <w:rsid w:val="007E1B49"/>
    <w:rsid w:val="007E1BD2"/>
    <w:rsid w:val="007E1C85"/>
    <w:rsid w:val="007E21BA"/>
    <w:rsid w:val="007E2BC8"/>
    <w:rsid w:val="007E2F7D"/>
    <w:rsid w:val="007E2F9C"/>
    <w:rsid w:val="007E35E4"/>
    <w:rsid w:val="007E4700"/>
    <w:rsid w:val="007E4EC3"/>
    <w:rsid w:val="007E6898"/>
    <w:rsid w:val="007F1051"/>
    <w:rsid w:val="007F1AE0"/>
    <w:rsid w:val="007F41A4"/>
    <w:rsid w:val="007F56DF"/>
    <w:rsid w:val="007F6CD7"/>
    <w:rsid w:val="008015A4"/>
    <w:rsid w:val="00801CE0"/>
    <w:rsid w:val="00802A62"/>
    <w:rsid w:val="008039B6"/>
    <w:rsid w:val="00803EE5"/>
    <w:rsid w:val="008041AC"/>
    <w:rsid w:val="00805105"/>
    <w:rsid w:val="00807E37"/>
    <w:rsid w:val="0081050F"/>
    <w:rsid w:val="008124C4"/>
    <w:rsid w:val="00812CF7"/>
    <w:rsid w:val="00814E97"/>
    <w:rsid w:val="00816A48"/>
    <w:rsid w:val="0082121E"/>
    <w:rsid w:val="008215A6"/>
    <w:rsid w:val="0082168B"/>
    <w:rsid w:val="0082209E"/>
    <w:rsid w:val="008228A5"/>
    <w:rsid w:val="00823888"/>
    <w:rsid w:val="00824A44"/>
    <w:rsid w:val="00825546"/>
    <w:rsid w:val="00827C10"/>
    <w:rsid w:val="008309B6"/>
    <w:rsid w:val="00831A6B"/>
    <w:rsid w:val="0083276D"/>
    <w:rsid w:val="0083337D"/>
    <w:rsid w:val="008342DC"/>
    <w:rsid w:val="0083523D"/>
    <w:rsid w:val="00837ADF"/>
    <w:rsid w:val="00840616"/>
    <w:rsid w:val="008411E3"/>
    <w:rsid w:val="00841EFD"/>
    <w:rsid w:val="008437B0"/>
    <w:rsid w:val="00843BCC"/>
    <w:rsid w:val="00844A5E"/>
    <w:rsid w:val="0084553B"/>
    <w:rsid w:val="00845E6A"/>
    <w:rsid w:val="00846176"/>
    <w:rsid w:val="00847BB7"/>
    <w:rsid w:val="00847E71"/>
    <w:rsid w:val="00850D42"/>
    <w:rsid w:val="00850F07"/>
    <w:rsid w:val="00853062"/>
    <w:rsid w:val="00855571"/>
    <w:rsid w:val="00855EE7"/>
    <w:rsid w:val="00857582"/>
    <w:rsid w:val="00860079"/>
    <w:rsid w:val="00861AEC"/>
    <w:rsid w:val="00862911"/>
    <w:rsid w:val="008643BC"/>
    <w:rsid w:val="0086656B"/>
    <w:rsid w:val="00871156"/>
    <w:rsid w:val="00871D53"/>
    <w:rsid w:val="00872B98"/>
    <w:rsid w:val="008737E2"/>
    <w:rsid w:val="00874D35"/>
    <w:rsid w:val="008772B7"/>
    <w:rsid w:val="00877746"/>
    <w:rsid w:val="0088054C"/>
    <w:rsid w:val="00882835"/>
    <w:rsid w:val="00883746"/>
    <w:rsid w:val="00884299"/>
    <w:rsid w:val="00885AE5"/>
    <w:rsid w:val="00885E0A"/>
    <w:rsid w:val="0088654D"/>
    <w:rsid w:val="008873D2"/>
    <w:rsid w:val="00887DDC"/>
    <w:rsid w:val="00890B96"/>
    <w:rsid w:val="008917DC"/>
    <w:rsid w:val="0089181A"/>
    <w:rsid w:val="0089250A"/>
    <w:rsid w:val="00895396"/>
    <w:rsid w:val="00895D3C"/>
    <w:rsid w:val="0089682A"/>
    <w:rsid w:val="00896AFE"/>
    <w:rsid w:val="00896DD8"/>
    <w:rsid w:val="0089719D"/>
    <w:rsid w:val="008A05AC"/>
    <w:rsid w:val="008A0821"/>
    <w:rsid w:val="008A0F0A"/>
    <w:rsid w:val="008A45CF"/>
    <w:rsid w:val="008A5C25"/>
    <w:rsid w:val="008A74FD"/>
    <w:rsid w:val="008A7AF5"/>
    <w:rsid w:val="008B0EC7"/>
    <w:rsid w:val="008B3DD9"/>
    <w:rsid w:val="008B47F7"/>
    <w:rsid w:val="008B6168"/>
    <w:rsid w:val="008B7189"/>
    <w:rsid w:val="008C1A05"/>
    <w:rsid w:val="008C2009"/>
    <w:rsid w:val="008C21AF"/>
    <w:rsid w:val="008C2490"/>
    <w:rsid w:val="008C3ED8"/>
    <w:rsid w:val="008C4D94"/>
    <w:rsid w:val="008C4DC9"/>
    <w:rsid w:val="008C57E1"/>
    <w:rsid w:val="008C5A9D"/>
    <w:rsid w:val="008C74BE"/>
    <w:rsid w:val="008C7B71"/>
    <w:rsid w:val="008D27DC"/>
    <w:rsid w:val="008D456A"/>
    <w:rsid w:val="008D4825"/>
    <w:rsid w:val="008D4FAD"/>
    <w:rsid w:val="008D5B3B"/>
    <w:rsid w:val="008D6A78"/>
    <w:rsid w:val="008D7417"/>
    <w:rsid w:val="008D772F"/>
    <w:rsid w:val="008D7A31"/>
    <w:rsid w:val="008E0478"/>
    <w:rsid w:val="008E19E8"/>
    <w:rsid w:val="008E1E3B"/>
    <w:rsid w:val="008E2154"/>
    <w:rsid w:val="008E2C15"/>
    <w:rsid w:val="008E4010"/>
    <w:rsid w:val="008E6BFD"/>
    <w:rsid w:val="008E73D7"/>
    <w:rsid w:val="008F0FBA"/>
    <w:rsid w:val="008F238A"/>
    <w:rsid w:val="008F2D96"/>
    <w:rsid w:val="008F52E9"/>
    <w:rsid w:val="008F5ABE"/>
    <w:rsid w:val="008F6694"/>
    <w:rsid w:val="009022CC"/>
    <w:rsid w:val="0090304C"/>
    <w:rsid w:val="009040BC"/>
    <w:rsid w:val="00904A26"/>
    <w:rsid w:val="00905D14"/>
    <w:rsid w:val="0090733B"/>
    <w:rsid w:val="00910286"/>
    <w:rsid w:val="00913B02"/>
    <w:rsid w:val="00913B07"/>
    <w:rsid w:val="009140F2"/>
    <w:rsid w:val="009158DA"/>
    <w:rsid w:val="0091660A"/>
    <w:rsid w:val="00917A40"/>
    <w:rsid w:val="00917F32"/>
    <w:rsid w:val="00920EBA"/>
    <w:rsid w:val="009216BC"/>
    <w:rsid w:val="0092171A"/>
    <w:rsid w:val="00922E40"/>
    <w:rsid w:val="009244AD"/>
    <w:rsid w:val="00924BB2"/>
    <w:rsid w:val="00926F5A"/>
    <w:rsid w:val="00930179"/>
    <w:rsid w:val="00935AC0"/>
    <w:rsid w:val="00940848"/>
    <w:rsid w:val="00940DBA"/>
    <w:rsid w:val="0094170F"/>
    <w:rsid w:val="00942B49"/>
    <w:rsid w:val="009432BB"/>
    <w:rsid w:val="00944E4A"/>
    <w:rsid w:val="0094677B"/>
    <w:rsid w:val="009474B2"/>
    <w:rsid w:val="00951F0C"/>
    <w:rsid w:val="00952814"/>
    <w:rsid w:val="0095350C"/>
    <w:rsid w:val="009548CA"/>
    <w:rsid w:val="00954BC1"/>
    <w:rsid w:val="00954E1B"/>
    <w:rsid w:val="00956A0B"/>
    <w:rsid w:val="0096143A"/>
    <w:rsid w:val="009616E9"/>
    <w:rsid w:val="00961CBF"/>
    <w:rsid w:val="00964B20"/>
    <w:rsid w:val="00967406"/>
    <w:rsid w:val="0097111D"/>
    <w:rsid w:val="00971B0B"/>
    <w:rsid w:val="009726CA"/>
    <w:rsid w:val="00974256"/>
    <w:rsid w:val="0097483B"/>
    <w:rsid w:val="00975091"/>
    <w:rsid w:val="00976AF6"/>
    <w:rsid w:val="00976D70"/>
    <w:rsid w:val="00977108"/>
    <w:rsid w:val="0097756F"/>
    <w:rsid w:val="009804F7"/>
    <w:rsid w:val="00981627"/>
    <w:rsid w:val="00982218"/>
    <w:rsid w:val="0098270B"/>
    <w:rsid w:val="00983590"/>
    <w:rsid w:val="009860E7"/>
    <w:rsid w:val="009863E1"/>
    <w:rsid w:val="009900D5"/>
    <w:rsid w:val="00990736"/>
    <w:rsid w:val="009908F5"/>
    <w:rsid w:val="00993DED"/>
    <w:rsid w:val="00995AA6"/>
    <w:rsid w:val="009A00A5"/>
    <w:rsid w:val="009A22AD"/>
    <w:rsid w:val="009A2669"/>
    <w:rsid w:val="009A327C"/>
    <w:rsid w:val="009A3E81"/>
    <w:rsid w:val="009A47DF"/>
    <w:rsid w:val="009A5BE0"/>
    <w:rsid w:val="009A6BA6"/>
    <w:rsid w:val="009A7131"/>
    <w:rsid w:val="009B0964"/>
    <w:rsid w:val="009B1F64"/>
    <w:rsid w:val="009B21A6"/>
    <w:rsid w:val="009B39F9"/>
    <w:rsid w:val="009B3FF4"/>
    <w:rsid w:val="009B7800"/>
    <w:rsid w:val="009C0FD3"/>
    <w:rsid w:val="009C2031"/>
    <w:rsid w:val="009C26C1"/>
    <w:rsid w:val="009C2955"/>
    <w:rsid w:val="009C2FC5"/>
    <w:rsid w:val="009C56F6"/>
    <w:rsid w:val="009D317D"/>
    <w:rsid w:val="009D3D39"/>
    <w:rsid w:val="009D4DBF"/>
    <w:rsid w:val="009D673E"/>
    <w:rsid w:val="009D699A"/>
    <w:rsid w:val="009D7BAC"/>
    <w:rsid w:val="009E041A"/>
    <w:rsid w:val="009E0841"/>
    <w:rsid w:val="009E13AB"/>
    <w:rsid w:val="009E396F"/>
    <w:rsid w:val="009E400C"/>
    <w:rsid w:val="009E4419"/>
    <w:rsid w:val="009E7302"/>
    <w:rsid w:val="009F1DFA"/>
    <w:rsid w:val="009F200F"/>
    <w:rsid w:val="009F21A7"/>
    <w:rsid w:val="009F241E"/>
    <w:rsid w:val="009F2BAB"/>
    <w:rsid w:val="009F2E8B"/>
    <w:rsid w:val="009F3D69"/>
    <w:rsid w:val="009F423F"/>
    <w:rsid w:val="009F490E"/>
    <w:rsid w:val="009F5061"/>
    <w:rsid w:val="009F55F9"/>
    <w:rsid w:val="009F59E1"/>
    <w:rsid w:val="009F78E2"/>
    <w:rsid w:val="009F7AF6"/>
    <w:rsid w:val="00A004D2"/>
    <w:rsid w:val="00A01C55"/>
    <w:rsid w:val="00A02389"/>
    <w:rsid w:val="00A06951"/>
    <w:rsid w:val="00A06A03"/>
    <w:rsid w:val="00A06E64"/>
    <w:rsid w:val="00A07876"/>
    <w:rsid w:val="00A07B17"/>
    <w:rsid w:val="00A07E87"/>
    <w:rsid w:val="00A122E4"/>
    <w:rsid w:val="00A13467"/>
    <w:rsid w:val="00A14482"/>
    <w:rsid w:val="00A14A87"/>
    <w:rsid w:val="00A14DE4"/>
    <w:rsid w:val="00A175A8"/>
    <w:rsid w:val="00A2020E"/>
    <w:rsid w:val="00A24219"/>
    <w:rsid w:val="00A2445A"/>
    <w:rsid w:val="00A245B2"/>
    <w:rsid w:val="00A248B5"/>
    <w:rsid w:val="00A25755"/>
    <w:rsid w:val="00A25A10"/>
    <w:rsid w:val="00A26045"/>
    <w:rsid w:val="00A2612C"/>
    <w:rsid w:val="00A2789D"/>
    <w:rsid w:val="00A31DDC"/>
    <w:rsid w:val="00A320C9"/>
    <w:rsid w:val="00A32D90"/>
    <w:rsid w:val="00A36B18"/>
    <w:rsid w:val="00A37327"/>
    <w:rsid w:val="00A40826"/>
    <w:rsid w:val="00A40FAC"/>
    <w:rsid w:val="00A41145"/>
    <w:rsid w:val="00A425BC"/>
    <w:rsid w:val="00A42A8D"/>
    <w:rsid w:val="00A45045"/>
    <w:rsid w:val="00A457D5"/>
    <w:rsid w:val="00A46645"/>
    <w:rsid w:val="00A467B8"/>
    <w:rsid w:val="00A46D02"/>
    <w:rsid w:val="00A474E2"/>
    <w:rsid w:val="00A47B08"/>
    <w:rsid w:val="00A524D1"/>
    <w:rsid w:val="00A52ECC"/>
    <w:rsid w:val="00A54A43"/>
    <w:rsid w:val="00A54C28"/>
    <w:rsid w:val="00A551BD"/>
    <w:rsid w:val="00A5652C"/>
    <w:rsid w:val="00A575D0"/>
    <w:rsid w:val="00A579EE"/>
    <w:rsid w:val="00A60B4D"/>
    <w:rsid w:val="00A60D85"/>
    <w:rsid w:val="00A60DE2"/>
    <w:rsid w:val="00A61AFB"/>
    <w:rsid w:val="00A64D19"/>
    <w:rsid w:val="00A64E0E"/>
    <w:rsid w:val="00A6534D"/>
    <w:rsid w:val="00A65B96"/>
    <w:rsid w:val="00A67BF5"/>
    <w:rsid w:val="00A71A7A"/>
    <w:rsid w:val="00A721DE"/>
    <w:rsid w:val="00A73708"/>
    <w:rsid w:val="00A73A76"/>
    <w:rsid w:val="00A73C84"/>
    <w:rsid w:val="00A75A40"/>
    <w:rsid w:val="00A763DB"/>
    <w:rsid w:val="00A76831"/>
    <w:rsid w:val="00A7735C"/>
    <w:rsid w:val="00A8016A"/>
    <w:rsid w:val="00A80497"/>
    <w:rsid w:val="00A80CED"/>
    <w:rsid w:val="00A8158E"/>
    <w:rsid w:val="00A845D5"/>
    <w:rsid w:val="00A85EDC"/>
    <w:rsid w:val="00A9063B"/>
    <w:rsid w:val="00A91164"/>
    <w:rsid w:val="00A92E6B"/>
    <w:rsid w:val="00A9324D"/>
    <w:rsid w:val="00A93E52"/>
    <w:rsid w:val="00A94FDD"/>
    <w:rsid w:val="00A9526D"/>
    <w:rsid w:val="00A971AA"/>
    <w:rsid w:val="00A9742D"/>
    <w:rsid w:val="00AA0D1E"/>
    <w:rsid w:val="00AA0E54"/>
    <w:rsid w:val="00AA3650"/>
    <w:rsid w:val="00AA39CE"/>
    <w:rsid w:val="00AA3B52"/>
    <w:rsid w:val="00AA3C58"/>
    <w:rsid w:val="00AA3F18"/>
    <w:rsid w:val="00AA5315"/>
    <w:rsid w:val="00AA617C"/>
    <w:rsid w:val="00AA7409"/>
    <w:rsid w:val="00AA7E40"/>
    <w:rsid w:val="00AB016D"/>
    <w:rsid w:val="00AB02B6"/>
    <w:rsid w:val="00AB37A5"/>
    <w:rsid w:val="00AB5AAE"/>
    <w:rsid w:val="00AB6DFF"/>
    <w:rsid w:val="00AC0803"/>
    <w:rsid w:val="00AC1504"/>
    <w:rsid w:val="00AC352E"/>
    <w:rsid w:val="00AC3765"/>
    <w:rsid w:val="00AC3865"/>
    <w:rsid w:val="00AC3B6B"/>
    <w:rsid w:val="00AC4E72"/>
    <w:rsid w:val="00AC503A"/>
    <w:rsid w:val="00AC52CE"/>
    <w:rsid w:val="00AC59E4"/>
    <w:rsid w:val="00AC6713"/>
    <w:rsid w:val="00AC6916"/>
    <w:rsid w:val="00AD1312"/>
    <w:rsid w:val="00AD2B84"/>
    <w:rsid w:val="00AD3891"/>
    <w:rsid w:val="00AD4ECC"/>
    <w:rsid w:val="00AD51E7"/>
    <w:rsid w:val="00AD5310"/>
    <w:rsid w:val="00AD61C5"/>
    <w:rsid w:val="00AD71D6"/>
    <w:rsid w:val="00AD7EDE"/>
    <w:rsid w:val="00AE0691"/>
    <w:rsid w:val="00AE0D5B"/>
    <w:rsid w:val="00AE1472"/>
    <w:rsid w:val="00AE21F9"/>
    <w:rsid w:val="00AE2F17"/>
    <w:rsid w:val="00AE3F3A"/>
    <w:rsid w:val="00AE4684"/>
    <w:rsid w:val="00AE4C7F"/>
    <w:rsid w:val="00AE5DB4"/>
    <w:rsid w:val="00AE76DC"/>
    <w:rsid w:val="00AE791B"/>
    <w:rsid w:val="00AE7965"/>
    <w:rsid w:val="00AF2E2D"/>
    <w:rsid w:val="00AF37E2"/>
    <w:rsid w:val="00AF45A3"/>
    <w:rsid w:val="00AF5131"/>
    <w:rsid w:val="00AF5220"/>
    <w:rsid w:val="00AF5456"/>
    <w:rsid w:val="00AF68E2"/>
    <w:rsid w:val="00AF70EC"/>
    <w:rsid w:val="00B020FB"/>
    <w:rsid w:val="00B02339"/>
    <w:rsid w:val="00B04ADA"/>
    <w:rsid w:val="00B04ED9"/>
    <w:rsid w:val="00B05790"/>
    <w:rsid w:val="00B11195"/>
    <w:rsid w:val="00B11E0F"/>
    <w:rsid w:val="00B12045"/>
    <w:rsid w:val="00B1275A"/>
    <w:rsid w:val="00B13121"/>
    <w:rsid w:val="00B146ED"/>
    <w:rsid w:val="00B1552A"/>
    <w:rsid w:val="00B15742"/>
    <w:rsid w:val="00B15E7A"/>
    <w:rsid w:val="00B1655A"/>
    <w:rsid w:val="00B16F70"/>
    <w:rsid w:val="00B17F09"/>
    <w:rsid w:val="00B20E0A"/>
    <w:rsid w:val="00B22AC7"/>
    <w:rsid w:val="00B2331C"/>
    <w:rsid w:val="00B23AAC"/>
    <w:rsid w:val="00B23E86"/>
    <w:rsid w:val="00B240B4"/>
    <w:rsid w:val="00B241CD"/>
    <w:rsid w:val="00B24436"/>
    <w:rsid w:val="00B24D37"/>
    <w:rsid w:val="00B2506F"/>
    <w:rsid w:val="00B254E5"/>
    <w:rsid w:val="00B260F0"/>
    <w:rsid w:val="00B27BBB"/>
    <w:rsid w:val="00B30932"/>
    <w:rsid w:val="00B30E56"/>
    <w:rsid w:val="00B30E58"/>
    <w:rsid w:val="00B31A7D"/>
    <w:rsid w:val="00B32E40"/>
    <w:rsid w:val="00B33E9A"/>
    <w:rsid w:val="00B34539"/>
    <w:rsid w:val="00B345F9"/>
    <w:rsid w:val="00B36115"/>
    <w:rsid w:val="00B4354D"/>
    <w:rsid w:val="00B43829"/>
    <w:rsid w:val="00B43D3D"/>
    <w:rsid w:val="00B46F68"/>
    <w:rsid w:val="00B47046"/>
    <w:rsid w:val="00B472D6"/>
    <w:rsid w:val="00B47487"/>
    <w:rsid w:val="00B47E5E"/>
    <w:rsid w:val="00B51AA1"/>
    <w:rsid w:val="00B51FCA"/>
    <w:rsid w:val="00B52C45"/>
    <w:rsid w:val="00B53398"/>
    <w:rsid w:val="00B5427C"/>
    <w:rsid w:val="00B54589"/>
    <w:rsid w:val="00B54962"/>
    <w:rsid w:val="00B56E8F"/>
    <w:rsid w:val="00B578E4"/>
    <w:rsid w:val="00B60AC4"/>
    <w:rsid w:val="00B613CA"/>
    <w:rsid w:val="00B615B9"/>
    <w:rsid w:val="00B61BF8"/>
    <w:rsid w:val="00B622E2"/>
    <w:rsid w:val="00B626B8"/>
    <w:rsid w:val="00B658A4"/>
    <w:rsid w:val="00B65CFF"/>
    <w:rsid w:val="00B6617B"/>
    <w:rsid w:val="00B6644F"/>
    <w:rsid w:val="00B67044"/>
    <w:rsid w:val="00B674E8"/>
    <w:rsid w:val="00B67D4F"/>
    <w:rsid w:val="00B71CA0"/>
    <w:rsid w:val="00B71CC3"/>
    <w:rsid w:val="00B74062"/>
    <w:rsid w:val="00B753C4"/>
    <w:rsid w:val="00B761EE"/>
    <w:rsid w:val="00B77757"/>
    <w:rsid w:val="00B77F3A"/>
    <w:rsid w:val="00B80048"/>
    <w:rsid w:val="00B80AC2"/>
    <w:rsid w:val="00B827CC"/>
    <w:rsid w:val="00B8417F"/>
    <w:rsid w:val="00B84D03"/>
    <w:rsid w:val="00B86D5B"/>
    <w:rsid w:val="00B87A46"/>
    <w:rsid w:val="00B9167B"/>
    <w:rsid w:val="00B93C6A"/>
    <w:rsid w:val="00B93FA3"/>
    <w:rsid w:val="00B94AC6"/>
    <w:rsid w:val="00B94FF7"/>
    <w:rsid w:val="00B954F6"/>
    <w:rsid w:val="00B95959"/>
    <w:rsid w:val="00B95F5F"/>
    <w:rsid w:val="00B973BC"/>
    <w:rsid w:val="00B973F3"/>
    <w:rsid w:val="00B97F9B"/>
    <w:rsid w:val="00BA254F"/>
    <w:rsid w:val="00BA3FD9"/>
    <w:rsid w:val="00BA5D59"/>
    <w:rsid w:val="00BA6478"/>
    <w:rsid w:val="00BB064C"/>
    <w:rsid w:val="00BB0A74"/>
    <w:rsid w:val="00BB187F"/>
    <w:rsid w:val="00BB349A"/>
    <w:rsid w:val="00BB3808"/>
    <w:rsid w:val="00BB3A02"/>
    <w:rsid w:val="00BB4B12"/>
    <w:rsid w:val="00BB5153"/>
    <w:rsid w:val="00BB5360"/>
    <w:rsid w:val="00BB78FD"/>
    <w:rsid w:val="00BC0D9B"/>
    <w:rsid w:val="00BC384F"/>
    <w:rsid w:val="00BC5A26"/>
    <w:rsid w:val="00BC5FA6"/>
    <w:rsid w:val="00BC611D"/>
    <w:rsid w:val="00BC615B"/>
    <w:rsid w:val="00BC66A4"/>
    <w:rsid w:val="00BC68C1"/>
    <w:rsid w:val="00BC79AB"/>
    <w:rsid w:val="00BD49BD"/>
    <w:rsid w:val="00BD4C31"/>
    <w:rsid w:val="00BD54BD"/>
    <w:rsid w:val="00BD5D16"/>
    <w:rsid w:val="00BD74B5"/>
    <w:rsid w:val="00BE0FB1"/>
    <w:rsid w:val="00BE1E55"/>
    <w:rsid w:val="00BE272D"/>
    <w:rsid w:val="00BE32C6"/>
    <w:rsid w:val="00BE345E"/>
    <w:rsid w:val="00BE39D9"/>
    <w:rsid w:val="00BE493D"/>
    <w:rsid w:val="00BE503F"/>
    <w:rsid w:val="00BE7160"/>
    <w:rsid w:val="00BE77B1"/>
    <w:rsid w:val="00BF0A5D"/>
    <w:rsid w:val="00BF18F4"/>
    <w:rsid w:val="00BF3299"/>
    <w:rsid w:val="00BF5879"/>
    <w:rsid w:val="00BF6599"/>
    <w:rsid w:val="00BF69D4"/>
    <w:rsid w:val="00BF6F33"/>
    <w:rsid w:val="00BF7C35"/>
    <w:rsid w:val="00C00A1B"/>
    <w:rsid w:val="00C01A35"/>
    <w:rsid w:val="00C035A3"/>
    <w:rsid w:val="00C055CB"/>
    <w:rsid w:val="00C0581F"/>
    <w:rsid w:val="00C060D3"/>
    <w:rsid w:val="00C07A2D"/>
    <w:rsid w:val="00C10001"/>
    <w:rsid w:val="00C12706"/>
    <w:rsid w:val="00C1408C"/>
    <w:rsid w:val="00C1491A"/>
    <w:rsid w:val="00C14E48"/>
    <w:rsid w:val="00C157B1"/>
    <w:rsid w:val="00C1583D"/>
    <w:rsid w:val="00C20E1A"/>
    <w:rsid w:val="00C22437"/>
    <w:rsid w:val="00C234A6"/>
    <w:rsid w:val="00C2391B"/>
    <w:rsid w:val="00C24C9F"/>
    <w:rsid w:val="00C25664"/>
    <w:rsid w:val="00C27B16"/>
    <w:rsid w:val="00C32476"/>
    <w:rsid w:val="00C3723E"/>
    <w:rsid w:val="00C401A2"/>
    <w:rsid w:val="00C4180A"/>
    <w:rsid w:val="00C43A60"/>
    <w:rsid w:val="00C44B01"/>
    <w:rsid w:val="00C45871"/>
    <w:rsid w:val="00C462C0"/>
    <w:rsid w:val="00C52545"/>
    <w:rsid w:val="00C537A6"/>
    <w:rsid w:val="00C5626F"/>
    <w:rsid w:val="00C56293"/>
    <w:rsid w:val="00C57DCB"/>
    <w:rsid w:val="00C603C6"/>
    <w:rsid w:val="00C61849"/>
    <w:rsid w:val="00C61F48"/>
    <w:rsid w:val="00C676E7"/>
    <w:rsid w:val="00C709F2"/>
    <w:rsid w:val="00C71E23"/>
    <w:rsid w:val="00C72B2E"/>
    <w:rsid w:val="00C74573"/>
    <w:rsid w:val="00C74CE4"/>
    <w:rsid w:val="00C76CBE"/>
    <w:rsid w:val="00C779BD"/>
    <w:rsid w:val="00C80EF8"/>
    <w:rsid w:val="00C81788"/>
    <w:rsid w:val="00C870CF"/>
    <w:rsid w:val="00C87B7A"/>
    <w:rsid w:val="00C91C0D"/>
    <w:rsid w:val="00C91C8C"/>
    <w:rsid w:val="00C93CCB"/>
    <w:rsid w:val="00C96382"/>
    <w:rsid w:val="00C9689D"/>
    <w:rsid w:val="00CA210C"/>
    <w:rsid w:val="00CA30BB"/>
    <w:rsid w:val="00CA44D9"/>
    <w:rsid w:val="00CA50E5"/>
    <w:rsid w:val="00CA54CF"/>
    <w:rsid w:val="00CA573F"/>
    <w:rsid w:val="00CA6496"/>
    <w:rsid w:val="00CA78DE"/>
    <w:rsid w:val="00CA7E83"/>
    <w:rsid w:val="00CB0072"/>
    <w:rsid w:val="00CB2A25"/>
    <w:rsid w:val="00CB3518"/>
    <w:rsid w:val="00CB70A8"/>
    <w:rsid w:val="00CB7664"/>
    <w:rsid w:val="00CC0997"/>
    <w:rsid w:val="00CC19AF"/>
    <w:rsid w:val="00CC2FC1"/>
    <w:rsid w:val="00CC66D0"/>
    <w:rsid w:val="00CD7A75"/>
    <w:rsid w:val="00CD7ACC"/>
    <w:rsid w:val="00CE0F73"/>
    <w:rsid w:val="00CE3778"/>
    <w:rsid w:val="00CE3DFE"/>
    <w:rsid w:val="00CE4767"/>
    <w:rsid w:val="00CE4D87"/>
    <w:rsid w:val="00CF04A0"/>
    <w:rsid w:val="00CF1F2F"/>
    <w:rsid w:val="00CF3521"/>
    <w:rsid w:val="00CF5985"/>
    <w:rsid w:val="00CF5D82"/>
    <w:rsid w:val="00CF5D83"/>
    <w:rsid w:val="00CF6295"/>
    <w:rsid w:val="00CF7463"/>
    <w:rsid w:val="00D0027F"/>
    <w:rsid w:val="00D01F5B"/>
    <w:rsid w:val="00D03E50"/>
    <w:rsid w:val="00D04976"/>
    <w:rsid w:val="00D0502C"/>
    <w:rsid w:val="00D062E6"/>
    <w:rsid w:val="00D0743D"/>
    <w:rsid w:val="00D10A59"/>
    <w:rsid w:val="00D10FBB"/>
    <w:rsid w:val="00D11B07"/>
    <w:rsid w:val="00D129D3"/>
    <w:rsid w:val="00D14255"/>
    <w:rsid w:val="00D14750"/>
    <w:rsid w:val="00D158BA"/>
    <w:rsid w:val="00D16460"/>
    <w:rsid w:val="00D16D1E"/>
    <w:rsid w:val="00D214C6"/>
    <w:rsid w:val="00D21D39"/>
    <w:rsid w:val="00D252F6"/>
    <w:rsid w:val="00D3064B"/>
    <w:rsid w:val="00D30D86"/>
    <w:rsid w:val="00D31114"/>
    <w:rsid w:val="00D317BA"/>
    <w:rsid w:val="00D3286E"/>
    <w:rsid w:val="00D339CD"/>
    <w:rsid w:val="00D33FCE"/>
    <w:rsid w:val="00D36076"/>
    <w:rsid w:val="00D36E69"/>
    <w:rsid w:val="00D37DAA"/>
    <w:rsid w:val="00D43652"/>
    <w:rsid w:val="00D44FB2"/>
    <w:rsid w:val="00D456FE"/>
    <w:rsid w:val="00D45915"/>
    <w:rsid w:val="00D45E17"/>
    <w:rsid w:val="00D46FA0"/>
    <w:rsid w:val="00D471F0"/>
    <w:rsid w:val="00D47A73"/>
    <w:rsid w:val="00D52073"/>
    <w:rsid w:val="00D52AAF"/>
    <w:rsid w:val="00D5667F"/>
    <w:rsid w:val="00D625E1"/>
    <w:rsid w:val="00D638FA"/>
    <w:rsid w:val="00D64040"/>
    <w:rsid w:val="00D64081"/>
    <w:rsid w:val="00D64BA8"/>
    <w:rsid w:val="00D64F15"/>
    <w:rsid w:val="00D7037F"/>
    <w:rsid w:val="00D71E72"/>
    <w:rsid w:val="00D726AA"/>
    <w:rsid w:val="00D731A3"/>
    <w:rsid w:val="00D73836"/>
    <w:rsid w:val="00D76320"/>
    <w:rsid w:val="00D802C2"/>
    <w:rsid w:val="00D802C4"/>
    <w:rsid w:val="00D80FF7"/>
    <w:rsid w:val="00D834AD"/>
    <w:rsid w:val="00D84EC6"/>
    <w:rsid w:val="00D87313"/>
    <w:rsid w:val="00D8786D"/>
    <w:rsid w:val="00D87B2C"/>
    <w:rsid w:val="00D87B58"/>
    <w:rsid w:val="00D9204A"/>
    <w:rsid w:val="00D921E8"/>
    <w:rsid w:val="00D92902"/>
    <w:rsid w:val="00D93866"/>
    <w:rsid w:val="00D9645C"/>
    <w:rsid w:val="00D97181"/>
    <w:rsid w:val="00D97D74"/>
    <w:rsid w:val="00DA20F4"/>
    <w:rsid w:val="00DA69F6"/>
    <w:rsid w:val="00DB1E5F"/>
    <w:rsid w:val="00DB2115"/>
    <w:rsid w:val="00DB254F"/>
    <w:rsid w:val="00DB36AF"/>
    <w:rsid w:val="00DB3B52"/>
    <w:rsid w:val="00DB7F75"/>
    <w:rsid w:val="00DC0CC2"/>
    <w:rsid w:val="00DC15A5"/>
    <w:rsid w:val="00DC1D6A"/>
    <w:rsid w:val="00DC288F"/>
    <w:rsid w:val="00DC449F"/>
    <w:rsid w:val="00DC4DF9"/>
    <w:rsid w:val="00DC5768"/>
    <w:rsid w:val="00DD0437"/>
    <w:rsid w:val="00DD2110"/>
    <w:rsid w:val="00DD2D63"/>
    <w:rsid w:val="00DD4BD3"/>
    <w:rsid w:val="00DD61AD"/>
    <w:rsid w:val="00DD7211"/>
    <w:rsid w:val="00DE2007"/>
    <w:rsid w:val="00DE2322"/>
    <w:rsid w:val="00DE24A8"/>
    <w:rsid w:val="00DE35D1"/>
    <w:rsid w:val="00DE64B4"/>
    <w:rsid w:val="00DE7426"/>
    <w:rsid w:val="00DF03B9"/>
    <w:rsid w:val="00DF1481"/>
    <w:rsid w:val="00DF1788"/>
    <w:rsid w:val="00DF20FF"/>
    <w:rsid w:val="00DF3A8B"/>
    <w:rsid w:val="00DF46DD"/>
    <w:rsid w:val="00DF4C4B"/>
    <w:rsid w:val="00DF53A6"/>
    <w:rsid w:val="00DF6209"/>
    <w:rsid w:val="00DF7714"/>
    <w:rsid w:val="00E011C8"/>
    <w:rsid w:val="00E036CD"/>
    <w:rsid w:val="00E050D7"/>
    <w:rsid w:val="00E1066D"/>
    <w:rsid w:val="00E1096F"/>
    <w:rsid w:val="00E10EDA"/>
    <w:rsid w:val="00E1113E"/>
    <w:rsid w:val="00E118FD"/>
    <w:rsid w:val="00E12D1C"/>
    <w:rsid w:val="00E13C85"/>
    <w:rsid w:val="00E15169"/>
    <w:rsid w:val="00E16788"/>
    <w:rsid w:val="00E16D87"/>
    <w:rsid w:val="00E16F87"/>
    <w:rsid w:val="00E21FCB"/>
    <w:rsid w:val="00E2365D"/>
    <w:rsid w:val="00E23A44"/>
    <w:rsid w:val="00E24167"/>
    <w:rsid w:val="00E24F0F"/>
    <w:rsid w:val="00E2538F"/>
    <w:rsid w:val="00E25454"/>
    <w:rsid w:val="00E27165"/>
    <w:rsid w:val="00E30487"/>
    <w:rsid w:val="00E30B13"/>
    <w:rsid w:val="00E32731"/>
    <w:rsid w:val="00E327E3"/>
    <w:rsid w:val="00E33B50"/>
    <w:rsid w:val="00E33F45"/>
    <w:rsid w:val="00E33F9C"/>
    <w:rsid w:val="00E352A2"/>
    <w:rsid w:val="00E36725"/>
    <w:rsid w:val="00E423B6"/>
    <w:rsid w:val="00E42F4A"/>
    <w:rsid w:val="00E430AD"/>
    <w:rsid w:val="00E45CDB"/>
    <w:rsid w:val="00E47079"/>
    <w:rsid w:val="00E4711C"/>
    <w:rsid w:val="00E476A5"/>
    <w:rsid w:val="00E5040E"/>
    <w:rsid w:val="00E506D2"/>
    <w:rsid w:val="00E50D48"/>
    <w:rsid w:val="00E52735"/>
    <w:rsid w:val="00E527E4"/>
    <w:rsid w:val="00E55121"/>
    <w:rsid w:val="00E60AAB"/>
    <w:rsid w:val="00E618A2"/>
    <w:rsid w:val="00E64011"/>
    <w:rsid w:val="00E64282"/>
    <w:rsid w:val="00E646F9"/>
    <w:rsid w:val="00E64B48"/>
    <w:rsid w:val="00E659F3"/>
    <w:rsid w:val="00E66ABD"/>
    <w:rsid w:val="00E6723C"/>
    <w:rsid w:val="00E67CC5"/>
    <w:rsid w:val="00E7041C"/>
    <w:rsid w:val="00E70826"/>
    <w:rsid w:val="00E70D8C"/>
    <w:rsid w:val="00E71655"/>
    <w:rsid w:val="00E7174C"/>
    <w:rsid w:val="00E73E8F"/>
    <w:rsid w:val="00E74A8E"/>
    <w:rsid w:val="00E74B2E"/>
    <w:rsid w:val="00E750D6"/>
    <w:rsid w:val="00E7546F"/>
    <w:rsid w:val="00E759BD"/>
    <w:rsid w:val="00E75D22"/>
    <w:rsid w:val="00E84FA6"/>
    <w:rsid w:val="00E87869"/>
    <w:rsid w:val="00E90083"/>
    <w:rsid w:val="00E93108"/>
    <w:rsid w:val="00E94436"/>
    <w:rsid w:val="00E957A3"/>
    <w:rsid w:val="00E9677A"/>
    <w:rsid w:val="00E975F6"/>
    <w:rsid w:val="00EA3B2D"/>
    <w:rsid w:val="00EA4BC3"/>
    <w:rsid w:val="00EA61F4"/>
    <w:rsid w:val="00EA6D35"/>
    <w:rsid w:val="00EB2E43"/>
    <w:rsid w:val="00EB310B"/>
    <w:rsid w:val="00EB3941"/>
    <w:rsid w:val="00EB3F95"/>
    <w:rsid w:val="00EB5692"/>
    <w:rsid w:val="00EB7C4D"/>
    <w:rsid w:val="00EB7E45"/>
    <w:rsid w:val="00EC0272"/>
    <w:rsid w:val="00EC1799"/>
    <w:rsid w:val="00EC45B6"/>
    <w:rsid w:val="00EC4F2B"/>
    <w:rsid w:val="00EC5322"/>
    <w:rsid w:val="00EC66AD"/>
    <w:rsid w:val="00ED08BD"/>
    <w:rsid w:val="00ED159C"/>
    <w:rsid w:val="00ED1856"/>
    <w:rsid w:val="00ED304B"/>
    <w:rsid w:val="00ED3C86"/>
    <w:rsid w:val="00ED3D05"/>
    <w:rsid w:val="00ED40BC"/>
    <w:rsid w:val="00ED466B"/>
    <w:rsid w:val="00ED4F9D"/>
    <w:rsid w:val="00ED602C"/>
    <w:rsid w:val="00ED68F0"/>
    <w:rsid w:val="00EE0450"/>
    <w:rsid w:val="00EE32A1"/>
    <w:rsid w:val="00EE44AF"/>
    <w:rsid w:val="00EE44B0"/>
    <w:rsid w:val="00EE45D4"/>
    <w:rsid w:val="00EE5389"/>
    <w:rsid w:val="00EE6B04"/>
    <w:rsid w:val="00EE70DB"/>
    <w:rsid w:val="00EE764F"/>
    <w:rsid w:val="00EF097B"/>
    <w:rsid w:val="00EF0C01"/>
    <w:rsid w:val="00EF1490"/>
    <w:rsid w:val="00EF3092"/>
    <w:rsid w:val="00EF3AC5"/>
    <w:rsid w:val="00EF4EFF"/>
    <w:rsid w:val="00EF5580"/>
    <w:rsid w:val="00EF5586"/>
    <w:rsid w:val="00F000E6"/>
    <w:rsid w:val="00F00179"/>
    <w:rsid w:val="00F010FB"/>
    <w:rsid w:val="00F024F1"/>
    <w:rsid w:val="00F03C98"/>
    <w:rsid w:val="00F0513F"/>
    <w:rsid w:val="00F053E9"/>
    <w:rsid w:val="00F058ED"/>
    <w:rsid w:val="00F07EF4"/>
    <w:rsid w:val="00F10347"/>
    <w:rsid w:val="00F10ECF"/>
    <w:rsid w:val="00F10FE0"/>
    <w:rsid w:val="00F11340"/>
    <w:rsid w:val="00F11B71"/>
    <w:rsid w:val="00F12F33"/>
    <w:rsid w:val="00F13299"/>
    <w:rsid w:val="00F13F92"/>
    <w:rsid w:val="00F159DD"/>
    <w:rsid w:val="00F1622B"/>
    <w:rsid w:val="00F20219"/>
    <w:rsid w:val="00F2027F"/>
    <w:rsid w:val="00F21002"/>
    <w:rsid w:val="00F21E93"/>
    <w:rsid w:val="00F22940"/>
    <w:rsid w:val="00F303B4"/>
    <w:rsid w:val="00F30740"/>
    <w:rsid w:val="00F3143B"/>
    <w:rsid w:val="00F31C34"/>
    <w:rsid w:val="00F32269"/>
    <w:rsid w:val="00F32886"/>
    <w:rsid w:val="00F32FD1"/>
    <w:rsid w:val="00F3373A"/>
    <w:rsid w:val="00F34915"/>
    <w:rsid w:val="00F34ADF"/>
    <w:rsid w:val="00F34D43"/>
    <w:rsid w:val="00F377C1"/>
    <w:rsid w:val="00F403CF"/>
    <w:rsid w:val="00F40D29"/>
    <w:rsid w:val="00F41207"/>
    <w:rsid w:val="00F445CC"/>
    <w:rsid w:val="00F44D80"/>
    <w:rsid w:val="00F46317"/>
    <w:rsid w:val="00F46572"/>
    <w:rsid w:val="00F4738F"/>
    <w:rsid w:val="00F473C1"/>
    <w:rsid w:val="00F47ACA"/>
    <w:rsid w:val="00F526E8"/>
    <w:rsid w:val="00F52EB9"/>
    <w:rsid w:val="00F5540B"/>
    <w:rsid w:val="00F55A26"/>
    <w:rsid w:val="00F564DD"/>
    <w:rsid w:val="00F56A04"/>
    <w:rsid w:val="00F577F3"/>
    <w:rsid w:val="00F60F60"/>
    <w:rsid w:val="00F61B9A"/>
    <w:rsid w:val="00F62D26"/>
    <w:rsid w:val="00F66817"/>
    <w:rsid w:val="00F67320"/>
    <w:rsid w:val="00F714C9"/>
    <w:rsid w:val="00F717AE"/>
    <w:rsid w:val="00F752E9"/>
    <w:rsid w:val="00F75486"/>
    <w:rsid w:val="00F76FA3"/>
    <w:rsid w:val="00F77317"/>
    <w:rsid w:val="00F77D20"/>
    <w:rsid w:val="00F81CCD"/>
    <w:rsid w:val="00F828A1"/>
    <w:rsid w:val="00F82A4B"/>
    <w:rsid w:val="00F8379F"/>
    <w:rsid w:val="00F84DE7"/>
    <w:rsid w:val="00F85038"/>
    <w:rsid w:val="00F862FE"/>
    <w:rsid w:val="00F908FA"/>
    <w:rsid w:val="00F90E28"/>
    <w:rsid w:val="00F915BC"/>
    <w:rsid w:val="00F91D5F"/>
    <w:rsid w:val="00F92E3B"/>
    <w:rsid w:val="00F92E50"/>
    <w:rsid w:val="00F961AC"/>
    <w:rsid w:val="00F963C1"/>
    <w:rsid w:val="00FA034F"/>
    <w:rsid w:val="00FA0A54"/>
    <w:rsid w:val="00FA2F02"/>
    <w:rsid w:val="00FA423E"/>
    <w:rsid w:val="00FA5A12"/>
    <w:rsid w:val="00FA5FB3"/>
    <w:rsid w:val="00FA7122"/>
    <w:rsid w:val="00FA7DF6"/>
    <w:rsid w:val="00FB058E"/>
    <w:rsid w:val="00FB0FF5"/>
    <w:rsid w:val="00FB1079"/>
    <w:rsid w:val="00FB1903"/>
    <w:rsid w:val="00FB2C6E"/>
    <w:rsid w:val="00FB356D"/>
    <w:rsid w:val="00FB42F1"/>
    <w:rsid w:val="00FB4477"/>
    <w:rsid w:val="00FB5197"/>
    <w:rsid w:val="00FC159D"/>
    <w:rsid w:val="00FC1876"/>
    <w:rsid w:val="00FC25E4"/>
    <w:rsid w:val="00FC29BF"/>
    <w:rsid w:val="00FC6C2E"/>
    <w:rsid w:val="00FC7302"/>
    <w:rsid w:val="00FD0F6F"/>
    <w:rsid w:val="00FD2B8D"/>
    <w:rsid w:val="00FD3631"/>
    <w:rsid w:val="00FD5812"/>
    <w:rsid w:val="00FD58B9"/>
    <w:rsid w:val="00FD5DF9"/>
    <w:rsid w:val="00FD67FF"/>
    <w:rsid w:val="00FD68AB"/>
    <w:rsid w:val="00FD7852"/>
    <w:rsid w:val="00FD78AA"/>
    <w:rsid w:val="00FD7FE0"/>
    <w:rsid w:val="00FE03A9"/>
    <w:rsid w:val="00FE3FCB"/>
    <w:rsid w:val="00FE49C8"/>
    <w:rsid w:val="00FE56C7"/>
    <w:rsid w:val="00FE5993"/>
    <w:rsid w:val="00FE5E98"/>
    <w:rsid w:val="00FE6792"/>
    <w:rsid w:val="00FF0499"/>
    <w:rsid w:val="00FF235F"/>
    <w:rsid w:val="00FF2CE0"/>
    <w:rsid w:val="00FF2EB1"/>
    <w:rsid w:val="00FF65AD"/>
    <w:rsid w:val="00FF722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61ABE"/>
  <w15:docId w15:val="{69C3DD4E-BA5C-4315-9EFA-01BFA3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GB"/>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link w:val="Heading3Char"/>
    <w:semiHidden/>
    <w:unhideWhenUsed/>
    <w:qFormat/>
    <w:rsid w:val="00A94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lang w:val="en-US"/>
    </w:rPr>
  </w:style>
  <w:style w:type="paragraph" w:styleId="BodyText">
    <w:name w:val="Body Text"/>
    <w:basedOn w:val="Normal"/>
    <w:rPr>
      <w:rFonts w:ascii="Arial" w:hAnsi="Arial"/>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A3C6E"/>
  </w:style>
  <w:style w:type="character" w:styleId="Hyperlink">
    <w:name w:val="Hyperlink"/>
    <w:rsid w:val="001F2375"/>
    <w:rPr>
      <w:color w:val="0000FF"/>
      <w:u w:val="single"/>
    </w:rPr>
  </w:style>
  <w:style w:type="paragraph" w:styleId="DocumentMap">
    <w:name w:val="Document Map"/>
    <w:basedOn w:val="Normal"/>
    <w:semiHidden/>
    <w:rsid w:val="00ED4F9D"/>
    <w:pPr>
      <w:shd w:val="clear" w:color="auto" w:fill="000080"/>
    </w:pPr>
    <w:rPr>
      <w:rFonts w:ascii="Tahoma" w:hAnsi="Tahoma" w:cs="Tahoma"/>
      <w:sz w:val="20"/>
    </w:rPr>
  </w:style>
  <w:style w:type="character" w:styleId="CommentReference">
    <w:name w:val="annotation reference"/>
    <w:semiHidden/>
    <w:rsid w:val="00E87869"/>
    <w:rPr>
      <w:sz w:val="16"/>
      <w:szCs w:val="16"/>
    </w:rPr>
  </w:style>
  <w:style w:type="paragraph" w:styleId="CommentText">
    <w:name w:val="annotation text"/>
    <w:basedOn w:val="Normal"/>
    <w:semiHidden/>
    <w:rsid w:val="00E87869"/>
    <w:rPr>
      <w:sz w:val="20"/>
    </w:rPr>
  </w:style>
  <w:style w:type="paragraph" w:styleId="CommentSubject">
    <w:name w:val="annotation subject"/>
    <w:basedOn w:val="CommentText"/>
    <w:next w:val="CommentText"/>
    <w:semiHidden/>
    <w:rsid w:val="00E87869"/>
    <w:rPr>
      <w:b/>
      <w:bCs/>
    </w:rPr>
  </w:style>
  <w:style w:type="character" w:styleId="Strong">
    <w:name w:val="Strong"/>
    <w:qFormat/>
    <w:rsid w:val="00FC7302"/>
    <w:rPr>
      <w:b/>
      <w:bCs/>
    </w:rPr>
  </w:style>
  <w:style w:type="paragraph" w:styleId="NormalWeb">
    <w:name w:val="Normal (Web)"/>
    <w:basedOn w:val="Normal"/>
    <w:rsid w:val="00F058ED"/>
    <w:pPr>
      <w:spacing w:before="100" w:beforeAutospacing="1" w:after="100" w:afterAutospacing="1"/>
    </w:pPr>
    <w:rPr>
      <w:szCs w:val="24"/>
      <w:lang w:val="en-GB"/>
    </w:rPr>
  </w:style>
  <w:style w:type="paragraph" w:styleId="ListParagraph">
    <w:name w:val="List Paragraph"/>
    <w:basedOn w:val="Normal"/>
    <w:uiPriority w:val="34"/>
    <w:qFormat/>
    <w:rsid w:val="00BF6599"/>
    <w:pPr>
      <w:ind w:left="720"/>
      <w:contextualSpacing/>
    </w:pPr>
  </w:style>
  <w:style w:type="character" w:customStyle="1" w:styleId="Heading3Char">
    <w:name w:val="Heading 3 Char"/>
    <w:basedOn w:val="DefaultParagraphFont"/>
    <w:link w:val="Heading3"/>
    <w:semiHidden/>
    <w:rsid w:val="00A94FDD"/>
    <w:rPr>
      <w:rFonts w:asciiTheme="majorHAnsi" w:eastAsiaTheme="majorEastAsia" w:hAnsiTheme="majorHAnsi" w:cstheme="majorBidi"/>
      <w:b/>
      <w:bCs/>
      <w:color w:val="4F81BD" w:themeColor="accent1"/>
      <w:sz w:val="24"/>
      <w:lang w:val="en-AU" w:eastAsia="en-GB"/>
    </w:rPr>
  </w:style>
  <w:style w:type="paragraph" w:customStyle="1" w:styleId="Default">
    <w:name w:val="Default"/>
    <w:basedOn w:val="Normal"/>
    <w:rsid w:val="005636DD"/>
    <w:pPr>
      <w:autoSpaceDE w:val="0"/>
      <w:autoSpaceDN w:val="0"/>
    </w:pPr>
    <w:rPr>
      <w:rFonts w:ascii="Arial" w:eastAsiaTheme="minorHAnsi" w:hAnsi="Arial" w:cs="Arial"/>
      <w:color w:val="000000"/>
      <w:szCs w:val="24"/>
      <w:lang w:val="en-NZ" w:eastAsia="en-US"/>
    </w:rPr>
  </w:style>
  <w:style w:type="character" w:customStyle="1" w:styleId="FooterChar">
    <w:name w:val="Footer Char"/>
    <w:basedOn w:val="DefaultParagraphFont"/>
    <w:link w:val="Footer"/>
    <w:uiPriority w:val="99"/>
    <w:rsid w:val="004572AE"/>
    <w:rPr>
      <w:sz w:val="24"/>
      <w:lang w:val="en-AU" w:eastAsia="en-GB"/>
    </w:rPr>
  </w:style>
  <w:style w:type="character" w:styleId="Emphasis">
    <w:name w:val="Emphasis"/>
    <w:basedOn w:val="DefaultParagraphFont"/>
    <w:uiPriority w:val="20"/>
    <w:qFormat/>
    <w:rsid w:val="000406C1"/>
    <w:rPr>
      <w:b/>
      <w:bCs/>
      <w:i w:val="0"/>
      <w:iCs w:val="0"/>
    </w:rPr>
  </w:style>
  <w:style w:type="character" w:customStyle="1" w:styleId="st1">
    <w:name w:val="st1"/>
    <w:basedOn w:val="DefaultParagraphFont"/>
    <w:rsid w:val="000406C1"/>
  </w:style>
  <w:style w:type="paragraph" w:styleId="Revision">
    <w:name w:val="Revision"/>
    <w:hidden/>
    <w:uiPriority w:val="99"/>
    <w:semiHidden/>
    <w:rsid w:val="00974256"/>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570">
      <w:bodyDiv w:val="1"/>
      <w:marLeft w:val="0"/>
      <w:marRight w:val="0"/>
      <w:marTop w:val="0"/>
      <w:marBottom w:val="0"/>
      <w:divBdr>
        <w:top w:val="none" w:sz="0" w:space="0" w:color="auto"/>
        <w:left w:val="none" w:sz="0" w:space="0" w:color="auto"/>
        <w:bottom w:val="none" w:sz="0" w:space="0" w:color="auto"/>
        <w:right w:val="none" w:sz="0" w:space="0" w:color="auto"/>
      </w:divBdr>
    </w:div>
    <w:div w:id="254555533">
      <w:bodyDiv w:val="1"/>
      <w:marLeft w:val="0"/>
      <w:marRight w:val="0"/>
      <w:marTop w:val="0"/>
      <w:marBottom w:val="0"/>
      <w:divBdr>
        <w:top w:val="none" w:sz="0" w:space="0" w:color="auto"/>
        <w:left w:val="none" w:sz="0" w:space="0" w:color="auto"/>
        <w:bottom w:val="none" w:sz="0" w:space="0" w:color="auto"/>
        <w:right w:val="none" w:sz="0" w:space="0" w:color="auto"/>
      </w:divBdr>
    </w:div>
    <w:div w:id="261841350">
      <w:bodyDiv w:val="1"/>
      <w:marLeft w:val="0"/>
      <w:marRight w:val="0"/>
      <w:marTop w:val="0"/>
      <w:marBottom w:val="0"/>
      <w:divBdr>
        <w:top w:val="none" w:sz="0" w:space="0" w:color="auto"/>
        <w:left w:val="none" w:sz="0" w:space="0" w:color="auto"/>
        <w:bottom w:val="none" w:sz="0" w:space="0" w:color="auto"/>
        <w:right w:val="none" w:sz="0" w:space="0" w:color="auto"/>
      </w:divBdr>
    </w:div>
    <w:div w:id="265508685">
      <w:bodyDiv w:val="1"/>
      <w:marLeft w:val="0"/>
      <w:marRight w:val="0"/>
      <w:marTop w:val="0"/>
      <w:marBottom w:val="0"/>
      <w:divBdr>
        <w:top w:val="none" w:sz="0" w:space="0" w:color="auto"/>
        <w:left w:val="none" w:sz="0" w:space="0" w:color="auto"/>
        <w:bottom w:val="none" w:sz="0" w:space="0" w:color="auto"/>
        <w:right w:val="none" w:sz="0" w:space="0" w:color="auto"/>
      </w:divBdr>
      <w:divsChild>
        <w:div w:id="1265110768">
          <w:marLeft w:val="0"/>
          <w:marRight w:val="0"/>
          <w:marTop w:val="0"/>
          <w:marBottom w:val="0"/>
          <w:divBdr>
            <w:top w:val="none" w:sz="0" w:space="0" w:color="auto"/>
            <w:left w:val="none" w:sz="0" w:space="0" w:color="auto"/>
            <w:bottom w:val="none" w:sz="0" w:space="0" w:color="auto"/>
            <w:right w:val="none" w:sz="0" w:space="0" w:color="auto"/>
          </w:divBdr>
          <w:divsChild>
            <w:div w:id="429546965">
              <w:marLeft w:val="0"/>
              <w:marRight w:val="0"/>
              <w:marTop w:val="0"/>
              <w:marBottom w:val="0"/>
              <w:divBdr>
                <w:top w:val="none" w:sz="0" w:space="0" w:color="auto"/>
                <w:left w:val="none" w:sz="0" w:space="0" w:color="auto"/>
                <w:bottom w:val="none" w:sz="0" w:space="0" w:color="auto"/>
                <w:right w:val="none" w:sz="0" w:space="0" w:color="auto"/>
              </w:divBdr>
              <w:divsChild>
                <w:div w:id="744180151">
                  <w:marLeft w:val="0"/>
                  <w:marRight w:val="0"/>
                  <w:marTop w:val="0"/>
                  <w:marBottom w:val="0"/>
                  <w:divBdr>
                    <w:top w:val="none" w:sz="0" w:space="0" w:color="auto"/>
                    <w:left w:val="none" w:sz="0" w:space="0" w:color="auto"/>
                    <w:bottom w:val="none" w:sz="0" w:space="0" w:color="auto"/>
                    <w:right w:val="none" w:sz="0" w:space="0" w:color="auto"/>
                  </w:divBdr>
                  <w:divsChild>
                    <w:div w:id="1039016496">
                      <w:marLeft w:val="0"/>
                      <w:marRight w:val="0"/>
                      <w:marTop w:val="0"/>
                      <w:marBottom w:val="0"/>
                      <w:divBdr>
                        <w:top w:val="none" w:sz="0" w:space="0" w:color="auto"/>
                        <w:left w:val="none" w:sz="0" w:space="0" w:color="auto"/>
                        <w:bottom w:val="none" w:sz="0" w:space="0" w:color="auto"/>
                        <w:right w:val="none" w:sz="0" w:space="0" w:color="auto"/>
                      </w:divBdr>
                      <w:divsChild>
                        <w:div w:id="213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2891">
      <w:bodyDiv w:val="1"/>
      <w:marLeft w:val="0"/>
      <w:marRight w:val="0"/>
      <w:marTop w:val="0"/>
      <w:marBottom w:val="0"/>
      <w:divBdr>
        <w:top w:val="none" w:sz="0" w:space="0" w:color="auto"/>
        <w:left w:val="none" w:sz="0" w:space="0" w:color="auto"/>
        <w:bottom w:val="none" w:sz="0" w:space="0" w:color="auto"/>
        <w:right w:val="none" w:sz="0" w:space="0" w:color="auto"/>
      </w:divBdr>
    </w:div>
    <w:div w:id="411245892">
      <w:bodyDiv w:val="1"/>
      <w:marLeft w:val="0"/>
      <w:marRight w:val="0"/>
      <w:marTop w:val="0"/>
      <w:marBottom w:val="0"/>
      <w:divBdr>
        <w:top w:val="none" w:sz="0" w:space="0" w:color="auto"/>
        <w:left w:val="none" w:sz="0" w:space="0" w:color="auto"/>
        <w:bottom w:val="none" w:sz="0" w:space="0" w:color="auto"/>
        <w:right w:val="none" w:sz="0" w:space="0" w:color="auto"/>
      </w:divBdr>
    </w:div>
    <w:div w:id="503789783">
      <w:bodyDiv w:val="1"/>
      <w:marLeft w:val="0"/>
      <w:marRight w:val="0"/>
      <w:marTop w:val="0"/>
      <w:marBottom w:val="0"/>
      <w:divBdr>
        <w:top w:val="none" w:sz="0" w:space="0" w:color="auto"/>
        <w:left w:val="none" w:sz="0" w:space="0" w:color="auto"/>
        <w:bottom w:val="none" w:sz="0" w:space="0" w:color="auto"/>
        <w:right w:val="none" w:sz="0" w:space="0" w:color="auto"/>
      </w:divBdr>
      <w:divsChild>
        <w:div w:id="1635527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779317">
              <w:marLeft w:val="0"/>
              <w:marRight w:val="0"/>
              <w:marTop w:val="0"/>
              <w:marBottom w:val="0"/>
              <w:divBdr>
                <w:top w:val="none" w:sz="0" w:space="0" w:color="auto"/>
                <w:left w:val="none" w:sz="0" w:space="0" w:color="auto"/>
                <w:bottom w:val="none" w:sz="0" w:space="0" w:color="auto"/>
                <w:right w:val="none" w:sz="0" w:space="0" w:color="auto"/>
              </w:divBdr>
              <w:divsChild>
                <w:div w:id="1819496843">
                  <w:marLeft w:val="0"/>
                  <w:marRight w:val="0"/>
                  <w:marTop w:val="0"/>
                  <w:marBottom w:val="0"/>
                  <w:divBdr>
                    <w:top w:val="none" w:sz="0" w:space="0" w:color="auto"/>
                    <w:left w:val="none" w:sz="0" w:space="0" w:color="auto"/>
                    <w:bottom w:val="none" w:sz="0" w:space="0" w:color="auto"/>
                    <w:right w:val="none" w:sz="0" w:space="0" w:color="auto"/>
                  </w:divBdr>
                  <w:divsChild>
                    <w:div w:id="1736276980">
                      <w:marLeft w:val="0"/>
                      <w:marRight w:val="0"/>
                      <w:marTop w:val="0"/>
                      <w:marBottom w:val="0"/>
                      <w:divBdr>
                        <w:top w:val="none" w:sz="0" w:space="0" w:color="auto"/>
                        <w:left w:val="none" w:sz="0" w:space="0" w:color="auto"/>
                        <w:bottom w:val="none" w:sz="0" w:space="0" w:color="auto"/>
                        <w:right w:val="none" w:sz="0" w:space="0" w:color="auto"/>
                      </w:divBdr>
                    </w:div>
                    <w:div w:id="1886523456">
                      <w:marLeft w:val="0"/>
                      <w:marRight w:val="0"/>
                      <w:marTop w:val="0"/>
                      <w:marBottom w:val="0"/>
                      <w:divBdr>
                        <w:top w:val="none" w:sz="0" w:space="0" w:color="auto"/>
                        <w:left w:val="none" w:sz="0" w:space="0" w:color="auto"/>
                        <w:bottom w:val="none" w:sz="0" w:space="0" w:color="auto"/>
                        <w:right w:val="none" w:sz="0" w:space="0" w:color="auto"/>
                      </w:divBdr>
                    </w:div>
                  </w:divsChild>
                </w:div>
                <w:div w:id="1820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627">
      <w:bodyDiv w:val="1"/>
      <w:marLeft w:val="0"/>
      <w:marRight w:val="0"/>
      <w:marTop w:val="0"/>
      <w:marBottom w:val="0"/>
      <w:divBdr>
        <w:top w:val="none" w:sz="0" w:space="0" w:color="auto"/>
        <w:left w:val="none" w:sz="0" w:space="0" w:color="auto"/>
        <w:bottom w:val="none" w:sz="0" w:space="0" w:color="auto"/>
        <w:right w:val="none" w:sz="0" w:space="0" w:color="auto"/>
      </w:divBdr>
    </w:div>
    <w:div w:id="897283072">
      <w:bodyDiv w:val="1"/>
      <w:marLeft w:val="0"/>
      <w:marRight w:val="0"/>
      <w:marTop w:val="0"/>
      <w:marBottom w:val="0"/>
      <w:divBdr>
        <w:top w:val="none" w:sz="0" w:space="0" w:color="auto"/>
        <w:left w:val="none" w:sz="0" w:space="0" w:color="auto"/>
        <w:bottom w:val="none" w:sz="0" w:space="0" w:color="auto"/>
        <w:right w:val="none" w:sz="0" w:space="0" w:color="auto"/>
      </w:divBdr>
    </w:div>
    <w:div w:id="906572459">
      <w:bodyDiv w:val="1"/>
      <w:marLeft w:val="0"/>
      <w:marRight w:val="0"/>
      <w:marTop w:val="0"/>
      <w:marBottom w:val="0"/>
      <w:divBdr>
        <w:top w:val="none" w:sz="0" w:space="0" w:color="auto"/>
        <w:left w:val="none" w:sz="0" w:space="0" w:color="auto"/>
        <w:bottom w:val="none" w:sz="0" w:space="0" w:color="auto"/>
        <w:right w:val="none" w:sz="0" w:space="0" w:color="auto"/>
      </w:divBdr>
    </w:div>
    <w:div w:id="1206405682">
      <w:bodyDiv w:val="1"/>
      <w:marLeft w:val="0"/>
      <w:marRight w:val="0"/>
      <w:marTop w:val="0"/>
      <w:marBottom w:val="0"/>
      <w:divBdr>
        <w:top w:val="none" w:sz="0" w:space="0" w:color="auto"/>
        <w:left w:val="none" w:sz="0" w:space="0" w:color="auto"/>
        <w:bottom w:val="none" w:sz="0" w:space="0" w:color="auto"/>
        <w:right w:val="none" w:sz="0" w:space="0" w:color="auto"/>
      </w:divBdr>
    </w:div>
    <w:div w:id="1677223330">
      <w:bodyDiv w:val="1"/>
      <w:marLeft w:val="0"/>
      <w:marRight w:val="0"/>
      <w:marTop w:val="0"/>
      <w:marBottom w:val="0"/>
      <w:divBdr>
        <w:top w:val="none" w:sz="0" w:space="0" w:color="auto"/>
        <w:left w:val="none" w:sz="0" w:space="0" w:color="auto"/>
        <w:bottom w:val="none" w:sz="0" w:space="0" w:color="auto"/>
        <w:right w:val="none" w:sz="0" w:space="0" w:color="auto"/>
      </w:divBdr>
    </w:div>
    <w:div w:id="1828090962">
      <w:bodyDiv w:val="1"/>
      <w:marLeft w:val="0"/>
      <w:marRight w:val="0"/>
      <w:marTop w:val="0"/>
      <w:marBottom w:val="0"/>
      <w:divBdr>
        <w:top w:val="none" w:sz="0" w:space="0" w:color="auto"/>
        <w:left w:val="none" w:sz="0" w:space="0" w:color="auto"/>
        <w:bottom w:val="none" w:sz="0" w:space="0" w:color="auto"/>
        <w:right w:val="none" w:sz="0" w:space="0" w:color="auto"/>
      </w:divBdr>
    </w:div>
    <w:div w:id="21296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eR\Application%20Data\Microsoft\Templates\Minutes%20Template%20with%20item%20spa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428D-E31F-4D5A-9961-D208946B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with item space2</Template>
  <TotalTime>0</TotalTime>
  <Pages>8</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Auckland Healthcare Services Ltd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Renal Advisory Board meeting minutes August 2017</dc:title>
  <dc:creator>National Renal Advisory Board</dc:creator>
  <cp:lastModifiedBy>Gemma Manning</cp:lastModifiedBy>
  <cp:revision>2</cp:revision>
  <cp:lastPrinted>2017-07-14T04:46:00Z</cp:lastPrinted>
  <dcterms:created xsi:type="dcterms:W3CDTF">2023-06-26T00:49:00Z</dcterms:created>
  <dcterms:modified xsi:type="dcterms:W3CDTF">2023-06-26T00:49:00Z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983304374</vt:i4>
  </property>
  <property fmtid="{D5CDD505-2E9C-101B-9397-08002B2CF9AE}" pid="4" name="_ReviewCycleID">
    <vt:i4>983304374</vt:i4>
  </property>
  <property fmtid="{D5CDD505-2E9C-101B-9397-08002B2CF9AE}" pid="5" name="_EmailEntryID">
    <vt:lpwstr>00000000A684A2CE7C3ED51198D20008C724BD960700F10DE59FA201D211989800805FD4E36B0000073967DF0000213626E590B5F9449C70B209CFC8AE4A04DBCD0D94890000</vt:lpwstr>
  </property>
  <property fmtid="{D5CDD505-2E9C-101B-9397-08002B2CF9AE}" pid="6" name="_EmailStoreID0">
    <vt:lpwstr>0000000038A1BB1005E5101AA1BB08002B2A56C20000454D534D44422E444C4C00000000000000001B55FA20AA6611CD9BC800AA002FC45A0C00000045584348414E474532002F6F3D487561726168692F6F753D4175636B6C616E64204469737472696374204865616C746820426F6172642F636E3D526563697069656E747</vt:lpwstr>
  </property>
  <property fmtid="{D5CDD505-2E9C-101B-9397-08002B2CF9AE}" pid="7" name="_EmailStoreID1">
    <vt:lpwstr>32F636E3D504669656C64657300</vt:lpwstr>
  </property>
  <property fmtid="{D5CDD505-2E9C-101B-9397-08002B2CF9AE}" pid="8" name="ContentType">
    <vt:lpwstr>Document</vt:lpwstr>
  </property>
  <property fmtid="{D5CDD505-2E9C-101B-9397-08002B2CF9AE}" pid="9" name="_AdHocReviewCycleID">
    <vt:i4>2124568606</vt:i4>
  </property>
  <property fmtid="{D5CDD505-2E9C-101B-9397-08002B2CF9AE}" pid="10" name="_EmailSubject">
    <vt:lpwstr>NRAB website</vt:lpwstr>
  </property>
  <property fmtid="{D5CDD505-2E9C-101B-9397-08002B2CF9AE}" pid="11" name="_AuthorEmail">
    <vt:lpwstr>IDittmer@adhb.govt.nz</vt:lpwstr>
  </property>
  <property fmtid="{D5CDD505-2E9C-101B-9397-08002B2CF9AE}" pid="12" name="_AuthorEmailDisplayName">
    <vt:lpwstr>Ian Dittmer (ADHB)</vt:lpwstr>
  </property>
  <property fmtid="{D5CDD505-2E9C-101B-9397-08002B2CF9AE}" pid="13" name="_PreviousAdHocReviewCycleID">
    <vt:i4>-1549645454</vt:i4>
  </property>
  <property fmtid="{D5CDD505-2E9C-101B-9397-08002B2CF9AE}" pid="14" name="_ReviewingToolsShownOnce">
    <vt:lpwstr/>
  </property>
</Properties>
</file>